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1A33" w:rsidRPr="001C4159" w:rsidRDefault="00D31A33" w:rsidP="00CA02EE">
      <w:pPr>
        <w:pStyle w:val="TitlePage1"/>
        <w:spacing w:before="0" w:after="0"/>
        <w:rPr>
          <w:rFonts w:ascii="Times New Roman" w:hAnsi="Times New Roman" w:cs="Times New Roman"/>
          <w:sz w:val="24"/>
          <w:szCs w:val="24"/>
        </w:rPr>
      </w:pPr>
      <w:bookmarkStart w:id="0" w:name="_Hlk487389496"/>
    </w:p>
    <w:p w:rsidR="00316CE1" w:rsidRPr="001C4159" w:rsidRDefault="00316CE1" w:rsidP="00CA02EE">
      <w:pPr>
        <w:pStyle w:val="TitlePage1"/>
        <w:spacing w:before="0" w:after="0"/>
        <w:rPr>
          <w:rFonts w:ascii="Times New Roman" w:hAnsi="Times New Roman" w:cs="Times New Roman"/>
          <w:sz w:val="24"/>
          <w:szCs w:val="24"/>
        </w:rPr>
      </w:pPr>
    </w:p>
    <w:p w:rsidR="00316CE1" w:rsidRPr="001C4159" w:rsidRDefault="00316CE1" w:rsidP="00CA02EE">
      <w:pPr>
        <w:pStyle w:val="TitlePage1"/>
        <w:spacing w:before="0" w:after="0"/>
        <w:rPr>
          <w:rFonts w:ascii="Times New Roman" w:hAnsi="Times New Roman" w:cs="Times New Roman"/>
          <w:sz w:val="24"/>
          <w:szCs w:val="24"/>
        </w:rPr>
      </w:pPr>
    </w:p>
    <w:p w:rsidR="001C4159" w:rsidRPr="001C4159" w:rsidRDefault="001C4159" w:rsidP="00CA02EE">
      <w:pPr>
        <w:pStyle w:val="TitlePage1"/>
        <w:spacing w:before="0" w:after="0"/>
        <w:rPr>
          <w:rFonts w:ascii="Times New Roman" w:hAnsi="Times New Roman" w:cs="Times New Roman"/>
          <w:sz w:val="24"/>
          <w:szCs w:val="24"/>
        </w:rPr>
      </w:pPr>
    </w:p>
    <w:p w:rsidR="00316CE1" w:rsidRPr="001C4159" w:rsidRDefault="00316CE1" w:rsidP="00CA02EE">
      <w:pPr>
        <w:pStyle w:val="TitlePage1"/>
        <w:spacing w:before="0" w:after="0"/>
        <w:rPr>
          <w:rFonts w:ascii="Times New Roman" w:hAnsi="Times New Roman" w:cs="Times New Roman"/>
          <w:sz w:val="24"/>
          <w:szCs w:val="24"/>
        </w:rPr>
      </w:pPr>
    </w:p>
    <w:p w:rsidR="00316CE1" w:rsidRPr="001C4159" w:rsidRDefault="00316CE1" w:rsidP="00CA02EE">
      <w:pPr>
        <w:pStyle w:val="TitlePage1"/>
        <w:spacing w:before="0" w:after="0"/>
        <w:rPr>
          <w:rFonts w:ascii="Times New Roman" w:hAnsi="Times New Roman" w:cs="Times New Roman"/>
          <w:sz w:val="24"/>
          <w:szCs w:val="24"/>
        </w:rPr>
      </w:pPr>
    </w:p>
    <w:p w:rsidR="004A20EA" w:rsidRPr="001C4159" w:rsidRDefault="001C4159" w:rsidP="001C4159">
      <w:pPr>
        <w:shd w:val="clear" w:color="auto" w:fill="FFFFFF"/>
        <w:spacing w:before="0" w:after="0" w:line="360" w:lineRule="auto"/>
        <w:jc w:val="center"/>
        <w:outlineLvl w:val="3"/>
        <w:rPr>
          <w:rFonts w:ascii="Times New Roman" w:hAnsi="Times New Roman"/>
          <w:b/>
          <w:sz w:val="24"/>
          <w:szCs w:val="24"/>
        </w:rPr>
      </w:pPr>
      <w:r w:rsidRPr="001C4159">
        <w:rPr>
          <w:rFonts w:ascii="Times New Roman" w:hAnsi="Times New Roman"/>
          <w:b/>
          <w:sz w:val="24"/>
          <w:szCs w:val="24"/>
        </w:rPr>
        <w:t xml:space="preserve">MEMORIUL DE PREZENTARE, COMPLETAT CONFORM </w:t>
      </w:r>
    </w:p>
    <w:p w:rsidR="004A20EA" w:rsidRPr="001C4159" w:rsidRDefault="001C4159" w:rsidP="001C4159">
      <w:pPr>
        <w:shd w:val="clear" w:color="auto" w:fill="FFFFFF"/>
        <w:spacing w:before="0" w:after="0" w:line="360" w:lineRule="auto"/>
        <w:jc w:val="center"/>
        <w:outlineLvl w:val="3"/>
        <w:rPr>
          <w:rFonts w:ascii="Times New Roman" w:hAnsi="Times New Roman"/>
          <w:b/>
          <w:bCs/>
          <w:sz w:val="24"/>
          <w:szCs w:val="24"/>
          <w:lang w:eastAsia="ro-RO"/>
        </w:rPr>
      </w:pPr>
      <w:r w:rsidRPr="001C4159">
        <w:rPr>
          <w:rFonts w:ascii="Times New Roman" w:hAnsi="Times New Roman"/>
          <w:b/>
          <w:bCs/>
          <w:sz w:val="24"/>
          <w:szCs w:val="24"/>
          <w:lang w:eastAsia="ro-RO"/>
        </w:rPr>
        <w:t>CONŢINUTULUI - CADRU PREVAZUT IN ANEXA NR. 5. LA LEGEA NR. 292/2018</w:t>
      </w:r>
    </w:p>
    <w:p w:rsidR="00316CE1" w:rsidRPr="001C4159" w:rsidRDefault="00316CE1" w:rsidP="001C4159">
      <w:pPr>
        <w:pStyle w:val="TitlePage1"/>
        <w:spacing w:before="0" w:after="0" w:line="360" w:lineRule="auto"/>
        <w:rPr>
          <w:rFonts w:ascii="Times New Roman" w:hAnsi="Times New Roman" w:cs="Times New Roman"/>
          <w:sz w:val="24"/>
          <w:szCs w:val="24"/>
        </w:rPr>
      </w:pPr>
    </w:p>
    <w:p w:rsidR="001C4159" w:rsidRPr="001C4159" w:rsidRDefault="001C4159" w:rsidP="001C4159">
      <w:pPr>
        <w:pStyle w:val="TitlePage1"/>
        <w:spacing w:before="0" w:after="0" w:line="360" w:lineRule="auto"/>
        <w:rPr>
          <w:rFonts w:ascii="Times New Roman" w:hAnsi="Times New Roman" w:cs="Times New Roman"/>
          <w:sz w:val="24"/>
          <w:szCs w:val="24"/>
        </w:rPr>
      </w:pPr>
    </w:p>
    <w:p w:rsidR="00316CE1" w:rsidRPr="001C4159" w:rsidRDefault="00316CE1" w:rsidP="001C4159">
      <w:pPr>
        <w:pStyle w:val="TitlePage1"/>
        <w:spacing w:before="0" w:after="0" w:line="360" w:lineRule="auto"/>
        <w:rPr>
          <w:rFonts w:ascii="Times New Roman" w:hAnsi="Times New Roman" w:cs="Times New Roman"/>
          <w:sz w:val="24"/>
          <w:szCs w:val="24"/>
        </w:rPr>
      </w:pPr>
    </w:p>
    <w:p w:rsidR="00D31A33" w:rsidRPr="001C4159" w:rsidRDefault="001C4159" w:rsidP="001C4159">
      <w:pPr>
        <w:pStyle w:val="bodytextitalic"/>
        <w:spacing w:before="0" w:after="0" w:line="360" w:lineRule="auto"/>
        <w:rPr>
          <w:rFonts w:ascii="Times New Roman" w:hAnsi="Times New Roman"/>
          <w:b/>
          <w:sz w:val="24"/>
        </w:rPr>
      </w:pPr>
      <w:r w:rsidRPr="001C4159">
        <w:rPr>
          <w:rFonts w:ascii="Times New Roman" w:hAnsi="Times New Roman"/>
          <w:b/>
          <w:sz w:val="24"/>
        </w:rPr>
        <w:tab/>
      </w:r>
      <w:r w:rsidRPr="001C4159">
        <w:rPr>
          <w:rFonts w:ascii="Times New Roman" w:hAnsi="Times New Roman"/>
          <w:b/>
          <w:sz w:val="24"/>
        </w:rPr>
        <w:tab/>
      </w:r>
      <w:r w:rsidRPr="001C4159">
        <w:rPr>
          <w:rFonts w:ascii="Times New Roman" w:hAnsi="Times New Roman"/>
          <w:b/>
          <w:sz w:val="24"/>
        </w:rPr>
        <w:tab/>
      </w:r>
      <w:r w:rsidR="00D31A33" w:rsidRPr="001C4159">
        <w:rPr>
          <w:rFonts w:ascii="Times New Roman" w:hAnsi="Times New Roman"/>
          <w:b/>
          <w:sz w:val="24"/>
        </w:rPr>
        <w:t xml:space="preserve">Denumire </w:t>
      </w:r>
      <w:r w:rsidR="0033281A" w:rsidRPr="001C4159">
        <w:rPr>
          <w:rFonts w:ascii="Times New Roman" w:hAnsi="Times New Roman"/>
          <w:b/>
          <w:sz w:val="24"/>
        </w:rPr>
        <w:t>proiect</w:t>
      </w:r>
      <w:r w:rsidR="00D31A33" w:rsidRPr="001C4159">
        <w:rPr>
          <w:rFonts w:ascii="Times New Roman" w:hAnsi="Times New Roman"/>
          <w:b/>
          <w:sz w:val="24"/>
        </w:rPr>
        <w:t xml:space="preserve">: </w:t>
      </w:r>
    </w:p>
    <w:p w:rsidR="00316CE1" w:rsidRPr="001C4159" w:rsidRDefault="00D31A33" w:rsidP="001C4159">
      <w:pPr>
        <w:pStyle w:val="bodytextbold"/>
        <w:spacing w:before="0" w:after="0" w:line="360" w:lineRule="auto"/>
        <w:jc w:val="center"/>
        <w:rPr>
          <w:rFonts w:ascii="Times New Roman" w:eastAsia="Calibri" w:hAnsi="Times New Roman"/>
          <w:sz w:val="24"/>
        </w:rPr>
      </w:pPr>
      <w:r w:rsidRPr="001C4159">
        <w:rPr>
          <w:rFonts w:ascii="Times New Roman" w:eastAsia="Calibri" w:hAnsi="Times New Roman"/>
          <w:sz w:val="24"/>
        </w:rPr>
        <w:t>“</w:t>
      </w:r>
      <w:r w:rsidR="00316CE1" w:rsidRPr="001C4159">
        <w:rPr>
          <w:rFonts w:ascii="Times New Roman" w:eastAsia="Calibri" w:hAnsi="Times New Roman"/>
          <w:sz w:val="24"/>
        </w:rPr>
        <w:t xml:space="preserve">INFIINTARE SISTEM CANALIZARE IN LOCALITATILE </w:t>
      </w:r>
    </w:p>
    <w:p w:rsidR="00D31A33" w:rsidRPr="001C4159" w:rsidRDefault="00316CE1" w:rsidP="001C4159">
      <w:pPr>
        <w:pStyle w:val="bodytextbold"/>
        <w:spacing w:before="0" w:after="0" w:line="360" w:lineRule="auto"/>
        <w:jc w:val="center"/>
        <w:rPr>
          <w:rFonts w:ascii="Times New Roman" w:eastAsia="Calibri" w:hAnsi="Times New Roman"/>
          <w:sz w:val="24"/>
        </w:rPr>
      </w:pPr>
      <w:r w:rsidRPr="001C4159">
        <w:rPr>
          <w:rFonts w:ascii="Times New Roman" w:eastAsia="Calibri" w:hAnsi="Times New Roman"/>
          <w:sz w:val="24"/>
        </w:rPr>
        <w:t>DUMBRAVENI SI FURNICA</w:t>
      </w:r>
      <w:r w:rsidR="00D31A33" w:rsidRPr="001C4159">
        <w:rPr>
          <w:rFonts w:ascii="Times New Roman" w:eastAsia="Calibri" w:hAnsi="Times New Roman"/>
          <w:sz w:val="24"/>
        </w:rPr>
        <w:t>”</w:t>
      </w:r>
    </w:p>
    <w:p w:rsidR="00D31A33" w:rsidRPr="001C4159" w:rsidRDefault="00D31A33" w:rsidP="001C4159">
      <w:pPr>
        <w:pStyle w:val="Titlu"/>
        <w:spacing w:before="0" w:after="0" w:line="360" w:lineRule="auto"/>
        <w:outlineLvl w:val="0"/>
        <w:rPr>
          <w:rFonts w:ascii="Times New Roman" w:hAnsi="Times New Roman"/>
          <w:b/>
          <w:bCs/>
          <w:caps w:val="0"/>
          <w:color w:val="auto"/>
          <w:spacing w:val="0"/>
          <w:sz w:val="24"/>
          <w:szCs w:val="24"/>
          <w:lang w:val="ro-RO"/>
        </w:rPr>
      </w:pPr>
    </w:p>
    <w:p w:rsidR="00D31A33" w:rsidRPr="001C4159" w:rsidRDefault="00D31A33" w:rsidP="001C4159">
      <w:pPr>
        <w:pStyle w:val="Titlu"/>
        <w:spacing w:before="0" w:after="0" w:line="360" w:lineRule="auto"/>
        <w:outlineLvl w:val="0"/>
        <w:rPr>
          <w:rFonts w:ascii="Times New Roman" w:hAnsi="Times New Roman"/>
          <w:b/>
          <w:bCs/>
          <w:caps w:val="0"/>
          <w:color w:val="auto"/>
          <w:spacing w:val="0"/>
          <w:sz w:val="24"/>
          <w:szCs w:val="24"/>
          <w:lang w:val="ro-RO"/>
        </w:rPr>
      </w:pPr>
    </w:p>
    <w:p w:rsidR="00CA02EE" w:rsidRPr="001C4159" w:rsidRDefault="00CA02EE" w:rsidP="001C4159">
      <w:pPr>
        <w:spacing w:line="360" w:lineRule="auto"/>
        <w:rPr>
          <w:rFonts w:ascii="Times New Roman" w:hAnsi="Times New Roman"/>
          <w:sz w:val="24"/>
          <w:szCs w:val="24"/>
          <w:lang w:val="ro-RO"/>
        </w:rPr>
      </w:pPr>
    </w:p>
    <w:p w:rsidR="00CA02EE" w:rsidRPr="001C4159" w:rsidRDefault="00CA02EE" w:rsidP="001C4159">
      <w:pPr>
        <w:spacing w:line="360" w:lineRule="auto"/>
        <w:rPr>
          <w:rFonts w:ascii="Times New Roman" w:hAnsi="Times New Roman"/>
          <w:sz w:val="24"/>
          <w:szCs w:val="24"/>
          <w:lang w:val="ro-RO"/>
        </w:rPr>
      </w:pPr>
    </w:p>
    <w:p w:rsidR="00CA02EE" w:rsidRPr="001C4159" w:rsidRDefault="00CA02EE" w:rsidP="001C4159">
      <w:pPr>
        <w:spacing w:line="360" w:lineRule="auto"/>
        <w:rPr>
          <w:rFonts w:ascii="Times New Roman" w:hAnsi="Times New Roman"/>
          <w:sz w:val="24"/>
          <w:szCs w:val="24"/>
          <w:lang w:val="ro-RO"/>
        </w:rPr>
      </w:pPr>
    </w:p>
    <w:p w:rsidR="00D31A33" w:rsidRPr="001C4159" w:rsidRDefault="00D31A33" w:rsidP="00CA02EE">
      <w:pPr>
        <w:pStyle w:val="Titlu"/>
        <w:spacing w:before="0" w:after="0" w:line="240" w:lineRule="auto"/>
        <w:outlineLvl w:val="0"/>
        <w:rPr>
          <w:rFonts w:ascii="Times New Roman" w:hAnsi="Times New Roman"/>
          <w:b/>
          <w:bCs/>
          <w:caps w:val="0"/>
          <w:color w:val="auto"/>
          <w:spacing w:val="0"/>
          <w:sz w:val="24"/>
          <w:szCs w:val="24"/>
          <w:lang w:val="ro-RO"/>
        </w:rPr>
      </w:pPr>
    </w:p>
    <w:p w:rsidR="001C4159" w:rsidRPr="001C4159" w:rsidRDefault="001C4159" w:rsidP="00CA02EE">
      <w:pPr>
        <w:pStyle w:val="bodytextitalic"/>
        <w:spacing w:before="0" w:after="0"/>
        <w:rPr>
          <w:rFonts w:ascii="Times New Roman" w:hAnsi="Times New Roman"/>
          <w:b/>
          <w:sz w:val="24"/>
        </w:rPr>
      </w:pPr>
      <w:r w:rsidRPr="001C4159">
        <w:rPr>
          <w:rFonts w:ascii="Times New Roman" w:hAnsi="Times New Roman"/>
          <w:b/>
          <w:sz w:val="24"/>
        </w:rPr>
        <w:tab/>
      </w:r>
      <w:r w:rsidRPr="001C4159">
        <w:rPr>
          <w:rFonts w:ascii="Times New Roman" w:hAnsi="Times New Roman"/>
          <w:b/>
          <w:sz w:val="24"/>
        </w:rPr>
        <w:tab/>
      </w:r>
      <w:r w:rsidRPr="001C4159">
        <w:rPr>
          <w:rFonts w:ascii="Times New Roman" w:hAnsi="Times New Roman"/>
          <w:b/>
          <w:sz w:val="24"/>
        </w:rPr>
        <w:tab/>
      </w:r>
      <w:r w:rsidR="00D31A33" w:rsidRPr="001C4159">
        <w:rPr>
          <w:rFonts w:ascii="Times New Roman" w:hAnsi="Times New Roman"/>
          <w:b/>
          <w:sz w:val="24"/>
        </w:rPr>
        <w:t>Beneficiar:</w:t>
      </w:r>
    </w:p>
    <w:p w:rsidR="001C4159" w:rsidRPr="001C4159" w:rsidRDefault="001C4159" w:rsidP="00CA02EE">
      <w:pPr>
        <w:pStyle w:val="bodytextbold"/>
        <w:spacing w:before="0" w:after="0"/>
        <w:jc w:val="center"/>
        <w:rPr>
          <w:rFonts w:ascii="Times New Roman" w:eastAsia="Calibri" w:hAnsi="Times New Roman"/>
          <w:sz w:val="24"/>
        </w:rPr>
      </w:pPr>
    </w:p>
    <w:p w:rsidR="00D31A33" w:rsidRPr="001C4159" w:rsidRDefault="00316CE1" w:rsidP="00CA02EE">
      <w:pPr>
        <w:pStyle w:val="bodytextbold"/>
        <w:spacing w:before="0" w:after="0"/>
        <w:jc w:val="center"/>
        <w:rPr>
          <w:rFonts w:ascii="Times New Roman" w:eastAsia="Calibri" w:hAnsi="Times New Roman"/>
          <w:sz w:val="24"/>
        </w:rPr>
      </w:pPr>
      <w:r w:rsidRPr="001C4159">
        <w:rPr>
          <w:rFonts w:ascii="Times New Roman" w:eastAsia="Calibri" w:hAnsi="Times New Roman"/>
          <w:sz w:val="24"/>
        </w:rPr>
        <w:t>UAT DUMBRAVENI</w:t>
      </w:r>
    </w:p>
    <w:p w:rsidR="00D31A33" w:rsidRPr="001C4159" w:rsidRDefault="00D31A33" w:rsidP="00CA02EE">
      <w:pPr>
        <w:pStyle w:val="Titlu"/>
        <w:spacing w:before="0" w:after="0" w:line="240" w:lineRule="auto"/>
        <w:outlineLvl w:val="0"/>
        <w:rPr>
          <w:rFonts w:ascii="Times New Roman" w:hAnsi="Times New Roman"/>
          <w:b/>
          <w:bCs/>
          <w:caps w:val="0"/>
          <w:color w:val="auto"/>
          <w:spacing w:val="0"/>
          <w:sz w:val="24"/>
          <w:szCs w:val="24"/>
          <w:lang w:val="ro-RO"/>
        </w:rPr>
      </w:pPr>
    </w:p>
    <w:p w:rsidR="00D31A33" w:rsidRPr="001C4159" w:rsidRDefault="00D31A33" w:rsidP="00CA02EE">
      <w:pPr>
        <w:tabs>
          <w:tab w:val="left" w:pos="851"/>
        </w:tabs>
        <w:spacing w:before="0" w:after="0" w:line="240" w:lineRule="auto"/>
        <w:jc w:val="both"/>
        <w:rPr>
          <w:rFonts w:ascii="Times New Roman" w:hAnsi="Times New Roman"/>
          <w:b/>
          <w:sz w:val="24"/>
          <w:szCs w:val="24"/>
          <w:lang w:val="ro-RO" w:eastAsia="en-GB"/>
        </w:rPr>
      </w:pPr>
    </w:p>
    <w:p w:rsidR="00D31A33" w:rsidRPr="001C4159" w:rsidRDefault="00D31A33"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1C4159" w:rsidRPr="001C4159" w:rsidRDefault="001C4159" w:rsidP="00CA02EE">
      <w:pPr>
        <w:tabs>
          <w:tab w:val="left" w:pos="851"/>
        </w:tabs>
        <w:spacing w:before="0" w:after="0" w:line="240" w:lineRule="auto"/>
        <w:jc w:val="center"/>
        <w:rPr>
          <w:rFonts w:ascii="Times New Roman" w:hAnsi="Times New Roman"/>
          <w:b/>
          <w:sz w:val="24"/>
          <w:szCs w:val="24"/>
          <w:lang w:val="ro-RO" w:eastAsia="en-GB"/>
        </w:rPr>
      </w:pPr>
    </w:p>
    <w:p w:rsidR="00F24538" w:rsidRPr="00343ED9" w:rsidRDefault="002E55FE" w:rsidP="00CA02EE">
      <w:pPr>
        <w:spacing w:before="0" w:after="0" w:line="240" w:lineRule="auto"/>
        <w:jc w:val="center"/>
        <w:rPr>
          <w:rFonts w:ascii="Times New Roman" w:hAnsi="Times New Roman"/>
          <w:sz w:val="24"/>
          <w:szCs w:val="24"/>
          <w:lang w:val="ro-RO"/>
        </w:rPr>
      </w:pPr>
      <w:r w:rsidRPr="00343ED9">
        <w:rPr>
          <w:rFonts w:ascii="Times New Roman" w:hAnsi="Times New Roman"/>
          <w:sz w:val="24"/>
          <w:szCs w:val="24"/>
          <w:lang w:val="ro-RO"/>
        </w:rPr>
        <w:t>IULIE</w:t>
      </w:r>
      <w:r w:rsidR="00F24538" w:rsidRPr="00343ED9">
        <w:rPr>
          <w:rFonts w:ascii="Times New Roman" w:hAnsi="Times New Roman"/>
          <w:sz w:val="24"/>
          <w:szCs w:val="24"/>
          <w:lang w:val="ro-RO"/>
        </w:rPr>
        <w:t xml:space="preserve"> – </w:t>
      </w:r>
      <w:r w:rsidR="00316CE1" w:rsidRPr="00343ED9">
        <w:rPr>
          <w:rFonts w:ascii="Times New Roman" w:hAnsi="Times New Roman"/>
          <w:sz w:val="24"/>
          <w:szCs w:val="24"/>
          <w:lang w:val="ro-RO"/>
        </w:rPr>
        <w:t>2023</w:t>
      </w:r>
      <w:r w:rsidR="00F24538" w:rsidRPr="00343ED9">
        <w:rPr>
          <w:rFonts w:ascii="Times New Roman" w:hAnsi="Times New Roman"/>
          <w:sz w:val="24"/>
          <w:szCs w:val="24"/>
          <w:lang w:val="ro-RO"/>
        </w:rPr>
        <w:t xml:space="preserve"> </w:t>
      </w:r>
    </w:p>
    <w:p w:rsidR="00316CE1" w:rsidRPr="001C4159" w:rsidRDefault="00BC5FB4" w:rsidP="00CA02EE">
      <w:pPr>
        <w:spacing w:before="0" w:after="0" w:line="240" w:lineRule="auto"/>
        <w:rPr>
          <w:rFonts w:ascii="Times New Roman" w:hAnsi="Times New Roman"/>
          <w:b/>
          <w:sz w:val="24"/>
          <w:szCs w:val="24"/>
          <w:lang w:val="ro-RO"/>
        </w:rPr>
      </w:pPr>
      <w:r w:rsidRPr="001C4159">
        <w:rPr>
          <w:rFonts w:ascii="Times New Roman" w:hAnsi="Times New Roman"/>
          <w:b/>
          <w:sz w:val="24"/>
          <w:szCs w:val="24"/>
          <w:lang w:val="ro-RO"/>
        </w:rPr>
        <w:br w:type="page"/>
      </w:r>
      <w:bookmarkStart w:id="1" w:name="_Hlk487389520"/>
      <w:bookmarkEnd w:id="0"/>
    </w:p>
    <w:bookmarkEnd w:id="1"/>
    <w:p w:rsidR="002E55FE" w:rsidRPr="001C4159" w:rsidRDefault="00CA02EE" w:rsidP="00CA02EE">
      <w:pPr>
        <w:pStyle w:val="bodytextbold"/>
        <w:spacing w:before="0" w:after="0"/>
        <w:rPr>
          <w:rFonts w:ascii="Times New Roman" w:hAnsi="Times New Roman"/>
          <w:bCs/>
          <w:sz w:val="24"/>
        </w:rPr>
      </w:pPr>
      <w:r w:rsidRPr="001C4159">
        <w:rPr>
          <w:rFonts w:ascii="Times New Roman" w:hAnsi="Times New Roman"/>
          <w:sz w:val="24"/>
          <w:lang w:eastAsia="ro-RO"/>
        </w:rPr>
        <w:lastRenderedPageBreak/>
        <w:tab/>
      </w:r>
      <w:r w:rsidR="001C4159" w:rsidRPr="001C4159">
        <w:rPr>
          <w:rFonts w:ascii="Times New Roman" w:hAnsi="Times New Roman"/>
          <w:sz w:val="24"/>
          <w:lang w:eastAsia="ro-RO"/>
        </w:rPr>
        <w:tab/>
      </w:r>
      <w:r w:rsidR="001C4159">
        <w:rPr>
          <w:rFonts w:ascii="Times New Roman" w:hAnsi="Times New Roman"/>
          <w:sz w:val="24"/>
          <w:lang w:eastAsia="ro-RO"/>
        </w:rPr>
        <w:t xml:space="preserve">I. </w:t>
      </w:r>
      <w:r w:rsidR="002E55FE" w:rsidRPr="001C4159">
        <w:rPr>
          <w:rFonts w:ascii="Times New Roman" w:hAnsi="Times New Roman"/>
          <w:sz w:val="24"/>
          <w:lang w:eastAsia="ro-RO"/>
        </w:rPr>
        <w:t>Denumirea proiectului:</w:t>
      </w:r>
      <w:r w:rsidR="002E55FE" w:rsidRPr="001C4159">
        <w:rPr>
          <w:rFonts w:ascii="Times New Roman" w:hAnsi="Times New Roman"/>
          <w:bCs/>
          <w:sz w:val="24"/>
        </w:rPr>
        <w:t xml:space="preserve"> ,,</w:t>
      </w:r>
      <w:r w:rsidR="002E55FE" w:rsidRPr="001C4159">
        <w:rPr>
          <w:rFonts w:ascii="Times New Roman" w:eastAsia="Calibri" w:hAnsi="Times New Roman"/>
          <w:sz w:val="24"/>
        </w:rPr>
        <w:t xml:space="preserve"> </w:t>
      </w:r>
      <w:r w:rsidR="002E55FE" w:rsidRPr="001C4159">
        <w:rPr>
          <w:rFonts w:ascii="Times New Roman" w:eastAsia="Calibri" w:hAnsi="Times New Roman"/>
          <w:i/>
          <w:iCs/>
          <w:sz w:val="24"/>
        </w:rPr>
        <w:t>INFIINTARE SISTEM CANALIZARE IN LOCALITATILE DUMBRAVENI SI FURNICA</w:t>
      </w:r>
      <w:r w:rsidR="002E55FE" w:rsidRPr="001C4159">
        <w:rPr>
          <w:rFonts w:ascii="Times New Roman" w:hAnsi="Times New Roman"/>
          <w:b w:val="0"/>
          <w:bCs/>
          <w:sz w:val="24"/>
        </w:rPr>
        <w:t xml:space="preserve"> </w:t>
      </w:r>
      <w:r w:rsidR="002E55FE" w:rsidRPr="001C4159">
        <w:rPr>
          <w:rFonts w:ascii="Times New Roman" w:hAnsi="Times New Roman"/>
          <w:bCs/>
          <w:sz w:val="24"/>
        </w:rPr>
        <w:t>"</w:t>
      </w:r>
      <w:r w:rsidR="001C4159" w:rsidRPr="001C4159">
        <w:rPr>
          <w:rFonts w:ascii="Times New Roman" w:hAnsi="Times New Roman"/>
          <w:bCs/>
          <w:sz w:val="24"/>
        </w:rPr>
        <w:t>.</w:t>
      </w:r>
    </w:p>
    <w:p w:rsidR="001C4159" w:rsidRPr="001C4159" w:rsidRDefault="001C4159" w:rsidP="00CA02EE">
      <w:pPr>
        <w:pStyle w:val="bodytextbold"/>
        <w:spacing w:before="0" w:after="0"/>
        <w:rPr>
          <w:rFonts w:ascii="Times New Roman" w:hAnsi="Times New Roman"/>
          <w:sz w:val="24"/>
          <w:lang w:val="en-AU"/>
        </w:rPr>
      </w:pPr>
    </w:p>
    <w:p w:rsidR="002E55FE" w:rsidRPr="001C4159" w:rsidRDefault="002E55FE" w:rsidP="001C4159">
      <w:pPr>
        <w:shd w:val="clear" w:color="auto" w:fill="FFFFFF"/>
        <w:spacing w:before="0" w:after="0" w:line="240" w:lineRule="auto"/>
        <w:ind w:firstLine="720"/>
        <w:jc w:val="both"/>
        <w:rPr>
          <w:rFonts w:ascii="Times New Roman" w:hAnsi="Times New Roman"/>
          <w:b/>
          <w:bCs/>
          <w:sz w:val="24"/>
          <w:szCs w:val="24"/>
          <w:lang w:eastAsia="ro-RO"/>
        </w:rPr>
      </w:pPr>
      <w:r w:rsidRPr="001C4159">
        <w:rPr>
          <w:rFonts w:ascii="Times New Roman" w:hAnsi="Times New Roman"/>
          <w:b/>
          <w:bCs/>
          <w:sz w:val="24"/>
          <w:szCs w:val="24"/>
          <w:lang w:eastAsia="ro-RO"/>
        </w:rPr>
        <w:t>II.</w:t>
      </w:r>
      <w:r w:rsidRPr="001C4159">
        <w:rPr>
          <w:rFonts w:ascii="Times New Roman" w:hAnsi="Times New Roman"/>
          <w:sz w:val="24"/>
          <w:szCs w:val="24"/>
          <w:lang w:eastAsia="ro-RO"/>
        </w:rPr>
        <w:t xml:space="preserve"> Titular: </w:t>
      </w:r>
      <w:r w:rsidRPr="001C4159">
        <w:rPr>
          <w:rFonts w:ascii="Times New Roman" w:hAnsi="Times New Roman"/>
          <w:b/>
          <w:bCs/>
          <w:sz w:val="24"/>
          <w:szCs w:val="24"/>
          <w:lang w:eastAsia="ro-RO"/>
        </w:rPr>
        <w:t>UAT DUMBRAVENI</w:t>
      </w:r>
    </w:p>
    <w:p w:rsidR="002E55FE" w:rsidRPr="001C4159" w:rsidRDefault="002E55FE" w:rsidP="001C4159">
      <w:pPr>
        <w:autoSpaceDE w:val="0"/>
        <w:autoSpaceDN w:val="0"/>
        <w:adjustRightInd w:val="0"/>
        <w:spacing w:before="0" w:after="0" w:line="240" w:lineRule="auto"/>
        <w:ind w:left="142" w:right="-1" w:firstLine="578"/>
        <w:jc w:val="both"/>
        <w:rPr>
          <w:rFonts w:ascii="Times New Roman" w:hAnsi="Times New Roman"/>
          <w:b/>
          <w:sz w:val="24"/>
          <w:szCs w:val="24"/>
        </w:rPr>
      </w:pPr>
      <w:r w:rsidRPr="001C4159">
        <w:rPr>
          <w:rStyle w:val="bodytextitalicChar"/>
          <w:rFonts w:ascii="Times New Roman" w:hAnsi="Times New Roman"/>
          <w:sz w:val="24"/>
        </w:rPr>
        <w:t>Cu sediul in jud. Constanta, com. Dumbrdveni, str. Principala nr.17, 907125 Dumbrăveni, județul Constanța</w:t>
      </w:r>
    </w:p>
    <w:p w:rsidR="002E55FE" w:rsidRPr="001C4159" w:rsidRDefault="002E55FE" w:rsidP="00CA02EE">
      <w:pPr>
        <w:autoSpaceDE w:val="0"/>
        <w:autoSpaceDN w:val="0"/>
        <w:adjustRightInd w:val="0"/>
        <w:spacing w:before="0" w:after="0" w:line="240" w:lineRule="auto"/>
        <w:rPr>
          <w:rFonts w:ascii="Times New Roman" w:hAnsi="Times New Roman"/>
          <w:sz w:val="24"/>
          <w:szCs w:val="24"/>
          <w:lang w:val="ro-RO"/>
        </w:rPr>
      </w:pPr>
    </w:p>
    <w:p w:rsidR="002E55FE" w:rsidRPr="001C4159" w:rsidRDefault="002E55FE" w:rsidP="00CA02EE">
      <w:pPr>
        <w:tabs>
          <w:tab w:val="left" w:pos="0"/>
        </w:tabs>
        <w:spacing w:before="0" w:after="0" w:line="240" w:lineRule="auto"/>
        <w:ind w:right="-1"/>
        <w:jc w:val="both"/>
        <w:rPr>
          <w:rFonts w:ascii="Times New Roman" w:hAnsi="Times New Roman"/>
          <w:sz w:val="24"/>
          <w:szCs w:val="24"/>
          <w:lang w:val="fr-FR"/>
        </w:rPr>
      </w:pPr>
      <w:r w:rsidRPr="001C4159">
        <w:rPr>
          <w:rFonts w:ascii="Times New Roman" w:hAnsi="Times New Roman"/>
          <w:sz w:val="24"/>
          <w:szCs w:val="24"/>
          <w:lang w:val="fr-FR"/>
        </w:rPr>
        <w:t xml:space="preserve">  </w:t>
      </w:r>
      <w:r w:rsidR="001C4159" w:rsidRPr="001C4159">
        <w:rPr>
          <w:rFonts w:ascii="Times New Roman" w:hAnsi="Times New Roman"/>
          <w:sz w:val="24"/>
          <w:szCs w:val="24"/>
          <w:lang w:val="fr-FR"/>
        </w:rPr>
        <w:tab/>
      </w:r>
      <w:r w:rsidRPr="001C4159">
        <w:rPr>
          <w:rFonts w:ascii="Times New Roman" w:hAnsi="Times New Roman"/>
          <w:sz w:val="24"/>
          <w:szCs w:val="24"/>
          <w:lang w:val="fr-FR"/>
        </w:rPr>
        <w:t>-</w:t>
      </w:r>
      <w:r w:rsidR="001C4159" w:rsidRPr="001C4159">
        <w:rPr>
          <w:rFonts w:ascii="Times New Roman" w:hAnsi="Times New Roman"/>
          <w:sz w:val="24"/>
          <w:szCs w:val="24"/>
          <w:lang w:val="fr-FR"/>
        </w:rPr>
        <w:t xml:space="preserve"> </w:t>
      </w:r>
      <w:r w:rsidRPr="001C4159">
        <w:rPr>
          <w:rFonts w:ascii="Times New Roman" w:hAnsi="Times New Roman"/>
          <w:sz w:val="24"/>
          <w:szCs w:val="24"/>
          <w:lang w:val="fr-FR"/>
        </w:rPr>
        <w:t>numarul de telefon </w:t>
      </w:r>
      <w:r w:rsidRPr="001C4159">
        <w:rPr>
          <w:rStyle w:val="Robust"/>
          <w:rFonts w:ascii="Times New Roman" w:hAnsi="Times New Roman"/>
          <w:sz w:val="24"/>
          <w:szCs w:val="24"/>
          <w:shd w:val="clear" w:color="auto" w:fill="FFFFFF"/>
        </w:rPr>
        <w:t>Telefon:</w:t>
      </w:r>
      <w:r w:rsidRPr="001C4159">
        <w:rPr>
          <w:rFonts w:ascii="Times New Roman" w:hAnsi="Times New Roman"/>
          <w:sz w:val="24"/>
          <w:szCs w:val="24"/>
          <w:shd w:val="clear" w:color="auto" w:fill="FFFFFF"/>
        </w:rPr>
        <w:t> </w:t>
      </w:r>
      <w:hyperlink r:id="rId8" w:history="1">
        <w:r w:rsidRPr="001C4159">
          <w:rPr>
            <w:rStyle w:val="Hyperlink"/>
            <w:rFonts w:ascii="Times New Roman" w:hAnsi="Times New Roman"/>
            <w:color w:val="auto"/>
            <w:sz w:val="24"/>
            <w:szCs w:val="24"/>
            <w:u w:val="none"/>
            <w:shd w:val="clear" w:color="auto" w:fill="FFFFFF"/>
          </w:rPr>
          <w:t>0241-838781</w:t>
        </w:r>
      </w:hyperlink>
      <w:r w:rsidRPr="001C4159">
        <w:rPr>
          <w:rFonts w:ascii="Times New Roman" w:hAnsi="Times New Roman"/>
          <w:sz w:val="24"/>
          <w:szCs w:val="24"/>
          <w:lang w:val="fr-FR"/>
        </w:rPr>
        <w:t xml:space="preserve">; </w:t>
      </w:r>
    </w:p>
    <w:p w:rsidR="002E55FE" w:rsidRPr="001C4159" w:rsidRDefault="002E55FE" w:rsidP="00CA02EE">
      <w:pPr>
        <w:pStyle w:val="bodytextbold"/>
        <w:spacing w:before="0" w:after="0"/>
        <w:rPr>
          <w:rFonts w:ascii="Times New Roman" w:hAnsi="Times New Roman"/>
          <w:sz w:val="24"/>
        </w:rPr>
      </w:pPr>
      <w:r w:rsidRPr="001C4159">
        <w:rPr>
          <w:rFonts w:ascii="Times New Roman" w:hAnsi="Times New Roman"/>
          <w:sz w:val="24"/>
          <w:lang w:val="fr-FR"/>
        </w:rPr>
        <w:t xml:space="preserve">   </w:t>
      </w:r>
      <w:r w:rsidR="001C4159" w:rsidRPr="001C4159">
        <w:rPr>
          <w:rFonts w:ascii="Times New Roman" w:hAnsi="Times New Roman"/>
          <w:sz w:val="24"/>
          <w:lang w:val="fr-FR"/>
        </w:rPr>
        <w:tab/>
      </w:r>
      <w:r w:rsidR="001C4159">
        <w:rPr>
          <w:rFonts w:ascii="Times New Roman" w:hAnsi="Times New Roman"/>
          <w:sz w:val="24"/>
          <w:lang w:val="fr-FR"/>
        </w:rPr>
        <w:t xml:space="preserve">    </w:t>
      </w:r>
      <w:r w:rsidRPr="001C4159">
        <w:rPr>
          <w:rFonts w:ascii="Times New Roman" w:hAnsi="Times New Roman"/>
          <w:sz w:val="24"/>
          <w:lang w:val="fr-FR"/>
        </w:rPr>
        <w:t>- e-mail :</w:t>
      </w:r>
      <w:r w:rsidRPr="001C4159">
        <w:rPr>
          <w:rFonts w:ascii="Times New Roman" w:hAnsi="Times New Roman"/>
          <w:sz w:val="24"/>
        </w:rPr>
        <w:t xml:space="preserve"> secretariat@primaria-dumbraveni.ro</w:t>
      </w:r>
    </w:p>
    <w:p w:rsidR="002E55FE" w:rsidRPr="001C4159" w:rsidRDefault="002E55FE" w:rsidP="00CA02EE">
      <w:pPr>
        <w:tabs>
          <w:tab w:val="left" w:pos="0"/>
        </w:tabs>
        <w:spacing w:before="0" w:after="0" w:line="240" w:lineRule="auto"/>
        <w:ind w:right="-1"/>
        <w:jc w:val="both"/>
        <w:rPr>
          <w:rFonts w:ascii="Times New Roman" w:hAnsi="Times New Roman"/>
          <w:sz w:val="24"/>
          <w:szCs w:val="24"/>
          <w:lang w:val="fr-FR"/>
        </w:rPr>
      </w:pPr>
    </w:p>
    <w:p w:rsidR="002E55FE" w:rsidRPr="001C4159" w:rsidRDefault="001C4159" w:rsidP="00CA02EE">
      <w:pPr>
        <w:tabs>
          <w:tab w:val="left" w:pos="0"/>
        </w:tabs>
        <w:spacing w:before="0" w:after="0" w:line="240" w:lineRule="auto"/>
        <w:ind w:right="-1"/>
        <w:jc w:val="both"/>
        <w:rPr>
          <w:rFonts w:ascii="Times New Roman" w:hAnsi="Times New Roman"/>
          <w:sz w:val="24"/>
          <w:szCs w:val="24"/>
          <w:lang w:val="fr-FR"/>
        </w:rPr>
      </w:pPr>
      <w:r w:rsidRPr="001C4159">
        <w:rPr>
          <w:rFonts w:ascii="Times New Roman" w:hAnsi="Times New Roman"/>
          <w:sz w:val="24"/>
          <w:szCs w:val="24"/>
          <w:lang w:val="fr-FR"/>
        </w:rPr>
        <w:tab/>
        <w:t>r</w:t>
      </w:r>
      <w:r w:rsidR="002E55FE" w:rsidRPr="001C4159">
        <w:rPr>
          <w:rFonts w:ascii="Times New Roman" w:hAnsi="Times New Roman"/>
          <w:sz w:val="24"/>
          <w:szCs w:val="24"/>
          <w:lang w:val="fr-FR"/>
        </w:rPr>
        <w:t xml:space="preserve">eprezentati legali /imputerniciti , cu date de identificare </w:t>
      </w:r>
    </w:p>
    <w:p w:rsidR="002E55FE" w:rsidRPr="001C4159" w:rsidRDefault="002E55FE" w:rsidP="00CA02EE">
      <w:pPr>
        <w:tabs>
          <w:tab w:val="left" w:pos="0"/>
        </w:tabs>
        <w:spacing w:before="0" w:after="0" w:line="240" w:lineRule="auto"/>
        <w:ind w:right="-1"/>
        <w:jc w:val="both"/>
        <w:rPr>
          <w:rFonts w:ascii="Times New Roman" w:hAnsi="Times New Roman"/>
          <w:sz w:val="24"/>
          <w:szCs w:val="24"/>
          <w:lang w:val="fr-FR"/>
        </w:rPr>
      </w:pPr>
      <w:r w:rsidRPr="001C4159">
        <w:rPr>
          <w:rFonts w:ascii="Times New Roman" w:hAnsi="Times New Roman"/>
          <w:sz w:val="24"/>
          <w:szCs w:val="24"/>
          <w:lang w:val="fr-FR"/>
        </w:rPr>
        <w:t xml:space="preserve"> </w:t>
      </w:r>
      <w:r w:rsidR="001C4159" w:rsidRPr="001C4159">
        <w:rPr>
          <w:rFonts w:ascii="Times New Roman" w:hAnsi="Times New Roman"/>
          <w:sz w:val="24"/>
          <w:szCs w:val="24"/>
          <w:lang w:val="fr-FR"/>
        </w:rPr>
        <w:tab/>
      </w:r>
      <w:r w:rsidRPr="001C4159">
        <w:rPr>
          <w:rFonts w:ascii="Times New Roman" w:hAnsi="Times New Roman"/>
          <w:sz w:val="24"/>
          <w:szCs w:val="24"/>
          <w:lang w:val="fr-FR"/>
        </w:rPr>
        <w:t>-</w:t>
      </w:r>
      <w:r w:rsidR="0072553A" w:rsidRPr="001C4159">
        <w:rPr>
          <w:rFonts w:ascii="Times New Roman" w:hAnsi="Times New Roman"/>
          <w:sz w:val="24"/>
          <w:szCs w:val="24"/>
        </w:rPr>
        <w:t xml:space="preserve"> </w:t>
      </w:r>
      <w:hyperlink r:id="rId9" w:tooltip="d:Q25998017" w:history="1">
        <w:r w:rsidR="0072553A" w:rsidRPr="001C4159">
          <w:rPr>
            <w:rStyle w:val="Hyperlink"/>
            <w:rFonts w:ascii="Times New Roman" w:hAnsi="Times New Roman"/>
            <w:color w:val="auto"/>
            <w:sz w:val="24"/>
            <w:szCs w:val="24"/>
            <w:u w:val="none"/>
            <w:bdr w:val="none" w:sz="0" w:space="0" w:color="auto" w:frame="1"/>
            <w:shd w:val="clear" w:color="auto" w:fill="FFFFFF"/>
          </w:rPr>
          <w:t>STELIAN CLINCIU</w:t>
        </w:r>
      </w:hyperlink>
      <w:r w:rsidR="0072553A" w:rsidRPr="001C4159">
        <w:rPr>
          <w:rFonts w:ascii="Times New Roman" w:hAnsi="Times New Roman"/>
          <w:sz w:val="24"/>
          <w:szCs w:val="24"/>
          <w:lang w:val="fr-FR"/>
        </w:rPr>
        <w:t xml:space="preserve"> </w:t>
      </w:r>
      <w:r w:rsidRPr="001C4159">
        <w:rPr>
          <w:rFonts w:ascii="Times New Roman" w:hAnsi="Times New Roman"/>
          <w:sz w:val="24"/>
          <w:szCs w:val="24"/>
          <w:lang w:val="fr-FR"/>
        </w:rPr>
        <w:t xml:space="preserve">in calitate de primar, </w:t>
      </w:r>
    </w:p>
    <w:p w:rsidR="002E55FE" w:rsidRPr="001C4159" w:rsidRDefault="002E55FE" w:rsidP="00CA02EE">
      <w:pPr>
        <w:autoSpaceDE w:val="0"/>
        <w:autoSpaceDN w:val="0"/>
        <w:adjustRightInd w:val="0"/>
        <w:spacing w:before="0" w:after="0" w:line="240" w:lineRule="auto"/>
        <w:rPr>
          <w:rFonts w:ascii="Times New Roman" w:hAnsi="Times New Roman"/>
          <w:b/>
          <w:bCs/>
          <w:sz w:val="24"/>
          <w:szCs w:val="24"/>
          <w:lang w:val="ro-RO"/>
        </w:rPr>
      </w:pPr>
    </w:p>
    <w:p w:rsidR="00DD5A15" w:rsidRPr="001C4159" w:rsidRDefault="00DD5A15" w:rsidP="001C4159">
      <w:pPr>
        <w:shd w:val="clear" w:color="auto" w:fill="FFFFFF"/>
        <w:spacing w:before="0" w:after="0" w:line="240" w:lineRule="auto"/>
        <w:ind w:firstLine="720"/>
        <w:jc w:val="both"/>
        <w:rPr>
          <w:rFonts w:ascii="Times New Roman" w:hAnsi="Times New Roman"/>
          <w:sz w:val="24"/>
          <w:szCs w:val="24"/>
          <w:lang w:eastAsia="ro-RO"/>
        </w:rPr>
      </w:pPr>
      <w:r w:rsidRPr="001C4159">
        <w:rPr>
          <w:rFonts w:ascii="Times New Roman" w:hAnsi="Times New Roman"/>
          <w:b/>
          <w:bCs/>
          <w:sz w:val="24"/>
          <w:szCs w:val="24"/>
          <w:lang w:eastAsia="ro-RO"/>
        </w:rPr>
        <w:t>III.</w:t>
      </w:r>
      <w:r w:rsidRPr="001C4159">
        <w:rPr>
          <w:rFonts w:ascii="Times New Roman" w:hAnsi="Times New Roman"/>
          <w:sz w:val="24"/>
          <w:szCs w:val="24"/>
          <w:lang w:eastAsia="ro-RO"/>
        </w:rPr>
        <w:t> Descrierea caracteristicilor fizice ale întregului proiect:</w:t>
      </w:r>
    </w:p>
    <w:p w:rsidR="00DD5A15" w:rsidRPr="001C4159" w:rsidRDefault="00DD5A15" w:rsidP="00CA02EE">
      <w:pPr>
        <w:pStyle w:val="Listparagraf"/>
        <w:numPr>
          <w:ilvl w:val="0"/>
          <w:numId w:val="23"/>
        </w:numPr>
        <w:shd w:val="clear" w:color="auto" w:fill="FFFFFF"/>
        <w:spacing w:before="0" w:after="0" w:line="240" w:lineRule="auto"/>
        <w:jc w:val="both"/>
        <w:rPr>
          <w:rFonts w:ascii="Times New Roman" w:hAnsi="Times New Roman"/>
          <w:sz w:val="24"/>
          <w:szCs w:val="24"/>
          <w:lang w:eastAsia="ro-RO"/>
        </w:rPr>
      </w:pPr>
      <w:r w:rsidRPr="001C4159">
        <w:rPr>
          <w:rFonts w:ascii="Times New Roman" w:hAnsi="Times New Roman"/>
          <w:sz w:val="24"/>
          <w:szCs w:val="24"/>
          <w:lang w:eastAsia="ro-RO"/>
        </w:rPr>
        <w:t>un rezumat al proiectului;</w:t>
      </w:r>
    </w:p>
    <w:p w:rsidR="00DD5A15" w:rsidRPr="001C4159" w:rsidRDefault="001C4159" w:rsidP="001C4159">
      <w:pPr>
        <w:shd w:val="clear" w:color="auto" w:fill="FFFFFF"/>
        <w:spacing w:before="0" w:after="0" w:line="240" w:lineRule="auto"/>
        <w:ind w:firstLine="720"/>
        <w:jc w:val="both"/>
        <w:rPr>
          <w:rFonts w:ascii="Times New Roman" w:hAnsi="Times New Roman"/>
          <w:sz w:val="24"/>
          <w:szCs w:val="24"/>
          <w:lang w:eastAsia="ro-RO"/>
        </w:rPr>
      </w:pPr>
      <w:r>
        <w:rPr>
          <w:rFonts w:ascii="Times New Roman" w:hAnsi="Times New Roman"/>
          <w:b/>
          <w:bCs/>
          <w:i/>
          <w:iCs/>
          <w:sz w:val="24"/>
          <w:szCs w:val="24"/>
          <w:lang w:val="ro-RO"/>
        </w:rPr>
        <w:t xml:space="preserve">  </w:t>
      </w:r>
      <w:r w:rsidR="00DD5A15" w:rsidRPr="001C4159">
        <w:rPr>
          <w:rFonts w:ascii="Times New Roman" w:hAnsi="Times New Roman"/>
          <w:b/>
          <w:bCs/>
          <w:i/>
          <w:iCs/>
          <w:sz w:val="24"/>
          <w:szCs w:val="24"/>
          <w:lang w:val="ro-RO"/>
        </w:rPr>
        <w:t>Localitatea Dumbraveni</w:t>
      </w:r>
    </w:p>
    <w:p w:rsidR="0074593C" w:rsidRPr="001C4159" w:rsidRDefault="0074593C" w:rsidP="00CA02EE">
      <w:pPr>
        <w:spacing w:before="0" w:after="0" w:line="240" w:lineRule="auto"/>
        <w:ind w:firstLine="851"/>
        <w:jc w:val="both"/>
        <w:rPr>
          <w:rFonts w:ascii="Times New Roman" w:hAnsi="Times New Roman"/>
          <w:sz w:val="24"/>
          <w:szCs w:val="24"/>
          <w:lang w:bidi="he-IL"/>
        </w:rPr>
      </w:pPr>
      <w:r w:rsidRPr="001C4159">
        <w:rPr>
          <w:rFonts w:ascii="Times New Roman" w:hAnsi="Times New Roman"/>
          <w:sz w:val="24"/>
          <w:szCs w:val="24"/>
          <w:lang w:val="ro-RO"/>
        </w:rPr>
        <w:t>Comuna Dumbraveni este alimentata din sistemul Plopeni cu sursa in localitatea Plopeni.</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Gospodaria de apa, amplasata in sudul localitatii, este alimentata din Sistemul Plopeni prin intermediul unei conducte de aductiune Peid, De 90 mm si are in componenta un rezervor cu capacitatea de 150 mc si o statie de electroclorare.</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Reteaua de distributie a localitatii este alimentata gravitational din rezervorul de 150 m</w:t>
      </w:r>
      <w:r w:rsidR="009B0BA6" w:rsidRPr="001C4159">
        <w:rPr>
          <w:rFonts w:ascii="Times New Roman" w:hAnsi="Times New Roman"/>
          <w:sz w:val="24"/>
          <w:szCs w:val="24"/>
          <w:lang w:val="ro-RO"/>
        </w:rPr>
        <w:t>c</w:t>
      </w:r>
      <w:r w:rsidRPr="001C4159">
        <w:rPr>
          <w:rFonts w:ascii="Times New Roman" w:hAnsi="Times New Roman"/>
          <w:sz w:val="24"/>
          <w:szCs w:val="24"/>
          <w:lang w:val="ro-RO"/>
        </w:rPr>
        <w:t>.</w:t>
      </w:r>
    </w:p>
    <w:p w:rsidR="001C4159" w:rsidRPr="001C4159" w:rsidRDefault="001C4159" w:rsidP="00CA02EE">
      <w:pPr>
        <w:pStyle w:val="Corptext"/>
        <w:spacing w:before="0" w:after="0"/>
        <w:ind w:firstLine="851"/>
        <w:rPr>
          <w:rFonts w:ascii="Times New Roman" w:hAnsi="Times New Roman"/>
          <w:sz w:val="24"/>
          <w:szCs w:val="24"/>
          <w:lang w:val="ro-RO"/>
        </w:rPr>
      </w:pPr>
    </w:p>
    <w:p w:rsidR="0074593C" w:rsidRPr="001C4159" w:rsidRDefault="0074593C" w:rsidP="00CA02EE">
      <w:pPr>
        <w:pStyle w:val="Corptext"/>
        <w:spacing w:before="0" w:after="0"/>
        <w:ind w:firstLine="851"/>
        <w:rPr>
          <w:rFonts w:ascii="Times New Roman" w:hAnsi="Times New Roman"/>
          <w:b/>
          <w:bCs/>
          <w:i/>
          <w:iCs/>
          <w:sz w:val="24"/>
          <w:szCs w:val="24"/>
          <w:lang w:val="ro-RO"/>
        </w:rPr>
      </w:pPr>
      <w:r w:rsidRPr="001C4159">
        <w:rPr>
          <w:rFonts w:ascii="Times New Roman" w:hAnsi="Times New Roman"/>
          <w:b/>
          <w:bCs/>
          <w:i/>
          <w:iCs/>
          <w:sz w:val="24"/>
          <w:szCs w:val="24"/>
          <w:lang w:val="ro-RO"/>
        </w:rPr>
        <w:t>Localitatea Furnica</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Localitatea Furnica este alimentata din sistemul Plopeni cu sursa in localitatea Plopeni.</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Gospodaria de apa, amplasata in estul localitatii, este alimentata din Sistemul Plopeni prin intermediul unei conducte de aductiune Peid, De 90 mm si are in componenta un rezervor cu capacitatea de 100 mc si o statie de electroclorare.</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Reteaua de distributie a localitatii este alimentata gravitational din rezervorul de 100 mm.</w:t>
      </w:r>
    </w:p>
    <w:p w:rsidR="0074593C" w:rsidRPr="001C4159" w:rsidRDefault="0074593C" w:rsidP="00CA02EE">
      <w:pPr>
        <w:pStyle w:val="Corptext"/>
        <w:spacing w:before="0" w:after="0"/>
        <w:ind w:firstLine="851"/>
        <w:rPr>
          <w:rFonts w:ascii="Times New Roman" w:hAnsi="Times New Roman"/>
          <w:b/>
          <w:bCs/>
          <w:i/>
          <w:iCs/>
          <w:sz w:val="24"/>
          <w:szCs w:val="24"/>
          <w:lang w:val="ro-RO"/>
        </w:rPr>
      </w:pPr>
      <w:r w:rsidRPr="001C4159">
        <w:rPr>
          <w:rFonts w:ascii="Times New Roman" w:hAnsi="Times New Roman"/>
          <w:b/>
          <w:bCs/>
          <w:i/>
          <w:iCs/>
          <w:sz w:val="24"/>
          <w:szCs w:val="24"/>
          <w:lang w:val="ro-RO"/>
        </w:rPr>
        <w:t>NOTA:</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 xml:space="preserve">Atat conductele de aductiune catre cele doua gospodarii de apa cat si gospodariile de apa au fost executate prin </w:t>
      </w:r>
      <w:r w:rsidRPr="001C4159">
        <w:rPr>
          <w:rFonts w:ascii="Times New Roman" w:hAnsi="Times New Roman"/>
          <w:b/>
          <w:bCs/>
          <w:i/>
          <w:iCs/>
          <w:sz w:val="24"/>
          <w:szCs w:val="24"/>
          <w:lang w:val="ro-RO"/>
        </w:rPr>
        <w:t>“Proiectul regional de deavoltare a infrastructurii de apa si apa uzata in aria de operare a SC RAJA SA Constanta, in perioada 20144-2022”</w:t>
      </w:r>
      <w:r w:rsidRPr="001C4159">
        <w:rPr>
          <w:rFonts w:ascii="Times New Roman" w:hAnsi="Times New Roman"/>
          <w:sz w:val="24"/>
          <w:szCs w:val="24"/>
          <w:lang w:val="ro-RO"/>
        </w:rPr>
        <w:t xml:space="preserve"> si au fost finalizate in februarie 2022.</w:t>
      </w:r>
    </w:p>
    <w:p w:rsidR="0074593C" w:rsidRPr="001C4159" w:rsidRDefault="0074593C" w:rsidP="00CA02EE">
      <w:pPr>
        <w:pStyle w:val="Corptext"/>
        <w:spacing w:before="0" w:after="0"/>
        <w:ind w:firstLine="851"/>
        <w:rPr>
          <w:rFonts w:ascii="Times New Roman" w:hAnsi="Times New Roman"/>
          <w:b/>
          <w:bCs/>
          <w:i/>
          <w:iCs/>
          <w:sz w:val="24"/>
          <w:szCs w:val="24"/>
          <w:lang w:val="ro-RO"/>
        </w:rPr>
      </w:pPr>
      <w:bookmarkStart w:id="2" w:name="_Hlk140678708"/>
      <w:r w:rsidRPr="001C4159">
        <w:rPr>
          <w:rFonts w:ascii="Times New Roman" w:hAnsi="Times New Roman"/>
          <w:b/>
          <w:bCs/>
          <w:i/>
          <w:iCs/>
          <w:sz w:val="24"/>
          <w:szCs w:val="24"/>
          <w:lang w:val="ro-RO"/>
        </w:rPr>
        <w:t xml:space="preserve">Comuna Dumbraveni si localitatea Furnica </w:t>
      </w:r>
      <w:bookmarkEnd w:id="2"/>
      <w:r w:rsidRPr="001C4159">
        <w:rPr>
          <w:rFonts w:ascii="Times New Roman" w:hAnsi="Times New Roman"/>
          <w:b/>
          <w:bCs/>
          <w:i/>
          <w:iCs/>
          <w:sz w:val="24"/>
          <w:szCs w:val="24"/>
          <w:lang w:val="ro-RO"/>
        </w:rPr>
        <w:t>nu dispun de sistem de canalizare.</w:t>
      </w:r>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Asigurarea unui serviciu de canalizare a apei uzate este esentiala in contextul atat a conformarii cu directivele europene cat si a igienei populatiei ca drept ce deriva din legislatia specifica.</w:t>
      </w:r>
    </w:p>
    <w:p w:rsidR="00334F82"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Serivciile vor fi furnizate in conformitate cu Legea serviciilor comuntare de utilitati publice nr. 51/2006 si Legea serviciului de alimentare cu apa si de canalizare nr. 241/2006.</w:t>
      </w:r>
    </w:p>
    <w:p w:rsidR="001C4159" w:rsidRPr="001C4159" w:rsidRDefault="001C4159" w:rsidP="00CA02EE">
      <w:pPr>
        <w:pStyle w:val="Corptext"/>
        <w:spacing w:before="0" w:after="0"/>
        <w:ind w:firstLine="851"/>
        <w:rPr>
          <w:rFonts w:ascii="Times New Roman" w:hAnsi="Times New Roman"/>
          <w:sz w:val="24"/>
          <w:szCs w:val="24"/>
          <w:lang w:val="ro-RO"/>
        </w:rPr>
      </w:pPr>
    </w:p>
    <w:p w:rsidR="006803F3" w:rsidRPr="001C4159" w:rsidRDefault="006803F3" w:rsidP="001C4159">
      <w:pPr>
        <w:pStyle w:val="Titlu3"/>
        <w:numPr>
          <w:ilvl w:val="0"/>
          <w:numId w:val="0"/>
        </w:numPr>
        <w:spacing w:before="0" w:line="240" w:lineRule="auto"/>
        <w:ind w:left="720"/>
        <w:rPr>
          <w:rFonts w:ascii="Times New Roman" w:hAnsi="Times New Roman"/>
          <w:sz w:val="24"/>
          <w:szCs w:val="24"/>
        </w:rPr>
      </w:pPr>
      <w:bookmarkStart w:id="3" w:name="_Toc131001912"/>
      <w:r w:rsidRPr="001C4159">
        <w:rPr>
          <w:rFonts w:ascii="Times New Roman" w:hAnsi="Times New Roman"/>
          <w:sz w:val="24"/>
          <w:szCs w:val="24"/>
        </w:rPr>
        <w:t>Retea de apa uzata</w:t>
      </w:r>
      <w:bookmarkEnd w:id="3"/>
    </w:p>
    <w:p w:rsidR="006803F3"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6803F3" w:rsidRPr="001C4159">
        <w:rPr>
          <w:rFonts w:ascii="Times New Roman" w:hAnsi="Times New Roman" w:cs="Times New Roman"/>
          <w:color w:val="auto"/>
          <w:sz w:val="24"/>
          <w:szCs w:val="24"/>
        </w:rPr>
        <w:t>Propunerile ce privesc retelele de apa uzata sunt urmatoarele:</w:t>
      </w:r>
    </w:p>
    <w:p w:rsidR="006803F3"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6803F3" w:rsidRPr="001C4159">
        <w:rPr>
          <w:rFonts w:ascii="Times New Roman" w:hAnsi="Times New Roman" w:cs="Times New Roman"/>
          <w:b/>
          <w:bCs/>
          <w:i/>
          <w:iCs/>
          <w:color w:val="auto"/>
          <w:sz w:val="24"/>
          <w:szCs w:val="24"/>
        </w:rPr>
        <w:t>Dumbraveni</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9.501 m;</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mm, lungime 2.681 m</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 prevazute la traversari conducte refulare;</w:t>
      </w:r>
    </w:p>
    <w:p w:rsidR="006803F3"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6803F3" w:rsidRPr="001C4159">
        <w:rPr>
          <w:rFonts w:ascii="Times New Roman" w:hAnsi="Times New Roman" w:cs="Times New Roman"/>
          <w:b/>
          <w:bCs/>
          <w:i/>
          <w:iCs/>
          <w:color w:val="auto"/>
          <w:sz w:val="24"/>
          <w:szCs w:val="24"/>
        </w:rPr>
        <w:t>Furnica</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2.119 m;</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Camine de vizitare;</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6803F3" w:rsidRPr="001C4159"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 90 mm, lungime 5.972 m</w:t>
      </w:r>
    </w:p>
    <w:p w:rsidR="006803F3" w:rsidRDefault="006803F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 prevazute la traversari conducte refulare;</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74593C" w:rsidRPr="001C4159" w:rsidRDefault="001C4159" w:rsidP="001C4159">
      <w:pPr>
        <w:pStyle w:val="Titlu2"/>
        <w:numPr>
          <w:ilvl w:val="0"/>
          <w:numId w:val="0"/>
        </w:numPr>
        <w:shd w:val="clear" w:color="auto" w:fill="auto"/>
        <w:spacing w:before="0" w:line="240" w:lineRule="auto"/>
        <w:ind w:left="576"/>
        <w:rPr>
          <w:rFonts w:ascii="Times New Roman" w:hAnsi="Times New Roman"/>
          <w:sz w:val="24"/>
          <w:szCs w:val="24"/>
        </w:rPr>
      </w:pPr>
      <w:bookmarkStart w:id="4" w:name="_Toc131001899"/>
      <w:r>
        <w:rPr>
          <w:rFonts w:ascii="Times New Roman" w:hAnsi="Times New Roman"/>
          <w:sz w:val="24"/>
          <w:szCs w:val="24"/>
        </w:rPr>
        <w:t xml:space="preserve">    </w:t>
      </w:r>
      <w:r w:rsidR="0074593C" w:rsidRPr="001C4159">
        <w:rPr>
          <w:rFonts w:ascii="Times New Roman" w:hAnsi="Times New Roman"/>
          <w:sz w:val="24"/>
          <w:szCs w:val="24"/>
        </w:rPr>
        <w:t>Obietivele preconizate a fi atinse prin realizarea investitiei publice</w:t>
      </w:r>
      <w:bookmarkEnd w:id="4"/>
    </w:p>
    <w:p w:rsidR="0074593C" w:rsidRPr="001C4159" w:rsidRDefault="0074593C"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Obiectivele investitiilor din acest proiect includ racordarea tuturor gospodariilor/consumatorilor din zona cu investitii la sistemul de canalizare apa uzata.</w:t>
      </w:r>
    </w:p>
    <w:p w:rsidR="00F315B3" w:rsidRDefault="00F315B3"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Investitiile urmaresc asigurarea cu servicii de canalizare menajera pentru localitatile din aria Unitatii Administrative Dumbraveni.</w:t>
      </w:r>
    </w:p>
    <w:p w:rsidR="001C4159" w:rsidRPr="001C4159" w:rsidRDefault="001C4159" w:rsidP="00CA02EE">
      <w:pPr>
        <w:pStyle w:val="Corptext"/>
        <w:spacing w:before="0" w:after="0"/>
        <w:rPr>
          <w:rFonts w:ascii="Times New Roman" w:hAnsi="Times New Roman"/>
          <w:sz w:val="24"/>
          <w:szCs w:val="24"/>
          <w:lang w:val="ro-RO"/>
        </w:rPr>
      </w:pPr>
    </w:p>
    <w:p w:rsidR="0074593C" w:rsidRPr="001C4159" w:rsidRDefault="0074593C" w:rsidP="001C4159">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Dumbraveni</w:t>
      </w:r>
    </w:p>
    <w:p w:rsidR="0074593C" w:rsidRPr="001C4159" w:rsidRDefault="0074593C"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Comuna Dumbraveni este situata in partea de sud a judetului Constanta, in Podisul Negru Voda si este traversata de la sud-est la sud vest de drumul judetean DJ 392.</w:t>
      </w:r>
    </w:p>
    <w:p w:rsidR="0074593C" w:rsidRDefault="0074593C"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Comunei Dumbraveni ii sunt arondate doua sate: Dumbraveni – resedinta si Furnica.</w:t>
      </w:r>
    </w:p>
    <w:p w:rsidR="001C4159" w:rsidRPr="001C4159" w:rsidRDefault="001C4159" w:rsidP="00CA02EE">
      <w:pPr>
        <w:pStyle w:val="Corptext"/>
        <w:spacing w:before="0" w:after="0"/>
        <w:rPr>
          <w:rFonts w:ascii="Times New Roman" w:hAnsi="Times New Roman"/>
          <w:sz w:val="24"/>
          <w:szCs w:val="24"/>
          <w:lang w:val="ro-RO"/>
        </w:rPr>
      </w:pPr>
    </w:p>
    <w:p w:rsidR="0074593C" w:rsidRPr="001C4159" w:rsidRDefault="0074593C" w:rsidP="001C4159">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Furnica</w:t>
      </w:r>
    </w:p>
    <w:p w:rsidR="0074593C" w:rsidRPr="001C4159" w:rsidRDefault="0074593C"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Furnica este un sat situat in partea de sud a judetului Constanta, in Podisul Negru Voda si apartine administrativ de comuna Dumbraveni..</w:t>
      </w:r>
    </w:p>
    <w:p w:rsidR="0074593C" w:rsidRPr="001C4159" w:rsidRDefault="0074593C"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Localitatea Furnica este traversata de drumul judetea DJ 391A.</w:t>
      </w:r>
    </w:p>
    <w:p w:rsidR="0074593C" w:rsidRPr="001C4159" w:rsidRDefault="009435D6" w:rsidP="00CA02EE">
      <w:pPr>
        <w:pStyle w:val="Corptext"/>
        <w:spacing w:before="0" w:after="0"/>
        <w:jc w:val="center"/>
        <w:rPr>
          <w:rFonts w:ascii="Times New Roman" w:hAnsi="Times New Roman"/>
          <w:sz w:val="24"/>
          <w:szCs w:val="24"/>
          <w:lang w:val="ro-RO"/>
        </w:rPr>
      </w:pPr>
      <w:r w:rsidRPr="009435D6">
        <w:rPr>
          <w:rFonts w:ascii="Times New Roman" w:hAnsi="Times New Roman"/>
          <w:noProof/>
          <w:sz w:val="24"/>
          <w:szCs w:val="24"/>
          <w:lang w:val="ro-RO"/>
        </w:rPr>
        <w:pict>
          <v:oval id="Oval 13" o:spid="_x0000_s1026" style="position:absolute;left:0;text-align:left;margin-left:149.2pt;margin-top:249.15pt;width:62.5pt;height:52.05pt;z-index:25168076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" strokecolor="#396" strokeweight="4pt">
            <v:fill opacity="0"/>
            <w10:wrap anchorx="margin"/>
          </v:oval>
        </w:pict>
      </w:r>
      <w:r w:rsidR="0074593C" w:rsidRPr="001C4159">
        <w:rPr>
          <w:rFonts w:ascii="Times New Roman" w:hAnsi="Times New Roman"/>
          <w:noProof/>
          <w:sz w:val="24"/>
          <w:szCs w:val="24"/>
          <w:lang w:val="en-US" w:bidi="ar-SA"/>
        </w:rPr>
        <w:drawing>
          <wp:inline distT="0" distB="0" distL="0" distR="0">
            <wp:extent cx="5149162" cy="3800328"/>
            <wp:effectExtent l="19050" t="19050" r="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157415" cy="3806419"/>
                    </a:xfrm>
                    <a:prstGeom prst="rect">
                      <a:avLst/>
                    </a:prstGeom>
                    <a:noFill/>
                    <a:ln w="6350" cmpd="sng">
                      <a:solidFill>
                        <a:srgbClr val="000000"/>
                      </a:solidFill>
                      <a:miter lim="800000"/>
                      <a:headEnd/>
                      <a:tailEnd/>
                    </a:ln>
                    <a:effectLst/>
                  </pic:spPr>
                </pic:pic>
              </a:graphicData>
            </a:graphic>
          </wp:inline>
        </w:drawing>
      </w:r>
    </w:p>
    <w:p w:rsidR="001C4159" w:rsidRDefault="001C4159" w:rsidP="00CA02EE">
      <w:pPr>
        <w:pStyle w:val="Corptext"/>
        <w:spacing w:before="0" w:after="0"/>
        <w:jc w:val="center"/>
        <w:rPr>
          <w:rFonts w:ascii="Times New Roman" w:hAnsi="Times New Roman"/>
          <w:i/>
          <w:iCs/>
          <w:sz w:val="24"/>
          <w:szCs w:val="24"/>
          <w:lang w:val="ro-RO"/>
        </w:rPr>
      </w:pPr>
    </w:p>
    <w:p w:rsidR="0074593C" w:rsidRPr="001C4159" w:rsidRDefault="0074593C" w:rsidP="00CA02EE">
      <w:pPr>
        <w:pStyle w:val="Corptext"/>
        <w:spacing w:before="0" w:after="0"/>
        <w:jc w:val="center"/>
        <w:rPr>
          <w:rFonts w:ascii="Times New Roman" w:hAnsi="Times New Roman"/>
          <w:i/>
          <w:iCs/>
          <w:sz w:val="24"/>
          <w:szCs w:val="24"/>
          <w:lang w:val="ro-RO"/>
        </w:rPr>
      </w:pPr>
      <w:r w:rsidRPr="001C4159">
        <w:rPr>
          <w:rFonts w:ascii="Times New Roman" w:hAnsi="Times New Roman"/>
          <w:i/>
          <w:iCs/>
          <w:sz w:val="24"/>
          <w:szCs w:val="24"/>
          <w:lang w:val="ro-RO"/>
        </w:rPr>
        <w:t>Judetul Constanta – Harta administrativa</w:t>
      </w:r>
    </w:p>
    <w:p w:rsidR="001C4159" w:rsidRDefault="001C4159" w:rsidP="001C4159">
      <w:pPr>
        <w:pStyle w:val="Titlu3"/>
        <w:numPr>
          <w:ilvl w:val="0"/>
          <w:numId w:val="0"/>
        </w:numPr>
        <w:spacing w:before="0" w:line="240" w:lineRule="auto"/>
        <w:ind w:left="720"/>
        <w:rPr>
          <w:rFonts w:ascii="Times New Roman" w:hAnsi="Times New Roman"/>
          <w:sz w:val="24"/>
          <w:szCs w:val="24"/>
        </w:rPr>
      </w:pPr>
      <w:bookmarkStart w:id="5" w:name="_Toc131001903"/>
      <w:r>
        <w:rPr>
          <w:rFonts w:ascii="Times New Roman" w:hAnsi="Times New Roman"/>
          <w:sz w:val="24"/>
          <w:szCs w:val="24"/>
        </w:rPr>
        <w:t xml:space="preserve">   </w:t>
      </w:r>
    </w:p>
    <w:p w:rsidR="0074593C" w:rsidRPr="001C4159" w:rsidRDefault="0074593C" w:rsidP="001C4159">
      <w:pPr>
        <w:pStyle w:val="Titlu3"/>
        <w:numPr>
          <w:ilvl w:val="0"/>
          <w:numId w:val="0"/>
        </w:numPr>
        <w:spacing w:before="0" w:line="240" w:lineRule="auto"/>
        <w:ind w:left="720"/>
        <w:rPr>
          <w:rFonts w:ascii="Times New Roman" w:hAnsi="Times New Roman"/>
          <w:sz w:val="24"/>
          <w:szCs w:val="24"/>
        </w:rPr>
      </w:pPr>
      <w:r w:rsidRPr="001C4159">
        <w:rPr>
          <w:rFonts w:ascii="Times New Roman" w:hAnsi="Times New Roman"/>
          <w:sz w:val="24"/>
          <w:szCs w:val="24"/>
        </w:rPr>
        <w:t>Date climatice</w:t>
      </w:r>
      <w:bookmarkEnd w:id="5"/>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Clima judetului Constanta evolueaza pe fondul general al climatului temperat continental, prezentand anumite particularitati legate de pozitia geografoca si de comportamente fizico-geografice ale teritoriului.</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Existenta Marii Negre si a fluviului Dunarea, cu o permanenta evaporare a apei, asigura umiditatea aerului si totodata provoaca reglarea incalzirii acestuia. Circulatia maselor de aer este influentata iarna de anticiclonul Siberian care determina reducerea cantitatilor de precipitatii, iar vara anticiclonul Azorelor provoaca temperature ridicate si secete. Influentele Marii Negre se resimt prin toamne lungi si calduroase, ca si prin primavera tarzii si secetoase.</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Vantul predominant este cel care bate in directia N-NE, caracterizandu-se printr-o umiditate redusa vara, in timp ce iarna adduce viscole si geruri.</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Temperaturile medii anuale se inscriu cu valori superioare mediei pe tara -11,2</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 la Mangalia si 12,2</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 la Murfatlar, iar in umatatea central-nordica a teritoriului valorile nu scad sub 10</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Temperature medie a lunii celei mai reci (ianuarie) este pe cea mai mare intindere de -1</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C/-2</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 dar in etremitatea sud-estica este pozitiva; acest areal este asdar cea mai calduroasa regiune iarna.</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Temperature medie in lunile iunie-august depaseste 25</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Amplitudinea termica anuala este destul de diferentiata: 23-24</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 in jumatatea dunareana a Dobrogei si 21-22</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 in jumatatea maritima a climatului litoral.</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Regimul precipitatiilor – regiunea se caracterizeaza printr-un climat secetos cu precipitatii atmosferice rare, dar reprezentate prin ploi torentiale. Volumul precipitatiilor anuale sunt cuprinse intre 3-400 mm/an.</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Clima Podisului Dobrogei de Sud reprezinta anumite particularitati determinate de pozitia georafica, intre Dunare in vest si Marea Neagra in est, cat si datorita componentelor fizico-geografice ale teritoriului.</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Regiunea aflata in studio sufera vara de influenta maselor de aer anticiclonal din Azore si cele mediteraneene cu aer tropical nord-african, ce aduc seceta, timp senin si temperature ridicate. Iarna, anticiclonul Siberian adduce mese de aer subpolar continental, ce produc scaderi mari de temperature, crivatul fiind vantul dominant al zonei.</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Temperature medie anuala este cuprinsa intre valorile 11,4</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C-11,8</w:t>
      </w:r>
      <w:r w:rsidRPr="001C4159">
        <w:rPr>
          <w:rFonts w:ascii="Times New Roman" w:hAnsi="Times New Roman" w:cs="Times New Roman"/>
          <w:color w:val="auto"/>
          <w:sz w:val="24"/>
          <w:szCs w:val="24"/>
          <w:vertAlign w:val="superscript"/>
        </w:rPr>
        <w:t>0</w:t>
      </w:r>
      <w:r w:rsidRPr="001C4159">
        <w:rPr>
          <w:rFonts w:ascii="Times New Roman" w:hAnsi="Times New Roman" w:cs="Times New Roman"/>
          <w:color w:val="auto"/>
          <w:sz w:val="24"/>
          <w:szCs w:val="24"/>
        </w:rPr>
        <w:t>C.</w:t>
      </w:r>
    </w:p>
    <w:p w:rsidR="0074593C" w:rsidRPr="001C4159" w:rsidRDefault="0074593C"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Pentru amplasamentul analizat, factorul clima se evidentieaza prin urmatoarele aspect:</w:t>
      </w:r>
    </w:p>
    <w:p w:rsidR="0074593C" w:rsidRPr="001C4159" w:rsidRDefault="0074593C" w:rsidP="00CA02EE">
      <w:pPr>
        <w:pStyle w:val="NormalRed"/>
        <w:numPr>
          <w:ilvl w:val="0"/>
          <w:numId w:val="19"/>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Caracter continental;</w:t>
      </w:r>
    </w:p>
    <w:p w:rsidR="0074593C" w:rsidRPr="001C4159" w:rsidRDefault="0074593C" w:rsidP="00CA02EE">
      <w:pPr>
        <w:pStyle w:val="NormalRed"/>
        <w:numPr>
          <w:ilvl w:val="0"/>
          <w:numId w:val="19"/>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Ariditate accesntuata;</w:t>
      </w:r>
    </w:p>
    <w:p w:rsidR="0074593C" w:rsidRPr="001C4159" w:rsidRDefault="0074593C" w:rsidP="00CA02EE">
      <w:pPr>
        <w:pStyle w:val="NormalRed"/>
        <w:numPr>
          <w:ilvl w:val="0"/>
          <w:numId w:val="19"/>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Caracterul torrential al precipitatiilor;</w:t>
      </w:r>
    </w:p>
    <w:p w:rsidR="0074593C" w:rsidRPr="001C4159" w:rsidRDefault="0074593C" w:rsidP="00CA02EE">
      <w:pPr>
        <w:pStyle w:val="NormalRed"/>
        <w:numPr>
          <w:ilvl w:val="0"/>
          <w:numId w:val="19"/>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Directia vantului N-NE, caracterizandu-se printr-o umiditate redusa vara, in timp ce iarna aduce viscole si geruri.</w:t>
      </w:r>
    </w:p>
    <w:p w:rsidR="00927A5E" w:rsidRPr="001C4159" w:rsidRDefault="00927A5E" w:rsidP="00CA02EE">
      <w:pPr>
        <w:pStyle w:val="NormalRed"/>
        <w:spacing w:before="0"/>
        <w:ind w:left="720"/>
        <w:rPr>
          <w:rFonts w:ascii="Times New Roman" w:hAnsi="Times New Roman" w:cs="Times New Roman"/>
          <w:color w:val="auto"/>
          <w:sz w:val="24"/>
          <w:szCs w:val="24"/>
        </w:rPr>
      </w:pPr>
    </w:p>
    <w:p w:rsidR="00E50228" w:rsidRPr="001C4159" w:rsidRDefault="006803F3"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Pr="001C4159">
        <w:rPr>
          <w:rFonts w:ascii="Times New Roman" w:hAnsi="Times New Roman" w:cs="Times New Roman"/>
          <w:color w:val="auto"/>
          <w:sz w:val="24"/>
          <w:szCs w:val="24"/>
        </w:rPr>
        <w:tab/>
      </w:r>
      <w:r w:rsidR="00E50228" w:rsidRPr="001C4159">
        <w:rPr>
          <w:rFonts w:ascii="Times New Roman" w:hAnsi="Times New Roman" w:cs="Times New Roman"/>
          <w:color w:val="auto"/>
          <w:sz w:val="24"/>
          <w:szCs w:val="24"/>
        </w:rPr>
        <w:t>Tabele urmatoare prezinta lucrarile propuse in reteaua de canalizare a localitatiloe Dumbraveni si Furnica</w:t>
      </w:r>
      <w:r w:rsidR="003E00AD" w:rsidRPr="001C4159">
        <w:rPr>
          <w:rFonts w:ascii="Times New Roman" w:hAnsi="Times New Roman" w:cs="Times New Roman"/>
          <w:color w:val="auto"/>
          <w:sz w:val="24"/>
          <w:szCs w:val="24"/>
        </w:rPr>
        <w:t>:</w:t>
      </w:r>
    </w:p>
    <w:p w:rsidR="0072083B" w:rsidRPr="001C4159" w:rsidRDefault="0072083B" w:rsidP="00CA02EE">
      <w:pPr>
        <w:spacing w:before="0" w:after="0" w:line="240" w:lineRule="auto"/>
        <w:rPr>
          <w:rFonts w:ascii="Times New Roman" w:hAnsi="Times New Roman"/>
          <w:sz w:val="24"/>
          <w:szCs w:val="24"/>
          <w:lang w:val="ro-RO" w:eastAsia="en-GB"/>
        </w:rPr>
      </w:pP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8"/>
        <w:gridCol w:w="2308"/>
        <w:gridCol w:w="756"/>
        <w:gridCol w:w="1151"/>
      </w:tblGrid>
      <w:tr w:rsidR="003B46B5" w:rsidRPr="001C4159" w:rsidTr="006803F3">
        <w:trPr>
          <w:trHeight w:val="264"/>
          <w:tblHeader/>
          <w:jc w:val="center"/>
        </w:trPr>
        <w:tc>
          <w:tcPr>
            <w:tcW w:w="4800" w:type="dxa"/>
            <w:gridSpan w:val="4"/>
            <w:shd w:val="clear" w:color="auto" w:fill="auto"/>
            <w:noWrap/>
            <w:vAlign w:val="center"/>
            <w:hideMark/>
          </w:tcPr>
          <w:p w:rsidR="003E00AD" w:rsidRPr="001C4159" w:rsidRDefault="003E00AD"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Retele canalizare proiectate - Dumbraveni</w:t>
            </w:r>
          </w:p>
        </w:tc>
      </w:tr>
      <w:tr w:rsidR="003B46B5" w:rsidRPr="001C4159" w:rsidTr="006803F3">
        <w:trPr>
          <w:trHeight w:val="264"/>
          <w:tblHeader/>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crt.</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Strada</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[m]</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[mm]</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Narciselor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350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Crinilor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327</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Garofitei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634</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Intrarea Garofitei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Ghioceilor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560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Trandafirilor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437</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Pelinului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548</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8</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Prelungirea Pelinului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291</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Padurii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637</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10</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Prelungirea Padurii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98</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11</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Plopilor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149</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Caminului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146</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Fantanilor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100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14</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Prelungirea Fantanilor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210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Linistii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310</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16</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Cismelei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419</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17</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Lamaitei</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526</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18</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Prunilor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494</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19</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Salcamilor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338</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20</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Lalelelor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665</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21</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Viorelelor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412</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Nucilor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452</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Prelungirea Nucilor</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104</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24</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349</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72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w:t>
            </w:r>
          </w:p>
        </w:tc>
        <w:tc>
          <w:tcPr>
            <w:tcW w:w="2308"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Principala [DJ 392]</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825</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6803F3">
        <w:trPr>
          <w:trHeight w:val="264"/>
          <w:jc w:val="center"/>
        </w:trPr>
        <w:tc>
          <w:tcPr>
            <w:tcW w:w="3036" w:type="dxa"/>
            <w:gridSpan w:val="2"/>
            <w:shd w:val="clear" w:color="auto" w:fill="auto"/>
            <w:noWrap/>
            <w:vAlign w:val="center"/>
            <w:hideMark/>
          </w:tcPr>
          <w:p w:rsidR="003E00AD" w:rsidRPr="001C4159" w:rsidRDefault="003E00AD"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61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9.501</w:t>
            </w:r>
          </w:p>
        </w:tc>
        <w:tc>
          <w:tcPr>
            <w:tcW w:w="11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E50228" w:rsidRPr="001C4159" w:rsidRDefault="00490F8A" w:rsidP="00CA02EE">
      <w:pPr>
        <w:pStyle w:val="NormalRed"/>
        <w:numPr>
          <w:ilvl w:val="0"/>
          <w:numId w:val="22"/>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Inclusiv subtraversarile</w:t>
      </w:r>
    </w:p>
    <w:p w:rsidR="00490F8A" w:rsidRPr="001C4159" w:rsidRDefault="00490F8A" w:rsidP="00CA02EE">
      <w:pPr>
        <w:pStyle w:val="NormalRed"/>
        <w:spacing w:before="0"/>
        <w:ind w:left="0"/>
        <w:rPr>
          <w:rFonts w:ascii="Times New Roman" w:hAnsi="Times New Roman" w:cs="Times New Roman"/>
          <w:color w:val="auto"/>
          <w:sz w:val="24"/>
          <w:szCs w:val="24"/>
        </w:rPr>
      </w:pPr>
    </w:p>
    <w:tbl>
      <w:tblPr>
        <w:tblW w:w="4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0"/>
        <w:gridCol w:w="1897"/>
        <w:gridCol w:w="851"/>
        <w:gridCol w:w="1298"/>
      </w:tblGrid>
      <w:tr w:rsidR="003B46B5" w:rsidRPr="001C4159" w:rsidTr="00CA02EE">
        <w:trPr>
          <w:trHeight w:val="264"/>
          <w:jc w:val="center"/>
        </w:trPr>
        <w:tc>
          <w:tcPr>
            <w:tcW w:w="4866" w:type="dxa"/>
            <w:gridSpan w:val="4"/>
            <w:shd w:val="clear" w:color="auto" w:fill="auto"/>
            <w:noWrap/>
            <w:vAlign w:val="center"/>
            <w:hideMark/>
          </w:tcPr>
          <w:p w:rsidR="003E00AD" w:rsidRPr="001C4159" w:rsidRDefault="003E00AD"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Retele canalizare proiectate - Furnica</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crt.</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Strada</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[m]</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[mm]</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DJ 391A</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273</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Aleea Salcamilor</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117</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Bisericii</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55</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Scolii</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309</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Sectorului</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299</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Padurii</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444</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Mare</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383</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820"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8</w:t>
            </w:r>
          </w:p>
        </w:tc>
        <w:tc>
          <w:tcPr>
            <w:tcW w:w="1897" w:type="dxa"/>
            <w:shd w:val="clear" w:color="auto" w:fill="auto"/>
            <w:noWrap/>
            <w:vAlign w:val="center"/>
            <w:hideMark/>
          </w:tcPr>
          <w:p w:rsidR="003E00AD" w:rsidRPr="001C4159" w:rsidRDefault="003E00AD"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Caisilor</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239</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250</w:t>
            </w:r>
          </w:p>
        </w:tc>
      </w:tr>
      <w:tr w:rsidR="003B46B5" w:rsidRPr="001C4159" w:rsidTr="00CA02EE">
        <w:trPr>
          <w:trHeight w:val="264"/>
          <w:jc w:val="center"/>
        </w:trPr>
        <w:tc>
          <w:tcPr>
            <w:tcW w:w="2717" w:type="dxa"/>
            <w:gridSpan w:val="2"/>
            <w:shd w:val="clear" w:color="auto" w:fill="auto"/>
            <w:noWrap/>
            <w:vAlign w:val="center"/>
            <w:hideMark/>
          </w:tcPr>
          <w:p w:rsidR="003E00AD" w:rsidRPr="001C4159" w:rsidRDefault="003E00AD"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85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2.119</w:t>
            </w:r>
          </w:p>
        </w:tc>
        <w:tc>
          <w:tcPr>
            <w:tcW w:w="129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490F8A" w:rsidRPr="001C4159" w:rsidRDefault="00490F8A" w:rsidP="00CA02EE">
      <w:pPr>
        <w:pStyle w:val="NormalRed"/>
        <w:numPr>
          <w:ilvl w:val="0"/>
          <w:numId w:val="22"/>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Inclusiv subtraversarile</w:t>
      </w:r>
    </w:p>
    <w:p w:rsidR="0072083B" w:rsidRPr="001C4159" w:rsidRDefault="0072083B" w:rsidP="00CA02EE">
      <w:pPr>
        <w:pStyle w:val="NormalRed"/>
        <w:spacing w:before="0"/>
        <w:ind w:left="0"/>
        <w:rPr>
          <w:rFonts w:ascii="Times New Roman" w:hAnsi="Times New Roman" w:cs="Times New Roman"/>
          <w:color w:val="auto"/>
          <w:sz w:val="24"/>
          <w:szCs w:val="24"/>
        </w:rPr>
      </w:pPr>
    </w:p>
    <w:tbl>
      <w:tblPr>
        <w:tblpPr w:leftFromText="180" w:rightFromText="180" w:vertAnchor="text" w:tblpY="1"/>
        <w:tblOverlap w:val="never"/>
        <w:tblW w:w="5789" w:type="dxa"/>
        <w:tblInd w:w="2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3029"/>
        <w:gridCol w:w="756"/>
        <w:gridCol w:w="1108"/>
      </w:tblGrid>
      <w:tr w:rsidR="003B46B5" w:rsidRPr="001C4159" w:rsidTr="00CA02EE">
        <w:trPr>
          <w:trHeight w:val="264"/>
        </w:trPr>
        <w:tc>
          <w:tcPr>
            <w:tcW w:w="5789" w:type="dxa"/>
            <w:gridSpan w:val="4"/>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Conducte refulare - Dumbraveni</w:t>
            </w:r>
          </w:p>
        </w:tc>
      </w:tr>
      <w:tr w:rsidR="003B46B5" w:rsidRPr="001C4159" w:rsidTr="00CA02EE">
        <w:trPr>
          <w:trHeight w:val="792"/>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717" w:type="dxa"/>
            <w:shd w:val="clear" w:color="auto" w:fill="auto"/>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1108" w:type="dxa"/>
            <w:shd w:val="clear" w:color="auto" w:fill="auto"/>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SPAU1</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Narciselor</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259</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SPAU2</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Crinilor</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136</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SPAU3</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Pelinului / str.Prel. Pelinului</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236</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SPAU4</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Plopilor</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520</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SPAU5</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Prunilor / str.3</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280</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935"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SPAU6</w:t>
            </w:r>
          </w:p>
        </w:tc>
        <w:tc>
          <w:tcPr>
            <w:tcW w:w="3029"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Lalelelor / str. Viorelelor</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1.250</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CA02EE">
        <w:trPr>
          <w:trHeight w:val="264"/>
        </w:trPr>
        <w:tc>
          <w:tcPr>
            <w:tcW w:w="3964" w:type="dxa"/>
            <w:gridSpan w:val="2"/>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2.681</w:t>
            </w:r>
          </w:p>
        </w:tc>
        <w:tc>
          <w:tcPr>
            <w:tcW w:w="1108"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p>
        </w:tc>
      </w:tr>
    </w:tbl>
    <w:p w:rsidR="00490F8A" w:rsidRPr="001C4159" w:rsidRDefault="00CA02EE" w:rsidP="00CA02EE">
      <w:pPr>
        <w:pStyle w:val="NormalRed"/>
        <w:numPr>
          <w:ilvl w:val="0"/>
          <w:numId w:val="22"/>
        </w:numPr>
        <w:spacing w:before="0"/>
        <w:jc w:val="center"/>
        <w:rPr>
          <w:rFonts w:ascii="Times New Roman" w:hAnsi="Times New Roman" w:cs="Times New Roman"/>
          <w:color w:val="auto"/>
          <w:sz w:val="24"/>
          <w:szCs w:val="24"/>
        </w:rPr>
      </w:pPr>
      <w:r w:rsidRPr="001C4159">
        <w:rPr>
          <w:rFonts w:ascii="Times New Roman" w:hAnsi="Times New Roman" w:cs="Times New Roman"/>
          <w:color w:val="auto"/>
          <w:sz w:val="24"/>
          <w:szCs w:val="24"/>
        </w:rPr>
        <w:br w:type="textWrapping" w:clear="all"/>
      </w:r>
      <w:r w:rsidR="00490F8A" w:rsidRPr="001C4159">
        <w:rPr>
          <w:rFonts w:ascii="Times New Roman" w:hAnsi="Times New Roman" w:cs="Times New Roman"/>
          <w:color w:val="auto"/>
          <w:sz w:val="24"/>
          <w:szCs w:val="24"/>
        </w:rPr>
        <w:t>Inclusiv subtraversarile</w:t>
      </w:r>
    </w:p>
    <w:p w:rsidR="00830DA2" w:rsidRPr="001C4159" w:rsidRDefault="00830DA2" w:rsidP="00CA02EE">
      <w:pPr>
        <w:pStyle w:val="NormalRed"/>
        <w:spacing w:before="0"/>
        <w:ind w:left="0"/>
        <w:jc w:val="center"/>
        <w:rPr>
          <w:rFonts w:ascii="Times New Roman" w:hAnsi="Times New Roman" w:cs="Times New Roman"/>
          <w:color w:val="auto"/>
          <w:sz w:val="24"/>
          <w:szCs w:val="24"/>
        </w:rPr>
      </w:pP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863"/>
        <w:gridCol w:w="756"/>
        <w:gridCol w:w="1126"/>
      </w:tblGrid>
      <w:tr w:rsidR="003B46B5" w:rsidRPr="001C4159" w:rsidTr="006803F3">
        <w:trPr>
          <w:trHeight w:val="264"/>
          <w:tblHeader/>
          <w:jc w:val="center"/>
        </w:trPr>
        <w:tc>
          <w:tcPr>
            <w:tcW w:w="5807" w:type="dxa"/>
            <w:gridSpan w:val="4"/>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Conducte refulare - Furnica</w:t>
            </w:r>
          </w:p>
        </w:tc>
      </w:tr>
      <w:tr w:rsidR="003B46B5" w:rsidRPr="001C4159" w:rsidTr="006803F3">
        <w:trPr>
          <w:trHeight w:val="792"/>
          <w:tblHeader/>
          <w:jc w:val="center"/>
        </w:trPr>
        <w:tc>
          <w:tcPr>
            <w:tcW w:w="110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286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717" w:type="dxa"/>
            <w:shd w:val="clear" w:color="auto" w:fill="auto"/>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1126" w:type="dxa"/>
            <w:shd w:val="clear" w:color="auto" w:fill="auto"/>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6803F3">
        <w:trPr>
          <w:trHeight w:val="264"/>
          <w:jc w:val="center"/>
        </w:trPr>
        <w:tc>
          <w:tcPr>
            <w:tcW w:w="110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SPAU7</w:t>
            </w:r>
          </w:p>
        </w:tc>
        <w:tc>
          <w:tcPr>
            <w:tcW w:w="286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Sectorului / str. Scolii</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130</w:t>
            </w:r>
          </w:p>
        </w:tc>
        <w:tc>
          <w:tcPr>
            <w:tcW w:w="1126"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6803F3">
        <w:trPr>
          <w:trHeight w:val="264"/>
          <w:jc w:val="center"/>
        </w:trPr>
        <w:tc>
          <w:tcPr>
            <w:tcW w:w="110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SPAU8</w:t>
            </w:r>
          </w:p>
        </w:tc>
        <w:tc>
          <w:tcPr>
            <w:tcW w:w="286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str. Mare / str. Caisilor</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433</w:t>
            </w:r>
          </w:p>
        </w:tc>
        <w:tc>
          <w:tcPr>
            <w:tcW w:w="1126"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6803F3">
        <w:trPr>
          <w:trHeight w:val="264"/>
          <w:jc w:val="center"/>
        </w:trPr>
        <w:tc>
          <w:tcPr>
            <w:tcW w:w="1101"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SPAU9</w:t>
            </w:r>
          </w:p>
        </w:tc>
        <w:tc>
          <w:tcPr>
            <w:tcW w:w="2863"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DJ 391A</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5.409</w:t>
            </w:r>
          </w:p>
        </w:tc>
        <w:tc>
          <w:tcPr>
            <w:tcW w:w="1126"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90</w:t>
            </w:r>
          </w:p>
        </w:tc>
      </w:tr>
      <w:tr w:rsidR="003E00AD" w:rsidRPr="001C4159" w:rsidTr="006803F3">
        <w:trPr>
          <w:trHeight w:val="264"/>
          <w:jc w:val="center"/>
        </w:trPr>
        <w:tc>
          <w:tcPr>
            <w:tcW w:w="3964" w:type="dxa"/>
            <w:gridSpan w:val="2"/>
            <w:shd w:val="clear" w:color="auto" w:fill="auto"/>
            <w:noWrap/>
            <w:vAlign w:val="center"/>
            <w:hideMark/>
          </w:tcPr>
          <w:p w:rsidR="003E00AD" w:rsidRPr="001C4159" w:rsidRDefault="003E00AD"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717"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5.972</w:t>
            </w:r>
          </w:p>
        </w:tc>
        <w:tc>
          <w:tcPr>
            <w:tcW w:w="1126" w:type="dxa"/>
            <w:shd w:val="clear" w:color="auto" w:fill="auto"/>
            <w:noWrap/>
            <w:vAlign w:val="center"/>
            <w:hideMark/>
          </w:tcPr>
          <w:p w:rsidR="003E00AD" w:rsidRPr="001C4159" w:rsidRDefault="003E00AD"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830DA2" w:rsidRPr="001C4159" w:rsidRDefault="00830DA2" w:rsidP="00CA02EE">
      <w:pPr>
        <w:pStyle w:val="NormalRed"/>
        <w:spacing w:before="0"/>
        <w:ind w:left="0"/>
        <w:rPr>
          <w:rFonts w:ascii="Times New Roman" w:hAnsi="Times New Roman" w:cs="Times New Roman"/>
          <w:color w:val="auto"/>
          <w:sz w:val="24"/>
          <w:szCs w:val="24"/>
        </w:rPr>
      </w:pPr>
    </w:p>
    <w:p w:rsidR="00830DA2" w:rsidRPr="001C4159" w:rsidRDefault="00830DA2" w:rsidP="001C4159">
      <w:pPr>
        <w:pStyle w:val="Titlu3"/>
        <w:numPr>
          <w:ilvl w:val="0"/>
          <w:numId w:val="0"/>
        </w:numPr>
        <w:spacing w:before="0" w:line="240" w:lineRule="auto"/>
        <w:ind w:left="720"/>
        <w:rPr>
          <w:rFonts w:ascii="Times New Roman" w:hAnsi="Times New Roman"/>
          <w:sz w:val="24"/>
          <w:szCs w:val="24"/>
        </w:rPr>
      </w:pPr>
      <w:bookmarkStart w:id="6" w:name="_Toc131001913"/>
      <w:r w:rsidRPr="001C4159">
        <w:rPr>
          <w:rFonts w:ascii="Times New Roman" w:hAnsi="Times New Roman"/>
          <w:sz w:val="24"/>
          <w:szCs w:val="24"/>
        </w:rPr>
        <w:t>Statii de pompare ape uzate</w:t>
      </w:r>
      <w:bookmarkEnd w:id="6"/>
    </w:p>
    <w:p w:rsidR="0072083B"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72083B" w:rsidRPr="001C4159">
        <w:rPr>
          <w:rFonts w:ascii="Times New Roman" w:hAnsi="Times New Roman" w:cs="Times New Roman"/>
          <w:color w:val="auto"/>
          <w:sz w:val="24"/>
          <w:szCs w:val="24"/>
        </w:rPr>
        <w:t>Pentru asigurarea colectarii si transportului apelor uzate menajere catre statia de epurare, datorita configuratiei terenului natural sunt necesare amplasarea a 9 statii pompare ape uzate.</w:t>
      </w:r>
    </w:p>
    <w:p w:rsidR="0072083B" w:rsidRDefault="0072083B"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Propunerile ce privesc retelele de apa uzata sunt urmatoarele:</w:t>
      </w:r>
    </w:p>
    <w:p w:rsidR="001C4159" w:rsidRPr="001C4159" w:rsidRDefault="001C4159" w:rsidP="00CA02EE">
      <w:pPr>
        <w:pStyle w:val="NormalRed"/>
        <w:spacing w:before="0"/>
        <w:ind w:left="0"/>
        <w:rPr>
          <w:rFonts w:ascii="Times New Roman" w:hAnsi="Times New Roman" w:cs="Times New Roman"/>
          <w:color w:val="auto"/>
          <w:sz w:val="24"/>
          <w:szCs w:val="24"/>
        </w:rPr>
      </w:pPr>
    </w:p>
    <w:p w:rsidR="0072083B"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72083B" w:rsidRPr="001C4159">
        <w:rPr>
          <w:rFonts w:ascii="Times New Roman" w:hAnsi="Times New Roman" w:cs="Times New Roman"/>
          <w:b/>
          <w:bCs/>
          <w:i/>
          <w:iCs/>
          <w:color w:val="auto"/>
          <w:sz w:val="24"/>
          <w:szCs w:val="24"/>
        </w:rPr>
        <w:t>Dumbraveni</w:t>
      </w:r>
    </w:p>
    <w:p w:rsidR="0072083B" w:rsidRPr="001C4159" w:rsidRDefault="00D4580F"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1C4159">
        <w:rPr>
          <w:rFonts w:ascii="Times New Roman" w:hAnsi="Times New Roman" w:cs="Times New Roman"/>
          <w:color w:val="auto"/>
          <w:sz w:val="24"/>
          <w:szCs w:val="24"/>
        </w:rPr>
        <w:t xml:space="preserve">       </w:t>
      </w:r>
      <w:r w:rsidR="0072083B" w:rsidRPr="001C4159">
        <w:rPr>
          <w:rFonts w:ascii="Times New Roman" w:hAnsi="Times New Roman" w:cs="Times New Roman"/>
          <w:color w:val="auto"/>
          <w:sz w:val="24"/>
          <w:szCs w:val="24"/>
        </w:rPr>
        <w:t>Realizarea a 6 statii de pompare ape uzate</w:t>
      </w:r>
    </w:p>
    <w:p w:rsidR="0072083B" w:rsidRDefault="001C4159" w:rsidP="00CA02EE">
      <w:pPr>
        <w:pStyle w:val="NormalRed"/>
        <w:spacing w:before="0"/>
        <w:ind w:left="360"/>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72083B" w:rsidRPr="001C4159">
        <w:rPr>
          <w:rFonts w:ascii="Times New Roman" w:hAnsi="Times New Roman" w:cs="Times New Roman"/>
          <w:color w:val="auto"/>
          <w:sz w:val="24"/>
          <w:szCs w:val="24"/>
        </w:rPr>
        <w:t>Dotarea statiilor cu generatoare electrice mobile;</w:t>
      </w:r>
    </w:p>
    <w:p w:rsidR="001C4159" w:rsidRPr="001C4159" w:rsidRDefault="001C4159" w:rsidP="00CA02EE">
      <w:pPr>
        <w:pStyle w:val="NormalRed"/>
        <w:spacing w:before="0"/>
        <w:ind w:left="360"/>
        <w:rPr>
          <w:rFonts w:ascii="Times New Roman" w:hAnsi="Times New Roman" w:cs="Times New Roman"/>
          <w:color w:val="auto"/>
          <w:sz w:val="24"/>
          <w:szCs w:val="24"/>
        </w:rPr>
      </w:pPr>
    </w:p>
    <w:p w:rsidR="0072083B"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72083B" w:rsidRPr="001C4159">
        <w:rPr>
          <w:rFonts w:ascii="Times New Roman" w:hAnsi="Times New Roman" w:cs="Times New Roman"/>
          <w:b/>
          <w:bCs/>
          <w:i/>
          <w:iCs/>
          <w:color w:val="auto"/>
          <w:sz w:val="24"/>
          <w:szCs w:val="24"/>
        </w:rPr>
        <w:t>Furnica</w:t>
      </w:r>
    </w:p>
    <w:p w:rsidR="0072083B" w:rsidRPr="001C4159" w:rsidRDefault="00E946F8"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1C4159">
        <w:rPr>
          <w:rFonts w:ascii="Times New Roman" w:hAnsi="Times New Roman" w:cs="Times New Roman"/>
          <w:color w:val="auto"/>
          <w:sz w:val="24"/>
          <w:szCs w:val="24"/>
        </w:rPr>
        <w:tab/>
      </w:r>
      <w:r w:rsidR="0072083B" w:rsidRPr="001C4159">
        <w:rPr>
          <w:rFonts w:ascii="Times New Roman" w:hAnsi="Times New Roman" w:cs="Times New Roman"/>
          <w:color w:val="auto"/>
          <w:sz w:val="24"/>
          <w:szCs w:val="24"/>
        </w:rPr>
        <w:t>Realizarea a 3 statii de pompare ape uzate</w:t>
      </w:r>
    </w:p>
    <w:p w:rsidR="0072083B" w:rsidRPr="001C4159" w:rsidRDefault="00E946F8"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1C4159">
        <w:rPr>
          <w:rFonts w:ascii="Times New Roman" w:hAnsi="Times New Roman" w:cs="Times New Roman"/>
          <w:color w:val="auto"/>
          <w:sz w:val="24"/>
          <w:szCs w:val="24"/>
        </w:rPr>
        <w:tab/>
      </w:r>
      <w:r w:rsidR="0072083B" w:rsidRPr="001C4159">
        <w:rPr>
          <w:rFonts w:ascii="Times New Roman" w:hAnsi="Times New Roman" w:cs="Times New Roman"/>
          <w:color w:val="auto"/>
          <w:sz w:val="24"/>
          <w:szCs w:val="24"/>
        </w:rPr>
        <w:t>Dotarea statiilor cu generatoare electrice mobile;</w:t>
      </w:r>
    </w:p>
    <w:p w:rsidR="0072083B"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72083B" w:rsidRPr="001C4159">
        <w:rPr>
          <w:rFonts w:ascii="Times New Roman" w:hAnsi="Times New Roman" w:cs="Times New Roman"/>
          <w:color w:val="auto"/>
          <w:sz w:val="24"/>
          <w:szCs w:val="24"/>
        </w:rPr>
        <w:t>Tabele urmatoare prezinta caracteristicile statiilor de pompare ape uzate propuse in reteaua de canalizare a localitatilor Dumbraveni si Furnica</w:t>
      </w:r>
      <w:r w:rsidR="003E00AD" w:rsidRPr="001C4159">
        <w:rPr>
          <w:rFonts w:ascii="Times New Roman" w:hAnsi="Times New Roman" w:cs="Times New Roman"/>
          <w:color w:val="auto"/>
          <w:sz w:val="24"/>
          <w:szCs w:val="24"/>
        </w:rPr>
        <w:t>:</w:t>
      </w:r>
    </w:p>
    <w:p w:rsidR="003E00AD" w:rsidRPr="001C4159" w:rsidRDefault="003E00AD" w:rsidP="00CA02EE">
      <w:pPr>
        <w:pStyle w:val="NormalRed"/>
        <w:spacing w:before="0"/>
        <w:ind w:left="0"/>
        <w:rPr>
          <w:rFonts w:ascii="Times New Roman" w:hAnsi="Times New Roman" w:cs="Times New Roman"/>
          <w:color w:val="auto"/>
          <w:sz w:val="24"/>
          <w:szCs w:val="24"/>
        </w:rPr>
      </w:pPr>
    </w:p>
    <w:tbl>
      <w:tblPr>
        <w:tblW w:w="89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8"/>
        <w:gridCol w:w="3194"/>
        <w:gridCol w:w="994"/>
        <w:gridCol w:w="830"/>
        <w:gridCol w:w="603"/>
        <w:gridCol w:w="896"/>
        <w:gridCol w:w="756"/>
        <w:gridCol w:w="881"/>
      </w:tblGrid>
      <w:tr w:rsidR="003B46B5" w:rsidRPr="001C4159" w:rsidTr="00E8030C">
        <w:trPr>
          <w:trHeight w:val="264"/>
        </w:trPr>
        <w:tc>
          <w:tcPr>
            <w:tcW w:w="8901" w:type="dxa"/>
            <w:gridSpan w:val="8"/>
            <w:shd w:val="clear" w:color="auto" w:fill="auto"/>
            <w:noWrap/>
            <w:vAlign w:val="center"/>
            <w:hideMark/>
          </w:tcPr>
          <w:p w:rsidR="00E8030C" w:rsidRPr="001C4159" w:rsidRDefault="00E8030C"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Statii de pompare - Dumbraveni</w:t>
            </w:r>
          </w:p>
        </w:tc>
      </w:tr>
      <w:tr w:rsidR="003B46B5" w:rsidRPr="001C4159" w:rsidTr="00E8030C">
        <w:trPr>
          <w:trHeight w:val="792"/>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1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994"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SPAU</w:t>
            </w:r>
            <w:r w:rsidRPr="001C4159">
              <w:rPr>
                <w:rFonts w:ascii="Times New Roman" w:hAnsi="Times New Roman"/>
                <w:sz w:val="24"/>
                <w:szCs w:val="24"/>
                <w:lang w:val="ro-RO" w:eastAsia="ro-RO"/>
              </w:rPr>
              <w:br/>
              <w:t>[m]</w:t>
            </w:r>
          </w:p>
        </w:tc>
        <w:tc>
          <w:tcPr>
            <w:tcW w:w="799"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 SPAU</w:t>
            </w:r>
            <w:r w:rsidRPr="001C4159">
              <w:rPr>
                <w:rFonts w:ascii="Times New Roman" w:hAnsi="Times New Roman"/>
                <w:sz w:val="24"/>
                <w:szCs w:val="24"/>
                <w:lang w:val="ro-RO" w:eastAsia="ro-RO"/>
              </w:rPr>
              <w:br/>
              <w:t>[m]</w:t>
            </w:r>
          </w:p>
        </w:tc>
        <w:tc>
          <w:tcPr>
            <w:tcW w:w="586"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Qp</w:t>
            </w:r>
            <w:r w:rsidRPr="001C4159">
              <w:rPr>
                <w:rFonts w:ascii="Times New Roman" w:hAnsi="Times New Roman"/>
                <w:sz w:val="24"/>
                <w:szCs w:val="24"/>
                <w:lang w:val="ro-RO" w:eastAsia="ro-RO"/>
              </w:rPr>
              <w:br/>
              <w:t>[l/s]</w:t>
            </w:r>
          </w:p>
        </w:tc>
        <w:tc>
          <w:tcPr>
            <w:tcW w:w="725"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Hp</w:t>
            </w:r>
            <w:r w:rsidRPr="001C4159">
              <w:rPr>
                <w:rFonts w:ascii="Times New Roman" w:hAnsi="Times New Roman"/>
                <w:sz w:val="24"/>
                <w:szCs w:val="24"/>
                <w:lang w:val="ro-RO" w:eastAsia="ro-RO"/>
              </w:rPr>
              <w:br/>
              <w:t>[mCA]</w:t>
            </w:r>
          </w:p>
        </w:tc>
        <w:tc>
          <w:tcPr>
            <w:tcW w:w="694"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881"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SPAU1</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Narciselor</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10</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259</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SPAU2</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Crinilor</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136</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SPAU3</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Pelinului / str.Prel. Pelinului</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236</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SPAU4</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Plopilor</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30</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520</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SPAU5</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Prunilor / str.3</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3,4</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32</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280</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102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SPAU6</w:t>
            </w:r>
          </w:p>
        </w:tc>
        <w:tc>
          <w:tcPr>
            <w:tcW w:w="3194"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Lalelelor / str. Viorelelor</w:t>
            </w:r>
          </w:p>
        </w:tc>
        <w:tc>
          <w:tcPr>
            <w:tcW w:w="9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3,4</w:t>
            </w:r>
          </w:p>
        </w:tc>
        <w:tc>
          <w:tcPr>
            <w:tcW w:w="586"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72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47</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1.250</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E8030C" w:rsidRPr="001C4159" w:rsidTr="00E8030C">
        <w:trPr>
          <w:trHeight w:val="264"/>
        </w:trPr>
        <w:tc>
          <w:tcPr>
            <w:tcW w:w="7326" w:type="dxa"/>
            <w:gridSpan w:val="6"/>
            <w:shd w:val="clear" w:color="auto" w:fill="auto"/>
            <w:noWrap/>
            <w:vAlign w:val="center"/>
            <w:hideMark/>
          </w:tcPr>
          <w:p w:rsidR="00E8030C" w:rsidRPr="001C4159" w:rsidRDefault="00E8030C"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694"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2.681</w:t>
            </w:r>
          </w:p>
        </w:tc>
        <w:tc>
          <w:tcPr>
            <w:tcW w:w="88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E8030C" w:rsidRPr="001C4159" w:rsidRDefault="00E8030C" w:rsidP="00CA02EE">
      <w:pPr>
        <w:pStyle w:val="NormalRed"/>
        <w:spacing w:before="0"/>
        <w:ind w:left="0"/>
        <w:rPr>
          <w:rFonts w:ascii="Times New Roman" w:hAnsi="Times New Roman" w:cs="Times New Roman"/>
          <w:color w:val="auto"/>
          <w:sz w:val="24"/>
          <w:szCs w:val="24"/>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
        <w:gridCol w:w="3260"/>
        <w:gridCol w:w="992"/>
        <w:gridCol w:w="830"/>
        <w:gridCol w:w="657"/>
        <w:gridCol w:w="896"/>
        <w:gridCol w:w="756"/>
        <w:gridCol w:w="851"/>
      </w:tblGrid>
      <w:tr w:rsidR="003B46B5" w:rsidRPr="001C4159" w:rsidTr="00E8030C">
        <w:trPr>
          <w:trHeight w:val="264"/>
        </w:trPr>
        <w:tc>
          <w:tcPr>
            <w:tcW w:w="8926" w:type="dxa"/>
            <w:gridSpan w:val="8"/>
            <w:shd w:val="clear" w:color="auto" w:fill="auto"/>
            <w:noWrap/>
            <w:vAlign w:val="center"/>
            <w:hideMark/>
          </w:tcPr>
          <w:p w:rsidR="00E8030C" w:rsidRPr="001C4159" w:rsidRDefault="00E8030C"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Statii de pompare - Furnica</w:t>
            </w:r>
          </w:p>
        </w:tc>
      </w:tr>
      <w:tr w:rsidR="003B46B5" w:rsidRPr="001C4159" w:rsidTr="00E8030C">
        <w:trPr>
          <w:trHeight w:val="792"/>
        </w:trPr>
        <w:tc>
          <w:tcPr>
            <w:tcW w:w="98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260"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992"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SPAU</w:t>
            </w:r>
            <w:r w:rsidRPr="001C4159">
              <w:rPr>
                <w:rFonts w:ascii="Times New Roman" w:hAnsi="Times New Roman"/>
                <w:sz w:val="24"/>
                <w:szCs w:val="24"/>
                <w:lang w:val="ro-RO" w:eastAsia="ro-RO"/>
              </w:rPr>
              <w:br/>
              <w:t>[m]</w:t>
            </w:r>
          </w:p>
        </w:tc>
        <w:tc>
          <w:tcPr>
            <w:tcW w:w="761"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 SPAU</w:t>
            </w:r>
            <w:r w:rsidRPr="001C4159">
              <w:rPr>
                <w:rFonts w:ascii="Times New Roman" w:hAnsi="Times New Roman"/>
                <w:sz w:val="24"/>
                <w:szCs w:val="24"/>
                <w:lang w:val="ro-RO" w:eastAsia="ro-RO"/>
              </w:rPr>
              <w:br/>
              <w:t>[m]</w:t>
            </w:r>
          </w:p>
        </w:tc>
        <w:tc>
          <w:tcPr>
            <w:tcW w:w="657"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Qp</w:t>
            </w:r>
            <w:r w:rsidRPr="001C4159">
              <w:rPr>
                <w:rFonts w:ascii="Times New Roman" w:hAnsi="Times New Roman"/>
                <w:sz w:val="24"/>
                <w:szCs w:val="24"/>
                <w:lang w:val="ro-RO" w:eastAsia="ro-RO"/>
              </w:rPr>
              <w:br/>
              <w:t>[l/s]</w:t>
            </w:r>
          </w:p>
        </w:tc>
        <w:tc>
          <w:tcPr>
            <w:tcW w:w="772"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Hp</w:t>
            </w:r>
            <w:r w:rsidRPr="001C4159">
              <w:rPr>
                <w:rFonts w:ascii="Times New Roman" w:hAnsi="Times New Roman"/>
                <w:sz w:val="24"/>
                <w:szCs w:val="24"/>
                <w:lang w:val="ro-RO" w:eastAsia="ro-RO"/>
              </w:rPr>
              <w:br/>
              <w:t>[mCA]</w:t>
            </w:r>
          </w:p>
        </w:tc>
        <w:tc>
          <w:tcPr>
            <w:tcW w:w="645"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851" w:type="dxa"/>
            <w:shd w:val="clear" w:color="auto" w:fill="auto"/>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E8030C">
        <w:trPr>
          <w:trHeight w:val="264"/>
        </w:trPr>
        <w:tc>
          <w:tcPr>
            <w:tcW w:w="98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SPAU7</w:t>
            </w:r>
          </w:p>
        </w:tc>
        <w:tc>
          <w:tcPr>
            <w:tcW w:w="3260"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Sectorului / str. Scolii</w:t>
            </w:r>
          </w:p>
        </w:tc>
        <w:tc>
          <w:tcPr>
            <w:tcW w:w="99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w:t>
            </w:r>
          </w:p>
        </w:tc>
        <w:tc>
          <w:tcPr>
            <w:tcW w:w="657"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14</w:t>
            </w:r>
          </w:p>
        </w:tc>
        <w:tc>
          <w:tcPr>
            <w:tcW w:w="64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130</w:t>
            </w:r>
          </w:p>
        </w:tc>
        <w:tc>
          <w:tcPr>
            <w:tcW w:w="85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98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SPAU8</w:t>
            </w:r>
          </w:p>
        </w:tc>
        <w:tc>
          <w:tcPr>
            <w:tcW w:w="3260"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Mare / str. Caisilor</w:t>
            </w:r>
          </w:p>
        </w:tc>
        <w:tc>
          <w:tcPr>
            <w:tcW w:w="99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3,3</w:t>
            </w:r>
          </w:p>
        </w:tc>
        <w:tc>
          <w:tcPr>
            <w:tcW w:w="657"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64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433</w:t>
            </w:r>
          </w:p>
        </w:tc>
        <w:tc>
          <w:tcPr>
            <w:tcW w:w="85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E8030C">
        <w:trPr>
          <w:trHeight w:val="264"/>
        </w:trPr>
        <w:tc>
          <w:tcPr>
            <w:tcW w:w="988"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SPAU9</w:t>
            </w:r>
          </w:p>
        </w:tc>
        <w:tc>
          <w:tcPr>
            <w:tcW w:w="3260" w:type="dxa"/>
            <w:shd w:val="clear" w:color="auto" w:fill="auto"/>
            <w:noWrap/>
            <w:vAlign w:val="center"/>
            <w:hideMark/>
          </w:tcPr>
          <w:p w:rsidR="00E8030C" w:rsidRPr="001C4159" w:rsidRDefault="00E8030C"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DJ 391A</w:t>
            </w:r>
          </w:p>
        </w:tc>
        <w:tc>
          <w:tcPr>
            <w:tcW w:w="99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657"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62</w:t>
            </w:r>
          </w:p>
        </w:tc>
        <w:tc>
          <w:tcPr>
            <w:tcW w:w="64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5.409</w:t>
            </w:r>
          </w:p>
        </w:tc>
        <w:tc>
          <w:tcPr>
            <w:tcW w:w="85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90</w:t>
            </w:r>
          </w:p>
        </w:tc>
      </w:tr>
      <w:tr w:rsidR="00E8030C" w:rsidRPr="001C4159" w:rsidTr="00E8030C">
        <w:trPr>
          <w:trHeight w:val="264"/>
        </w:trPr>
        <w:tc>
          <w:tcPr>
            <w:tcW w:w="7430" w:type="dxa"/>
            <w:gridSpan w:val="6"/>
            <w:shd w:val="clear" w:color="auto" w:fill="auto"/>
            <w:noWrap/>
            <w:vAlign w:val="center"/>
            <w:hideMark/>
          </w:tcPr>
          <w:p w:rsidR="00E8030C" w:rsidRPr="001C4159" w:rsidRDefault="00E8030C"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645"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5.972</w:t>
            </w:r>
          </w:p>
        </w:tc>
        <w:tc>
          <w:tcPr>
            <w:tcW w:w="851" w:type="dxa"/>
            <w:shd w:val="clear" w:color="auto" w:fill="auto"/>
            <w:noWrap/>
            <w:vAlign w:val="center"/>
            <w:hideMark/>
          </w:tcPr>
          <w:p w:rsidR="00E8030C" w:rsidRPr="001C4159" w:rsidRDefault="00E8030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E8030C" w:rsidRPr="001C4159" w:rsidRDefault="00E8030C" w:rsidP="00CA02EE">
      <w:pPr>
        <w:pStyle w:val="NormalRed"/>
        <w:spacing w:before="0"/>
        <w:ind w:left="0"/>
        <w:rPr>
          <w:rFonts w:ascii="Times New Roman" w:hAnsi="Times New Roman" w:cs="Times New Roman"/>
          <w:color w:val="auto"/>
          <w:sz w:val="24"/>
          <w:szCs w:val="24"/>
        </w:rPr>
      </w:pPr>
    </w:p>
    <w:p w:rsidR="00E8030C" w:rsidRPr="001C4159" w:rsidRDefault="00E8030C" w:rsidP="00CA02EE">
      <w:pPr>
        <w:pStyle w:val="Titlu3"/>
        <w:numPr>
          <w:ilvl w:val="0"/>
          <w:numId w:val="0"/>
        </w:numPr>
        <w:spacing w:before="0" w:line="240" w:lineRule="auto"/>
        <w:rPr>
          <w:rFonts w:ascii="Times New Roman" w:hAnsi="Times New Roman"/>
          <w:sz w:val="24"/>
          <w:szCs w:val="24"/>
        </w:rPr>
      </w:pPr>
      <w:bookmarkStart w:id="7" w:name="_Toc131001914"/>
      <w:r w:rsidRPr="001C4159">
        <w:rPr>
          <w:rFonts w:ascii="Times New Roman" w:hAnsi="Times New Roman"/>
          <w:sz w:val="24"/>
          <w:szCs w:val="24"/>
        </w:rPr>
        <w:t>Statie de epurare apa uzata</w:t>
      </w:r>
      <w:bookmarkEnd w:id="7"/>
    </w:p>
    <w:p w:rsidR="00857002" w:rsidRPr="001C4159" w:rsidRDefault="00857002" w:rsidP="00CA02EE">
      <w:pPr>
        <w:pStyle w:val="Titlu4"/>
        <w:numPr>
          <w:ilvl w:val="0"/>
          <w:numId w:val="0"/>
        </w:numPr>
        <w:spacing w:before="0" w:line="240" w:lineRule="auto"/>
        <w:rPr>
          <w:rFonts w:ascii="Times New Roman" w:hAnsi="Times New Roman"/>
          <w:sz w:val="24"/>
          <w:szCs w:val="24"/>
        </w:rPr>
      </w:pPr>
      <w:bookmarkStart w:id="8" w:name="_Toc131001915"/>
      <w:r w:rsidRPr="001C4159">
        <w:rPr>
          <w:rFonts w:ascii="Times New Roman" w:hAnsi="Times New Roman"/>
          <w:sz w:val="24"/>
          <w:szCs w:val="24"/>
        </w:rPr>
        <w:t>Date generale</w:t>
      </w:r>
      <w:bookmarkEnd w:id="8"/>
    </w:p>
    <w:p w:rsidR="00E8030C" w:rsidRPr="001C4159" w:rsidRDefault="00E8030C"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 xml:space="preserve">Statia de </w:t>
      </w:r>
      <w:r w:rsidR="005B198F" w:rsidRPr="001C4159">
        <w:rPr>
          <w:rFonts w:ascii="Times New Roman" w:hAnsi="Times New Roman" w:cs="Times New Roman"/>
          <w:color w:val="auto"/>
          <w:sz w:val="24"/>
          <w:szCs w:val="24"/>
        </w:rPr>
        <w:t>E</w:t>
      </w:r>
      <w:r w:rsidRPr="001C4159">
        <w:rPr>
          <w:rFonts w:ascii="Times New Roman" w:hAnsi="Times New Roman" w:cs="Times New Roman"/>
          <w:color w:val="auto"/>
          <w:sz w:val="24"/>
          <w:szCs w:val="24"/>
        </w:rPr>
        <w:t xml:space="preserve">purare </w:t>
      </w:r>
      <w:r w:rsidR="00857002" w:rsidRPr="001C4159">
        <w:rPr>
          <w:rFonts w:ascii="Times New Roman" w:hAnsi="Times New Roman" w:cs="Times New Roman"/>
          <w:color w:val="auto"/>
          <w:sz w:val="24"/>
          <w:szCs w:val="24"/>
        </w:rPr>
        <w:t xml:space="preserve">ape uzate </w:t>
      </w:r>
      <w:r w:rsidRPr="001C4159">
        <w:rPr>
          <w:rFonts w:ascii="Times New Roman" w:hAnsi="Times New Roman" w:cs="Times New Roman"/>
          <w:color w:val="auto"/>
          <w:sz w:val="24"/>
          <w:szCs w:val="24"/>
        </w:rPr>
        <w:t xml:space="preserve">Dumbraveni va fi dimensionata pentru epurarea apei uzate de la o polulatie echivalenta de </w:t>
      </w:r>
      <w:r w:rsidR="003661EA" w:rsidRPr="001C4159">
        <w:rPr>
          <w:rFonts w:ascii="Times New Roman" w:hAnsi="Times New Roman" w:cs="Times New Roman"/>
          <w:color w:val="auto"/>
          <w:sz w:val="24"/>
          <w:szCs w:val="24"/>
        </w:rPr>
        <w:t>600 LE.</w:t>
      </w:r>
    </w:p>
    <w:p w:rsidR="003661EA" w:rsidRPr="001C4159" w:rsidRDefault="005B198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Aglomerari deservite de Statia de Epurare Dumbraveni</w:t>
      </w:r>
      <w:r w:rsidRPr="001C4159">
        <w:rPr>
          <w:rFonts w:ascii="Times New Roman" w:hAnsi="Times New Roman" w:cs="Times New Roman"/>
          <w:color w:val="auto"/>
          <w:sz w:val="24"/>
          <w:szCs w:val="24"/>
        </w:rPr>
        <w:t xml:space="preserve"> – localitatile Dumbraveni si Furnica.</w:t>
      </w:r>
    </w:p>
    <w:p w:rsidR="005B198F" w:rsidRPr="001C4159" w:rsidRDefault="005B198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 xml:space="preserve">Emisar </w:t>
      </w:r>
      <w:r w:rsidRPr="001C4159">
        <w:rPr>
          <w:rFonts w:ascii="Times New Roman" w:hAnsi="Times New Roman" w:cs="Times New Roman"/>
          <w:color w:val="auto"/>
          <w:sz w:val="24"/>
          <w:szCs w:val="24"/>
        </w:rPr>
        <w:t xml:space="preserve">– </w:t>
      </w:r>
      <w:r w:rsidR="003F78C6" w:rsidRPr="001C4159">
        <w:rPr>
          <w:rFonts w:ascii="Times New Roman" w:hAnsi="Times New Roman" w:cs="Times New Roman"/>
          <w:color w:val="auto"/>
          <w:sz w:val="24"/>
          <w:szCs w:val="24"/>
        </w:rPr>
        <w:t>Valea paraului  Ceair, care este secat in cea mai mare parete a timpului, avand apa doar daca sunt precipitatii abundente</w:t>
      </w:r>
      <w:r w:rsidRPr="001C4159">
        <w:rPr>
          <w:rFonts w:ascii="Times New Roman" w:hAnsi="Times New Roman" w:cs="Times New Roman"/>
          <w:color w:val="auto"/>
          <w:sz w:val="24"/>
          <w:szCs w:val="24"/>
        </w:rPr>
        <w:t>.</w:t>
      </w:r>
    </w:p>
    <w:p w:rsidR="003E00AD" w:rsidRPr="001C4159" w:rsidRDefault="005B198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 xml:space="preserve">Amplasament </w:t>
      </w:r>
      <w:r w:rsidRPr="001C4159">
        <w:rPr>
          <w:rFonts w:ascii="Times New Roman" w:hAnsi="Times New Roman" w:cs="Times New Roman"/>
          <w:color w:val="auto"/>
          <w:sz w:val="24"/>
          <w:szCs w:val="24"/>
        </w:rPr>
        <w:t>– in zona de sud a localitatii Dumbraveni,</w:t>
      </w:r>
      <w:r w:rsidR="00227912" w:rsidRPr="001C4159">
        <w:rPr>
          <w:rFonts w:ascii="Times New Roman" w:hAnsi="Times New Roman" w:cs="Times New Roman"/>
          <w:color w:val="auto"/>
          <w:sz w:val="24"/>
          <w:szCs w:val="24"/>
        </w:rPr>
        <w:t xml:space="preserve"> </w:t>
      </w:r>
      <w:r w:rsidRPr="001C4159">
        <w:rPr>
          <w:rFonts w:ascii="Times New Roman" w:hAnsi="Times New Roman" w:cs="Times New Roman"/>
          <w:color w:val="auto"/>
          <w:sz w:val="24"/>
          <w:szCs w:val="24"/>
        </w:rPr>
        <w:t>la o distanta de 500 m fata de ultima locuinta, pe drumul judetean DJ 391.</w:t>
      </w:r>
    </w:p>
    <w:p w:rsidR="001E2965" w:rsidRPr="001C4159" w:rsidRDefault="005B198F"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Debite de calcul</w:t>
      </w:r>
    </w:p>
    <w:p w:rsidR="005B198F" w:rsidRPr="001C4159" w:rsidRDefault="005B198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zi med </w:t>
      </w:r>
      <w:r w:rsidRPr="001C4159">
        <w:rPr>
          <w:rFonts w:ascii="Times New Roman" w:hAnsi="Times New Roman" w:cs="Times New Roman"/>
          <w:color w:val="auto"/>
          <w:sz w:val="24"/>
          <w:szCs w:val="24"/>
        </w:rPr>
        <w:t>= 83 mc/zi</w:t>
      </w:r>
    </w:p>
    <w:p w:rsidR="005B198F" w:rsidRPr="001C4159" w:rsidRDefault="005B198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zi max </w:t>
      </w:r>
      <w:r w:rsidRPr="001C4159">
        <w:rPr>
          <w:rFonts w:ascii="Times New Roman" w:hAnsi="Times New Roman" w:cs="Times New Roman"/>
          <w:color w:val="auto"/>
          <w:sz w:val="24"/>
          <w:szCs w:val="24"/>
        </w:rPr>
        <w:t>= 107</w:t>
      </w:r>
      <w:r w:rsidR="00857002" w:rsidRPr="001C4159">
        <w:rPr>
          <w:rFonts w:ascii="Times New Roman" w:hAnsi="Times New Roman" w:cs="Times New Roman"/>
          <w:color w:val="auto"/>
          <w:sz w:val="24"/>
          <w:szCs w:val="24"/>
        </w:rPr>
        <w:t xml:space="preserve"> mc/zi</w:t>
      </w:r>
    </w:p>
    <w:p w:rsidR="00857002" w:rsidRPr="001C4159" w:rsidRDefault="00857002"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orar max </w:t>
      </w:r>
      <w:r w:rsidRPr="001C4159">
        <w:rPr>
          <w:rFonts w:ascii="Times New Roman" w:hAnsi="Times New Roman" w:cs="Times New Roman"/>
          <w:color w:val="auto"/>
          <w:sz w:val="24"/>
          <w:szCs w:val="24"/>
        </w:rPr>
        <w:t>= 14 mc/h</w:t>
      </w:r>
    </w:p>
    <w:p w:rsidR="00857002" w:rsidRPr="001C4159" w:rsidRDefault="00857002"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orar min </w:t>
      </w:r>
      <w:r w:rsidRPr="001C4159">
        <w:rPr>
          <w:rFonts w:ascii="Times New Roman" w:hAnsi="Times New Roman" w:cs="Times New Roman"/>
          <w:color w:val="auto"/>
          <w:sz w:val="24"/>
          <w:szCs w:val="24"/>
        </w:rPr>
        <w:t>= 0,22 mc/h</w:t>
      </w:r>
    </w:p>
    <w:p w:rsidR="00857002" w:rsidRPr="001C4159" w:rsidRDefault="00857002"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Caracteristici ale apelor uzate</w:t>
      </w:r>
    </w:p>
    <w:p w:rsidR="00857002" w:rsidRPr="001C4159" w:rsidRDefault="00857002"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Indicatorii de calitate ai apelor uzate evacuate in reteaua de canalizare trebuie sa se incadreze in valorile parametrilor impuse de NTPA-002/2002; acesti parametri si valorile maxime acceptate sunt ilustrate in tabelul de mai jos:</w:t>
      </w:r>
    </w:p>
    <w:p w:rsidR="00857002" w:rsidRPr="001C4159" w:rsidRDefault="00857002"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p>
    <w:tbl>
      <w:tblPr>
        <w:tblW w:w="5195" w:type="dxa"/>
        <w:jc w:val="center"/>
        <w:tblInd w:w="1188" w:type="dxa"/>
        <w:tblLook w:val="04A0"/>
      </w:tblPr>
      <w:tblGrid>
        <w:gridCol w:w="3180"/>
        <w:gridCol w:w="909"/>
        <w:gridCol w:w="1106"/>
      </w:tblGrid>
      <w:tr w:rsidR="003B46B5" w:rsidRPr="001C4159" w:rsidTr="001C4159">
        <w:trPr>
          <w:trHeight w:val="315"/>
          <w:jc w:val="center"/>
        </w:trPr>
        <w:tc>
          <w:tcPr>
            <w:tcW w:w="318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09" w:type="dxa"/>
            <w:tcBorders>
              <w:top w:val="single" w:sz="4" w:space="0" w:color="000000"/>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106" w:type="dxa"/>
            <w:tcBorders>
              <w:top w:val="single" w:sz="4" w:space="0" w:color="000000"/>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300 mg/l</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500 mg/l</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 mg/l</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5 mg/l</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350 mg/l</w:t>
            </w:r>
          </w:p>
        </w:tc>
      </w:tr>
      <w:tr w:rsidR="003B46B5" w:rsidRPr="001C4159" w:rsidTr="001C4159">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 mg/l</w:t>
            </w:r>
          </w:p>
        </w:tc>
      </w:tr>
      <w:tr w:rsidR="003B46B5" w:rsidRPr="001C4159" w:rsidTr="001C4159">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25 mg/l</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Unitati PH</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6,5 – 8,5</w:t>
            </w:r>
          </w:p>
        </w:tc>
      </w:tr>
      <w:tr w:rsidR="00857002"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Temperatura</w:t>
            </w:r>
          </w:p>
        </w:tc>
        <w:tc>
          <w:tcPr>
            <w:tcW w:w="909"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106" w:type="dxa"/>
            <w:tcBorders>
              <w:top w:val="nil"/>
              <w:left w:val="nil"/>
              <w:bottom w:val="single" w:sz="4" w:space="0" w:color="000000"/>
              <w:right w:val="single" w:sz="4" w:space="0" w:color="000000"/>
            </w:tcBorders>
            <w:shd w:val="clear" w:color="auto" w:fill="auto"/>
            <w:noWrap/>
            <w:vAlign w:val="bottom"/>
          </w:tcPr>
          <w:p w:rsidR="00857002" w:rsidRPr="001C4159" w:rsidRDefault="00857002"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40°C</w:t>
            </w:r>
          </w:p>
        </w:tc>
      </w:tr>
    </w:tbl>
    <w:p w:rsidR="00E34C86" w:rsidRPr="001C4159" w:rsidRDefault="00E34C86" w:rsidP="00CA02EE">
      <w:pPr>
        <w:pStyle w:val="NormalRed"/>
        <w:spacing w:before="0"/>
        <w:ind w:left="0"/>
        <w:rPr>
          <w:rFonts w:ascii="Times New Roman" w:hAnsi="Times New Roman" w:cs="Times New Roman"/>
          <w:color w:val="auto"/>
          <w:sz w:val="24"/>
          <w:szCs w:val="24"/>
        </w:rPr>
      </w:pPr>
    </w:p>
    <w:p w:rsidR="00857002"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E34C86" w:rsidRPr="001C4159">
        <w:rPr>
          <w:rFonts w:ascii="Times New Roman" w:hAnsi="Times New Roman" w:cs="Times New Roman"/>
          <w:b/>
          <w:bCs/>
          <w:i/>
          <w:iCs/>
          <w:color w:val="auto"/>
          <w:sz w:val="24"/>
          <w:szCs w:val="24"/>
        </w:rPr>
        <w:t>Calitatea apei uzate dupa epurare</w:t>
      </w:r>
    </w:p>
    <w:p w:rsidR="00E34C86"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E34C86" w:rsidRPr="001C4159">
        <w:rPr>
          <w:rFonts w:ascii="Times New Roman" w:hAnsi="Times New Roman" w:cs="Times New Roman"/>
          <w:color w:val="auto"/>
          <w:sz w:val="24"/>
          <w:szCs w:val="24"/>
        </w:rPr>
        <w:t>Pentru efluentul epurat, indicatorii de calitate conform prevederilor normativului NTPA 001-2005 care reglementeaza valorile maxime acceptate pentru apa care va fi deversata in emisar sunt cele din tabelul urmator:</w:t>
      </w:r>
    </w:p>
    <w:p w:rsidR="00E34C86" w:rsidRPr="001C4159" w:rsidRDefault="00E34C86" w:rsidP="00CA02EE">
      <w:pPr>
        <w:pStyle w:val="NormalRed"/>
        <w:spacing w:before="0"/>
        <w:ind w:left="0"/>
        <w:rPr>
          <w:rFonts w:ascii="Times New Roman" w:hAnsi="Times New Roman" w:cs="Times New Roman"/>
          <w:color w:val="auto"/>
          <w:sz w:val="24"/>
          <w:szCs w:val="24"/>
        </w:rPr>
      </w:pPr>
    </w:p>
    <w:tbl>
      <w:tblPr>
        <w:tblW w:w="5536" w:type="dxa"/>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0"/>
        <w:gridCol w:w="936"/>
        <w:gridCol w:w="1540"/>
      </w:tblGrid>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 25 mg/l</w:t>
            </w:r>
          </w:p>
        </w:tc>
      </w:tr>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70 – 125 mg/l</w:t>
            </w:r>
          </w:p>
        </w:tc>
      </w:tr>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 mg/l</w:t>
            </w:r>
          </w:p>
        </w:tc>
      </w:tr>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1 mg/l</w:t>
            </w:r>
          </w:p>
        </w:tc>
      </w:tr>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 mg/l</w:t>
            </w:r>
          </w:p>
        </w:tc>
      </w:tr>
      <w:tr w:rsidR="003B46B5" w:rsidRPr="001C4159" w:rsidTr="001C4159">
        <w:trPr>
          <w:trHeight w:val="315"/>
          <w:jc w:val="center"/>
        </w:trPr>
        <w:tc>
          <w:tcPr>
            <w:tcW w:w="3996" w:type="dxa"/>
            <w:gridSpan w:val="2"/>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mg/l</w:t>
            </w:r>
          </w:p>
        </w:tc>
      </w:tr>
      <w:tr w:rsidR="003B46B5" w:rsidRPr="001C4159" w:rsidTr="001C4159">
        <w:trPr>
          <w:trHeight w:val="315"/>
          <w:jc w:val="center"/>
        </w:trPr>
        <w:tc>
          <w:tcPr>
            <w:tcW w:w="3996" w:type="dxa"/>
            <w:gridSpan w:val="2"/>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0,5 mg/l</w:t>
            </w:r>
          </w:p>
        </w:tc>
      </w:tr>
      <w:tr w:rsidR="003B46B5"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Unitati PH</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6,5 – 8,5</w:t>
            </w:r>
          </w:p>
        </w:tc>
      </w:tr>
      <w:tr w:rsidR="00E34C86" w:rsidRPr="001C4159" w:rsidTr="001C4159">
        <w:trPr>
          <w:trHeight w:val="315"/>
          <w:jc w:val="center"/>
        </w:trPr>
        <w:tc>
          <w:tcPr>
            <w:tcW w:w="306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Temperatura</w:t>
            </w:r>
          </w:p>
        </w:tc>
        <w:tc>
          <w:tcPr>
            <w:tcW w:w="936"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35°C</w:t>
            </w:r>
          </w:p>
        </w:tc>
      </w:tr>
    </w:tbl>
    <w:p w:rsidR="00E34C86" w:rsidRPr="001C4159" w:rsidRDefault="00E34C86" w:rsidP="00CA02EE">
      <w:pPr>
        <w:pStyle w:val="NormalRed"/>
        <w:spacing w:before="0"/>
        <w:ind w:left="0"/>
        <w:rPr>
          <w:rFonts w:ascii="Times New Roman" w:hAnsi="Times New Roman" w:cs="Times New Roman"/>
          <w:color w:val="auto"/>
          <w:sz w:val="24"/>
          <w:szCs w:val="24"/>
        </w:rPr>
      </w:pPr>
    </w:p>
    <w:p w:rsid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p>
    <w:p w:rsidR="001C4159" w:rsidRDefault="001C4159" w:rsidP="00CA02EE">
      <w:pPr>
        <w:pStyle w:val="NormalRed"/>
        <w:spacing w:before="0"/>
        <w:ind w:left="0"/>
        <w:rPr>
          <w:rFonts w:ascii="Times New Roman" w:hAnsi="Times New Roman" w:cs="Times New Roman"/>
          <w:b/>
          <w:bCs/>
          <w:i/>
          <w:iCs/>
          <w:color w:val="auto"/>
          <w:sz w:val="24"/>
          <w:szCs w:val="24"/>
        </w:rPr>
      </w:pPr>
    </w:p>
    <w:p w:rsidR="00E34C86"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lastRenderedPageBreak/>
        <w:tab/>
      </w:r>
      <w:r>
        <w:rPr>
          <w:rFonts w:ascii="Times New Roman" w:hAnsi="Times New Roman" w:cs="Times New Roman"/>
          <w:b/>
          <w:bCs/>
          <w:i/>
          <w:iCs/>
          <w:color w:val="auto"/>
          <w:sz w:val="24"/>
          <w:szCs w:val="24"/>
        </w:rPr>
        <w:tab/>
      </w:r>
      <w:r w:rsidR="00E34C86" w:rsidRPr="001C4159">
        <w:rPr>
          <w:rFonts w:ascii="Times New Roman" w:hAnsi="Times New Roman" w:cs="Times New Roman"/>
          <w:b/>
          <w:bCs/>
          <w:i/>
          <w:iCs/>
          <w:color w:val="auto"/>
          <w:sz w:val="24"/>
          <w:szCs w:val="24"/>
        </w:rPr>
        <w:t>Gradul de epurare necesar</w:t>
      </w:r>
    </w:p>
    <w:p w:rsidR="00E34C86"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E34C86" w:rsidRPr="001C4159">
        <w:rPr>
          <w:rFonts w:ascii="Times New Roman" w:hAnsi="Times New Roman" w:cs="Times New Roman"/>
          <w:color w:val="auto"/>
          <w:sz w:val="24"/>
          <w:szCs w:val="24"/>
        </w:rPr>
        <w:t>Pentru atingerea valorilor impuse de NTPA 001-2005 este necesara realizarea urmatoarelor grade de epurare in cadrul procesului de epurare efectuat:</w:t>
      </w:r>
    </w:p>
    <w:p w:rsidR="00E34C86" w:rsidRPr="001C4159" w:rsidRDefault="00E34C86" w:rsidP="00CA02EE">
      <w:pPr>
        <w:pStyle w:val="NormalRed"/>
        <w:spacing w:before="0"/>
        <w:ind w:left="0"/>
        <w:rPr>
          <w:rFonts w:ascii="Times New Roman" w:hAnsi="Times New Roman" w:cs="Times New Roman"/>
          <w:color w:val="auto"/>
          <w:sz w:val="24"/>
          <w:szCs w:val="24"/>
        </w:rPr>
      </w:pPr>
    </w:p>
    <w:tbl>
      <w:tblPr>
        <w:tblW w:w="5095" w:type="dxa"/>
        <w:jc w:val="center"/>
        <w:tblInd w:w="1188" w:type="dxa"/>
        <w:tblLook w:val="04A0"/>
      </w:tblPr>
      <w:tblGrid>
        <w:gridCol w:w="3180"/>
        <w:gridCol w:w="909"/>
        <w:gridCol w:w="1006"/>
      </w:tblGrid>
      <w:tr w:rsidR="003B46B5" w:rsidRPr="001C4159" w:rsidTr="001C4159">
        <w:trPr>
          <w:trHeight w:val="315"/>
          <w:jc w:val="center"/>
        </w:trPr>
        <w:tc>
          <w:tcPr>
            <w:tcW w:w="318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09" w:type="dxa"/>
            <w:tcBorders>
              <w:top w:val="single" w:sz="4" w:space="0" w:color="000000"/>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006" w:type="dxa"/>
            <w:tcBorders>
              <w:top w:val="single" w:sz="4" w:space="0" w:color="000000"/>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91.66%</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09"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75.00%</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09"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93.33%</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09"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80.00%</w:t>
            </w:r>
          </w:p>
        </w:tc>
      </w:tr>
      <w:tr w:rsidR="003B46B5" w:rsidRPr="001C4159" w:rsidTr="001C4159">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09"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92.85%</w:t>
            </w:r>
          </w:p>
        </w:tc>
      </w:tr>
      <w:tr w:rsidR="003B46B5" w:rsidRPr="001C4159" w:rsidTr="001C4159">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33.33%</w:t>
            </w:r>
          </w:p>
        </w:tc>
      </w:tr>
      <w:tr w:rsidR="00E34C86" w:rsidRPr="001C4159" w:rsidTr="001C4159">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006" w:type="dxa"/>
            <w:tcBorders>
              <w:top w:val="nil"/>
              <w:left w:val="nil"/>
              <w:bottom w:val="single" w:sz="4" w:space="0" w:color="000000"/>
              <w:right w:val="single" w:sz="4" w:space="0" w:color="000000"/>
            </w:tcBorders>
            <w:shd w:val="clear" w:color="auto" w:fill="auto"/>
            <w:noWrap/>
            <w:vAlign w:val="bottom"/>
          </w:tcPr>
          <w:p w:rsidR="00E34C86" w:rsidRPr="001C4159" w:rsidRDefault="00E34C86"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98.00%</w:t>
            </w:r>
          </w:p>
        </w:tc>
      </w:tr>
    </w:tbl>
    <w:p w:rsidR="00830DA2" w:rsidRPr="001C4159" w:rsidRDefault="00830DA2" w:rsidP="00CA02EE">
      <w:pPr>
        <w:pStyle w:val="NormalRed"/>
        <w:spacing w:before="0"/>
        <w:ind w:left="0"/>
        <w:rPr>
          <w:rFonts w:ascii="Times New Roman" w:hAnsi="Times New Roman" w:cs="Times New Roman"/>
          <w:color w:val="auto"/>
          <w:sz w:val="24"/>
          <w:szCs w:val="24"/>
        </w:rPr>
      </w:pPr>
    </w:p>
    <w:p w:rsidR="00E34C86" w:rsidRDefault="00703F11"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1C4159">
        <w:rPr>
          <w:rFonts w:ascii="Times New Roman" w:hAnsi="Times New Roman" w:cs="Times New Roman"/>
          <w:color w:val="auto"/>
          <w:sz w:val="24"/>
          <w:szCs w:val="24"/>
        </w:rPr>
        <w:tab/>
      </w:r>
      <w:r w:rsidR="00E34C86" w:rsidRPr="001C4159">
        <w:rPr>
          <w:rFonts w:ascii="Times New Roman" w:hAnsi="Times New Roman" w:cs="Times New Roman"/>
          <w:color w:val="auto"/>
          <w:sz w:val="24"/>
          <w:szCs w:val="24"/>
        </w:rPr>
        <w:t>Valorile rezultate impun o epurare mecano-biologica cu trecerea apelor uzate prin procesele de nitrificare-denitrificare.</w:t>
      </w:r>
    </w:p>
    <w:p w:rsidR="001C4159" w:rsidRPr="001C4159" w:rsidRDefault="001C4159"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 xml:space="preserve"> </w:t>
      </w:r>
    </w:p>
    <w:p w:rsidR="00227912" w:rsidRPr="001C4159" w:rsidRDefault="001C4159" w:rsidP="001C4159">
      <w:pPr>
        <w:pStyle w:val="Titlu4"/>
        <w:numPr>
          <w:ilvl w:val="0"/>
          <w:numId w:val="0"/>
        </w:numPr>
        <w:spacing w:before="0" w:line="240" w:lineRule="auto"/>
        <w:ind w:left="864" w:hanging="144"/>
        <w:rPr>
          <w:rFonts w:ascii="Times New Roman" w:hAnsi="Times New Roman"/>
          <w:sz w:val="24"/>
          <w:szCs w:val="24"/>
        </w:rPr>
      </w:pPr>
      <w:bookmarkStart w:id="9" w:name="_Toc131001916"/>
      <w:r>
        <w:rPr>
          <w:rFonts w:ascii="Times New Roman" w:hAnsi="Times New Roman"/>
          <w:sz w:val="24"/>
          <w:szCs w:val="24"/>
        </w:rPr>
        <w:t xml:space="preserve">  </w:t>
      </w:r>
      <w:r w:rsidR="00227912" w:rsidRPr="001C4159">
        <w:rPr>
          <w:rFonts w:ascii="Times New Roman" w:hAnsi="Times New Roman"/>
          <w:sz w:val="24"/>
          <w:szCs w:val="24"/>
        </w:rPr>
        <w:t>Descrierea statiei de epurare</w:t>
      </w:r>
      <w:bookmarkEnd w:id="9"/>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Statia de Epurare ape uzate va fi modulara cu posibilitatea de extindere ulterioara a capacitatii de epurare prin simpla adaugare de noi module.</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Schema de epurare adoptata urmareste in mod special retinerea materiilor in suspensie, a particulelor flotante, eliminarea substantelor organice biodegradabile (exprimate prin CBO5) si eliminarea compusilor pe baza de azot si fosfor.</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Pentru aceasta se va realiza doua linii tehnologice, pentru un debit mediu de 83 m3/zi ce va cuprinde:</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Epurarea Mecanica </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Epurarea Biologica</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Epurarea Chimica</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Treapta de Dezinfectie</w:t>
      </w:r>
    </w:p>
    <w:p w:rsidR="00E34C86"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Treapta de prelucrare si deshidratare a namolului</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Epurare mecanica</w:t>
      </w:r>
      <w:r w:rsidRPr="001C4159">
        <w:rPr>
          <w:rFonts w:ascii="Times New Roman" w:hAnsi="Times New Roman" w:cs="Times New Roman"/>
          <w:color w:val="auto"/>
          <w:sz w:val="24"/>
          <w:szCs w:val="24"/>
        </w:rPr>
        <w:t xml:space="preserve"> sau fizica are drept scop reducerea si indepartarea din apele reziduale a poluantilor minerali si organici aflati in suspensie. Pentru aceasta se folosesc metode hidrologice bazate pe diferenta de densitate dintre poluanti si apa.</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Cele mai folosite instalatii sunt cele de flotatie pentru impuritatile mai usoare decat apa si cele de decantare pentru cele mai grele decat apa. In mod obisnuit, apele reziduale sunt trecute succesiv prin gratare pentru retinerea macrosuspensiilor, prin deznisipatoare pentru indepartarea suspensiilor minerale cu greutate specifica mare si prin decantoare pentru restul suspensiilor, in special cele organice.</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tratare mecanica este compusa din:</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Canal gratar</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Bazin de sedimentare primara</w:t>
      </w:r>
    </w:p>
    <w:p w:rsidR="00E34C86"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Bazin de pompare / omogenizare / egalizare</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Epurarea biologica</w:t>
      </w:r>
      <w:r w:rsidRPr="001C4159">
        <w:rPr>
          <w:rFonts w:ascii="Times New Roman" w:hAnsi="Times New Roman" w:cs="Times New Roman"/>
          <w:color w:val="auto"/>
          <w:sz w:val="24"/>
          <w:szCs w:val="24"/>
        </w:rPr>
        <w:t xml:space="preserve"> urmareste reducerea concentratiei substantelor organice dizolvate sau in suspensie, care nu pot fi indepartate mecanic. Scaderea concentratiei acestor substante se bazeaza pe descompunerea si mineralizarea lor sub actiunea florei microbiene, mai mult sau mai putin specifice. Concomitent cu procesele de oxidare din apele reziduale, in special in stadiul incipient, se desfasoara si procese reducatoare.</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Pe masura acumularii produsilor de oxidare si saturare a apelor reziduale cu oxigen, procesele reducatoare trec din ce in ce mai mult pe planul al doilea. Epurarea biologica se desfasoara, in principal, dupa tipul procesului de oxidare aeroba. La acest proces participa substantele organice din apele reziduale, microorganismele si oxigenul din aer.</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Intreaga problema tehnica a acestui proces se rezuma la crearea de conditii in care cele trei elemente vor fi puse in contact pentru ca descompunerea substantelor organice sa se desfasoare cat mai complet si mai rapid. In acest scop, sunt folosite instalatii care de fapt nu prezinta decat baza tehnica a unuia si aceluiasi proces. Procedeele de epurare biologica a apelor reziduale sunt bazate pe folosirea acelorasi conditii in care acest proces de descompunere biochimica a substantelor organice in apa se desfasoara si in natura.</w:t>
      </w:r>
    </w:p>
    <w:p w:rsidR="00E34C86" w:rsidRPr="001C4159" w:rsidRDefault="00E34C86"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tratare biologica este alcatuita din :</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Reactor biologic;</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Suflanta;</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Difuzoare;</w:t>
      </w:r>
    </w:p>
    <w:p w:rsidR="00E34C86"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Sistem sedimentare tubular;</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E34C86" w:rsidRPr="001C4159" w:rsidRDefault="00703F11"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ab/>
      </w:r>
      <w:r w:rsidRPr="001C4159">
        <w:rPr>
          <w:rFonts w:ascii="Times New Roman" w:hAnsi="Times New Roman" w:cs="Times New Roman"/>
          <w:b/>
          <w:bCs/>
          <w:i/>
          <w:iCs/>
          <w:color w:val="auto"/>
          <w:sz w:val="24"/>
          <w:szCs w:val="24"/>
        </w:rPr>
        <w:tab/>
      </w:r>
      <w:r w:rsidR="00E34C86" w:rsidRPr="001C4159">
        <w:rPr>
          <w:rFonts w:ascii="Times New Roman" w:hAnsi="Times New Roman" w:cs="Times New Roman"/>
          <w:b/>
          <w:bCs/>
          <w:i/>
          <w:iCs/>
          <w:color w:val="auto"/>
          <w:sz w:val="24"/>
          <w:szCs w:val="24"/>
        </w:rPr>
        <w:t>Epurarea chimica</w:t>
      </w:r>
      <w:r w:rsidR="00E34C86" w:rsidRPr="001C4159">
        <w:rPr>
          <w:rFonts w:ascii="Times New Roman" w:hAnsi="Times New Roman" w:cs="Times New Roman"/>
          <w:color w:val="auto"/>
          <w:sz w:val="24"/>
          <w:szCs w:val="24"/>
        </w:rPr>
        <w:t xml:space="preserve"> consta in neutralizarea substantelor chimice continute in apele reziduale, in mod deosebit in cele industriale. Datorita influentei acestor substante asupra epurarii biologice ca si asupra conductelor de canalizare se preconizeaza ca neutralizarea sa se efectueze la iesirea apelor reziduale din intreprinderi. In acest fel, se usureaza si operatiunea de neutralizare deoarece ingredientele continute sunt binecunoscute, iar cantitatea precizata prin insusi procesul tehnologic utilizat.</w:t>
      </w:r>
    </w:p>
    <w:p w:rsidR="00E34C86" w:rsidRPr="001C4159" w:rsidRDefault="00E34C86"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tratare chimica  este compusa din:</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Bazin preparare si stocare solutie clorura ferica</w:t>
      </w:r>
    </w:p>
    <w:p w:rsidR="00E34C86"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Pompa dozare solutie clorura ferica</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Treapta de sterilizare</w:t>
      </w:r>
      <w:r w:rsidRPr="001C4159">
        <w:rPr>
          <w:rFonts w:ascii="Times New Roman" w:hAnsi="Times New Roman" w:cs="Times New Roman"/>
          <w:color w:val="auto"/>
          <w:sz w:val="24"/>
          <w:szCs w:val="24"/>
        </w:rPr>
        <w:t xml:space="preserve"> a apelor reziduale poate fi considerata ca o epurare chimica, desi se adreseaza unor elemente biologice. In cele mai multe aplicatii este folosita sterilizarea cu U.V. pentru a satisface necesarul de apa de buna calitate cu un continut foarte mic de germeni fara a se interveni asupra componentelor apei cu substante chimice. Unitatile de sterilizare a apei cu U.V. genereaza o radiatie in vederea obtinerii reducerii germenilor.</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Inainte de evacuarea in emisar, apa epurata, trecuta de treapta de sedimentare finala prin care au fost indepartate suspensiile, trebuie sa fie supusa procesului de sterilizare pentru indepartarea bacteriilor si virusurilor.</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Scopul procesului de dezinfectie a apei este de a distruge (inactiva) bacteriile si alte microorganisme prezente in apa. Indiferent de procesul utilizat, mecanismele de dezinfectie pot consta in:</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Distrugerea peretilor celulari; </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Reducerea permebilitatii celulare;</w:t>
      </w:r>
    </w:p>
    <w:p w:rsidR="00E34C86" w:rsidRPr="001C4159"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Modificarea protoplasmei; </w:t>
      </w:r>
    </w:p>
    <w:p w:rsidR="00E34C86" w:rsidRDefault="00E34C86" w:rsidP="00CA02EE">
      <w:pPr>
        <w:pStyle w:val="NormalRed"/>
        <w:numPr>
          <w:ilvl w:val="0"/>
          <w:numId w:val="21"/>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Inhibarea activitatii enzimatice.</w:t>
      </w:r>
    </w:p>
    <w:p w:rsidR="001C4159" w:rsidRPr="001C4159" w:rsidRDefault="001C4159" w:rsidP="001C4159">
      <w:pPr>
        <w:pStyle w:val="NormalRed"/>
        <w:spacing w:before="0"/>
        <w:ind w:left="720"/>
        <w:rPr>
          <w:rFonts w:ascii="Times New Roman" w:hAnsi="Times New Roman" w:cs="Times New Roman"/>
          <w:color w:val="auto"/>
          <w:sz w:val="24"/>
          <w:szCs w:val="24"/>
        </w:rPr>
      </w:pPr>
    </w:p>
    <w:p w:rsidR="00E34C86" w:rsidRPr="001C4159" w:rsidRDefault="00E34C86" w:rsidP="00CA02EE">
      <w:pPr>
        <w:pStyle w:val="NormalRed"/>
        <w:spacing w:before="0"/>
        <w:ind w:left="0" w:firstLine="851"/>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 xml:space="preserve">Treapta de prelucrare si deshidratare a namolului </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Namolul excedentar este condus la sistemul de deshidratare. Aici namolul este deshidratat in continuare intr-o proportie mult mai mare, apoi dus la groapa de gunoi.</w:t>
      </w:r>
    </w:p>
    <w:p w:rsidR="00E34C86" w:rsidRPr="001C4159" w:rsidRDefault="00E34C86"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prelucrare a namolului este alcatuita din :</w:t>
      </w:r>
    </w:p>
    <w:p w:rsidR="00E34C86" w:rsidRPr="001C4159" w:rsidRDefault="00E34C86" w:rsidP="00CA02EE">
      <w:pPr>
        <w:pStyle w:val="NormalRed"/>
        <w:numPr>
          <w:ilvl w:val="0"/>
          <w:numId w:val="21"/>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sedimentare a namolului</w:t>
      </w:r>
    </w:p>
    <w:p w:rsidR="00E34C86" w:rsidRPr="001C4159" w:rsidRDefault="00E34C86" w:rsidP="00CA02EE">
      <w:pPr>
        <w:pStyle w:val="NormalRed"/>
        <w:numPr>
          <w:ilvl w:val="0"/>
          <w:numId w:val="21"/>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preparare solutie polielectrolit</w:t>
      </w:r>
    </w:p>
    <w:p w:rsidR="00E34C86" w:rsidRDefault="00E34C86" w:rsidP="00CA02EE">
      <w:pPr>
        <w:pStyle w:val="NormalRed"/>
        <w:numPr>
          <w:ilvl w:val="0"/>
          <w:numId w:val="21"/>
        </w:numPr>
        <w:spacing w:before="0"/>
        <w:ind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Unitatea de deshidratare cu filtru saci</w:t>
      </w:r>
    </w:p>
    <w:p w:rsidR="001C4159" w:rsidRPr="001C4159" w:rsidRDefault="001C4159" w:rsidP="001C4159">
      <w:pPr>
        <w:pStyle w:val="NormalRed"/>
        <w:spacing w:before="0"/>
        <w:ind w:left="1571"/>
        <w:rPr>
          <w:rFonts w:ascii="Times New Roman" w:hAnsi="Times New Roman" w:cs="Times New Roman"/>
          <w:color w:val="auto"/>
          <w:sz w:val="24"/>
          <w:szCs w:val="24"/>
        </w:rPr>
      </w:pPr>
    </w:p>
    <w:p w:rsidR="00857002" w:rsidRPr="001C4159" w:rsidRDefault="00227912" w:rsidP="00CA02EE">
      <w:pPr>
        <w:pStyle w:val="NormalRed"/>
        <w:spacing w:before="0"/>
        <w:ind w:left="0" w:firstLine="851"/>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lastRenderedPageBreak/>
        <w:t>Conducta de descarcare si gura de varsare</w:t>
      </w:r>
    </w:p>
    <w:p w:rsidR="00227912" w:rsidRPr="001C4159" w:rsidRDefault="00227912"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Apa uzata epurata mecanic si biologic este evacuata gravitational printr-un colector unde se instaleaza sistemul de dezinfectie UV</w:t>
      </w:r>
      <w:r w:rsidR="00E1414D" w:rsidRPr="001C4159">
        <w:rPr>
          <w:rFonts w:ascii="Times New Roman" w:hAnsi="Times New Roman" w:cs="Times New Roman"/>
          <w:color w:val="auto"/>
          <w:sz w:val="24"/>
          <w:szCs w:val="24"/>
        </w:rPr>
        <w:t xml:space="preserve">. Apa epurata, va fi transportata cetre emisar, </w:t>
      </w:r>
      <w:r w:rsidR="006B46F0" w:rsidRPr="001C4159">
        <w:rPr>
          <w:rFonts w:ascii="Times New Roman" w:hAnsi="Times New Roman" w:cs="Times New Roman"/>
          <w:color w:val="auto"/>
          <w:sz w:val="24"/>
          <w:szCs w:val="24"/>
        </w:rPr>
        <w:t xml:space="preserve">Valea </w:t>
      </w:r>
      <w:r w:rsidR="00E1414D" w:rsidRPr="001C4159">
        <w:rPr>
          <w:rFonts w:ascii="Times New Roman" w:hAnsi="Times New Roman" w:cs="Times New Roman"/>
          <w:color w:val="auto"/>
          <w:sz w:val="24"/>
          <w:szCs w:val="24"/>
        </w:rPr>
        <w:t>paraul</w:t>
      </w:r>
      <w:r w:rsidR="006B46F0" w:rsidRPr="001C4159">
        <w:rPr>
          <w:rFonts w:ascii="Times New Roman" w:hAnsi="Times New Roman" w:cs="Times New Roman"/>
          <w:color w:val="auto"/>
          <w:sz w:val="24"/>
          <w:szCs w:val="24"/>
        </w:rPr>
        <w:t xml:space="preserve">ui </w:t>
      </w:r>
      <w:r w:rsidR="00E1414D" w:rsidRPr="001C4159">
        <w:rPr>
          <w:rFonts w:ascii="Times New Roman" w:hAnsi="Times New Roman" w:cs="Times New Roman"/>
          <w:color w:val="auto"/>
          <w:sz w:val="24"/>
          <w:szCs w:val="24"/>
        </w:rPr>
        <w:t xml:space="preserve"> Ceair</w:t>
      </w:r>
      <w:r w:rsidR="006B46F0" w:rsidRPr="001C4159">
        <w:rPr>
          <w:rFonts w:ascii="Times New Roman" w:hAnsi="Times New Roman" w:cs="Times New Roman"/>
          <w:color w:val="auto"/>
          <w:sz w:val="24"/>
          <w:szCs w:val="24"/>
        </w:rPr>
        <w:t>, care este secat in cea mai mare parete a timpului, avand apa doar daca sunt precipitatii abundente</w:t>
      </w:r>
      <w:r w:rsidR="00E1414D" w:rsidRPr="001C4159">
        <w:rPr>
          <w:rFonts w:ascii="Times New Roman" w:hAnsi="Times New Roman" w:cs="Times New Roman"/>
          <w:color w:val="auto"/>
          <w:sz w:val="24"/>
          <w:szCs w:val="24"/>
        </w:rPr>
        <w:t>.</w:t>
      </w:r>
    </w:p>
    <w:p w:rsidR="00E1414D" w:rsidRPr="001C4159" w:rsidRDefault="00E1414D" w:rsidP="00CA02EE">
      <w:pPr>
        <w:pStyle w:val="NormalRed"/>
        <w:spacing w:before="0"/>
        <w:ind w:left="0" w:firstLine="851"/>
        <w:rPr>
          <w:rFonts w:ascii="Times New Roman" w:hAnsi="Times New Roman" w:cs="Times New Roman"/>
          <w:color w:val="auto"/>
          <w:sz w:val="24"/>
          <w:szCs w:val="24"/>
        </w:rPr>
      </w:pPr>
      <w:r w:rsidRPr="001C4159">
        <w:rPr>
          <w:rFonts w:ascii="Times New Roman" w:hAnsi="Times New Roman" w:cs="Times New Roman"/>
          <w:color w:val="auto"/>
          <w:sz w:val="24"/>
          <w:szCs w:val="24"/>
        </w:rPr>
        <w:t>Conducta de descarcare a afluentului va fi dimensionata luand in considerare debitul de calcul si regimul de functionare al acestuia, t</w:t>
      </w:r>
      <w:r w:rsidR="00F067A6" w:rsidRPr="001C4159">
        <w:rPr>
          <w:rFonts w:ascii="Times New Roman" w:hAnsi="Times New Roman" w:cs="Times New Roman"/>
          <w:color w:val="auto"/>
          <w:sz w:val="24"/>
          <w:szCs w:val="24"/>
        </w:rPr>
        <w:t>i</w:t>
      </w:r>
      <w:r w:rsidRPr="001C4159">
        <w:rPr>
          <w:rFonts w:ascii="Times New Roman" w:hAnsi="Times New Roman" w:cs="Times New Roman"/>
          <w:color w:val="auto"/>
          <w:sz w:val="24"/>
          <w:szCs w:val="24"/>
        </w:rPr>
        <w:t>nand cont de fluctuatiile nivelelor in emisar</w:t>
      </w:r>
      <w:r w:rsidR="00F067A6" w:rsidRPr="001C4159">
        <w:rPr>
          <w:rFonts w:ascii="Times New Roman" w:hAnsi="Times New Roman" w:cs="Times New Roman"/>
          <w:color w:val="auto"/>
          <w:sz w:val="24"/>
          <w:szCs w:val="24"/>
        </w:rPr>
        <w:t>. Se va amenaja gura de de descarcare in conformitate cu cerintele avizelor de specialitate.</w:t>
      </w:r>
    </w:p>
    <w:p w:rsidR="008C3DD9" w:rsidRPr="001C4159" w:rsidRDefault="008C3DD9" w:rsidP="00CA02EE">
      <w:pPr>
        <w:pStyle w:val="NormalRed"/>
        <w:spacing w:before="0"/>
        <w:ind w:left="0" w:firstLine="851"/>
        <w:rPr>
          <w:rFonts w:ascii="Times New Roman" w:hAnsi="Times New Roman" w:cs="Times New Roman"/>
          <w:color w:val="auto"/>
          <w:sz w:val="24"/>
          <w:szCs w:val="24"/>
        </w:rPr>
      </w:pPr>
    </w:p>
    <w:p w:rsidR="00703F11" w:rsidRPr="001C4159" w:rsidRDefault="00703F11" w:rsidP="00CA02EE">
      <w:pPr>
        <w:pStyle w:val="Listparagraf"/>
        <w:numPr>
          <w:ilvl w:val="0"/>
          <w:numId w:val="24"/>
        </w:numPr>
        <w:shd w:val="clear" w:color="auto" w:fill="FFFFFF"/>
        <w:spacing w:before="0" w:after="0" w:line="240" w:lineRule="auto"/>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justificarea necesităţii proiectului;</w:t>
      </w:r>
    </w:p>
    <w:p w:rsidR="00703F11" w:rsidRPr="001C4159" w:rsidRDefault="00703F11" w:rsidP="001C4159">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Comuna Dumbraveni si localitatea Furnica nu dispun de sistem de canalizare.</w:t>
      </w:r>
    </w:p>
    <w:p w:rsidR="00703F11" w:rsidRPr="001C4159" w:rsidRDefault="00703F11" w:rsidP="001C4159">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Se impune realizarea rețelei de canalizare in sistem centralizat cu functionare permanenta, cu respectarea normelor sanitare in vigoare, in vederea cresterii calitatii vietii si protectiei mediului, pentru toti locuitorii comunei.</w:t>
      </w:r>
    </w:p>
    <w:p w:rsidR="00703F11" w:rsidRPr="001C4159" w:rsidRDefault="00703F11" w:rsidP="001C4159">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Proiectul se incadreaza in prevederile Planului de Urbanism General (PUG), precum si Planului de Amenajare a Teritoriului (PAT).</w:t>
      </w:r>
    </w:p>
    <w:p w:rsidR="00703F11" w:rsidRDefault="00703F11" w:rsidP="001C4159">
      <w:pPr>
        <w:spacing w:before="0" w:after="0" w:line="240" w:lineRule="auto"/>
        <w:ind w:firstLine="720"/>
        <w:jc w:val="both"/>
        <w:rPr>
          <w:rFonts w:ascii="Times New Roman" w:hAnsi="Times New Roman"/>
          <w:sz w:val="24"/>
          <w:szCs w:val="24"/>
          <w:lang w:eastAsia="ar-SA"/>
        </w:rPr>
      </w:pPr>
      <w:r w:rsidRPr="001C4159">
        <w:rPr>
          <w:rFonts w:ascii="Times New Roman" w:hAnsi="Times New Roman"/>
          <w:i/>
          <w:sz w:val="24"/>
          <w:szCs w:val="24"/>
        </w:rPr>
        <w:t>Lucrarile de canalizare prevazute</w:t>
      </w:r>
      <w:r w:rsidRPr="001C4159">
        <w:rPr>
          <w:rFonts w:ascii="Times New Roman" w:hAnsi="Times New Roman"/>
          <w:sz w:val="24"/>
          <w:szCs w:val="24"/>
        </w:rPr>
        <w:t xml:space="preserve"> in prezentul proiect vor avea ca realizarea unui sistem de  canalizare pentru </w:t>
      </w:r>
      <w:r w:rsidRPr="001C4159">
        <w:rPr>
          <w:rFonts w:ascii="Times New Roman" w:hAnsi="Times New Roman"/>
          <w:b/>
          <w:bCs/>
          <w:i/>
          <w:iCs/>
          <w:sz w:val="24"/>
          <w:szCs w:val="24"/>
          <w:lang w:val="ro-RO"/>
        </w:rPr>
        <w:t xml:space="preserve">Comuna Dumbraveni si localitatea Furnica . </w:t>
      </w:r>
      <w:r w:rsidRPr="001C4159">
        <w:rPr>
          <w:rFonts w:ascii="Times New Roman" w:hAnsi="Times New Roman"/>
          <w:sz w:val="24"/>
          <w:szCs w:val="24"/>
          <w:lang w:eastAsia="ar-SA"/>
        </w:rPr>
        <w:t xml:space="preserve">Amplasarea traseului retelei de  canalizare s-au stabilit de principiu cu reprezentantii consiliului local astfel incat sa nu fie afectate terenuri proprietate privata si in acelasi timp sa deserveasca cat mai multi consumatori. Lucrarile proiectate vor fi amplasate in intravilanul comunei </w:t>
      </w:r>
      <w:r w:rsidRPr="001C4159">
        <w:rPr>
          <w:rFonts w:ascii="Times New Roman" w:hAnsi="Times New Roman"/>
          <w:b/>
          <w:bCs/>
          <w:i/>
          <w:iCs/>
          <w:sz w:val="24"/>
          <w:szCs w:val="24"/>
          <w:lang w:val="ro-RO"/>
        </w:rPr>
        <w:t>Dumbraveni si localitatea Furnica</w:t>
      </w:r>
      <w:r w:rsidRPr="001C4159">
        <w:rPr>
          <w:rFonts w:ascii="Times New Roman" w:hAnsi="Times New Roman"/>
          <w:sz w:val="24"/>
          <w:szCs w:val="24"/>
          <w:lang w:eastAsia="ar-SA"/>
        </w:rPr>
        <w:t xml:space="preserve">, pe terenuri aflate in proprietatea primariei. </w:t>
      </w:r>
    </w:p>
    <w:p w:rsidR="001C4159" w:rsidRPr="001C4159" w:rsidRDefault="001C4159" w:rsidP="001C4159">
      <w:pPr>
        <w:spacing w:before="0" w:after="0" w:line="240" w:lineRule="auto"/>
        <w:ind w:firstLine="720"/>
        <w:jc w:val="both"/>
        <w:rPr>
          <w:rFonts w:ascii="Times New Roman" w:hAnsi="Times New Roman"/>
          <w:b/>
          <w:bCs/>
          <w:i/>
          <w:iCs/>
          <w:sz w:val="24"/>
          <w:szCs w:val="24"/>
          <w:lang w:eastAsia="ro-RO"/>
        </w:rPr>
      </w:pPr>
    </w:p>
    <w:p w:rsidR="00B070A9" w:rsidRPr="001C4159" w:rsidRDefault="004C3249" w:rsidP="00CA02EE">
      <w:pPr>
        <w:pStyle w:val="Default"/>
        <w:numPr>
          <w:ilvl w:val="0"/>
          <w:numId w:val="24"/>
        </w:numPr>
        <w:jc w:val="both"/>
        <w:rPr>
          <w:rFonts w:eastAsia="Times New Roman"/>
          <w:b/>
          <w:bCs/>
          <w:color w:val="auto"/>
          <w:lang w:val="ro-RO" w:eastAsia="en-US"/>
        </w:rPr>
      </w:pPr>
      <w:r w:rsidRPr="001C4159">
        <w:rPr>
          <w:rFonts w:eastAsia="Times New Roman"/>
          <w:b/>
          <w:bCs/>
          <w:i/>
          <w:iCs/>
          <w:color w:val="auto"/>
          <w:lang w:eastAsia="ro-RO"/>
        </w:rPr>
        <w:t>valoarea investiţiei;</w:t>
      </w:r>
      <w:r w:rsidR="00B070A9" w:rsidRPr="001C4159">
        <w:rPr>
          <w:b/>
          <w:bCs/>
          <w:i/>
          <w:iCs/>
          <w:color w:val="auto"/>
          <w:lang w:eastAsia="ro-R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38"/>
        <w:gridCol w:w="2551"/>
        <w:gridCol w:w="2791"/>
        <w:gridCol w:w="29"/>
      </w:tblGrid>
      <w:tr w:rsidR="003B46B5" w:rsidRPr="001C4159" w:rsidTr="00D37CA3">
        <w:trPr>
          <w:gridAfter w:val="1"/>
          <w:wAfter w:w="29" w:type="dxa"/>
          <w:trHeight w:val="48"/>
          <w:jc w:val="center"/>
        </w:trPr>
        <w:tc>
          <w:tcPr>
            <w:tcW w:w="5089"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TOTAL GENERAL (cu TVA) din care:</w:t>
            </w:r>
          </w:p>
        </w:tc>
        <w:tc>
          <w:tcPr>
            <w:tcW w:w="279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8.422.418,34</w:t>
            </w:r>
          </w:p>
        </w:tc>
      </w:tr>
      <w:tr w:rsidR="003B46B5" w:rsidRPr="001C4159" w:rsidTr="00D37CA3">
        <w:trPr>
          <w:gridAfter w:val="1"/>
          <w:wAfter w:w="29" w:type="dxa"/>
          <w:trHeight w:val="48"/>
          <w:jc w:val="center"/>
        </w:trPr>
        <w:tc>
          <w:tcPr>
            <w:tcW w:w="5089"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buget de stat</w:t>
            </w:r>
          </w:p>
        </w:tc>
        <w:tc>
          <w:tcPr>
            <w:tcW w:w="279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8.321.018,77</w:t>
            </w:r>
          </w:p>
        </w:tc>
      </w:tr>
      <w:tr w:rsidR="003B46B5" w:rsidRPr="001C4159" w:rsidTr="00D37CA3">
        <w:trPr>
          <w:gridAfter w:val="1"/>
          <w:wAfter w:w="29" w:type="dxa"/>
          <w:trHeight w:val="48"/>
          <w:jc w:val="center"/>
        </w:trPr>
        <w:tc>
          <w:tcPr>
            <w:tcW w:w="5089"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buget local</w:t>
            </w:r>
          </w:p>
        </w:tc>
        <w:tc>
          <w:tcPr>
            <w:tcW w:w="279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101.399,57</w:t>
            </w:r>
          </w:p>
        </w:tc>
      </w:tr>
      <w:tr w:rsidR="003B46B5" w:rsidRPr="001C4159" w:rsidTr="00D37CA3">
        <w:trPr>
          <w:trHeight w:val="114"/>
          <w:jc w:val="center"/>
        </w:trPr>
        <w:tc>
          <w:tcPr>
            <w:tcW w:w="2538"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Preturi fara TVA</w:t>
            </w:r>
          </w:p>
        </w:tc>
        <w:tc>
          <w:tcPr>
            <w:tcW w:w="255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Cu standardde cost</w:t>
            </w:r>
          </w:p>
        </w:tc>
        <w:tc>
          <w:tcPr>
            <w:tcW w:w="2820"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Fara standardde cost</w:t>
            </w:r>
          </w:p>
        </w:tc>
      </w:tr>
      <w:tr w:rsidR="003B46B5" w:rsidRPr="001C4159" w:rsidTr="00D37CA3">
        <w:trPr>
          <w:trHeight w:val="48"/>
          <w:jc w:val="center"/>
        </w:trPr>
        <w:tc>
          <w:tcPr>
            <w:tcW w:w="2538"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Valoare CAP.4</w:t>
            </w:r>
          </w:p>
        </w:tc>
        <w:tc>
          <w:tcPr>
            <w:tcW w:w="255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6.554.609,13</w:t>
            </w:r>
          </w:p>
        </w:tc>
        <w:tc>
          <w:tcPr>
            <w:tcW w:w="2820"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0,00</w:t>
            </w:r>
          </w:p>
        </w:tc>
      </w:tr>
      <w:tr w:rsidR="003B46B5" w:rsidRPr="001C4159" w:rsidTr="00D37CA3">
        <w:trPr>
          <w:trHeight w:val="48"/>
          <w:jc w:val="center"/>
        </w:trPr>
        <w:tc>
          <w:tcPr>
            <w:tcW w:w="2538"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Valoare investitie</w:t>
            </w:r>
          </w:p>
        </w:tc>
        <w:tc>
          <w:tcPr>
            <w:tcW w:w="255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7.087.973,31</w:t>
            </w:r>
          </w:p>
        </w:tc>
        <w:tc>
          <w:tcPr>
            <w:tcW w:w="2820"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0,00</w:t>
            </w:r>
          </w:p>
        </w:tc>
      </w:tr>
      <w:tr w:rsidR="003B46B5" w:rsidRPr="001C4159" w:rsidTr="00D37CA3">
        <w:trPr>
          <w:trHeight w:val="48"/>
          <w:jc w:val="center"/>
        </w:trPr>
        <w:tc>
          <w:tcPr>
            <w:tcW w:w="2538"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Cost unitar aferent investitiei (Lei)</w:t>
            </w:r>
          </w:p>
        </w:tc>
        <w:tc>
          <w:tcPr>
            <w:tcW w:w="255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12.369,94</w:t>
            </w:r>
          </w:p>
        </w:tc>
        <w:tc>
          <w:tcPr>
            <w:tcW w:w="2820"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0,00</w:t>
            </w:r>
          </w:p>
        </w:tc>
      </w:tr>
      <w:tr w:rsidR="003B46B5" w:rsidRPr="001C4159" w:rsidTr="00D37CA3">
        <w:trPr>
          <w:trHeight w:val="48"/>
          <w:jc w:val="center"/>
        </w:trPr>
        <w:tc>
          <w:tcPr>
            <w:tcW w:w="2538"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Cost unitar aferent investitiei (EURO)</w:t>
            </w:r>
          </w:p>
        </w:tc>
        <w:tc>
          <w:tcPr>
            <w:tcW w:w="2551" w:type="dxa"/>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2.499,84</w:t>
            </w:r>
          </w:p>
        </w:tc>
        <w:tc>
          <w:tcPr>
            <w:tcW w:w="2820" w:type="dxa"/>
            <w:gridSpan w:val="2"/>
          </w:tcPr>
          <w:p w:rsidR="00D37CA3" w:rsidRPr="001C4159" w:rsidRDefault="00D37CA3" w:rsidP="00CA02EE">
            <w:pPr>
              <w:autoSpaceDE w:val="0"/>
              <w:autoSpaceDN w:val="0"/>
              <w:adjustRightInd w:val="0"/>
              <w:spacing w:before="0" w:after="0" w:line="240" w:lineRule="auto"/>
              <w:rPr>
                <w:rFonts w:ascii="Times New Roman" w:hAnsi="Times New Roman"/>
                <w:sz w:val="24"/>
                <w:szCs w:val="24"/>
                <w:lang w:val="ro-RO"/>
              </w:rPr>
            </w:pPr>
            <w:r w:rsidRPr="001C4159">
              <w:rPr>
                <w:rFonts w:ascii="Times New Roman" w:hAnsi="Times New Roman"/>
                <w:b/>
                <w:bCs/>
                <w:sz w:val="24"/>
                <w:szCs w:val="24"/>
                <w:lang w:val="ro-RO"/>
              </w:rPr>
              <w:t>0,00</w:t>
            </w:r>
          </w:p>
        </w:tc>
      </w:tr>
    </w:tbl>
    <w:p w:rsidR="001C4159" w:rsidRDefault="001C4159" w:rsidP="001C4159">
      <w:pPr>
        <w:pStyle w:val="Listparagraf"/>
        <w:tabs>
          <w:tab w:val="left" w:pos="630"/>
          <w:tab w:val="left" w:pos="720"/>
          <w:tab w:val="left" w:pos="810"/>
        </w:tabs>
        <w:spacing w:before="0" w:after="0" w:line="240" w:lineRule="auto"/>
        <w:jc w:val="both"/>
        <w:rPr>
          <w:rFonts w:ascii="Times New Roman" w:hAnsi="Times New Roman"/>
          <w:b/>
          <w:bCs/>
          <w:i/>
          <w:iCs/>
          <w:sz w:val="24"/>
          <w:szCs w:val="24"/>
          <w:lang w:eastAsia="ro-RO"/>
        </w:rPr>
      </w:pPr>
    </w:p>
    <w:p w:rsidR="00D37CA3" w:rsidRPr="001C4159" w:rsidRDefault="004C3249" w:rsidP="00CA02EE">
      <w:pPr>
        <w:pStyle w:val="Listparagraf"/>
        <w:numPr>
          <w:ilvl w:val="0"/>
          <w:numId w:val="24"/>
        </w:numPr>
        <w:tabs>
          <w:tab w:val="left" w:pos="630"/>
          <w:tab w:val="left" w:pos="720"/>
          <w:tab w:val="left" w:pos="810"/>
        </w:tabs>
        <w:spacing w:before="0" w:after="0" w:line="240" w:lineRule="auto"/>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perioada de implementare propusă;</w:t>
      </w:r>
    </w:p>
    <w:p w:rsidR="004C3249" w:rsidRDefault="00D37CA3" w:rsidP="00CA02EE">
      <w:pPr>
        <w:tabs>
          <w:tab w:val="left" w:pos="630"/>
          <w:tab w:val="left" w:pos="720"/>
          <w:tab w:val="left" w:pos="810"/>
        </w:tabs>
        <w:spacing w:before="0" w:after="0" w:line="240" w:lineRule="auto"/>
        <w:jc w:val="both"/>
        <w:rPr>
          <w:rFonts w:ascii="Times New Roman" w:hAnsi="Times New Roman"/>
          <w:sz w:val="24"/>
          <w:szCs w:val="24"/>
          <w:lang w:bidi="en-US"/>
        </w:rPr>
      </w:pPr>
      <w:r w:rsidRPr="001C4159">
        <w:rPr>
          <w:rFonts w:ascii="Times New Roman" w:hAnsi="Times New Roman"/>
          <w:sz w:val="24"/>
          <w:szCs w:val="24"/>
          <w:lang w:bidi="en-US"/>
        </w:rPr>
        <w:tab/>
      </w:r>
      <w:r w:rsidR="004C3249" w:rsidRPr="001C4159">
        <w:rPr>
          <w:rFonts w:ascii="Times New Roman" w:hAnsi="Times New Roman"/>
          <w:sz w:val="24"/>
          <w:szCs w:val="24"/>
          <w:lang w:bidi="en-US"/>
        </w:rPr>
        <w:t xml:space="preserve"> Durata de realizare a investitiei este estimata la 12 luni, </w:t>
      </w:r>
      <w:r w:rsidR="004C3249" w:rsidRPr="001C4159">
        <w:rPr>
          <w:rFonts w:ascii="Times New Roman" w:hAnsi="Times New Roman"/>
          <w:sz w:val="24"/>
          <w:szCs w:val="24"/>
        </w:rPr>
        <w:t>conform graficului de realizare a investitiei, imediat după obținerea autorizației de construire</w:t>
      </w:r>
      <w:r w:rsidR="004C3249" w:rsidRPr="001C4159">
        <w:rPr>
          <w:rFonts w:ascii="Times New Roman" w:hAnsi="Times New Roman"/>
          <w:sz w:val="24"/>
          <w:szCs w:val="24"/>
          <w:lang w:bidi="en-US"/>
        </w:rPr>
        <w:t xml:space="preserve">. </w:t>
      </w:r>
    </w:p>
    <w:p w:rsidR="001C4159" w:rsidRPr="001C4159" w:rsidRDefault="001C4159" w:rsidP="00CA02EE">
      <w:pPr>
        <w:tabs>
          <w:tab w:val="left" w:pos="630"/>
          <w:tab w:val="left" w:pos="720"/>
          <w:tab w:val="left" w:pos="810"/>
        </w:tabs>
        <w:spacing w:before="0" w:after="0" w:line="240" w:lineRule="auto"/>
        <w:jc w:val="both"/>
        <w:rPr>
          <w:rFonts w:ascii="Times New Roman" w:hAnsi="Times New Roman"/>
          <w:sz w:val="24"/>
          <w:szCs w:val="24"/>
          <w:lang w:bidi="en-US"/>
        </w:rPr>
      </w:pPr>
    </w:p>
    <w:p w:rsidR="007A4FB8" w:rsidRPr="001C4159" w:rsidRDefault="004C3249" w:rsidP="001C4159">
      <w:pPr>
        <w:pStyle w:val="Corptext"/>
        <w:spacing w:before="0" w:after="0"/>
        <w:ind w:firstLine="720"/>
        <w:rPr>
          <w:rFonts w:ascii="Times New Roman" w:hAnsi="Times New Roman"/>
          <w:sz w:val="24"/>
          <w:szCs w:val="24"/>
          <w:lang w:val="ro-RO"/>
        </w:rPr>
      </w:pPr>
      <w:r w:rsidRPr="001C4159">
        <w:rPr>
          <w:rFonts w:ascii="Times New Roman" w:hAnsi="Times New Roman"/>
          <w:b/>
          <w:bCs/>
          <w:i/>
          <w:iCs/>
          <w:sz w:val="24"/>
          <w:szCs w:val="24"/>
          <w:lang w:eastAsia="ro-RO"/>
        </w:rPr>
        <w:t>e) planşe reprezentând limitele amplasamentului proiectului, inclusiv orice suprafaţă de teren solicitată pentru a fi folosită temporar (planuri de situaţie şi amplasamente);</w:t>
      </w:r>
      <w:r w:rsidR="007A4FB8" w:rsidRPr="001C4159">
        <w:rPr>
          <w:rFonts w:ascii="Times New Roman" w:hAnsi="Times New Roman"/>
          <w:sz w:val="24"/>
          <w:szCs w:val="24"/>
          <w:lang w:val="ro-RO"/>
        </w:rPr>
        <w:t xml:space="preserve"> </w:t>
      </w:r>
    </w:p>
    <w:p w:rsidR="007A4FB8" w:rsidRPr="001C4159" w:rsidRDefault="007A4FB8"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Amplasamentul lucrarilor aferente obiectivelor de investitii enumerate in capitolul anterior se afla in Romania, judetul Constanta, pe teritoriul Unitatii Administrative Dumbraveni.</w:t>
      </w:r>
    </w:p>
    <w:p w:rsidR="00C34CF3" w:rsidRPr="001C4159" w:rsidRDefault="00C34CF3"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Comunei Dumbraveni ii sunt arondate doua sate: Dumbraveni – resedinta si Furnica.</w:t>
      </w:r>
    </w:p>
    <w:p w:rsidR="007A4FB8" w:rsidRPr="001C4159" w:rsidRDefault="007A4FB8"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Investitiile urmaresc asigurarea cu servicii de canalizare menajera pentru localitatile din aria Unitatii Administrative Dumbraveni.</w:t>
      </w:r>
    </w:p>
    <w:p w:rsidR="00B070A9" w:rsidRPr="001C4159" w:rsidRDefault="00707694" w:rsidP="00CA02EE">
      <w:pPr>
        <w:pStyle w:val="Corptext"/>
        <w:spacing w:before="0" w:after="0"/>
        <w:ind w:firstLine="851"/>
        <w:rPr>
          <w:rFonts w:ascii="Times New Roman" w:hAnsi="Times New Roman"/>
          <w:sz w:val="24"/>
          <w:szCs w:val="24"/>
          <w:lang w:val="ro-RO"/>
        </w:rPr>
      </w:pPr>
      <w:r w:rsidRPr="001C4159">
        <w:rPr>
          <w:rFonts w:ascii="Times New Roman" w:hAnsi="Times New Roman"/>
          <w:noProof/>
          <w:sz w:val="24"/>
          <w:szCs w:val="24"/>
          <w:lang w:val="en-US" w:bidi="ar-SA"/>
        </w:rPr>
        <w:lastRenderedPageBreak/>
        <w:drawing>
          <wp:inline distT="0" distB="0" distL="0" distR="0">
            <wp:extent cx="5760085" cy="3197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085" cy="3197225"/>
                    </a:xfrm>
                    <a:prstGeom prst="rect">
                      <a:avLst/>
                    </a:prstGeom>
                    <a:noFill/>
                    <a:ln>
                      <a:noFill/>
                    </a:ln>
                  </pic:spPr>
                </pic:pic>
              </a:graphicData>
            </a:graphic>
          </wp:inline>
        </w:drawing>
      </w:r>
    </w:p>
    <w:p w:rsidR="001C4159" w:rsidRDefault="001C4159" w:rsidP="001C4159">
      <w:pPr>
        <w:pStyle w:val="Corptext"/>
        <w:spacing w:before="0" w:after="0"/>
        <w:ind w:firstLine="720"/>
        <w:rPr>
          <w:rFonts w:ascii="Times New Roman" w:hAnsi="Times New Roman"/>
          <w:b/>
          <w:bCs/>
          <w:i/>
          <w:iCs/>
          <w:sz w:val="24"/>
          <w:szCs w:val="24"/>
          <w:lang w:val="ro-RO"/>
        </w:rPr>
      </w:pPr>
    </w:p>
    <w:p w:rsidR="007A4FB8" w:rsidRPr="001C4159" w:rsidRDefault="007A4FB8" w:rsidP="001C4159">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Dumbraveni</w:t>
      </w:r>
    </w:p>
    <w:p w:rsidR="007A4FB8" w:rsidRPr="001C4159" w:rsidRDefault="007A4FB8" w:rsidP="001C4159">
      <w:pPr>
        <w:pStyle w:val="Corptext"/>
        <w:spacing w:before="0" w:after="0"/>
        <w:ind w:firstLine="851"/>
        <w:jc w:val="center"/>
        <w:rPr>
          <w:rFonts w:ascii="Times New Roman" w:hAnsi="Times New Roman"/>
          <w:sz w:val="24"/>
          <w:szCs w:val="24"/>
          <w:lang w:val="ro-RO"/>
        </w:rPr>
      </w:pPr>
      <w:r w:rsidRPr="001C4159">
        <w:rPr>
          <w:rFonts w:ascii="Times New Roman" w:hAnsi="Times New Roman"/>
          <w:sz w:val="24"/>
          <w:szCs w:val="24"/>
          <w:lang w:val="ro-RO"/>
        </w:rPr>
        <w:t>Comuna Dumbraveni este situata in partea de sud a judetu</w:t>
      </w:r>
      <w:r w:rsidR="001C4159">
        <w:rPr>
          <w:rFonts w:ascii="Times New Roman" w:hAnsi="Times New Roman"/>
          <w:sz w:val="24"/>
          <w:szCs w:val="24"/>
          <w:lang w:val="ro-RO"/>
        </w:rPr>
        <w:t xml:space="preserve">lui Constanta, in Podisul Negru </w:t>
      </w:r>
      <w:r w:rsidRPr="001C4159">
        <w:rPr>
          <w:rFonts w:ascii="Times New Roman" w:hAnsi="Times New Roman"/>
          <w:sz w:val="24"/>
          <w:szCs w:val="24"/>
          <w:lang w:val="ro-RO"/>
        </w:rPr>
        <w:t>Voda si este traversata de la sud-est la sud vest de drumul judetean DJ 392.</w:t>
      </w:r>
      <w:r w:rsidR="00C34CF3" w:rsidRPr="001C4159">
        <w:rPr>
          <w:rFonts w:ascii="Times New Roman" w:hAnsi="Times New Roman"/>
          <w:noProof/>
          <w:sz w:val="24"/>
          <w:szCs w:val="24"/>
          <w:lang w:val="en-US" w:bidi="ar-SA"/>
        </w:rPr>
        <w:drawing>
          <wp:inline distT="0" distB="0" distL="0" distR="0">
            <wp:extent cx="5756910" cy="40392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6910" cy="4039235"/>
                    </a:xfrm>
                    <a:prstGeom prst="rect">
                      <a:avLst/>
                    </a:prstGeom>
                    <a:noFill/>
                    <a:ln>
                      <a:noFill/>
                    </a:ln>
                  </pic:spPr>
                </pic:pic>
              </a:graphicData>
            </a:graphic>
          </wp:inline>
        </w:drawing>
      </w:r>
    </w:p>
    <w:p w:rsidR="001C4159" w:rsidRDefault="001C4159" w:rsidP="001C4159">
      <w:pPr>
        <w:pStyle w:val="Corptext"/>
        <w:spacing w:before="0" w:after="0"/>
        <w:ind w:firstLine="720"/>
        <w:rPr>
          <w:rFonts w:ascii="Times New Roman" w:hAnsi="Times New Roman"/>
          <w:b/>
          <w:bCs/>
          <w:i/>
          <w:iCs/>
          <w:sz w:val="24"/>
          <w:szCs w:val="24"/>
          <w:lang w:val="ro-RO"/>
        </w:rPr>
      </w:pPr>
    </w:p>
    <w:p w:rsidR="007A4FB8" w:rsidRPr="001C4159" w:rsidRDefault="007A4FB8" w:rsidP="001C4159">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Furnica</w:t>
      </w:r>
    </w:p>
    <w:p w:rsidR="007A4FB8" w:rsidRPr="001C4159" w:rsidRDefault="007A4FB8"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Furnica este un sat situat in partea de sud a judetului Constanta, in Podisul Negru Voda si apartine administrativ de comuna Dumbraveni..</w:t>
      </w:r>
    </w:p>
    <w:p w:rsidR="007A4FB8" w:rsidRPr="001C4159" w:rsidRDefault="007A4FB8"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Localitatea Furnica este traversata de drumul judetea DJ 391A.</w:t>
      </w:r>
    </w:p>
    <w:p w:rsidR="00C34CF3" w:rsidRPr="001C4159" w:rsidRDefault="00C34CF3" w:rsidP="001C4159">
      <w:pPr>
        <w:pStyle w:val="Corptext"/>
        <w:spacing w:before="0" w:after="0"/>
        <w:rPr>
          <w:rFonts w:ascii="Times New Roman" w:hAnsi="Times New Roman"/>
          <w:sz w:val="24"/>
          <w:szCs w:val="24"/>
          <w:lang w:val="ro-RO"/>
        </w:rPr>
      </w:pPr>
      <w:r w:rsidRPr="001C4159">
        <w:rPr>
          <w:rFonts w:ascii="Times New Roman" w:hAnsi="Times New Roman"/>
          <w:noProof/>
          <w:sz w:val="24"/>
          <w:szCs w:val="24"/>
          <w:lang w:val="en-US" w:bidi="ar-SA"/>
        </w:rPr>
        <w:lastRenderedPageBreak/>
        <w:drawing>
          <wp:inline distT="0" distB="0" distL="0" distR="0">
            <wp:extent cx="6084570" cy="4605374"/>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88599" cy="4608424"/>
                    </a:xfrm>
                    <a:prstGeom prst="rect">
                      <a:avLst/>
                    </a:prstGeom>
                    <a:noFill/>
                    <a:ln>
                      <a:noFill/>
                    </a:ln>
                  </pic:spPr>
                </pic:pic>
              </a:graphicData>
            </a:graphic>
          </wp:inline>
        </w:drawing>
      </w:r>
    </w:p>
    <w:p w:rsidR="00E946F8" w:rsidRPr="001C4159" w:rsidRDefault="00E946F8" w:rsidP="00CA02EE">
      <w:pPr>
        <w:shd w:val="clear" w:color="auto" w:fill="FFFFFF"/>
        <w:spacing w:before="0" w:after="0" w:line="240" w:lineRule="auto"/>
        <w:ind w:firstLine="680"/>
        <w:rPr>
          <w:rFonts w:ascii="Times New Roman" w:hAnsi="Times New Roman"/>
          <w:b/>
          <w:bCs/>
          <w:i/>
          <w:iCs/>
          <w:sz w:val="24"/>
          <w:szCs w:val="24"/>
          <w:lang w:eastAsia="ro-RO"/>
        </w:rPr>
      </w:pPr>
    </w:p>
    <w:p w:rsidR="00D03A8F" w:rsidRPr="001C4159" w:rsidRDefault="00D03A8F" w:rsidP="00CA02EE">
      <w:pPr>
        <w:shd w:val="clear" w:color="auto" w:fill="FFFFFF"/>
        <w:spacing w:before="0" w:after="0" w:line="240" w:lineRule="auto"/>
        <w:ind w:firstLine="680"/>
        <w:rPr>
          <w:rFonts w:ascii="Times New Roman" w:hAnsi="Times New Roman"/>
          <w:b/>
          <w:bCs/>
          <w:i/>
          <w:iCs/>
          <w:sz w:val="24"/>
          <w:szCs w:val="24"/>
          <w:lang w:eastAsia="ro-RO"/>
        </w:rPr>
      </w:pPr>
      <w:r w:rsidRPr="001C4159">
        <w:rPr>
          <w:rFonts w:ascii="Times New Roman" w:hAnsi="Times New Roman"/>
          <w:b/>
          <w:bCs/>
          <w:i/>
          <w:iCs/>
          <w:sz w:val="24"/>
          <w:szCs w:val="24"/>
          <w:lang w:eastAsia="ro-RO"/>
        </w:rPr>
        <w:t>f) o descriere a caracteristicilor fizice ale întregului proiect, formele fizice ale proiectului (planuri, clădiri, alte structuri, materiale de construcţie şi altele).</w:t>
      </w:r>
    </w:p>
    <w:p w:rsidR="00042C73" w:rsidRPr="001C4159" w:rsidRDefault="00042C73"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Propunerile ce privesc retelele de apa uzata sunt urmatoarele:</w:t>
      </w:r>
    </w:p>
    <w:p w:rsidR="00042C73" w:rsidRPr="001C4159" w:rsidRDefault="00042C73" w:rsidP="00CA02EE">
      <w:pPr>
        <w:pStyle w:val="NormalRed"/>
        <w:spacing w:before="0"/>
        <w:ind w:left="0"/>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Dumbraveni</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9.501 m;</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mm, lungime 2.681 m</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 prevazute la traversari conducte refulare;</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Realizarea a 6 statii de pompare ape uzate</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Dotarea statiilor cu generatoare electrice mobile;</w:t>
      </w:r>
    </w:p>
    <w:tbl>
      <w:tblPr>
        <w:tblW w:w="5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3029"/>
        <w:gridCol w:w="756"/>
        <w:gridCol w:w="1108"/>
      </w:tblGrid>
      <w:tr w:rsidR="003B46B5" w:rsidRPr="001C4159" w:rsidTr="00707694">
        <w:trPr>
          <w:trHeight w:val="264"/>
          <w:jc w:val="center"/>
        </w:trPr>
        <w:tc>
          <w:tcPr>
            <w:tcW w:w="5789" w:type="dxa"/>
            <w:gridSpan w:val="4"/>
            <w:shd w:val="clear" w:color="auto" w:fill="auto"/>
            <w:noWrap/>
            <w:vAlign w:val="center"/>
            <w:hideMark/>
          </w:tcPr>
          <w:p w:rsidR="00042C73" w:rsidRPr="001C4159" w:rsidRDefault="00042C73"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Conducte refulare - Dumbraveni</w:t>
            </w:r>
          </w:p>
        </w:tc>
      </w:tr>
      <w:tr w:rsidR="003B46B5" w:rsidRPr="001C4159" w:rsidTr="00707694">
        <w:trPr>
          <w:trHeight w:val="792"/>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029"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717" w:type="dxa"/>
            <w:shd w:val="clear" w:color="auto" w:fill="auto"/>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1108" w:type="dxa"/>
            <w:shd w:val="clear" w:color="auto" w:fill="auto"/>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SPAU1</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Narciselor</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259</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SPAU2</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Crinilor</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136</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SPAU3</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Pelinului / str.Prel. Pelinului</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236</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SPAU4</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Plopilor</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520</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SPAU5</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Prunilor / str.3</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280</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935"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SPAU6</w:t>
            </w:r>
          </w:p>
        </w:tc>
        <w:tc>
          <w:tcPr>
            <w:tcW w:w="3029"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Lalelelor / str. Viorelelor</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1.250</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042C73" w:rsidRPr="001C4159" w:rsidTr="00707694">
        <w:trPr>
          <w:trHeight w:val="264"/>
          <w:jc w:val="center"/>
        </w:trPr>
        <w:tc>
          <w:tcPr>
            <w:tcW w:w="3964" w:type="dxa"/>
            <w:gridSpan w:val="2"/>
            <w:shd w:val="clear" w:color="auto" w:fill="auto"/>
            <w:noWrap/>
            <w:vAlign w:val="center"/>
            <w:hideMark/>
          </w:tcPr>
          <w:p w:rsidR="00042C73" w:rsidRPr="001C4159" w:rsidRDefault="00042C73"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2.681</w:t>
            </w:r>
          </w:p>
        </w:tc>
        <w:tc>
          <w:tcPr>
            <w:tcW w:w="1108"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042C73" w:rsidRPr="001C4159" w:rsidRDefault="001C4159"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lastRenderedPageBreak/>
        <w:tab/>
      </w:r>
      <w:r>
        <w:rPr>
          <w:rFonts w:ascii="Times New Roman" w:hAnsi="Times New Roman" w:cs="Times New Roman"/>
          <w:b/>
          <w:bCs/>
          <w:i/>
          <w:iCs/>
          <w:color w:val="auto"/>
          <w:sz w:val="24"/>
          <w:szCs w:val="24"/>
        </w:rPr>
        <w:tab/>
      </w:r>
      <w:r w:rsidR="00042C73" w:rsidRPr="001C4159">
        <w:rPr>
          <w:rFonts w:ascii="Times New Roman" w:hAnsi="Times New Roman" w:cs="Times New Roman"/>
          <w:b/>
          <w:bCs/>
          <w:i/>
          <w:iCs/>
          <w:color w:val="auto"/>
          <w:sz w:val="24"/>
          <w:szCs w:val="24"/>
        </w:rPr>
        <w:t>Furnica</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2.119 m;</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 90 mm, lungime 5.972 m</w:t>
      </w:r>
    </w:p>
    <w:p w:rsidR="00042C73" w:rsidRPr="001C4159" w:rsidRDefault="00042C73"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 prevazute la traversari conducte refulare;</w:t>
      </w:r>
    </w:p>
    <w:p w:rsidR="00042C73" w:rsidRPr="001C4159" w:rsidRDefault="00D4580F"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Realizarea a 3 statii de pompare ape uzate</w:t>
      </w:r>
    </w:p>
    <w:p w:rsidR="00D4580F" w:rsidRPr="001C4159" w:rsidRDefault="00D4580F"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Dotarea statiilor cu generatoare electrice mobile;</w:t>
      </w:r>
    </w:p>
    <w:tbl>
      <w:tblPr>
        <w:tblW w:w="5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863"/>
        <w:gridCol w:w="756"/>
        <w:gridCol w:w="1126"/>
      </w:tblGrid>
      <w:tr w:rsidR="003B46B5" w:rsidRPr="001C4159" w:rsidTr="00707694">
        <w:trPr>
          <w:trHeight w:val="264"/>
          <w:tblHeader/>
          <w:jc w:val="center"/>
        </w:trPr>
        <w:tc>
          <w:tcPr>
            <w:tcW w:w="5807" w:type="dxa"/>
            <w:gridSpan w:val="4"/>
            <w:shd w:val="clear" w:color="auto" w:fill="auto"/>
            <w:noWrap/>
            <w:vAlign w:val="center"/>
            <w:hideMark/>
          </w:tcPr>
          <w:p w:rsidR="00042C73" w:rsidRPr="001C4159" w:rsidRDefault="00042C73"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Conducte refulare - Furnica</w:t>
            </w:r>
          </w:p>
        </w:tc>
      </w:tr>
      <w:tr w:rsidR="003B46B5" w:rsidRPr="001C4159" w:rsidTr="00707694">
        <w:trPr>
          <w:trHeight w:val="792"/>
          <w:tblHeader/>
          <w:jc w:val="center"/>
        </w:trPr>
        <w:tc>
          <w:tcPr>
            <w:tcW w:w="1101"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2863"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717" w:type="dxa"/>
            <w:shd w:val="clear" w:color="auto" w:fill="auto"/>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1126" w:type="dxa"/>
            <w:shd w:val="clear" w:color="auto" w:fill="auto"/>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707694">
        <w:trPr>
          <w:trHeight w:val="264"/>
          <w:jc w:val="center"/>
        </w:trPr>
        <w:tc>
          <w:tcPr>
            <w:tcW w:w="1101"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SPAU7</w:t>
            </w:r>
          </w:p>
        </w:tc>
        <w:tc>
          <w:tcPr>
            <w:tcW w:w="2863"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Sectorului / str. Scolii</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130</w:t>
            </w:r>
          </w:p>
        </w:tc>
        <w:tc>
          <w:tcPr>
            <w:tcW w:w="1126"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1101"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SPAU8</w:t>
            </w:r>
          </w:p>
        </w:tc>
        <w:tc>
          <w:tcPr>
            <w:tcW w:w="2863"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Mare / str. Caisilor</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433</w:t>
            </w:r>
          </w:p>
        </w:tc>
        <w:tc>
          <w:tcPr>
            <w:tcW w:w="1126"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07694">
        <w:trPr>
          <w:trHeight w:val="264"/>
          <w:jc w:val="center"/>
        </w:trPr>
        <w:tc>
          <w:tcPr>
            <w:tcW w:w="1101"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SPAU9</w:t>
            </w:r>
          </w:p>
        </w:tc>
        <w:tc>
          <w:tcPr>
            <w:tcW w:w="2863" w:type="dxa"/>
            <w:shd w:val="clear" w:color="auto" w:fill="auto"/>
            <w:noWrap/>
            <w:vAlign w:val="center"/>
            <w:hideMark/>
          </w:tcPr>
          <w:p w:rsidR="00042C73" w:rsidRPr="001C4159" w:rsidRDefault="00042C73"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DJ 391A</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5.409</w:t>
            </w:r>
          </w:p>
        </w:tc>
        <w:tc>
          <w:tcPr>
            <w:tcW w:w="1126"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90</w:t>
            </w:r>
          </w:p>
        </w:tc>
      </w:tr>
      <w:tr w:rsidR="003B46B5" w:rsidRPr="001C4159" w:rsidTr="00707694">
        <w:trPr>
          <w:trHeight w:val="264"/>
          <w:jc w:val="center"/>
        </w:trPr>
        <w:tc>
          <w:tcPr>
            <w:tcW w:w="3964" w:type="dxa"/>
            <w:gridSpan w:val="2"/>
            <w:shd w:val="clear" w:color="auto" w:fill="auto"/>
            <w:noWrap/>
            <w:vAlign w:val="center"/>
            <w:hideMark/>
          </w:tcPr>
          <w:p w:rsidR="00042C73" w:rsidRPr="001C4159" w:rsidRDefault="00042C73"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717"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5.972</w:t>
            </w:r>
          </w:p>
        </w:tc>
        <w:tc>
          <w:tcPr>
            <w:tcW w:w="1126" w:type="dxa"/>
            <w:shd w:val="clear" w:color="auto" w:fill="auto"/>
            <w:noWrap/>
            <w:vAlign w:val="center"/>
            <w:hideMark/>
          </w:tcPr>
          <w:p w:rsidR="00042C73" w:rsidRPr="001C4159" w:rsidRDefault="00042C73"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965D78" w:rsidRDefault="00965D78" w:rsidP="00CA02EE">
      <w:pPr>
        <w:pStyle w:val="NormalRed"/>
        <w:spacing w:before="0"/>
        <w:ind w:left="0" w:firstLine="709"/>
        <w:rPr>
          <w:rFonts w:ascii="Times New Roman" w:hAnsi="Times New Roman" w:cs="Times New Roman"/>
          <w:color w:val="auto"/>
          <w:sz w:val="24"/>
          <w:szCs w:val="24"/>
        </w:rPr>
      </w:pPr>
    </w:p>
    <w:p w:rsidR="007E6D01" w:rsidRDefault="007E6D01"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Tabele urmatoare prezinta caracteristicile statiilor de pompare ape uzate propuse in reteaua de canalizare a localitatilor Dumbraveni si Furnica:</w:t>
      </w:r>
    </w:p>
    <w:p w:rsidR="00965D78" w:rsidRPr="001C4159" w:rsidRDefault="00965D78" w:rsidP="00CA02EE">
      <w:pPr>
        <w:pStyle w:val="NormalRed"/>
        <w:spacing w:before="0"/>
        <w:ind w:left="0" w:firstLine="709"/>
        <w:rPr>
          <w:rFonts w:ascii="Times New Roman" w:hAnsi="Times New Roman" w:cs="Times New Roman"/>
          <w:b/>
          <w:bCs/>
          <w:color w:val="auto"/>
          <w:sz w:val="24"/>
          <w:szCs w:val="24"/>
        </w:rPr>
      </w:pPr>
    </w:p>
    <w:tbl>
      <w:tblPr>
        <w:tblW w:w="89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8"/>
        <w:gridCol w:w="3194"/>
        <w:gridCol w:w="994"/>
        <w:gridCol w:w="830"/>
        <w:gridCol w:w="603"/>
        <w:gridCol w:w="896"/>
        <w:gridCol w:w="756"/>
        <w:gridCol w:w="881"/>
      </w:tblGrid>
      <w:tr w:rsidR="003B46B5" w:rsidRPr="001C4159" w:rsidTr="007E6D01">
        <w:trPr>
          <w:trHeight w:val="264"/>
          <w:jc w:val="center"/>
        </w:trPr>
        <w:tc>
          <w:tcPr>
            <w:tcW w:w="8901" w:type="dxa"/>
            <w:gridSpan w:val="8"/>
            <w:shd w:val="clear" w:color="auto" w:fill="auto"/>
            <w:noWrap/>
            <w:vAlign w:val="center"/>
            <w:hideMark/>
          </w:tcPr>
          <w:p w:rsidR="007E6D01" w:rsidRPr="001C4159" w:rsidRDefault="007E6D01"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Statii de pompare - Dumbraveni</w:t>
            </w:r>
          </w:p>
        </w:tc>
      </w:tr>
      <w:tr w:rsidR="003B46B5" w:rsidRPr="001C4159" w:rsidTr="007E6D01">
        <w:trPr>
          <w:trHeight w:val="792"/>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1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994"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SPAU</w:t>
            </w:r>
            <w:r w:rsidRPr="001C4159">
              <w:rPr>
                <w:rFonts w:ascii="Times New Roman" w:hAnsi="Times New Roman"/>
                <w:sz w:val="24"/>
                <w:szCs w:val="24"/>
                <w:lang w:val="ro-RO" w:eastAsia="ro-RO"/>
              </w:rPr>
              <w:br/>
              <w:t>[m]</w:t>
            </w:r>
          </w:p>
        </w:tc>
        <w:tc>
          <w:tcPr>
            <w:tcW w:w="799"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 SPAU</w:t>
            </w:r>
            <w:r w:rsidRPr="001C4159">
              <w:rPr>
                <w:rFonts w:ascii="Times New Roman" w:hAnsi="Times New Roman"/>
                <w:sz w:val="24"/>
                <w:szCs w:val="24"/>
                <w:lang w:val="ro-RO" w:eastAsia="ro-RO"/>
              </w:rPr>
              <w:br/>
              <w:t>[m]</w:t>
            </w:r>
          </w:p>
        </w:tc>
        <w:tc>
          <w:tcPr>
            <w:tcW w:w="586"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Qp</w:t>
            </w:r>
            <w:r w:rsidRPr="001C4159">
              <w:rPr>
                <w:rFonts w:ascii="Times New Roman" w:hAnsi="Times New Roman"/>
                <w:sz w:val="24"/>
                <w:szCs w:val="24"/>
                <w:lang w:val="ro-RO" w:eastAsia="ro-RO"/>
              </w:rPr>
              <w:br/>
              <w:t>[l/s]</w:t>
            </w:r>
          </w:p>
        </w:tc>
        <w:tc>
          <w:tcPr>
            <w:tcW w:w="725"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Hp</w:t>
            </w:r>
            <w:r w:rsidRPr="001C4159">
              <w:rPr>
                <w:rFonts w:ascii="Times New Roman" w:hAnsi="Times New Roman"/>
                <w:sz w:val="24"/>
                <w:szCs w:val="24"/>
                <w:lang w:val="ro-RO" w:eastAsia="ro-RO"/>
              </w:rPr>
              <w:br/>
              <w:t>[mCA]</w:t>
            </w:r>
          </w:p>
        </w:tc>
        <w:tc>
          <w:tcPr>
            <w:tcW w:w="694"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881"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SPAU1</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Narciselor</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10</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259</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SPAU2</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Crinilor</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136</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SPAU3</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Pelinului / str.Prel. Pelinului</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236</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SPAU4</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Plopilor</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30</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520</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SPAU5</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Prunilor / str.3</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3,4</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32</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280</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102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SPAU6</w:t>
            </w:r>
          </w:p>
        </w:tc>
        <w:tc>
          <w:tcPr>
            <w:tcW w:w="3194"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Lalelelor / str. Viorelelor</w:t>
            </w:r>
          </w:p>
        </w:tc>
        <w:tc>
          <w:tcPr>
            <w:tcW w:w="9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99"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3,4</w:t>
            </w:r>
          </w:p>
        </w:tc>
        <w:tc>
          <w:tcPr>
            <w:tcW w:w="586"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72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47</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1.250</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7E6D01" w:rsidRPr="001C4159" w:rsidTr="007E6D01">
        <w:trPr>
          <w:trHeight w:val="264"/>
          <w:jc w:val="center"/>
        </w:trPr>
        <w:tc>
          <w:tcPr>
            <w:tcW w:w="7326" w:type="dxa"/>
            <w:gridSpan w:val="6"/>
            <w:shd w:val="clear" w:color="auto" w:fill="auto"/>
            <w:noWrap/>
            <w:vAlign w:val="center"/>
            <w:hideMark/>
          </w:tcPr>
          <w:p w:rsidR="007E6D01" w:rsidRPr="001C4159" w:rsidRDefault="007E6D01"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694"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2.681</w:t>
            </w:r>
          </w:p>
        </w:tc>
        <w:tc>
          <w:tcPr>
            <w:tcW w:w="88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7E6D01" w:rsidRPr="001C4159" w:rsidRDefault="007E6D01" w:rsidP="00CA02EE">
      <w:pPr>
        <w:pStyle w:val="NormalRed"/>
        <w:spacing w:before="0"/>
        <w:ind w:left="0"/>
        <w:rPr>
          <w:rFonts w:ascii="Times New Roman" w:hAnsi="Times New Roman" w:cs="Times New Roman"/>
          <w:color w:val="auto"/>
          <w:sz w:val="24"/>
          <w:szCs w:val="24"/>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8"/>
        <w:gridCol w:w="3260"/>
        <w:gridCol w:w="992"/>
        <w:gridCol w:w="830"/>
        <w:gridCol w:w="657"/>
        <w:gridCol w:w="896"/>
        <w:gridCol w:w="756"/>
        <w:gridCol w:w="851"/>
      </w:tblGrid>
      <w:tr w:rsidR="003B46B5" w:rsidRPr="001C4159" w:rsidTr="007E6D01">
        <w:trPr>
          <w:trHeight w:val="264"/>
          <w:jc w:val="center"/>
        </w:trPr>
        <w:tc>
          <w:tcPr>
            <w:tcW w:w="8926" w:type="dxa"/>
            <w:gridSpan w:val="8"/>
            <w:shd w:val="clear" w:color="auto" w:fill="auto"/>
            <w:noWrap/>
            <w:vAlign w:val="center"/>
            <w:hideMark/>
          </w:tcPr>
          <w:p w:rsidR="007E6D01" w:rsidRPr="001C4159" w:rsidRDefault="007E6D01" w:rsidP="00CA02EE">
            <w:pPr>
              <w:spacing w:before="0" w:after="0" w:line="240" w:lineRule="auto"/>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Statii de pompare - Furnica</w:t>
            </w:r>
          </w:p>
        </w:tc>
      </w:tr>
      <w:tr w:rsidR="003B46B5" w:rsidRPr="001C4159" w:rsidTr="007E6D01">
        <w:trPr>
          <w:trHeight w:val="792"/>
          <w:jc w:val="center"/>
        </w:trPr>
        <w:tc>
          <w:tcPr>
            <w:tcW w:w="98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Nr. SPAU</w:t>
            </w:r>
          </w:p>
        </w:tc>
        <w:tc>
          <w:tcPr>
            <w:tcW w:w="3260"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Amplasament</w:t>
            </w:r>
          </w:p>
        </w:tc>
        <w:tc>
          <w:tcPr>
            <w:tcW w:w="992"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SPAU</w:t>
            </w:r>
            <w:r w:rsidRPr="001C4159">
              <w:rPr>
                <w:rFonts w:ascii="Times New Roman" w:hAnsi="Times New Roman"/>
                <w:sz w:val="24"/>
                <w:szCs w:val="24"/>
                <w:lang w:val="ro-RO" w:eastAsia="ro-RO"/>
              </w:rPr>
              <w:br/>
              <w:t>[m]</w:t>
            </w:r>
          </w:p>
        </w:tc>
        <w:tc>
          <w:tcPr>
            <w:tcW w:w="761"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 SPAU</w:t>
            </w:r>
            <w:r w:rsidRPr="001C4159">
              <w:rPr>
                <w:rFonts w:ascii="Times New Roman" w:hAnsi="Times New Roman"/>
                <w:sz w:val="24"/>
                <w:szCs w:val="24"/>
                <w:lang w:val="ro-RO" w:eastAsia="ro-RO"/>
              </w:rPr>
              <w:br/>
              <w:t>[m]</w:t>
            </w:r>
          </w:p>
        </w:tc>
        <w:tc>
          <w:tcPr>
            <w:tcW w:w="657"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Qp</w:t>
            </w:r>
            <w:r w:rsidRPr="001C4159">
              <w:rPr>
                <w:rFonts w:ascii="Times New Roman" w:hAnsi="Times New Roman"/>
                <w:sz w:val="24"/>
                <w:szCs w:val="24"/>
                <w:lang w:val="ro-RO" w:eastAsia="ro-RO"/>
              </w:rPr>
              <w:br/>
              <w:t>[l/s]</w:t>
            </w:r>
          </w:p>
        </w:tc>
        <w:tc>
          <w:tcPr>
            <w:tcW w:w="772"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Hp</w:t>
            </w:r>
            <w:r w:rsidRPr="001C4159">
              <w:rPr>
                <w:rFonts w:ascii="Times New Roman" w:hAnsi="Times New Roman"/>
                <w:sz w:val="24"/>
                <w:szCs w:val="24"/>
                <w:lang w:val="ro-RO" w:eastAsia="ro-RO"/>
              </w:rPr>
              <w:br/>
              <w:t>[mCA]</w:t>
            </w:r>
          </w:p>
        </w:tc>
        <w:tc>
          <w:tcPr>
            <w:tcW w:w="645"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L c.r.</w:t>
            </w:r>
            <w:r w:rsidRPr="001C4159">
              <w:rPr>
                <w:rFonts w:ascii="Times New Roman" w:hAnsi="Times New Roman"/>
                <w:sz w:val="24"/>
                <w:szCs w:val="24"/>
                <w:lang w:val="ro-RO" w:eastAsia="ro-RO"/>
              </w:rPr>
              <w:br/>
              <w:t>[m]</w:t>
            </w:r>
          </w:p>
        </w:tc>
        <w:tc>
          <w:tcPr>
            <w:tcW w:w="851" w:type="dxa"/>
            <w:shd w:val="clear" w:color="auto" w:fill="auto"/>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Diam c. r.</w:t>
            </w:r>
            <w:r w:rsidRPr="001C4159">
              <w:rPr>
                <w:rFonts w:ascii="Times New Roman" w:hAnsi="Times New Roman"/>
                <w:sz w:val="24"/>
                <w:szCs w:val="24"/>
                <w:lang w:val="ro-RO" w:eastAsia="ro-RO"/>
              </w:rPr>
              <w:br/>
              <w:t>[mm]</w:t>
            </w:r>
          </w:p>
        </w:tc>
      </w:tr>
      <w:tr w:rsidR="003B46B5" w:rsidRPr="001C4159" w:rsidTr="007E6D01">
        <w:trPr>
          <w:trHeight w:val="264"/>
          <w:jc w:val="center"/>
        </w:trPr>
        <w:tc>
          <w:tcPr>
            <w:tcW w:w="98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SPAU7</w:t>
            </w:r>
          </w:p>
        </w:tc>
        <w:tc>
          <w:tcPr>
            <w:tcW w:w="3260"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Sectorului / str. Scolii</w:t>
            </w:r>
          </w:p>
        </w:tc>
        <w:tc>
          <w:tcPr>
            <w:tcW w:w="99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w:t>
            </w:r>
          </w:p>
        </w:tc>
        <w:tc>
          <w:tcPr>
            <w:tcW w:w="657"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14</w:t>
            </w:r>
          </w:p>
        </w:tc>
        <w:tc>
          <w:tcPr>
            <w:tcW w:w="64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130</w:t>
            </w:r>
          </w:p>
        </w:tc>
        <w:tc>
          <w:tcPr>
            <w:tcW w:w="85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98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SPAU8</w:t>
            </w:r>
          </w:p>
        </w:tc>
        <w:tc>
          <w:tcPr>
            <w:tcW w:w="3260"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str. Mare / str. Caisilor</w:t>
            </w:r>
          </w:p>
        </w:tc>
        <w:tc>
          <w:tcPr>
            <w:tcW w:w="99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3,3</w:t>
            </w:r>
          </w:p>
        </w:tc>
        <w:tc>
          <w:tcPr>
            <w:tcW w:w="657"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22</w:t>
            </w:r>
          </w:p>
        </w:tc>
        <w:tc>
          <w:tcPr>
            <w:tcW w:w="64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433</w:t>
            </w:r>
          </w:p>
        </w:tc>
        <w:tc>
          <w:tcPr>
            <w:tcW w:w="85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75</w:t>
            </w:r>
          </w:p>
        </w:tc>
      </w:tr>
      <w:tr w:rsidR="003B46B5" w:rsidRPr="001C4159" w:rsidTr="007E6D01">
        <w:trPr>
          <w:trHeight w:val="264"/>
          <w:jc w:val="center"/>
        </w:trPr>
        <w:tc>
          <w:tcPr>
            <w:tcW w:w="988"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SPAU9</w:t>
            </w:r>
          </w:p>
        </w:tc>
        <w:tc>
          <w:tcPr>
            <w:tcW w:w="3260" w:type="dxa"/>
            <w:shd w:val="clear" w:color="auto" w:fill="auto"/>
            <w:noWrap/>
            <w:vAlign w:val="center"/>
            <w:hideMark/>
          </w:tcPr>
          <w:p w:rsidR="007E6D01" w:rsidRPr="001C4159" w:rsidRDefault="007E6D01" w:rsidP="00CA02EE">
            <w:pPr>
              <w:spacing w:before="0" w:after="0" w:line="240" w:lineRule="auto"/>
              <w:rPr>
                <w:rFonts w:ascii="Times New Roman" w:hAnsi="Times New Roman"/>
                <w:sz w:val="24"/>
                <w:szCs w:val="24"/>
                <w:lang w:val="ro-RO" w:eastAsia="ro-RO"/>
              </w:rPr>
            </w:pPr>
            <w:r w:rsidRPr="001C4159">
              <w:rPr>
                <w:rFonts w:ascii="Times New Roman" w:hAnsi="Times New Roman"/>
                <w:sz w:val="24"/>
                <w:szCs w:val="24"/>
                <w:lang w:val="ro-RO" w:eastAsia="ro-RO"/>
              </w:rPr>
              <w:t>DJ 391A</w:t>
            </w:r>
          </w:p>
        </w:tc>
        <w:tc>
          <w:tcPr>
            <w:tcW w:w="99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1,5</w:t>
            </w:r>
          </w:p>
        </w:tc>
        <w:tc>
          <w:tcPr>
            <w:tcW w:w="76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w:t>
            </w:r>
          </w:p>
        </w:tc>
        <w:tc>
          <w:tcPr>
            <w:tcW w:w="657"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772"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62</w:t>
            </w:r>
          </w:p>
        </w:tc>
        <w:tc>
          <w:tcPr>
            <w:tcW w:w="64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5.409</w:t>
            </w:r>
          </w:p>
        </w:tc>
        <w:tc>
          <w:tcPr>
            <w:tcW w:w="85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90</w:t>
            </w:r>
          </w:p>
        </w:tc>
      </w:tr>
      <w:tr w:rsidR="003B46B5" w:rsidRPr="001C4159" w:rsidTr="007E6D01">
        <w:trPr>
          <w:trHeight w:val="264"/>
          <w:jc w:val="center"/>
        </w:trPr>
        <w:tc>
          <w:tcPr>
            <w:tcW w:w="7430" w:type="dxa"/>
            <w:gridSpan w:val="6"/>
            <w:shd w:val="clear" w:color="auto" w:fill="auto"/>
            <w:noWrap/>
            <w:vAlign w:val="center"/>
            <w:hideMark/>
          </w:tcPr>
          <w:p w:rsidR="007E6D01" w:rsidRPr="001C4159" w:rsidRDefault="007E6D01" w:rsidP="00CA02EE">
            <w:pPr>
              <w:spacing w:before="0" w:after="0" w:line="240" w:lineRule="auto"/>
              <w:jc w:val="right"/>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TOTAL</w:t>
            </w:r>
          </w:p>
        </w:tc>
        <w:tc>
          <w:tcPr>
            <w:tcW w:w="645"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b/>
                <w:bCs/>
                <w:i/>
                <w:iCs/>
                <w:sz w:val="24"/>
                <w:szCs w:val="24"/>
                <w:lang w:val="ro-RO" w:eastAsia="ro-RO"/>
              </w:rPr>
            </w:pPr>
            <w:r w:rsidRPr="001C4159">
              <w:rPr>
                <w:rFonts w:ascii="Times New Roman" w:hAnsi="Times New Roman"/>
                <w:b/>
                <w:bCs/>
                <w:i/>
                <w:iCs/>
                <w:sz w:val="24"/>
                <w:szCs w:val="24"/>
                <w:lang w:val="ro-RO" w:eastAsia="ro-RO"/>
              </w:rPr>
              <w:t>5.972</w:t>
            </w:r>
          </w:p>
        </w:tc>
        <w:tc>
          <w:tcPr>
            <w:tcW w:w="851" w:type="dxa"/>
            <w:shd w:val="clear" w:color="auto" w:fill="auto"/>
            <w:noWrap/>
            <w:vAlign w:val="center"/>
            <w:hideMark/>
          </w:tcPr>
          <w:p w:rsidR="007E6D01" w:rsidRPr="001C4159" w:rsidRDefault="007E6D01"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bl>
    <w:p w:rsidR="00965D78" w:rsidRDefault="00965D78" w:rsidP="00CA02EE">
      <w:pPr>
        <w:pStyle w:val="NormalRed"/>
        <w:spacing w:before="0"/>
        <w:ind w:left="0" w:firstLine="709"/>
        <w:rPr>
          <w:rFonts w:ascii="Times New Roman" w:hAnsi="Times New Roman" w:cs="Times New Roman"/>
          <w:b/>
          <w:bCs/>
          <w:color w:val="auto"/>
          <w:sz w:val="24"/>
          <w:szCs w:val="24"/>
        </w:rPr>
      </w:pP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color w:val="auto"/>
          <w:sz w:val="24"/>
          <w:szCs w:val="24"/>
        </w:rPr>
        <w:t>Statia de Epurare ape uzate Dumbraveni</w:t>
      </w:r>
      <w:r w:rsidRPr="001C4159">
        <w:rPr>
          <w:rFonts w:ascii="Times New Roman" w:hAnsi="Times New Roman" w:cs="Times New Roman"/>
          <w:color w:val="auto"/>
          <w:sz w:val="24"/>
          <w:szCs w:val="24"/>
        </w:rPr>
        <w:t xml:space="preserve"> va fi dimensionata pentru epurarea apei uzate de la o polulatie echivalenta de 600 LE.</w:t>
      </w:r>
    </w:p>
    <w:p w:rsidR="00965D78" w:rsidRDefault="00965D78" w:rsidP="00CA02EE">
      <w:pPr>
        <w:pStyle w:val="NormalRed"/>
        <w:spacing w:before="0"/>
        <w:ind w:left="0" w:firstLine="709"/>
        <w:rPr>
          <w:rFonts w:ascii="Times New Roman" w:hAnsi="Times New Roman" w:cs="Times New Roman"/>
          <w:b/>
          <w:bCs/>
          <w:i/>
          <w:iCs/>
          <w:color w:val="auto"/>
          <w:sz w:val="24"/>
          <w:szCs w:val="24"/>
        </w:rPr>
      </w:pP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Aglomerari deservite de Statia de Epurare Dumbraveni</w:t>
      </w:r>
      <w:r w:rsidRPr="001C4159">
        <w:rPr>
          <w:rFonts w:ascii="Times New Roman" w:hAnsi="Times New Roman" w:cs="Times New Roman"/>
          <w:color w:val="auto"/>
          <w:sz w:val="24"/>
          <w:szCs w:val="24"/>
        </w:rPr>
        <w:t xml:space="preserve"> – localitatile Dumbraveni si Furnica.</w:t>
      </w:r>
    </w:p>
    <w:p w:rsidR="00965D78" w:rsidRDefault="00965D78" w:rsidP="00CA02EE">
      <w:pPr>
        <w:pStyle w:val="NormalRed"/>
        <w:spacing w:before="0"/>
        <w:ind w:left="0" w:firstLine="709"/>
        <w:rPr>
          <w:rFonts w:ascii="Times New Roman" w:hAnsi="Times New Roman" w:cs="Times New Roman"/>
          <w:b/>
          <w:bCs/>
          <w:i/>
          <w:iCs/>
          <w:color w:val="auto"/>
          <w:sz w:val="24"/>
          <w:szCs w:val="24"/>
        </w:rPr>
      </w:pP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 xml:space="preserve">Emisar </w:t>
      </w:r>
      <w:r w:rsidR="003F78C6" w:rsidRPr="001C4159">
        <w:rPr>
          <w:rFonts w:ascii="Times New Roman" w:hAnsi="Times New Roman" w:cs="Times New Roman"/>
          <w:color w:val="auto"/>
          <w:sz w:val="24"/>
          <w:szCs w:val="24"/>
        </w:rPr>
        <w:t>- Valea paraului  Ceair, care este secat in cea mai mare parete a timpului, avand apa doar daca sunt precipitatii abundente</w:t>
      </w:r>
      <w:r w:rsidRPr="001C4159">
        <w:rPr>
          <w:rFonts w:ascii="Times New Roman" w:hAnsi="Times New Roman" w:cs="Times New Roman"/>
          <w:color w:val="auto"/>
          <w:sz w:val="24"/>
          <w:szCs w:val="24"/>
        </w:rPr>
        <w:t>.</w:t>
      </w:r>
    </w:p>
    <w:p w:rsidR="00D7748E" w:rsidRPr="001C4159" w:rsidRDefault="00D7748E" w:rsidP="00CA02EE">
      <w:pPr>
        <w:tabs>
          <w:tab w:val="left" w:pos="383"/>
          <w:tab w:val="left" w:pos="776"/>
        </w:tabs>
        <w:spacing w:before="0" w:after="0" w:line="240" w:lineRule="auto"/>
        <w:ind w:firstLine="709"/>
        <w:contextualSpacing/>
        <w:jc w:val="both"/>
        <w:rPr>
          <w:rFonts w:ascii="Times New Roman" w:eastAsia="Times-Roman-R" w:hAnsi="Times New Roman"/>
          <w:b/>
          <w:bCs/>
          <w:i/>
          <w:iCs/>
          <w:sz w:val="24"/>
          <w:szCs w:val="24"/>
          <w:lang w:eastAsia="ar-SA"/>
        </w:rPr>
      </w:pPr>
      <w:r w:rsidRPr="001C4159">
        <w:rPr>
          <w:rFonts w:ascii="Times New Roman" w:eastAsia="Times-Roman-R" w:hAnsi="Times New Roman"/>
          <w:b/>
          <w:bCs/>
          <w:i/>
          <w:iCs/>
          <w:sz w:val="24"/>
          <w:szCs w:val="24"/>
          <w:lang w:eastAsia="ar-SA"/>
        </w:rPr>
        <w:lastRenderedPageBreak/>
        <w:t xml:space="preserve">Efluentul tratat ce urmeaza a fi descarcat in emisar urmeaza sa îndeplineasca indicatorii de calitate la valorile prevazute in  </w:t>
      </w:r>
      <w:r w:rsidRPr="001C4159">
        <w:rPr>
          <w:rFonts w:ascii="Times New Roman" w:eastAsia="Times-Roman-R" w:hAnsi="Times New Roman"/>
          <w:b/>
          <w:bCs/>
          <w:sz w:val="24"/>
          <w:szCs w:val="24"/>
          <w:lang w:eastAsia="ar-SA"/>
        </w:rPr>
        <w:t>NORMATIVUL NTPA-001 din 28 februarie 2002, anexă la HG 188/2002 modificată şi completată de HG 352/2005</w:t>
      </w:r>
      <w:r w:rsidRPr="001C4159">
        <w:rPr>
          <w:rFonts w:ascii="Times New Roman" w:eastAsia="Times-Roman-R" w:hAnsi="Times New Roman"/>
          <w:b/>
          <w:bCs/>
          <w:i/>
          <w:iCs/>
          <w:sz w:val="24"/>
          <w:szCs w:val="24"/>
          <w:lang w:eastAsia="ar-SA"/>
        </w:rPr>
        <w:t>. Valorile prevazute de lege sunt trecute in tabelul de mai jos:</w:t>
      </w:r>
    </w:p>
    <w:p w:rsidR="00965D78" w:rsidRDefault="00965D78" w:rsidP="00CA02EE">
      <w:pPr>
        <w:pStyle w:val="NormalRed"/>
        <w:spacing w:before="0"/>
        <w:ind w:left="0" w:firstLine="709"/>
        <w:rPr>
          <w:rFonts w:ascii="Times New Roman" w:hAnsi="Times New Roman" w:cs="Times New Roman"/>
          <w:b/>
          <w:bCs/>
          <w:i/>
          <w:iCs/>
          <w:color w:val="auto"/>
          <w:sz w:val="24"/>
          <w:szCs w:val="24"/>
        </w:rPr>
      </w:pP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b/>
          <w:bCs/>
          <w:i/>
          <w:iCs/>
          <w:color w:val="auto"/>
          <w:sz w:val="24"/>
          <w:szCs w:val="24"/>
        </w:rPr>
        <w:t xml:space="preserve">Amplasament </w:t>
      </w:r>
      <w:r w:rsidRPr="001C4159">
        <w:rPr>
          <w:rFonts w:ascii="Times New Roman" w:hAnsi="Times New Roman" w:cs="Times New Roman"/>
          <w:color w:val="auto"/>
          <w:sz w:val="24"/>
          <w:szCs w:val="24"/>
        </w:rPr>
        <w:t>– in zona de sud a localitatii Dumbraveni, la o distanta de 500 m fata de ultima locuinta, pe drumul judetean DJ 391.</w:t>
      </w:r>
    </w:p>
    <w:p w:rsidR="00D4580F" w:rsidRPr="001C4159" w:rsidRDefault="00D4580F"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Debite de calcul</w:t>
      </w: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zi med </w:t>
      </w:r>
      <w:r w:rsidRPr="001C4159">
        <w:rPr>
          <w:rFonts w:ascii="Times New Roman" w:hAnsi="Times New Roman" w:cs="Times New Roman"/>
          <w:color w:val="auto"/>
          <w:sz w:val="24"/>
          <w:szCs w:val="24"/>
        </w:rPr>
        <w:t>= 83 mc/zi</w:t>
      </w: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zi max </w:t>
      </w:r>
      <w:r w:rsidRPr="001C4159">
        <w:rPr>
          <w:rFonts w:ascii="Times New Roman" w:hAnsi="Times New Roman" w:cs="Times New Roman"/>
          <w:color w:val="auto"/>
          <w:sz w:val="24"/>
          <w:szCs w:val="24"/>
        </w:rPr>
        <w:t>= 107 mc/zi</w:t>
      </w: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orar max </w:t>
      </w:r>
      <w:r w:rsidRPr="001C4159">
        <w:rPr>
          <w:rFonts w:ascii="Times New Roman" w:hAnsi="Times New Roman" w:cs="Times New Roman"/>
          <w:color w:val="auto"/>
          <w:sz w:val="24"/>
          <w:szCs w:val="24"/>
        </w:rPr>
        <w:t>= 14 mc/h</w:t>
      </w: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Q</w:t>
      </w:r>
      <w:r w:rsidRPr="001C4159">
        <w:rPr>
          <w:rFonts w:ascii="Times New Roman" w:hAnsi="Times New Roman" w:cs="Times New Roman"/>
          <w:color w:val="auto"/>
          <w:sz w:val="24"/>
          <w:szCs w:val="24"/>
          <w:vertAlign w:val="subscript"/>
        </w:rPr>
        <w:t xml:space="preserve">uz orar min </w:t>
      </w:r>
      <w:r w:rsidRPr="001C4159">
        <w:rPr>
          <w:rFonts w:ascii="Times New Roman" w:hAnsi="Times New Roman" w:cs="Times New Roman"/>
          <w:color w:val="auto"/>
          <w:sz w:val="24"/>
          <w:szCs w:val="24"/>
        </w:rPr>
        <w:t>= 0,22 mc/h</w:t>
      </w:r>
    </w:p>
    <w:p w:rsidR="00965D78" w:rsidRDefault="00965D78" w:rsidP="00CA02EE">
      <w:pPr>
        <w:pStyle w:val="NormalRed"/>
        <w:spacing w:before="0"/>
        <w:ind w:left="0" w:firstLine="709"/>
        <w:rPr>
          <w:rFonts w:ascii="Times New Roman" w:hAnsi="Times New Roman" w:cs="Times New Roman"/>
          <w:b/>
          <w:bCs/>
          <w:i/>
          <w:iCs/>
          <w:color w:val="auto"/>
          <w:sz w:val="24"/>
          <w:szCs w:val="24"/>
        </w:rPr>
      </w:pPr>
    </w:p>
    <w:p w:rsidR="00D4580F" w:rsidRPr="001C4159" w:rsidRDefault="00D4580F"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Caracteristici ale apelor uzate</w:t>
      </w:r>
    </w:p>
    <w:p w:rsidR="00D4580F" w:rsidRPr="001C4159" w:rsidRDefault="00D4580F"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Indicatorii de calitate ai apelor uzate evacuate in reteaua de canalizare trebuie sa se incadreze in valorile parametrilor impuse de NTPA-002/2002; acesti parametri si valorile maxime acceptate sunt ilustrate in tabelul de mai jos:</w:t>
      </w:r>
    </w:p>
    <w:p w:rsidR="00D4580F" w:rsidRPr="001C4159" w:rsidRDefault="00D4580F"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p>
    <w:tbl>
      <w:tblPr>
        <w:tblW w:w="5195" w:type="dxa"/>
        <w:jc w:val="center"/>
        <w:tblInd w:w="1188" w:type="dxa"/>
        <w:tblLook w:val="04A0"/>
      </w:tblPr>
      <w:tblGrid>
        <w:gridCol w:w="3180"/>
        <w:gridCol w:w="909"/>
        <w:gridCol w:w="1106"/>
      </w:tblGrid>
      <w:tr w:rsidR="003B46B5" w:rsidRPr="001C4159" w:rsidTr="00965D78">
        <w:trPr>
          <w:trHeight w:val="315"/>
          <w:jc w:val="center"/>
        </w:trPr>
        <w:tc>
          <w:tcPr>
            <w:tcW w:w="318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09" w:type="dxa"/>
            <w:tcBorders>
              <w:top w:val="single" w:sz="4" w:space="0" w:color="000000"/>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106" w:type="dxa"/>
            <w:tcBorders>
              <w:top w:val="single" w:sz="4" w:space="0" w:color="000000"/>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300 mg/l</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500 mg/l</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 mg/l</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5 mg/l</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350 mg/l</w:t>
            </w:r>
          </w:p>
        </w:tc>
      </w:tr>
      <w:tr w:rsidR="003B46B5"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30 mg/l</w:t>
            </w:r>
          </w:p>
        </w:tc>
      </w:tr>
      <w:tr w:rsidR="003B46B5"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25 mg/l</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Unitati PH</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6,5 – 8,5</w:t>
            </w:r>
          </w:p>
        </w:tc>
      </w:tr>
      <w:tr w:rsidR="00D4580F"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Temperatura</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1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40°C</w:t>
            </w:r>
          </w:p>
        </w:tc>
      </w:tr>
    </w:tbl>
    <w:p w:rsidR="00D4580F" w:rsidRPr="001C4159" w:rsidRDefault="00D4580F" w:rsidP="00CA02EE">
      <w:pPr>
        <w:pStyle w:val="NormalRed"/>
        <w:spacing w:before="0"/>
        <w:ind w:left="0"/>
        <w:rPr>
          <w:rFonts w:ascii="Times New Roman" w:hAnsi="Times New Roman" w:cs="Times New Roman"/>
          <w:color w:val="auto"/>
          <w:sz w:val="24"/>
          <w:szCs w:val="24"/>
        </w:rPr>
      </w:pPr>
    </w:p>
    <w:p w:rsidR="00D4580F"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D4580F" w:rsidRPr="001C4159">
        <w:rPr>
          <w:rFonts w:ascii="Times New Roman" w:hAnsi="Times New Roman" w:cs="Times New Roman"/>
          <w:b/>
          <w:bCs/>
          <w:i/>
          <w:iCs/>
          <w:color w:val="auto"/>
          <w:sz w:val="24"/>
          <w:szCs w:val="24"/>
        </w:rPr>
        <w:t>Calitatea apei uzate dupa epurare</w:t>
      </w:r>
    </w:p>
    <w:p w:rsidR="00D4580F" w:rsidRPr="001C4159" w:rsidRDefault="00965D78"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D4580F" w:rsidRPr="001C4159">
        <w:rPr>
          <w:rFonts w:ascii="Times New Roman" w:hAnsi="Times New Roman" w:cs="Times New Roman"/>
          <w:color w:val="auto"/>
          <w:sz w:val="24"/>
          <w:szCs w:val="24"/>
        </w:rPr>
        <w:t>Pentru efluentul epurat, indicatorii de calitate conform prevederilor normativului NTPA 001-2005 care reglementeaza valorile maxime acceptate pentru apa care va fi deversata in emisar sunt cele din tabelul urmator:</w:t>
      </w:r>
    </w:p>
    <w:p w:rsidR="00D4580F" w:rsidRPr="001C4159" w:rsidRDefault="00D4580F" w:rsidP="00CA02EE">
      <w:pPr>
        <w:pStyle w:val="NormalRed"/>
        <w:spacing w:before="0"/>
        <w:ind w:left="0"/>
        <w:rPr>
          <w:rFonts w:ascii="Times New Roman" w:hAnsi="Times New Roman" w:cs="Times New Roman"/>
          <w:color w:val="auto"/>
          <w:sz w:val="24"/>
          <w:szCs w:val="24"/>
        </w:rPr>
      </w:pPr>
    </w:p>
    <w:tbl>
      <w:tblPr>
        <w:tblW w:w="5536" w:type="dxa"/>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0"/>
        <w:gridCol w:w="936"/>
        <w:gridCol w:w="1540"/>
      </w:tblGrid>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 25 mg/l</w:t>
            </w:r>
          </w:p>
        </w:tc>
      </w:tr>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70 – 125 mg/l</w:t>
            </w:r>
          </w:p>
        </w:tc>
      </w:tr>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 mg/l</w:t>
            </w:r>
          </w:p>
        </w:tc>
      </w:tr>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1 mg/l</w:t>
            </w:r>
          </w:p>
        </w:tc>
      </w:tr>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 mg/l</w:t>
            </w:r>
          </w:p>
        </w:tc>
      </w:tr>
      <w:tr w:rsidR="003B46B5" w:rsidRPr="001C4159" w:rsidTr="00965D78">
        <w:trPr>
          <w:trHeight w:val="315"/>
          <w:jc w:val="center"/>
        </w:trPr>
        <w:tc>
          <w:tcPr>
            <w:tcW w:w="3996" w:type="dxa"/>
            <w:gridSpan w:val="2"/>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mg/l</w:t>
            </w:r>
          </w:p>
        </w:tc>
      </w:tr>
      <w:tr w:rsidR="003B46B5" w:rsidRPr="001C4159" w:rsidTr="00965D78">
        <w:trPr>
          <w:trHeight w:val="315"/>
          <w:jc w:val="center"/>
        </w:trPr>
        <w:tc>
          <w:tcPr>
            <w:tcW w:w="3996" w:type="dxa"/>
            <w:gridSpan w:val="2"/>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0,5 mg/l</w:t>
            </w:r>
          </w:p>
        </w:tc>
      </w:tr>
      <w:tr w:rsidR="003B46B5"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Unitati PH</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6,5 – 8,5</w:t>
            </w:r>
          </w:p>
        </w:tc>
      </w:tr>
      <w:tr w:rsidR="00D4580F" w:rsidRPr="001C4159" w:rsidTr="00965D78">
        <w:trPr>
          <w:trHeight w:val="315"/>
          <w:jc w:val="center"/>
        </w:trPr>
        <w:tc>
          <w:tcPr>
            <w:tcW w:w="306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Temperatura</w:t>
            </w:r>
          </w:p>
        </w:tc>
        <w:tc>
          <w:tcPr>
            <w:tcW w:w="936"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35°C</w:t>
            </w:r>
          </w:p>
        </w:tc>
      </w:tr>
    </w:tbl>
    <w:p w:rsidR="00D4580F" w:rsidRPr="001C4159" w:rsidRDefault="00D4580F" w:rsidP="00CA02EE">
      <w:pPr>
        <w:pStyle w:val="NormalRed"/>
        <w:spacing w:before="0"/>
        <w:ind w:left="0"/>
        <w:rPr>
          <w:rFonts w:ascii="Times New Roman" w:hAnsi="Times New Roman" w:cs="Times New Roman"/>
          <w:color w:val="auto"/>
          <w:sz w:val="24"/>
          <w:szCs w:val="24"/>
        </w:rPr>
      </w:pPr>
    </w:p>
    <w:p w:rsidR="00965D78"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p>
    <w:p w:rsidR="00965D78" w:rsidRDefault="00965D78" w:rsidP="00CA02EE">
      <w:pPr>
        <w:pStyle w:val="NormalRed"/>
        <w:spacing w:before="0"/>
        <w:ind w:left="0"/>
        <w:rPr>
          <w:rFonts w:ascii="Times New Roman" w:hAnsi="Times New Roman" w:cs="Times New Roman"/>
          <w:b/>
          <w:bCs/>
          <w:i/>
          <w:iCs/>
          <w:color w:val="auto"/>
          <w:sz w:val="24"/>
          <w:szCs w:val="24"/>
        </w:rPr>
      </w:pPr>
    </w:p>
    <w:p w:rsidR="00D4580F"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lastRenderedPageBreak/>
        <w:tab/>
      </w:r>
      <w:r>
        <w:rPr>
          <w:rFonts w:ascii="Times New Roman" w:hAnsi="Times New Roman" w:cs="Times New Roman"/>
          <w:b/>
          <w:bCs/>
          <w:i/>
          <w:iCs/>
          <w:color w:val="auto"/>
          <w:sz w:val="24"/>
          <w:szCs w:val="24"/>
        </w:rPr>
        <w:tab/>
      </w:r>
      <w:r w:rsidR="00D4580F" w:rsidRPr="001C4159">
        <w:rPr>
          <w:rFonts w:ascii="Times New Roman" w:hAnsi="Times New Roman" w:cs="Times New Roman"/>
          <w:b/>
          <w:bCs/>
          <w:i/>
          <w:iCs/>
          <w:color w:val="auto"/>
          <w:sz w:val="24"/>
          <w:szCs w:val="24"/>
        </w:rPr>
        <w:t>Gradul de epurare necesar</w:t>
      </w:r>
    </w:p>
    <w:p w:rsidR="00D4580F" w:rsidRPr="001C4159" w:rsidRDefault="00965D78"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D4580F" w:rsidRPr="001C4159">
        <w:rPr>
          <w:rFonts w:ascii="Times New Roman" w:hAnsi="Times New Roman" w:cs="Times New Roman"/>
          <w:color w:val="auto"/>
          <w:sz w:val="24"/>
          <w:szCs w:val="24"/>
        </w:rPr>
        <w:t>Pentru atingerea valorilor impuse de NTPA 001-2005 este necesara realizarea urmatoarelor grade de epurare in cadrul procesului de epurare efectuat:</w:t>
      </w:r>
    </w:p>
    <w:p w:rsidR="00D4580F" w:rsidRPr="001C4159" w:rsidRDefault="00D4580F" w:rsidP="00CA02EE">
      <w:pPr>
        <w:pStyle w:val="NormalRed"/>
        <w:spacing w:before="0"/>
        <w:ind w:left="0"/>
        <w:rPr>
          <w:rFonts w:ascii="Times New Roman" w:hAnsi="Times New Roman" w:cs="Times New Roman"/>
          <w:color w:val="auto"/>
          <w:sz w:val="24"/>
          <w:szCs w:val="24"/>
        </w:rPr>
      </w:pPr>
    </w:p>
    <w:tbl>
      <w:tblPr>
        <w:tblW w:w="5095" w:type="dxa"/>
        <w:jc w:val="center"/>
        <w:tblInd w:w="1188" w:type="dxa"/>
        <w:tblLook w:val="04A0"/>
      </w:tblPr>
      <w:tblGrid>
        <w:gridCol w:w="3180"/>
        <w:gridCol w:w="909"/>
        <w:gridCol w:w="1006"/>
      </w:tblGrid>
      <w:tr w:rsidR="003B46B5" w:rsidRPr="001C4159" w:rsidTr="00965D78">
        <w:trPr>
          <w:trHeight w:val="315"/>
          <w:jc w:val="center"/>
        </w:trPr>
        <w:tc>
          <w:tcPr>
            <w:tcW w:w="318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09" w:type="dxa"/>
            <w:tcBorders>
              <w:top w:val="single" w:sz="4" w:space="0" w:color="000000"/>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006" w:type="dxa"/>
            <w:tcBorders>
              <w:top w:val="single" w:sz="4" w:space="0" w:color="000000"/>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91.66%</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75.00%</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93.33%</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80.00%</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09"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92.85%</w:t>
            </w:r>
          </w:p>
        </w:tc>
      </w:tr>
      <w:tr w:rsidR="003B46B5"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33.33%</w:t>
            </w:r>
          </w:p>
        </w:tc>
      </w:tr>
      <w:tr w:rsidR="00D4580F"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006" w:type="dxa"/>
            <w:tcBorders>
              <w:top w:val="nil"/>
              <w:left w:val="nil"/>
              <w:bottom w:val="single" w:sz="4" w:space="0" w:color="000000"/>
              <w:right w:val="single" w:sz="4" w:space="0" w:color="000000"/>
            </w:tcBorders>
            <w:shd w:val="clear" w:color="auto" w:fill="auto"/>
            <w:noWrap/>
            <w:vAlign w:val="bottom"/>
          </w:tcPr>
          <w:p w:rsidR="00D4580F" w:rsidRPr="001C4159" w:rsidRDefault="00D4580F"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98.00%</w:t>
            </w:r>
          </w:p>
        </w:tc>
      </w:tr>
    </w:tbl>
    <w:p w:rsidR="00D4580F" w:rsidRPr="001C4159" w:rsidRDefault="00D4580F" w:rsidP="00CA02EE">
      <w:pPr>
        <w:pStyle w:val="NormalRed"/>
        <w:spacing w:before="0"/>
        <w:ind w:left="0"/>
        <w:rPr>
          <w:rFonts w:ascii="Times New Roman" w:hAnsi="Times New Roman" w:cs="Times New Roman"/>
          <w:color w:val="auto"/>
          <w:sz w:val="24"/>
          <w:szCs w:val="24"/>
        </w:rPr>
      </w:pPr>
    </w:p>
    <w:p w:rsidR="00D4580F" w:rsidRPr="001C4159" w:rsidRDefault="00D4580F"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965D78">
        <w:rPr>
          <w:rFonts w:ascii="Times New Roman" w:hAnsi="Times New Roman" w:cs="Times New Roman"/>
          <w:color w:val="auto"/>
          <w:sz w:val="24"/>
          <w:szCs w:val="24"/>
        </w:rPr>
        <w:tab/>
      </w:r>
      <w:r w:rsidRPr="001C4159">
        <w:rPr>
          <w:rFonts w:ascii="Times New Roman" w:hAnsi="Times New Roman" w:cs="Times New Roman"/>
          <w:color w:val="auto"/>
          <w:sz w:val="24"/>
          <w:szCs w:val="24"/>
        </w:rPr>
        <w:t>Valorile rezultate impun o epurare mecano-biologica cu trecerea apelor uzate prin procesele de nitrificare-denitrificare.</w:t>
      </w:r>
    </w:p>
    <w:p w:rsidR="00965D78"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p>
    <w:p w:rsidR="007E6D01"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7E6D01" w:rsidRPr="001C4159">
        <w:rPr>
          <w:rFonts w:ascii="Times New Roman" w:hAnsi="Times New Roman" w:cs="Times New Roman"/>
          <w:b/>
          <w:bCs/>
          <w:i/>
          <w:iCs/>
          <w:color w:val="auto"/>
          <w:sz w:val="24"/>
          <w:szCs w:val="24"/>
        </w:rPr>
        <w:t>Conducta de descarcare si gura de varsare</w:t>
      </w:r>
    </w:p>
    <w:p w:rsidR="007E6D01" w:rsidRPr="001C4159" w:rsidRDefault="00886A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965D78">
        <w:rPr>
          <w:rFonts w:ascii="Times New Roman" w:hAnsi="Times New Roman" w:cs="Times New Roman"/>
          <w:color w:val="auto"/>
          <w:sz w:val="24"/>
          <w:szCs w:val="24"/>
        </w:rPr>
        <w:tab/>
      </w:r>
      <w:r w:rsidR="007E6D01" w:rsidRPr="001C4159">
        <w:rPr>
          <w:rFonts w:ascii="Times New Roman" w:hAnsi="Times New Roman" w:cs="Times New Roman"/>
          <w:color w:val="auto"/>
          <w:sz w:val="24"/>
          <w:szCs w:val="24"/>
        </w:rPr>
        <w:t>Apa uzata epurata mecanic si biologic este evacuata gravitational printr-un colector unde se instaleaza sistemul de dezinfectie UV. Apa epurata, va fi transportata cetre emisar, Valea paraului  Ceair, care este secat in cea mai mare parete a timpului, avand apa doar daca sunt precipitatii abundente.</w:t>
      </w:r>
    </w:p>
    <w:p w:rsidR="007E6D01" w:rsidRDefault="00886A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965D78">
        <w:rPr>
          <w:rFonts w:ascii="Times New Roman" w:hAnsi="Times New Roman" w:cs="Times New Roman"/>
          <w:color w:val="auto"/>
          <w:sz w:val="24"/>
          <w:szCs w:val="24"/>
        </w:rPr>
        <w:tab/>
      </w:r>
      <w:r w:rsidR="007E6D01" w:rsidRPr="001C4159">
        <w:rPr>
          <w:rFonts w:ascii="Times New Roman" w:hAnsi="Times New Roman" w:cs="Times New Roman"/>
          <w:color w:val="auto"/>
          <w:sz w:val="24"/>
          <w:szCs w:val="24"/>
        </w:rPr>
        <w:t>Conducta de descarcare a afluentului va fi dimensionata luand in considerare debitul de calcul si regimul de functionare al acestuia, tinand cont de fluctuatiile nivelelor in emisar. Se va amenaja gura de de descarcare in conformitate cu cerintele avizelor de specialitate.</w:t>
      </w:r>
    </w:p>
    <w:p w:rsidR="00965D78" w:rsidRPr="001C4159" w:rsidRDefault="00965D78" w:rsidP="00CA02EE">
      <w:pPr>
        <w:pStyle w:val="NormalRed"/>
        <w:spacing w:before="0"/>
        <w:ind w:left="0"/>
        <w:rPr>
          <w:rFonts w:ascii="Times New Roman" w:hAnsi="Times New Roman" w:cs="Times New Roman"/>
          <w:color w:val="auto"/>
          <w:sz w:val="24"/>
          <w:szCs w:val="24"/>
        </w:rPr>
      </w:pPr>
    </w:p>
    <w:p w:rsidR="006235B5" w:rsidRPr="001C4159" w:rsidRDefault="006235B5"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Alimentarea cu energie electrica si instalatii electrice</w:t>
      </w:r>
    </w:p>
    <w:p w:rsidR="006235B5" w:rsidRPr="001C4159" w:rsidRDefault="006235B5"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Alimentarea cu energie eletrica este prevazuta a se realiza printr-un post de transformare nou.</w:t>
      </w:r>
    </w:p>
    <w:p w:rsidR="006235B5" w:rsidRPr="001C4159" w:rsidRDefault="006235B5"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Alimentarea pe medie tensiune se va realiza radial din reteaua operatorului zonal. Postul de transformare va fi pozitionat in cadrul amplasamentului. La nivelul tabloului general de distributie oasa tensiune, va fi prevazuta compensarea factorului de putere. Delimitarea intre furnizorul de energie electrica si consumator se va realiza la punctul de masura a energiei electrice stabilit de Distribuitorul Zonal de energie electrica prin Avizul Tehnic de Racordare. Postul de transformare alimentarea cu energie electrica si racordul</w:t>
      </w:r>
      <w:r w:rsidR="00F87019" w:rsidRPr="001C4159">
        <w:rPr>
          <w:rFonts w:ascii="Times New Roman" w:hAnsi="Times New Roman" w:cs="Times New Roman"/>
          <w:color w:val="auto"/>
          <w:sz w:val="24"/>
          <w:szCs w:val="24"/>
        </w:rPr>
        <w:t xml:space="preserve"> la reteaua de medie tensiune zonala se vor executa de o firma autorizata ANRE.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Avizul Tehnic de Racordare este avizul scris valabil numai pentru un anumit amplasament, care se emite de operatorul de retea la cererea unui consumator, asupra posibilitatilor si conditiilor de racordare la reteaua electrica, in vederea satisfacerii cerintelor consumatorilor, prevazute la solicitarea avizului.</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In cazul intreruperii alimentarii cu energrie electrica din reteaua de distributie, pentru alimentarea receptorilor vitali este prevazuta o a doua cale de alimentare prin intermediul unui grup electrogen de interventie cu pornire automata. Grupul electrogen va fi echipat cu tablou de forta si automatizare propriu, precum si cu dispozitiv de pornire automata tip AAR (Aclansare Automata a Rezervei). La revenirea tensiunii dispozitivul AAR va comuta automat alimentarea obiectivului pe sursa de alimentare de baza. De la primirea comenzii de START, grupul electrogen va putea sustine in alimentare consumatorii vitali in maxim 15s. </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Din punct de vedere constructiv Grupul Electrogen de interventie va fi de tip containerizat, insonorizat, stationar, alimentat diesel, autonomie de minim 8 ore. Grupul electrogen, de exterior, se va monta pe o patforma betonata, amplasat in incinta statiei. Pentru asigurarea unei autonomii </w:t>
      </w:r>
      <w:r w:rsidRPr="001C4159">
        <w:rPr>
          <w:rFonts w:ascii="Times New Roman" w:hAnsi="Times New Roman" w:cs="Times New Roman"/>
          <w:color w:val="auto"/>
          <w:sz w:val="24"/>
          <w:szCs w:val="24"/>
        </w:rPr>
        <w:lastRenderedPageBreak/>
        <w:t>crescute in functionare a grupului electrogen de interventie, acesta va putea fi echipat optional cu rezervor suplimentar de combustibil ce va asigura alimentarea grupului pentru o perioada de timp extinsa.</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F87019"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Instalatii electrice de distributie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Distributia energiei electrice se va realiza din tabloul general de distibutie (T.G.D.)  care va fi  amplasat intr-o incapere special amenajata pentru tablouri si aparataj electric, adiacenta postului de transformare.</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 tabloul general de distributie se vor prevedea circuite pentru alimentarea in sistem de distributie de tip radial a receptoare electrice.</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F87019"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Instalatii electrice de forta</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Instalatiile electrice de forta cuprind coloanele de alimentare a tablourilor electrice secundare si coloanele de energie electrica aferente tablourilor de actionare, protectie si comanda ale echipamantelor si utilajelor tehnologice.</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F87019"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Instalatii electrice de iluminat si prize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Tipul iluminatului va fi ales tinand cont de caractersticile si destinatia incaperilor. Iluminatul general este prevazut a se realiza prin corpuri de iluminat echipate cu lampi fluorescente avand un grad de protectie determinat de destinatia incaperilor si de sistemul de montaj (aparent sau incastrat in tavan fals casetat sau continuu).</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 incaperi cu grad de umiditate ridicat se vor prevedea corpuri de iluminat etanse montate aparent si prize cu contact de protectie IP44 montate aparent.</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 zonele unde se instaleaza plafon fals iluminatul general este prevazut a se realiza cu corpuri de iluminat montate incastrat in plafonul fals casetat.</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Comanda iluminatului se va realiza local cu ajutorul intrerupatoarelor si comutatoarelor. In incaperi cu grad de umiditate ridicat toate instalatiile electrice (lampi, intrerupatoare, comutatoare) se vor executa aparent si vor fi de tip etans.</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In conformitate cu reglementarile specifice referitoare la proiectarea si executarea sistemelor de iluminat artificial din cladiri si conform normativului I7-2011, in cladire vor fi prevazute sisteme de iluminat de siguranta de securitate pentru evacuarea din cladire si pentru evitarea panicii.</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Fiecare circuit de priza si iluminat va fi protejat cu intrerupator automat cu protectie diferentiala de 30mA. In conformitate cu IEC 60529, in incaperile cu grad de umiditate ridicat se vor monta prize cu grad de protectie minim IP54, cu capac.</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F87019"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Instalatii electrice de iluminat exterior</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Pentru iluminatul exterior al incintei vor fi prevazuti stalpi metalici, echipati cu corpuri de iluminat exterior. Comanda iluminatului exterior pentru aceste corpuri de iluminat se va realiza manual printr-o cheie cu 3 pozitii montata pe usa tabloului electric si in mod automat prin intermendiul unui intrerupator crepuscular comandat de o fotocelula.</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F87019"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Instalatii electrice de protectie si impamantare.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Protectia impotriva atingerilor indirecte ale instalatiilor electrice se va face ca masura principala, prin legarea la nulul de protectie, iar ca masura suplimentara legarea la pamant a tuturor partilor metalice, care in mod normal nu se afla sub tensiune, dar care accidental ar putea ajunge sub tensiune (constructiile metalice ale tablourilor electrice, carcasele metalice ale echipamentelor electrice, tevi metalice, balustrade, poduri de cabluri etc.)</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Masurile de protectie se vor aplica, concomitent, pentru toate receptoarele de energie electrica.</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Sectiunea conductorului de protectie se coreleaza cu sectiunea conductorilor activi si nu se va intrerupe.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Pentru protectia impotriva tensiunilor atmosferice va fi prevazuta instalatie de paratrasnet cu dispozitiv de amorsare (PDA), montata pe un catarg metalic, conform normelor in vigoare.</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La fiecare obiect aferent statiei de epurare se va realiza o priza de pamant artificiala, iar pentru echilibrarea potentialului electric, aceste prize de pamant se vor interconecta.</w:t>
      </w:r>
    </w:p>
    <w:p w:rsidR="00F87019" w:rsidRPr="001C415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Priza de pamant artificiala se va realiza din platbanda Ol-Zn 40x4mm, montata ingropat la 0,8m (fata de cota terenului amenajat) si electrozi din teava Ol-Zn D=2 1/2“ si I=3m, amplasati la minim 6m intre ei si la o distanta minima de 1,5 m fata de obiecte.</w:t>
      </w:r>
    </w:p>
    <w:p w:rsidR="00F87019" w:rsidRDefault="00F87019"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Priza de pamant va fi comuna pentru instalatiile electrice 0,4kV si pentru instalatia de paratrasnet, astfel va avea o rezistenta de dispersie de maxim 1 Ohm. Prizele de pamant pentru legarea instalatiei interioare de protectie vor avea o rezistenta de dispersie de maxim 4 Ohmi.</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F87019" w:rsidRPr="001C4159" w:rsidRDefault="007C369E"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Principii de proces si control</w:t>
      </w:r>
    </w:p>
    <w:p w:rsidR="007C369E" w:rsidRDefault="007C369E"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La intrarea si iesirea din statia de epurare vor fi montate dispozitive de colectare a probelor de apa in vederea analizei parametrilor fizico-chimici si biologici.</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857002" w:rsidRPr="001C4159" w:rsidRDefault="004051C4"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Retele incinta</w:t>
      </w:r>
    </w:p>
    <w:p w:rsidR="004051C4" w:rsidRPr="001C4159"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Apa de exploatare (pentru spalarea tehnologica sau scopuri sanitare) este necesara la functionarea diverselor echipamente, in concordanta cu recomandarile producatorilor. </w:t>
      </w:r>
    </w:p>
    <w:p w:rsidR="004051C4"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O retea de apa de exploatare va fi construita si conectata la echipamentul necesar. Unde este necesar vor fi prevazuti robineti. </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4051C4" w:rsidRPr="001C4159" w:rsidRDefault="004051C4"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Amenajare statie de epurare</w:t>
      </w:r>
    </w:p>
    <w:p w:rsidR="004051C4" w:rsidRPr="001C4159"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Dupa incheierea fazei de constructie, se vor efectua lucrari generale de amenajare a incintei. Lucrarile vor include, dar fara sa se limiteze, urmatoarele: caile de acces, imprejmuirile, zonele verzi, nivelarea terenului.</w:t>
      </w:r>
    </w:p>
    <w:p w:rsidR="004051C4"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Pentru deservirea rutiera a obiectivelor proiectate in statiei de epurare se prevede amenajarea terenului in jurul acestora. In incinta gospodariei de apa se prevede amenajarea unor platforme cu imbracaminte din beton de ciment. In jurul fiecarui obiect se prevede realizarea unui trotuar de 1.00 m latime pentru circulatia pietonala. Drumurile vor avea dimensiunile conform proiectului aprobat al Antreprenirului si vor fi prevazute suficiente puncte de intoarcere pentru o circulatie facila. </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4051C4" w:rsidRPr="001C4159" w:rsidRDefault="004051C4"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Imprejmuire statie de epurare</w:t>
      </w:r>
    </w:p>
    <w:p w:rsidR="004051C4" w:rsidRPr="001C4159"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Pentru imprejmuirea statiei de epurare s-a propus executarea unei imprejmuiri din plasa bordurata zincata cu inaltimea de 2,00 m, montata pe stalpi  metalici zincati, la distanta de max. 4 m unul de altul, cu 3 randuri de sarma ghimpata la partea superioara. </w:t>
      </w:r>
    </w:p>
    <w:p w:rsidR="004051C4" w:rsidRPr="001C4159"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Imprejmuirea se va realiza pe o lungime de 130 m. </w:t>
      </w:r>
    </w:p>
    <w:p w:rsidR="004051C4" w:rsidRDefault="004051C4"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De asemenea va fi prevazuta o poarta de acces pentru utilaje si o poarta de acces pentru accesul personalului. </w:t>
      </w:r>
    </w:p>
    <w:p w:rsidR="00965D78" w:rsidRPr="001C4159" w:rsidRDefault="00965D78" w:rsidP="00CA02EE">
      <w:pPr>
        <w:pStyle w:val="NormalRed"/>
        <w:spacing w:before="0"/>
        <w:ind w:left="0" w:firstLine="709"/>
        <w:rPr>
          <w:rFonts w:ascii="Times New Roman" w:hAnsi="Times New Roman" w:cs="Times New Roman"/>
          <w:color w:val="auto"/>
          <w:sz w:val="24"/>
          <w:szCs w:val="24"/>
        </w:rPr>
      </w:pPr>
    </w:p>
    <w:p w:rsidR="004051C4" w:rsidRPr="001C4159" w:rsidRDefault="004051C4" w:rsidP="00CA02EE">
      <w:pPr>
        <w:pStyle w:val="NormalRed"/>
        <w:spacing w:before="0"/>
        <w:ind w:left="0" w:firstLine="709"/>
        <w:rPr>
          <w:rFonts w:ascii="Times New Roman" w:hAnsi="Times New Roman" w:cs="Times New Roman"/>
          <w:b/>
          <w:bCs/>
          <w:i/>
          <w:iCs/>
          <w:color w:val="auto"/>
          <w:sz w:val="24"/>
          <w:szCs w:val="24"/>
        </w:rPr>
      </w:pPr>
      <w:r w:rsidRPr="001C4159">
        <w:rPr>
          <w:rFonts w:ascii="Times New Roman" w:hAnsi="Times New Roman" w:cs="Times New Roman"/>
          <w:b/>
          <w:bCs/>
          <w:i/>
          <w:iCs/>
          <w:color w:val="auto"/>
          <w:sz w:val="24"/>
          <w:szCs w:val="24"/>
        </w:rPr>
        <w:t>Drum de acces</w:t>
      </w:r>
    </w:p>
    <w:p w:rsidR="00D7748E" w:rsidRPr="001C4159" w:rsidRDefault="004F7B85" w:rsidP="00CA02EE">
      <w:pPr>
        <w:pStyle w:val="NormalRed"/>
        <w:spacing w:before="0"/>
        <w:ind w:left="0" w:firstLine="709"/>
        <w:rPr>
          <w:rFonts w:ascii="Times New Roman" w:hAnsi="Times New Roman" w:cs="Times New Roman"/>
          <w:color w:val="auto"/>
          <w:sz w:val="24"/>
          <w:szCs w:val="24"/>
        </w:rPr>
      </w:pPr>
      <w:r w:rsidRPr="001C4159">
        <w:rPr>
          <w:rFonts w:ascii="Times New Roman" w:hAnsi="Times New Roman" w:cs="Times New Roman"/>
          <w:color w:val="auto"/>
          <w:sz w:val="24"/>
          <w:szCs w:val="24"/>
        </w:rPr>
        <w:t xml:space="preserve">Pentru accesul din drumul judetean DJ 391 </w:t>
      </w:r>
      <w:bookmarkStart w:id="10" w:name="_Toc131001923"/>
      <w:r w:rsidR="00707694" w:rsidRPr="001C4159">
        <w:rPr>
          <w:rFonts w:ascii="Times New Roman" w:hAnsi="Times New Roman" w:cs="Times New Roman"/>
          <w:color w:val="auto"/>
          <w:sz w:val="24"/>
          <w:szCs w:val="24"/>
        </w:rPr>
        <w:t>.</w:t>
      </w:r>
    </w:p>
    <w:bookmarkEnd w:id="10"/>
    <w:p w:rsidR="00710247" w:rsidRPr="001C4159" w:rsidRDefault="00710247" w:rsidP="00CA02EE">
      <w:pPr>
        <w:pStyle w:val="Corptext"/>
        <w:spacing w:before="0" w:after="0"/>
        <w:ind w:firstLine="709"/>
        <w:rPr>
          <w:rFonts w:ascii="Times New Roman" w:hAnsi="Times New Roman"/>
          <w:b/>
          <w:smallCaps/>
          <w:sz w:val="24"/>
          <w:szCs w:val="24"/>
          <w:lang w:val="ro-RO"/>
        </w:rPr>
      </w:pPr>
      <w:r w:rsidRPr="001C4159">
        <w:rPr>
          <w:rFonts w:ascii="Times New Roman" w:hAnsi="Times New Roman"/>
          <w:sz w:val="24"/>
          <w:szCs w:val="24"/>
          <w:lang w:val="ro-RO"/>
        </w:rPr>
        <w:t>Prin optimizarea retelei de distributie s-a urmarit realizarea unor parametri superiori ai presiunii si debitului astfel incat sa se realizeze orice punct din retea presiunea disponibila necesara populatiei si cea necesara pentru hidrantii de incendiu.</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Materialul ales pentru conductele retelei de distributie este PEHD care are o comportare foarte buna in exploatare fiind garantata de producator peste 40 ani.</w:t>
      </w:r>
    </w:p>
    <w:p w:rsidR="00710247" w:rsidRPr="001C4159" w:rsidRDefault="00710247" w:rsidP="00CA02EE">
      <w:pPr>
        <w:pStyle w:val="Listparagraf"/>
        <w:spacing w:before="0" w:after="0" w:line="240" w:lineRule="auto"/>
        <w:ind w:left="0" w:firstLine="709"/>
        <w:jc w:val="both"/>
        <w:rPr>
          <w:rFonts w:ascii="Times New Roman" w:eastAsia="Calibri" w:hAnsi="Times New Roman"/>
          <w:bCs/>
          <w:sz w:val="24"/>
          <w:szCs w:val="24"/>
        </w:rPr>
      </w:pPr>
      <w:r w:rsidRPr="001C4159">
        <w:rPr>
          <w:rFonts w:ascii="Times New Roman" w:hAnsi="Times New Roman"/>
          <w:sz w:val="24"/>
          <w:szCs w:val="24"/>
        </w:rPr>
        <w:t xml:space="preserve">Schema retelei de canalizare urmareste trama stradala a localitatilor. </w:t>
      </w:r>
      <w:r w:rsidRPr="001C4159">
        <w:rPr>
          <w:rFonts w:ascii="Times New Roman" w:eastAsia="Calibri" w:hAnsi="Times New Roman"/>
          <w:bCs/>
          <w:sz w:val="24"/>
          <w:szCs w:val="24"/>
        </w:rPr>
        <w:t>Destinatia terenului: cai de comunicatie si dotari tehnico-edilitare.</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lastRenderedPageBreak/>
        <w:t xml:space="preserve">In conformitate cu normativele in vigoare pe conductele retelei de distributie vor fi prevazute  vane de inchidere si armaturi de golire, repartizate pe intreaga retea de distributie. Armaturile, accesoriile lor si sistemele de imbinare prevazute vor corespunde tuturor exigentelor avute in vedere la alegerea conductelor (presiuni de regim si de proba) deci si masuri de protectie exterioara. </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 xml:space="preserve">Armaturile de inchidere vor fi prevazute in nodurile retelei de distributie, la distante de maxim 600 m. Armaturile de golire se prevad in punctele joase ale conductelor principale. Vanele se vor monta ingropat cu tijele de manevra protejate. </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In punctele inalte din cadrul sistemului vor fi amplasate camine cu  ventile de aerisire-dezaerisire.</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Hidrantii de incendiu vor fi amplasati in punctele importante din cadrul sistemului, in apropierea scolilor, primariei, politiei, etc. Amplasarea hidrantilor de incendiu se va face in lungul strazilor si la intersectia acestora, conform planului de retele. Hidranti de incendiu, supraterani, avand min. Dn 80 mm, vor fi prevazuti conform normativelor in vigoare.</w:t>
      </w:r>
    </w:p>
    <w:p w:rsidR="00710247"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Hidrantii de incendiu vor fi amplasati lateral fata de conducta, in afara spatiului carosabil, intre acesta si limita proprietatilor. Bransamentul hidrantilor de incendiu la conductele retelei se va realiza prin intermediul unui tronson de teava PEHD Pn10 cu De 110 mm minim, pozata cu generatoarea superioara la limita adincimii de inghet. Materialele utilizate la execuţia lucrărilor de montaj vor fi noi şi vor respecta specificaţiile de materiale indicate în proiect. Toate materialele folosite vor fi însoţite de certificatele de calitate eliberate de furnizorul acestora. Certificatele vor fi completate cu rezultatele încercărilor, conform standardelor în vigoare.</w:t>
      </w:r>
    </w:p>
    <w:p w:rsidR="00965D78" w:rsidRPr="001C4159" w:rsidRDefault="00965D78" w:rsidP="00CA02EE">
      <w:pPr>
        <w:spacing w:before="0" w:after="0" w:line="240" w:lineRule="auto"/>
        <w:ind w:firstLine="709"/>
        <w:jc w:val="both"/>
        <w:rPr>
          <w:rFonts w:ascii="Times New Roman" w:hAnsi="Times New Roman"/>
          <w:sz w:val="24"/>
          <w:szCs w:val="24"/>
        </w:rPr>
      </w:pPr>
    </w:p>
    <w:p w:rsidR="00710247" w:rsidRPr="001C4159" w:rsidRDefault="00710247"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materiile prime, energia şi combustibilii utilizaţi, cu modul de asigurare a acestora;</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 xml:space="preserve">Materiile prime şi materialele vor fi procurate de la firme specializate şi vor fi aduse pe amplasament cu autovehicule corespunzătoare. </w:t>
      </w:r>
    </w:p>
    <w:p w:rsidR="00710247" w:rsidRPr="001C4159" w:rsidRDefault="00710247" w:rsidP="00CA02EE">
      <w:pPr>
        <w:spacing w:before="0" w:after="0" w:line="240" w:lineRule="auto"/>
        <w:ind w:firstLine="709"/>
        <w:jc w:val="both"/>
        <w:rPr>
          <w:rFonts w:ascii="Times New Roman" w:hAnsi="Times New Roman"/>
          <w:sz w:val="24"/>
          <w:szCs w:val="24"/>
        </w:rPr>
      </w:pPr>
      <w:r w:rsidRPr="001C4159">
        <w:rPr>
          <w:rFonts w:ascii="Times New Roman" w:hAnsi="Times New Roman"/>
          <w:sz w:val="24"/>
          <w:szCs w:val="24"/>
        </w:rPr>
        <w:t>Pentru autovehiculele şi utilajele specializate necesare desfăşurării lucrărilor de construcţie, alimentarea cu carburanţi se va face de la o staţie de distribuţie autorizată, din afara amplasamentului.</w:t>
      </w:r>
    </w:p>
    <w:p w:rsidR="00710247" w:rsidRPr="001C4159" w:rsidRDefault="00710247" w:rsidP="00CA02EE">
      <w:pPr>
        <w:widowControl w:val="0"/>
        <w:spacing w:before="0" w:after="0" w:line="240" w:lineRule="auto"/>
        <w:ind w:firstLine="709"/>
        <w:jc w:val="both"/>
        <w:rPr>
          <w:rFonts w:ascii="Times New Roman" w:hAnsi="Times New Roman"/>
          <w:sz w:val="24"/>
          <w:szCs w:val="24"/>
          <w:lang w:eastAsia="zh-CN"/>
        </w:rPr>
      </w:pPr>
      <w:r w:rsidRPr="001C4159">
        <w:rPr>
          <w:rFonts w:ascii="Times New Roman" w:hAnsi="Times New Roman"/>
          <w:sz w:val="24"/>
          <w:szCs w:val="24"/>
          <w:lang w:eastAsia="zh-CN"/>
        </w:rPr>
        <w:t>Toate lucrarile se vor realizata cu respectarea conditiilor impuse de legislatia specifica de mediu si sanatatea si securitatea in munca.</w:t>
      </w:r>
    </w:p>
    <w:p w:rsidR="00710247" w:rsidRPr="001C4159" w:rsidRDefault="00710247" w:rsidP="00CA02EE">
      <w:pPr>
        <w:spacing w:before="0" w:after="0" w:line="240" w:lineRule="auto"/>
        <w:ind w:firstLine="709"/>
        <w:jc w:val="both"/>
        <w:rPr>
          <w:rFonts w:ascii="Times New Roman" w:hAnsi="Times New Roman"/>
          <w:bCs/>
          <w:sz w:val="24"/>
          <w:szCs w:val="24"/>
          <w:lang w:val="fr-FR"/>
        </w:rPr>
      </w:pPr>
      <w:r w:rsidRPr="001C4159">
        <w:rPr>
          <w:rFonts w:ascii="Times New Roman" w:hAnsi="Times New Roman"/>
          <w:bCs/>
          <w:sz w:val="24"/>
          <w:szCs w:val="24"/>
          <w:lang w:val="fr-FR"/>
        </w:rPr>
        <w:t>La pozarea conductelor precum și la realizarea facilităților noi pentru exploatarea sistemelor de canalizare propuse, se vor respecta prevederile SR 4163-95 - Retele de distributie si STAS 8591/97</w:t>
      </w:r>
    </w:p>
    <w:p w:rsidR="00710247" w:rsidRPr="001C4159" w:rsidRDefault="00710247" w:rsidP="00CA02EE">
      <w:pPr>
        <w:widowControl w:val="0"/>
        <w:spacing w:before="0" w:after="0" w:line="240" w:lineRule="auto"/>
        <w:ind w:firstLine="709"/>
        <w:jc w:val="both"/>
        <w:rPr>
          <w:rFonts w:ascii="Times New Roman" w:hAnsi="Times New Roman"/>
          <w:sz w:val="24"/>
          <w:szCs w:val="24"/>
          <w:lang w:eastAsia="zh-CN"/>
        </w:rPr>
      </w:pPr>
      <w:r w:rsidRPr="001C4159">
        <w:rPr>
          <w:rFonts w:ascii="Times New Roman" w:hAnsi="Times New Roman"/>
          <w:bCs/>
          <w:sz w:val="24"/>
          <w:szCs w:val="24"/>
          <w:lang w:val="fr-FR"/>
        </w:rPr>
        <w:t>Sapatura pentru pozarea conductelor de distributie se va executa atat manual cat si mecanizat.</w:t>
      </w:r>
    </w:p>
    <w:p w:rsidR="00710247" w:rsidRPr="001C4159" w:rsidRDefault="00710247" w:rsidP="00CA02EE">
      <w:pPr>
        <w:spacing w:before="0" w:after="0" w:line="240" w:lineRule="auto"/>
        <w:ind w:firstLine="709"/>
        <w:jc w:val="both"/>
        <w:rPr>
          <w:rFonts w:ascii="Times New Roman" w:hAnsi="Times New Roman"/>
          <w:bCs/>
          <w:sz w:val="24"/>
          <w:szCs w:val="24"/>
          <w:lang w:val="fr-FR"/>
        </w:rPr>
      </w:pPr>
      <w:r w:rsidRPr="001C4159">
        <w:rPr>
          <w:rFonts w:ascii="Times New Roman" w:hAnsi="Times New Roman"/>
          <w:bCs/>
          <w:sz w:val="24"/>
          <w:szCs w:val="24"/>
          <w:lang w:val="fr-FR"/>
        </w:rPr>
        <w:t>Sapaturile in zonele de intersectie cu alte retele se vor efectua manual, cu deosebita atentie si cu anuntarea prealabila a societatilor care exploateaza retelele intersectate. Se vor respecta normele de tehnica securitatii muncii, conform normativelor in vigoare.</w:t>
      </w:r>
    </w:p>
    <w:p w:rsidR="00710247" w:rsidRPr="001C4159" w:rsidRDefault="00710247" w:rsidP="00CA02EE">
      <w:pPr>
        <w:widowControl w:val="0"/>
        <w:spacing w:before="0" w:after="0" w:line="240" w:lineRule="auto"/>
        <w:ind w:firstLine="709"/>
        <w:jc w:val="both"/>
        <w:rPr>
          <w:rFonts w:ascii="Times New Roman" w:hAnsi="Times New Roman"/>
          <w:bCs/>
          <w:sz w:val="24"/>
          <w:szCs w:val="24"/>
          <w:lang w:val="fr-FR"/>
        </w:rPr>
      </w:pPr>
      <w:r w:rsidRPr="001C4159">
        <w:rPr>
          <w:rFonts w:ascii="Times New Roman" w:hAnsi="Times New Roman"/>
          <w:bCs/>
          <w:sz w:val="24"/>
          <w:szCs w:val="24"/>
          <w:lang w:val="fr-FR"/>
        </w:rPr>
        <w:t>La pozarea conductelor se va ține seama de celelalte reţele edilitare existente</w:t>
      </w:r>
    </w:p>
    <w:p w:rsidR="00EC113F" w:rsidRDefault="00710247" w:rsidP="00CA02EE">
      <w:pPr>
        <w:pStyle w:val="Corptext"/>
        <w:spacing w:before="0" w:after="0"/>
        <w:rPr>
          <w:rFonts w:ascii="Times New Roman" w:hAnsi="Times New Roman"/>
          <w:bCs/>
          <w:sz w:val="24"/>
          <w:szCs w:val="24"/>
          <w:lang w:val="fr-FR"/>
        </w:rPr>
      </w:pPr>
      <w:r w:rsidRPr="001C4159">
        <w:rPr>
          <w:rFonts w:ascii="Times New Roman" w:hAnsi="Times New Roman"/>
          <w:bCs/>
          <w:sz w:val="24"/>
          <w:szCs w:val="24"/>
          <w:lang w:val="fr-FR"/>
        </w:rPr>
        <w:t>La definitivarea amplasării canalului colector se vor avea în vedere prevederile STAS 8591 – 97 privind reţelele edilitare subterane.</w:t>
      </w:r>
    </w:p>
    <w:p w:rsidR="00965D78" w:rsidRPr="001C4159" w:rsidRDefault="00965D78" w:rsidP="00CA02EE">
      <w:pPr>
        <w:pStyle w:val="Corptext"/>
        <w:spacing w:before="0" w:after="0"/>
        <w:rPr>
          <w:rFonts w:ascii="Times New Roman" w:hAnsi="Times New Roman"/>
          <w:sz w:val="24"/>
          <w:szCs w:val="24"/>
          <w:lang w:val="ro-RO"/>
        </w:rPr>
      </w:pPr>
    </w:p>
    <w:p w:rsidR="00710247" w:rsidRPr="001C4159" w:rsidRDefault="00710247"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xml:space="preserve">- descrierea lucrărilor de refacere a amplasamentului în zona afectată de execuţia investiţiei; </w:t>
      </w:r>
    </w:p>
    <w:p w:rsidR="00710247" w:rsidRPr="001C4159" w:rsidRDefault="00710247" w:rsidP="00CA02EE">
      <w:pPr>
        <w:shd w:val="clear" w:color="auto" w:fill="FFFFFF"/>
        <w:spacing w:before="0" w:after="0" w:line="240" w:lineRule="auto"/>
        <w:ind w:firstLine="709"/>
        <w:jc w:val="both"/>
        <w:rPr>
          <w:rFonts w:ascii="Times New Roman" w:hAnsi="Times New Roman"/>
          <w:bCs/>
          <w:iCs/>
          <w:sz w:val="24"/>
          <w:szCs w:val="24"/>
          <w:lang w:eastAsia="ro-RO"/>
        </w:rPr>
      </w:pPr>
      <w:r w:rsidRPr="001C4159">
        <w:rPr>
          <w:rFonts w:ascii="Times New Roman" w:hAnsi="Times New Roman"/>
          <w:bCs/>
          <w:iCs/>
          <w:sz w:val="24"/>
          <w:szCs w:val="24"/>
          <w:lang w:eastAsia="ro-RO"/>
        </w:rPr>
        <w:t xml:space="preserve">In timpul sapaturilor pentru pozarea conductelor de canalizare, solul vegetal va fi depus separat fata de celelalte formatiuni de sol, iar dupa montarea conductelor, se va acoperii santul intai cu formatiunile de sol profunde, iar deasupra se va pune solul vegetal, pentru refacerea zonelor afectate. </w:t>
      </w:r>
    </w:p>
    <w:p w:rsidR="00710247" w:rsidRPr="001C4159" w:rsidRDefault="00710247" w:rsidP="00CA02EE">
      <w:pPr>
        <w:shd w:val="clear" w:color="auto" w:fill="FFFFFF"/>
        <w:spacing w:before="0" w:after="0" w:line="240" w:lineRule="auto"/>
        <w:ind w:firstLine="709"/>
        <w:jc w:val="both"/>
        <w:rPr>
          <w:rFonts w:ascii="Times New Roman" w:hAnsi="Times New Roman"/>
          <w:bCs/>
          <w:iCs/>
          <w:sz w:val="24"/>
          <w:szCs w:val="24"/>
          <w:lang w:eastAsia="ro-RO"/>
        </w:rPr>
      </w:pPr>
      <w:r w:rsidRPr="001C4159">
        <w:rPr>
          <w:rFonts w:ascii="Times New Roman" w:hAnsi="Times New Roman"/>
          <w:bCs/>
          <w:iCs/>
          <w:sz w:val="24"/>
          <w:szCs w:val="24"/>
          <w:lang w:eastAsia="ro-RO"/>
        </w:rPr>
        <w:t>In cazul statiilor de epurare si a statiilor de pompare, solul vegetal va fi folosit pentru refacerea anumitor zone afectate, la indicatiile Primariei Dumbraveni.</w:t>
      </w: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lastRenderedPageBreak/>
        <w:t xml:space="preserve">- resursele naturale folosite în construcţie şi funcţionare; -nu este cazul </w:t>
      </w: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xml:space="preserve">- metode folosite în construcţie/demolare;-nu este cazul </w:t>
      </w:r>
    </w:p>
    <w:p w:rsidR="004B6395"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relaţia cu alte proiecte existente sau planificate; nu au fost identificate alte  proiecte cu care ar putea intra in conbinatie si ar putea crea un impact cumulat;</w:t>
      </w:r>
    </w:p>
    <w:p w:rsidR="00965D78" w:rsidRPr="001C4159" w:rsidRDefault="00965D78" w:rsidP="00CA02EE">
      <w:pPr>
        <w:shd w:val="clear" w:color="auto" w:fill="FFFFFF"/>
        <w:spacing w:before="0" w:after="0" w:line="240" w:lineRule="auto"/>
        <w:ind w:firstLine="709"/>
        <w:jc w:val="both"/>
        <w:rPr>
          <w:rFonts w:ascii="Times New Roman" w:hAnsi="Times New Roman"/>
          <w:b/>
          <w:bCs/>
          <w:i/>
          <w:iCs/>
          <w:sz w:val="24"/>
          <w:szCs w:val="24"/>
          <w:lang w:eastAsia="ro-RO"/>
        </w:rPr>
      </w:pPr>
    </w:p>
    <w:p w:rsidR="000F4C55" w:rsidRPr="001C4159" w:rsidRDefault="000A6578" w:rsidP="00CA02EE">
      <w:pPr>
        <w:shd w:val="clear" w:color="auto" w:fill="FFFFFF"/>
        <w:spacing w:before="0" w:after="0" w:line="240" w:lineRule="auto"/>
        <w:ind w:firstLine="709"/>
        <w:jc w:val="both"/>
        <w:rPr>
          <w:rFonts w:ascii="Times New Roman" w:hAnsi="Times New Roman"/>
          <w:sz w:val="24"/>
          <w:szCs w:val="24"/>
          <w:shd w:val="clear" w:color="auto" w:fill="FFFFFF"/>
        </w:rPr>
      </w:pPr>
      <w:r w:rsidRPr="001C4159">
        <w:rPr>
          <w:rFonts w:ascii="Times New Roman" w:hAnsi="Times New Roman"/>
          <w:sz w:val="24"/>
          <w:szCs w:val="24"/>
          <w:shd w:val="clear" w:color="auto" w:fill="FFFFFF"/>
        </w:rPr>
        <w:t>Au fost identificate proiectele</w:t>
      </w:r>
      <w:r w:rsidR="000F4C55" w:rsidRPr="001C4159">
        <w:rPr>
          <w:rFonts w:ascii="Times New Roman" w:hAnsi="Times New Roman"/>
          <w:sz w:val="24"/>
          <w:szCs w:val="24"/>
          <w:shd w:val="clear" w:color="auto" w:fill="FFFFFF"/>
        </w:rPr>
        <w:t>:</w:t>
      </w:r>
    </w:p>
    <w:p w:rsidR="000F4C55" w:rsidRPr="001C4159" w:rsidRDefault="000F4C55" w:rsidP="00CA02EE">
      <w:pPr>
        <w:shd w:val="clear" w:color="auto" w:fill="FFFFFF"/>
        <w:spacing w:before="0" w:after="0" w:line="240" w:lineRule="auto"/>
        <w:ind w:firstLine="709"/>
        <w:jc w:val="both"/>
        <w:rPr>
          <w:rFonts w:ascii="Times New Roman" w:hAnsi="Times New Roman"/>
          <w:sz w:val="24"/>
          <w:szCs w:val="24"/>
          <w:shd w:val="clear" w:color="auto" w:fill="FFFFFF"/>
        </w:rPr>
      </w:pPr>
      <w:r w:rsidRPr="001C4159">
        <w:rPr>
          <w:rFonts w:ascii="Times New Roman" w:hAnsi="Times New Roman"/>
          <w:sz w:val="24"/>
          <w:szCs w:val="24"/>
          <w:shd w:val="clear" w:color="auto" w:fill="FFFFFF"/>
        </w:rPr>
        <w:t>-</w:t>
      </w:r>
      <w:r w:rsidR="000A6578" w:rsidRPr="001C4159">
        <w:rPr>
          <w:rFonts w:ascii="Times New Roman" w:hAnsi="Times New Roman"/>
          <w:sz w:val="24"/>
          <w:szCs w:val="24"/>
          <w:shd w:val="clear" w:color="auto" w:fill="FFFFFF"/>
        </w:rPr>
        <w:t xml:space="preserve"> “Modernizare strazi in interiorul localitatii Urluia, com. Adamclisi- etapa I” </w:t>
      </w:r>
    </w:p>
    <w:p w:rsidR="000A6578" w:rsidRPr="001C4159" w:rsidRDefault="000F4C5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sz w:val="24"/>
          <w:szCs w:val="24"/>
          <w:shd w:val="clear" w:color="auto" w:fill="FFFFFF"/>
        </w:rPr>
        <w:t xml:space="preserve">- </w:t>
      </w:r>
      <w:r w:rsidR="000A6578" w:rsidRPr="001C4159">
        <w:rPr>
          <w:rFonts w:ascii="Times New Roman" w:hAnsi="Times New Roman"/>
          <w:sz w:val="24"/>
          <w:szCs w:val="24"/>
          <w:shd w:val="clear" w:color="auto" w:fill="FFFFFF"/>
        </w:rPr>
        <w:t>“Modernizare strazi in interiorul localitatii Urluia, com. Adamclisi- etapa II” ce apart</w:t>
      </w:r>
      <w:r w:rsidRPr="001C4159">
        <w:rPr>
          <w:rFonts w:ascii="Times New Roman" w:hAnsi="Times New Roman"/>
          <w:sz w:val="24"/>
          <w:szCs w:val="24"/>
          <w:shd w:val="clear" w:color="auto" w:fill="FFFFFF"/>
        </w:rPr>
        <w:t>i</w:t>
      </w:r>
      <w:r w:rsidR="000A6578" w:rsidRPr="001C4159">
        <w:rPr>
          <w:rFonts w:ascii="Times New Roman" w:hAnsi="Times New Roman"/>
          <w:sz w:val="24"/>
          <w:szCs w:val="24"/>
          <w:shd w:val="clear" w:color="auto" w:fill="FFFFFF"/>
        </w:rPr>
        <w:t xml:space="preserve">n primariei Adamclisi – aceste proiecte se afla la distante de peste 6 km si nu consideram ca ar putea un effect cumulat asupra mediului si a supra biodiversitatii de interes comunitar din ariile naturale protejate </w:t>
      </w: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detalii privind alternativele care au fost luate în considerare;-nu este cazul</w:t>
      </w:r>
    </w:p>
    <w:p w:rsidR="004B6395"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alte activităţi care pot apărea ca urmare a proiectului (de exemplu, extragerea de agregate, asigurarea unor noi surse de apă, surse sau linii de transport al energiei, creşterea numărului de locuinţe, eliminarea apelor uzate şi a deşeurilor); -nu este cazul</w:t>
      </w:r>
    </w:p>
    <w:p w:rsidR="00965D78" w:rsidRPr="001C4159" w:rsidRDefault="00965D78" w:rsidP="00CA02EE">
      <w:pPr>
        <w:shd w:val="clear" w:color="auto" w:fill="FFFFFF"/>
        <w:spacing w:before="0" w:after="0" w:line="240" w:lineRule="auto"/>
        <w:ind w:firstLine="709"/>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IV. Descrierea lucrărilor de demolare necesare:</w:t>
      </w:r>
    </w:p>
    <w:p w:rsidR="004B6395"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-nu este cazul – Nu sunt propuse lucrari de demolare</w:t>
      </w:r>
    </w:p>
    <w:p w:rsidR="00965D78" w:rsidRPr="001C4159" w:rsidRDefault="00965D78" w:rsidP="00CA02EE">
      <w:pPr>
        <w:shd w:val="clear" w:color="auto" w:fill="FFFFFF"/>
        <w:spacing w:before="0" w:after="0" w:line="240" w:lineRule="auto"/>
        <w:ind w:firstLine="709"/>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V. Descrierea amplasării proiectului:</w:t>
      </w:r>
    </w:p>
    <w:p w:rsidR="004B6395" w:rsidRDefault="004B6395" w:rsidP="00CA02EE">
      <w:pPr>
        <w:pStyle w:val="bodytextitalic"/>
        <w:spacing w:before="0" w:after="0"/>
        <w:rPr>
          <w:rFonts w:ascii="Times New Roman" w:hAnsi="Times New Roman"/>
          <w:sz w:val="24"/>
          <w:lang w:eastAsia="ro-RO"/>
        </w:rPr>
      </w:pPr>
      <w:r w:rsidRPr="001C4159">
        <w:rPr>
          <w:rFonts w:ascii="Times New Roman" w:hAnsi="Times New Roman"/>
          <w:sz w:val="24"/>
          <w:lang w:eastAsia="ro-RO"/>
        </w:rPr>
        <w:t>- distanţa faţă de graniţe pentru proiectele care cad sub incidenţa </w:t>
      </w:r>
      <w:hyperlink r:id="rId14" w:tgtFrame="_blank">
        <w:r w:rsidRPr="001C4159">
          <w:rPr>
            <w:rFonts w:ascii="Times New Roman" w:hAnsi="Times New Roman"/>
            <w:sz w:val="24"/>
            <w:lang w:eastAsia="ro-RO"/>
          </w:rPr>
          <w:t>Convenţiei</w:t>
        </w:r>
      </w:hyperlink>
      <w:r w:rsidRPr="001C4159">
        <w:rPr>
          <w:rFonts w:ascii="Times New Roman" w:hAnsi="Times New Roman"/>
          <w:sz w:val="24"/>
          <w:lang w:eastAsia="ro-RO"/>
        </w:rPr>
        <w:t> privind evaluarea impactului asupra mediului în context transfrontieră, adoptată la Espoo la 25 februarie 1991, ratificată prin Legea </w:t>
      </w:r>
      <w:hyperlink r:id="rId15" w:tgtFrame="_blank">
        <w:r w:rsidRPr="001C4159">
          <w:rPr>
            <w:rFonts w:ascii="Times New Roman" w:hAnsi="Times New Roman"/>
            <w:sz w:val="24"/>
            <w:lang w:eastAsia="ro-RO"/>
          </w:rPr>
          <w:t>nr. 22/2001</w:t>
        </w:r>
      </w:hyperlink>
      <w:r w:rsidRPr="001C4159">
        <w:rPr>
          <w:rFonts w:ascii="Times New Roman" w:hAnsi="Times New Roman"/>
          <w:sz w:val="24"/>
          <w:lang w:eastAsia="ro-RO"/>
        </w:rPr>
        <w:t>, cu completările ulterioare; ;</w:t>
      </w:r>
      <w:r w:rsidR="00E97179" w:rsidRPr="001C4159">
        <w:rPr>
          <w:rFonts w:ascii="Times New Roman" w:hAnsi="Times New Roman"/>
          <w:sz w:val="24"/>
          <w:lang w:eastAsia="ro-RO"/>
        </w:rPr>
        <w:t xml:space="preserve"> </w:t>
      </w:r>
      <w:r w:rsidRPr="001C4159">
        <w:rPr>
          <w:rFonts w:ascii="Times New Roman" w:hAnsi="Times New Roman"/>
          <w:sz w:val="24"/>
          <w:lang w:eastAsia="ro-RO"/>
        </w:rPr>
        <w:t>-nu este cazul</w:t>
      </w:r>
    </w:p>
    <w:p w:rsidR="00965D78" w:rsidRPr="001C4159" w:rsidRDefault="00965D78" w:rsidP="00CA02EE">
      <w:pPr>
        <w:pStyle w:val="bodytextitalic"/>
        <w:spacing w:before="0" w:after="0"/>
        <w:rPr>
          <w:rFonts w:ascii="Times New Roman" w:hAnsi="Times New Roman"/>
          <w:sz w:val="24"/>
        </w:rPr>
      </w:pP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localizarea amplasamentului în raport cu patrimoniul cultural potrivit Listei monumentelor istorice, actualizată, aprobată prin Ordinul ministrului culturii şi cultelor </w:t>
      </w:r>
      <w:hyperlink r:id="rId16" w:tgtFrame="_blank">
        <w:r w:rsidRPr="001C4159">
          <w:rPr>
            <w:rFonts w:ascii="Times New Roman" w:hAnsi="Times New Roman"/>
            <w:b/>
            <w:bCs/>
            <w:i/>
            <w:iCs/>
            <w:sz w:val="24"/>
            <w:szCs w:val="24"/>
            <w:lang w:eastAsia="ro-RO"/>
          </w:rPr>
          <w:t>nr. 2.314/2004</w:t>
        </w:r>
      </w:hyperlink>
      <w:r w:rsidRPr="001C4159">
        <w:rPr>
          <w:rFonts w:ascii="Times New Roman" w:hAnsi="Times New Roman"/>
          <w:b/>
          <w:bCs/>
          <w:i/>
          <w:iCs/>
          <w:sz w:val="24"/>
          <w:szCs w:val="24"/>
          <w:lang w:eastAsia="ro-RO"/>
        </w:rPr>
        <w:t>, cu modificările ulterioare, şi Repertoriului arheologic naţional prevăzut de Ordonanţa Guvernului </w:t>
      </w:r>
      <w:hyperlink r:id="rId17" w:tgtFrame="_blank">
        <w:r w:rsidRPr="001C4159">
          <w:rPr>
            <w:rFonts w:ascii="Times New Roman" w:hAnsi="Times New Roman"/>
            <w:b/>
            <w:bCs/>
            <w:i/>
            <w:iCs/>
            <w:sz w:val="24"/>
            <w:szCs w:val="24"/>
            <w:lang w:eastAsia="ro-RO"/>
          </w:rPr>
          <w:t>nr. 43/2000</w:t>
        </w:r>
      </w:hyperlink>
      <w:r w:rsidRPr="001C4159">
        <w:rPr>
          <w:rFonts w:ascii="Times New Roman" w:hAnsi="Times New Roman"/>
          <w:b/>
          <w:bCs/>
          <w:i/>
          <w:iCs/>
          <w:sz w:val="24"/>
          <w:szCs w:val="24"/>
          <w:lang w:eastAsia="ro-RO"/>
        </w:rPr>
        <w:t> privind protecţia patrimoniului arheologic şi declararea unor situri arheologice ca zone de interes naţional, republicată, cu modificările şi completările ulterioare;</w:t>
      </w:r>
    </w:p>
    <w:p w:rsidR="00E97179" w:rsidRPr="001C4159" w:rsidRDefault="00E97179" w:rsidP="00CA02EE">
      <w:pPr>
        <w:spacing w:before="0" w:after="0" w:line="240" w:lineRule="auto"/>
        <w:ind w:firstLine="709"/>
        <w:contextualSpacing/>
        <w:jc w:val="both"/>
        <w:rPr>
          <w:rFonts w:ascii="Times New Roman" w:hAnsi="Times New Roman"/>
          <w:iCs/>
          <w:sz w:val="24"/>
          <w:szCs w:val="24"/>
        </w:rPr>
      </w:pPr>
      <w:r w:rsidRPr="001C4159">
        <w:rPr>
          <w:rFonts w:ascii="Times New Roman" w:hAnsi="Times New Roman"/>
          <w:iCs/>
          <w:sz w:val="24"/>
          <w:szCs w:val="24"/>
        </w:rPr>
        <w:t>În zona obiectivului de investiții nu sunt prezente monumente istorice, monumente de arhitectură și situri arheologice.</w:t>
      </w:r>
      <w:r w:rsidR="00EB6B79" w:rsidRPr="001C4159">
        <w:rPr>
          <w:rFonts w:ascii="Times New Roman" w:hAnsi="Times New Roman"/>
          <w:iCs/>
          <w:sz w:val="24"/>
          <w:szCs w:val="24"/>
        </w:rPr>
        <w:t xml:space="preserve"> Proiectul se va implementa in</w:t>
      </w:r>
      <w:r w:rsidR="00965D78">
        <w:rPr>
          <w:rFonts w:ascii="Times New Roman" w:hAnsi="Times New Roman"/>
          <w:iCs/>
          <w:sz w:val="24"/>
          <w:szCs w:val="24"/>
        </w:rPr>
        <w:t>:</w:t>
      </w:r>
      <w:r w:rsidR="00EB6B79" w:rsidRPr="001C4159">
        <w:rPr>
          <w:rFonts w:ascii="Times New Roman" w:hAnsi="Times New Roman"/>
          <w:iCs/>
          <w:sz w:val="24"/>
          <w:szCs w:val="24"/>
        </w:rPr>
        <w:t xml:space="preserve"> </w:t>
      </w: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hărţi, fotografii ale amplasamentului care pot oferi informaţii privind caracteristicile fizice ale mediului, atât naturale, cât şi artificiale, şi alte informaţii privind:</w:t>
      </w: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xml:space="preserve">• folosinţele actuale şi planificate ale terenului atât pe amplasament, cât şi pe zone adiacente acestuia; </w:t>
      </w:r>
    </w:p>
    <w:p w:rsidR="00D635F1" w:rsidRPr="001C4159"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Amplasamentul lucrarilor aferente obiectivelor de investitii enumerate in capitolul anterior se afla in Romania, judetul Constanta, pe teritoriul Unitatii Administrative Dumbraveni.</w:t>
      </w:r>
    </w:p>
    <w:p w:rsidR="00D635F1" w:rsidRPr="001C4159"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Investitiile urmaresc asigurarea cu servicii de canalizare menajera pentru localitatile din aria Unitatii Administrative Dumbraveni.</w:t>
      </w:r>
    </w:p>
    <w:p w:rsidR="007F72C9" w:rsidRPr="001C4159" w:rsidRDefault="007F72C9" w:rsidP="00965D78">
      <w:pPr>
        <w:pStyle w:val="Corptext"/>
        <w:spacing w:before="0" w:after="0"/>
        <w:rPr>
          <w:rFonts w:ascii="Times New Roman" w:hAnsi="Times New Roman"/>
          <w:sz w:val="24"/>
          <w:szCs w:val="24"/>
          <w:lang w:val="ro-RO"/>
        </w:rPr>
      </w:pPr>
      <w:r w:rsidRPr="001C4159">
        <w:rPr>
          <w:rFonts w:ascii="Times New Roman" w:hAnsi="Times New Roman"/>
          <w:b/>
          <w:bCs/>
          <w:i/>
          <w:iCs/>
          <w:noProof/>
          <w:sz w:val="24"/>
          <w:szCs w:val="24"/>
          <w:lang w:val="en-US" w:bidi="ar-SA"/>
        </w:rPr>
        <w:lastRenderedPageBreak/>
        <w:drawing>
          <wp:inline distT="0" distB="0" distL="0" distR="0">
            <wp:extent cx="6126662" cy="3505200"/>
            <wp:effectExtent l="19050" t="0" r="7438"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7338" cy="3505587"/>
                    </a:xfrm>
                    <a:prstGeom prst="rect">
                      <a:avLst/>
                    </a:prstGeom>
                    <a:noFill/>
                    <a:ln>
                      <a:noFill/>
                    </a:ln>
                  </pic:spPr>
                </pic:pic>
              </a:graphicData>
            </a:graphic>
          </wp:inline>
        </w:drawing>
      </w:r>
    </w:p>
    <w:p w:rsidR="007F72C9" w:rsidRDefault="007F72C9" w:rsidP="00CA02EE">
      <w:pPr>
        <w:shd w:val="clear" w:color="auto" w:fill="FFFFFF"/>
        <w:spacing w:before="0" w:after="0" w:line="240" w:lineRule="auto"/>
        <w:ind w:firstLine="709"/>
        <w:jc w:val="center"/>
        <w:rPr>
          <w:rFonts w:ascii="Times New Roman" w:hAnsi="Times New Roman"/>
          <w:bCs/>
          <w:iCs/>
          <w:sz w:val="24"/>
          <w:szCs w:val="24"/>
          <w:lang w:eastAsia="ro-RO"/>
        </w:rPr>
      </w:pPr>
      <w:r w:rsidRPr="001C4159">
        <w:rPr>
          <w:rFonts w:ascii="Times New Roman" w:hAnsi="Times New Roman"/>
          <w:bCs/>
          <w:iCs/>
          <w:sz w:val="24"/>
          <w:szCs w:val="24"/>
          <w:lang w:eastAsia="ro-RO"/>
        </w:rPr>
        <w:t>Plan de situatie</w:t>
      </w:r>
    </w:p>
    <w:p w:rsidR="00965D78" w:rsidRPr="001C4159" w:rsidRDefault="00965D78" w:rsidP="00CA02EE">
      <w:pPr>
        <w:shd w:val="clear" w:color="auto" w:fill="FFFFFF"/>
        <w:spacing w:before="0" w:after="0" w:line="240" w:lineRule="auto"/>
        <w:ind w:firstLine="709"/>
        <w:jc w:val="center"/>
        <w:rPr>
          <w:rFonts w:ascii="Times New Roman" w:hAnsi="Times New Roman"/>
          <w:bCs/>
          <w:iCs/>
          <w:sz w:val="24"/>
          <w:szCs w:val="24"/>
          <w:lang w:eastAsia="ro-RO"/>
        </w:rPr>
      </w:pPr>
    </w:p>
    <w:p w:rsidR="00D635F1" w:rsidRPr="001C4159" w:rsidRDefault="00D635F1" w:rsidP="00CA02EE">
      <w:pPr>
        <w:pStyle w:val="Corptext"/>
        <w:spacing w:before="0" w:after="0"/>
        <w:ind w:firstLine="851"/>
        <w:rPr>
          <w:rFonts w:ascii="Times New Roman" w:hAnsi="Times New Roman"/>
          <w:b/>
          <w:bCs/>
          <w:i/>
          <w:iCs/>
          <w:sz w:val="24"/>
          <w:szCs w:val="24"/>
          <w:lang w:val="ro-RO"/>
        </w:rPr>
      </w:pPr>
      <w:r w:rsidRPr="001C4159">
        <w:rPr>
          <w:rFonts w:ascii="Times New Roman" w:hAnsi="Times New Roman"/>
          <w:b/>
          <w:bCs/>
          <w:i/>
          <w:iCs/>
          <w:sz w:val="24"/>
          <w:szCs w:val="24"/>
          <w:lang w:val="ro-RO"/>
        </w:rPr>
        <w:t>Localitatea Dumbraveni</w:t>
      </w:r>
    </w:p>
    <w:p w:rsidR="00D635F1" w:rsidRPr="001C4159"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Comuna Dumbraveni este situata in partea de sud a judetului Constanta, in Podisul Negru Voda si este traversata de la sud-est la sud vest de drumul judetean DJ 392.</w:t>
      </w:r>
    </w:p>
    <w:p w:rsidR="00D635F1"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Comunei Dumbraveni ii sunt arondate doua sate: Dumbraveni – resedinta si Furnica.</w:t>
      </w:r>
    </w:p>
    <w:p w:rsidR="00965D78" w:rsidRPr="001C4159" w:rsidRDefault="00965D78" w:rsidP="00CA02EE">
      <w:pPr>
        <w:pStyle w:val="Corptext"/>
        <w:spacing w:before="0" w:after="0"/>
        <w:ind w:firstLine="851"/>
        <w:rPr>
          <w:rFonts w:ascii="Times New Roman" w:hAnsi="Times New Roman"/>
          <w:sz w:val="24"/>
          <w:szCs w:val="24"/>
          <w:lang w:val="ro-RO"/>
        </w:rPr>
      </w:pPr>
    </w:p>
    <w:p w:rsidR="00D635F1" w:rsidRPr="001C4159" w:rsidRDefault="00D635F1" w:rsidP="00CA02EE">
      <w:pPr>
        <w:pStyle w:val="Corptext"/>
        <w:spacing w:before="0" w:after="0"/>
        <w:ind w:firstLine="851"/>
        <w:rPr>
          <w:rFonts w:ascii="Times New Roman" w:hAnsi="Times New Roman"/>
          <w:b/>
          <w:bCs/>
          <w:i/>
          <w:iCs/>
          <w:sz w:val="24"/>
          <w:szCs w:val="24"/>
          <w:lang w:val="ro-RO"/>
        </w:rPr>
      </w:pPr>
      <w:r w:rsidRPr="001C4159">
        <w:rPr>
          <w:rFonts w:ascii="Times New Roman" w:hAnsi="Times New Roman"/>
          <w:b/>
          <w:bCs/>
          <w:i/>
          <w:iCs/>
          <w:sz w:val="24"/>
          <w:szCs w:val="24"/>
          <w:lang w:val="ro-RO"/>
        </w:rPr>
        <w:t>Localitatea Furnica</w:t>
      </w:r>
    </w:p>
    <w:p w:rsidR="00D635F1" w:rsidRPr="001C4159"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Furnica este un sat situat in partea de sud a judetului Constanta, in Podisul Negru Voda si apartine administrativ de comuna Dumbraveni..</w:t>
      </w:r>
    </w:p>
    <w:p w:rsidR="00D635F1" w:rsidRDefault="00D635F1"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Localitatea Furnica este traversata de drumul judetea DJ 391A.</w:t>
      </w:r>
    </w:p>
    <w:p w:rsidR="00965D78" w:rsidRPr="001C4159" w:rsidRDefault="00965D78" w:rsidP="00CA02EE">
      <w:pPr>
        <w:pStyle w:val="Corptext"/>
        <w:spacing w:before="0" w:after="0"/>
        <w:ind w:firstLine="851"/>
        <w:rPr>
          <w:rFonts w:ascii="Times New Roman" w:hAnsi="Times New Roman"/>
          <w:sz w:val="24"/>
          <w:szCs w:val="24"/>
          <w:lang w:val="ro-RO"/>
        </w:rPr>
      </w:pP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politici de zonare şi de folosire a terenului;</w:t>
      </w:r>
    </w:p>
    <w:p w:rsidR="00E9451A" w:rsidRPr="001C4159" w:rsidRDefault="00E9451A"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Conform CU nr, 14/13.09.2022, terenul aferent acestui proiect este situat in intravilanul sau extravilanul localitatilor Dumbraveni si Furnica . Categoria de folosinta actuala este de „ cai de comunicatie rutiera-DR” si „constructiile aferente acestora; retele tehnico edilitare si constructiile acestora; arabil; pasuni, teren neproductiv.</w:t>
      </w:r>
    </w:p>
    <w:p w:rsidR="00E9451A" w:rsidRPr="001C4159" w:rsidRDefault="00E9451A"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Destinatia stabilita prin planurile de urbanism aprobate : terenuri cu destinatie agricola, terenuri aflate in intravilan.</w:t>
      </w:r>
    </w:p>
    <w:p w:rsidR="00C27C3E" w:rsidRPr="00965D78" w:rsidRDefault="00C27C3E" w:rsidP="00CA02EE">
      <w:pPr>
        <w:pStyle w:val="Listparagraf"/>
        <w:numPr>
          <w:ilvl w:val="0"/>
          <w:numId w:val="44"/>
        </w:numPr>
        <w:autoSpaceDE w:val="0"/>
        <w:autoSpaceDN w:val="0"/>
        <w:adjustRightInd w:val="0"/>
        <w:spacing w:before="0" w:after="0" w:line="240" w:lineRule="auto"/>
        <w:ind w:left="0" w:firstLine="680"/>
        <w:jc w:val="both"/>
        <w:rPr>
          <w:rFonts w:ascii="Times New Roman" w:hAnsi="Times New Roman"/>
          <w:iCs/>
          <w:sz w:val="24"/>
          <w:szCs w:val="24"/>
          <w:lang w:val="ro-RO"/>
        </w:rPr>
      </w:pPr>
      <w:r w:rsidRPr="001C4159">
        <w:rPr>
          <w:rFonts w:ascii="Times New Roman" w:hAnsi="Times New Roman"/>
          <w:iCs/>
          <w:sz w:val="24"/>
          <w:szCs w:val="24"/>
          <w:lang w:val="ro-RO"/>
        </w:rPr>
        <w:t xml:space="preserve">Zona tererenului aferent conductei de refulare, a suprafetelor de teren aferente SPAU, SEAU,  sunt </w:t>
      </w:r>
      <w:r w:rsidRPr="001C4159">
        <w:rPr>
          <w:rFonts w:ascii="Times New Roman" w:eastAsiaTheme="minorHAnsi" w:hAnsi="Times New Roman"/>
          <w:sz w:val="24"/>
          <w:szCs w:val="24"/>
          <w:lang w:val="ro-RO"/>
        </w:rPr>
        <w:t xml:space="preserve">amplasate pe suprafete de teren cu destinatie speciala-TDS , acoperita cu vegetatie spontana ,  utilizata ca pasune sau arabil. </w:t>
      </w:r>
    </w:p>
    <w:p w:rsidR="00965D78" w:rsidRPr="001C4159" w:rsidRDefault="00965D78" w:rsidP="00965D78">
      <w:pPr>
        <w:pStyle w:val="Listparagraf"/>
        <w:autoSpaceDE w:val="0"/>
        <w:autoSpaceDN w:val="0"/>
        <w:adjustRightInd w:val="0"/>
        <w:spacing w:before="0" w:after="0" w:line="240" w:lineRule="auto"/>
        <w:ind w:left="680"/>
        <w:jc w:val="both"/>
        <w:rPr>
          <w:rFonts w:ascii="Times New Roman" w:hAnsi="Times New Roman"/>
          <w:iCs/>
          <w:sz w:val="24"/>
          <w:szCs w:val="24"/>
          <w:lang w:val="ro-RO"/>
        </w:rPr>
      </w:pPr>
    </w:p>
    <w:p w:rsidR="00C27C3E" w:rsidRPr="001C4159" w:rsidRDefault="00C27C3E" w:rsidP="00965D78">
      <w:pPr>
        <w:autoSpaceDE w:val="0"/>
        <w:autoSpaceDN w:val="0"/>
        <w:adjustRightInd w:val="0"/>
        <w:spacing w:before="0" w:after="0" w:line="240" w:lineRule="auto"/>
        <w:ind w:firstLine="680"/>
        <w:jc w:val="both"/>
        <w:rPr>
          <w:rFonts w:ascii="Times New Roman" w:hAnsi="Times New Roman"/>
          <w:iCs/>
          <w:sz w:val="24"/>
          <w:szCs w:val="24"/>
          <w:lang w:val="ro-RO"/>
        </w:rPr>
      </w:pPr>
      <w:r w:rsidRPr="001C4159">
        <w:rPr>
          <w:rFonts w:ascii="Times New Roman" w:eastAsiaTheme="minorHAnsi" w:hAnsi="Times New Roman"/>
          <w:b/>
          <w:bCs/>
          <w:sz w:val="24"/>
          <w:szCs w:val="24"/>
          <w:lang w:val="ro-RO"/>
        </w:rPr>
        <w:t xml:space="preserve">Terenurile sunt </w:t>
      </w:r>
      <w:r w:rsidRPr="001C4159">
        <w:rPr>
          <w:rFonts w:ascii="Times New Roman" w:hAnsi="Times New Roman"/>
          <w:b/>
          <w:bCs/>
          <w:sz w:val="24"/>
          <w:szCs w:val="24"/>
        </w:rPr>
        <w:t>domeniu public afltat in administrarea comunei Dumbraveni .</w:t>
      </w:r>
    </w:p>
    <w:p w:rsidR="00994535" w:rsidRPr="001C4159" w:rsidRDefault="00C25917" w:rsidP="00CA02EE">
      <w:pPr>
        <w:tabs>
          <w:tab w:val="left" w:pos="284"/>
        </w:tabs>
        <w:spacing w:before="0" w:after="0" w:line="240" w:lineRule="auto"/>
        <w:jc w:val="both"/>
        <w:rPr>
          <w:rFonts w:ascii="Times New Roman" w:hAnsi="Times New Roman"/>
          <w:sz w:val="24"/>
          <w:szCs w:val="24"/>
          <w:lang w:val="fr-FR"/>
        </w:rPr>
      </w:pPr>
      <w:r w:rsidRPr="001C4159">
        <w:rPr>
          <w:rFonts w:ascii="Times New Roman" w:hAnsi="Times New Roman"/>
          <w:sz w:val="24"/>
          <w:szCs w:val="24"/>
          <w:lang w:val="fr-FR"/>
        </w:rPr>
        <w:tab/>
      </w:r>
      <w:r w:rsidRPr="001C4159">
        <w:rPr>
          <w:rFonts w:ascii="Times New Roman" w:hAnsi="Times New Roman"/>
          <w:sz w:val="24"/>
          <w:szCs w:val="24"/>
          <w:lang w:val="fr-FR"/>
        </w:rPr>
        <w:tab/>
      </w:r>
      <w:r w:rsidR="00994535" w:rsidRPr="001C4159">
        <w:rPr>
          <w:rFonts w:ascii="Times New Roman" w:hAnsi="Times New Roman"/>
          <w:sz w:val="24"/>
          <w:szCs w:val="24"/>
          <w:lang w:val="fr-FR"/>
        </w:rPr>
        <w:t xml:space="preserve">Suprafata aferenta conductei de evacuare ape epurate de la statia de epurare  pana la canalul de desecare,  </w:t>
      </w:r>
      <w:r w:rsidR="00C27C3E" w:rsidRPr="001C4159">
        <w:rPr>
          <w:rFonts w:ascii="Times New Roman" w:hAnsi="Times New Roman"/>
          <w:sz w:val="24"/>
          <w:szCs w:val="24"/>
          <w:lang w:val="fr-FR"/>
        </w:rPr>
        <w:t xml:space="preserve">va fi </w:t>
      </w:r>
      <w:r w:rsidR="00994535" w:rsidRPr="001C4159">
        <w:rPr>
          <w:rFonts w:ascii="Times New Roman" w:hAnsi="Times New Roman"/>
          <w:sz w:val="24"/>
          <w:szCs w:val="24"/>
          <w:lang w:val="fr-FR"/>
        </w:rPr>
        <w:t>ocupata temporar</w:t>
      </w:r>
      <w:r w:rsidR="00C27C3E" w:rsidRPr="001C4159">
        <w:rPr>
          <w:rFonts w:ascii="Times New Roman" w:hAnsi="Times New Roman"/>
          <w:sz w:val="24"/>
          <w:szCs w:val="24"/>
          <w:lang w:val="fr-FR"/>
        </w:rPr>
        <w:t xml:space="preserve"> de lucrari, </w:t>
      </w:r>
      <w:r w:rsidR="00994535" w:rsidRPr="001C4159">
        <w:rPr>
          <w:rFonts w:ascii="Times New Roman" w:hAnsi="Times New Roman"/>
          <w:sz w:val="24"/>
          <w:szCs w:val="24"/>
          <w:lang w:val="fr-FR"/>
        </w:rPr>
        <w:t xml:space="preserve"> urmand ca dupa  finalizarea lucrarilor  terenul  sa fie redat domeniului public . </w:t>
      </w:r>
      <w:r w:rsidR="00994535" w:rsidRPr="001C4159">
        <w:rPr>
          <w:rFonts w:ascii="Times New Roman" w:hAnsi="Times New Roman"/>
          <w:i/>
          <w:sz w:val="24"/>
          <w:szCs w:val="24"/>
          <w:lang w:val="ro-RO"/>
        </w:rPr>
        <w:t>zona este strabatuta  de numeroase  drumuri de exploatare  ,de carari, sleauri  de la utilajele agricole, poteci facute de turmele de oi,edificand un puternic impact antropic in zona.</w:t>
      </w:r>
    </w:p>
    <w:p w:rsidR="00C25917" w:rsidRPr="001C4159" w:rsidRDefault="00965D78" w:rsidP="00CA02EE">
      <w:pPr>
        <w:tabs>
          <w:tab w:val="left" w:pos="284"/>
        </w:tabs>
        <w:spacing w:before="0" w:after="0" w:line="240" w:lineRule="auto"/>
        <w:jc w:val="both"/>
        <w:rPr>
          <w:rFonts w:ascii="Times New Roman" w:hAnsi="Times New Roman"/>
          <w:i/>
          <w:sz w:val="24"/>
          <w:szCs w:val="24"/>
          <w:lang w:val="ro-RO"/>
        </w:rPr>
      </w:pPr>
      <w:r>
        <w:rPr>
          <w:rFonts w:ascii="Times New Roman" w:hAnsi="Times New Roman"/>
          <w:bCs/>
          <w:sz w:val="24"/>
          <w:szCs w:val="24"/>
        </w:rPr>
        <w:tab/>
      </w:r>
      <w:r>
        <w:rPr>
          <w:rFonts w:ascii="Times New Roman" w:hAnsi="Times New Roman"/>
          <w:bCs/>
          <w:sz w:val="24"/>
          <w:szCs w:val="24"/>
        </w:rPr>
        <w:tab/>
      </w:r>
      <w:r w:rsidR="00C25917" w:rsidRPr="001C4159">
        <w:rPr>
          <w:rFonts w:ascii="Times New Roman" w:hAnsi="Times New Roman"/>
          <w:bCs/>
          <w:sz w:val="24"/>
          <w:szCs w:val="24"/>
        </w:rPr>
        <w:t>Statiei de epurare va fi amplasata pe parcela NST 714/4.</w:t>
      </w:r>
      <w:r w:rsidR="000B40BF" w:rsidRPr="001C4159">
        <w:rPr>
          <w:rFonts w:ascii="Times New Roman" w:hAnsi="Times New Roman"/>
          <w:bCs/>
          <w:sz w:val="24"/>
          <w:szCs w:val="24"/>
        </w:rPr>
        <w:t>-teren neproductiv.</w:t>
      </w:r>
    </w:p>
    <w:p w:rsidR="00994535" w:rsidRPr="001C4159" w:rsidRDefault="00994535" w:rsidP="00965D78">
      <w:pPr>
        <w:shd w:val="clear" w:color="auto" w:fill="FFFFFF"/>
        <w:spacing w:before="0" w:after="0" w:line="240" w:lineRule="auto"/>
        <w:ind w:firstLine="720"/>
        <w:jc w:val="both"/>
        <w:rPr>
          <w:rFonts w:ascii="Times New Roman" w:hAnsi="Times New Roman"/>
          <w:sz w:val="24"/>
          <w:szCs w:val="24"/>
          <w:lang w:eastAsia="ro-RO"/>
        </w:rPr>
      </w:pPr>
      <w:r w:rsidRPr="001C4159">
        <w:rPr>
          <w:rFonts w:ascii="Times New Roman" w:hAnsi="Times New Roman"/>
          <w:bCs/>
          <w:sz w:val="24"/>
          <w:szCs w:val="24"/>
        </w:rPr>
        <w:lastRenderedPageBreak/>
        <w:t>Amplasamentul statiei de epurare</w:t>
      </w:r>
      <w:r w:rsidR="00C25917" w:rsidRPr="001C4159">
        <w:rPr>
          <w:rFonts w:ascii="Times New Roman" w:hAnsi="Times New Roman"/>
          <w:bCs/>
          <w:sz w:val="24"/>
          <w:szCs w:val="24"/>
        </w:rPr>
        <w:t>,</w:t>
      </w:r>
      <w:r w:rsidRPr="001C4159">
        <w:rPr>
          <w:rFonts w:ascii="Times New Roman" w:hAnsi="Times New Roman"/>
          <w:bCs/>
          <w:sz w:val="24"/>
          <w:szCs w:val="24"/>
        </w:rPr>
        <w:t xml:space="preserve"> statiei de pompare precum si cel al conductei de refulare,respecta distanţa de  100 m faţă de zona de locuinte, impusă prin ORD. 119/2014, se afla in extarvilanul localitatii </w:t>
      </w:r>
      <w:r w:rsidR="00C25917" w:rsidRPr="001C4159">
        <w:rPr>
          <w:rFonts w:ascii="Times New Roman" w:hAnsi="Times New Roman"/>
          <w:bCs/>
          <w:sz w:val="24"/>
          <w:szCs w:val="24"/>
        </w:rPr>
        <w:t>Dumbraveni si Furnica</w:t>
      </w:r>
    </w:p>
    <w:p w:rsidR="00E9451A" w:rsidRPr="001C4159" w:rsidRDefault="00E9451A"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Echiparea tehnico-edilitarea pe care se doreste a se amplasa obiectivul, exista retele de alimentare cu apa, energie electrica, cai de comunicatie rutiera. Prin executarea lucrarilor aferentae proiectului analizat, acestea nu vor fi afectate.</w:t>
      </w:r>
    </w:p>
    <w:p w:rsidR="00E9451A" w:rsidRPr="001C4159" w:rsidRDefault="00E9451A"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Lucrarile ce urmeaza a fi efectuate constau in :</w:t>
      </w:r>
    </w:p>
    <w:p w:rsidR="00E9451A" w:rsidRPr="001C4159" w:rsidRDefault="00E9451A" w:rsidP="00CA02EE">
      <w:pPr>
        <w:pStyle w:val="Corptext"/>
        <w:numPr>
          <w:ilvl w:val="0"/>
          <w:numId w:val="40"/>
        </w:numPr>
        <w:spacing w:before="0" w:after="0"/>
        <w:rPr>
          <w:rFonts w:ascii="Times New Roman" w:hAnsi="Times New Roman"/>
          <w:b/>
          <w:bCs/>
          <w:sz w:val="24"/>
          <w:szCs w:val="24"/>
          <w:lang w:val="ro-RO"/>
        </w:rPr>
      </w:pPr>
      <w:r w:rsidRPr="001C4159">
        <w:rPr>
          <w:rFonts w:ascii="Times New Roman" w:hAnsi="Times New Roman"/>
          <w:b/>
          <w:bCs/>
          <w:sz w:val="24"/>
          <w:szCs w:val="24"/>
          <w:lang w:val="ro-RO"/>
        </w:rPr>
        <w:t>In localitatea Furnica:</w:t>
      </w:r>
    </w:p>
    <w:p w:rsidR="00E9451A" w:rsidRPr="001C4159" w:rsidRDefault="00E9451A" w:rsidP="00CA02EE">
      <w:pPr>
        <w:pStyle w:val="Corptext"/>
        <w:numPr>
          <w:ilvl w:val="0"/>
          <w:numId w:val="39"/>
        </w:numPr>
        <w:spacing w:before="0" w:after="0"/>
        <w:rPr>
          <w:rFonts w:ascii="Times New Roman" w:hAnsi="Times New Roman"/>
          <w:sz w:val="24"/>
          <w:szCs w:val="24"/>
          <w:lang w:val="ro-RO"/>
        </w:rPr>
      </w:pPr>
      <w:r w:rsidRPr="001C4159">
        <w:rPr>
          <w:rFonts w:ascii="Times New Roman" w:hAnsi="Times New Roman"/>
          <w:sz w:val="24"/>
          <w:szCs w:val="24"/>
          <w:lang w:val="ro-RO"/>
        </w:rPr>
        <w:t>Extinderea retea de canalizare, DN-250mm, L2120m</w:t>
      </w:r>
    </w:p>
    <w:p w:rsidR="00E9451A" w:rsidRPr="001C4159" w:rsidRDefault="00E9451A" w:rsidP="00CA02EE">
      <w:pPr>
        <w:pStyle w:val="Corptext"/>
        <w:numPr>
          <w:ilvl w:val="0"/>
          <w:numId w:val="39"/>
        </w:numPr>
        <w:spacing w:before="0" w:after="0"/>
        <w:rPr>
          <w:rFonts w:ascii="Times New Roman" w:hAnsi="Times New Roman"/>
          <w:sz w:val="24"/>
          <w:szCs w:val="24"/>
          <w:lang w:val="ro-RO"/>
        </w:rPr>
      </w:pPr>
      <w:r w:rsidRPr="001C4159">
        <w:rPr>
          <w:rFonts w:ascii="Times New Roman" w:hAnsi="Times New Roman"/>
          <w:sz w:val="24"/>
          <w:szCs w:val="24"/>
          <w:lang w:val="ro-RO"/>
        </w:rPr>
        <w:t>Camine de vizitare -53 buc;</w:t>
      </w:r>
    </w:p>
    <w:p w:rsidR="00E9451A" w:rsidRPr="001C4159" w:rsidRDefault="00E9451A" w:rsidP="00CA02EE">
      <w:pPr>
        <w:pStyle w:val="Corptext"/>
        <w:numPr>
          <w:ilvl w:val="0"/>
          <w:numId w:val="39"/>
        </w:numPr>
        <w:spacing w:before="0" w:after="0"/>
        <w:rPr>
          <w:rFonts w:ascii="Times New Roman" w:hAnsi="Times New Roman"/>
          <w:sz w:val="24"/>
          <w:szCs w:val="24"/>
          <w:lang w:val="ro-RO"/>
        </w:rPr>
      </w:pPr>
      <w:r w:rsidRPr="001C4159">
        <w:rPr>
          <w:rFonts w:ascii="Times New Roman" w:hAnsi="Times New Roman"/>
          <w:sz w:val="24"/>
          <w:szCs w:val="24"/>
          <w:lang w:val="ro-RO"/>
        </w:rPr>
        <w:t>Extindere cdonducte refulare De 75-90 m L5972 m;</w:t>
      </w:r>
    </w:p>
    <w:p w:rsidR="00E9451A" w:rsidRPr="001C4159" w:rsidRDefault="00E9451A" w:rsidP="00CA02EE">
      <w:pPr>
        <w:pStyle w:val="Corptext"/>
        <w:numPr>
          <w:ilvl w:val="0"/>
          <w:numId w:val="39"/>
        </w:numPr>
        <w:spacing w:before="0" w:after="0"/>
        <w:rPr>
          <w:rFonts w:ascii="Times New Roman" w:hAnsi="Times New Roman"/>
          <w:sz w:val="24"/>
          <w:szCs w:val="24"/>
          <w:lang w:val="ro-RO"/>
        </w:rPr>
      </w:pPr>
      <w:r w:rsidRPr="001C4159">
        <w:rPr>
          <w:rFonts w:ascii="Times New Roman" w:hAnsi="Times New Roman"/>
          <w:sz w:val="24"/>
          <w:szCs w:val="24"/>
          <w:lang w:val="ro-RO"/>
        </w:rPr>
        <w:t>Statii de pom pare noi-3 buc;</w:t>
      </w:r>
    </w:p>
    <w:p w:rsidR="00E9451A" w:rsidRPr="001C4159" w:rsidRDefault="00E9451A" w:rsidP="00CA02EE">
      <w:pPr>
        <w:pStyle w:val="Corptext"/>
        <w:numPr>
          <w:ilvl w:val="0"/>
          <w:numId w:val="40"/>
        </w:numPr>
        <w:spacing w:before="0" w:after="0"/>
        <w:rPr>
          <w:rFonts w:ascii="Times New Roman" w:hAnsi="Times New Roman"/>
          <w:b/>
          <w:bCs/>
          <w:sz w:val="24"/>
          <w:szCs w:val="24"/>
          <w:lang w:val="ro-RO"/>
        </w:rPr>
      </w:pPr>
      <w:r w:rsidRPr="001C4159">
        <w:rPr>
          <w:rFonts w:ascii="Times New Roman" w:hAnsi="Times New Roman"/>
          <w:b/>
          <w:bCs/>
          <w:sz w:val="24"/>
          <w:szCs w:val="24"/>
          <w:lang w:val="ro-RO"/>
        </w:rPr>
        <w:t>In localitatea Dumbraveni:</w:t>
      </w:r>
    </w:p>
    <w:p w:rsidR="00E9451A" w:rsidRPr="001C4159" w:rsidRDefault="00E9451A" w:rsidP="00CA02EE">
      <w:pPr>
        <w:pStyle w:val="Corptext"/>
        <w:numPr>
          <w:ilvl w:val="0"/>
          <w:numId w:val="41"/>
        </w:numPr>
        <w:spacing w:before="0" w:after="0"/>
        <w:rPr>
          <w:rFonts w:ascii="Times New Roman" w:hAnsi="Times New Roman"/>
          <w:sz w:val="24"/>
          <w:szCs w:val="24"/>
          <w:lang w:val="ro-RO"/>
        </w:rPr>
      </w:pPr>
      <w:r w:rsidRPr="001C4159">
        <w:rPr>
          <w:rFonts w:ascii="Times New Roman" w:hAnsi="Times New Roman"/>
          <w:sz w:val="24"/>
          <w:szCs w:val="24"/>
          <w:lang w:val="ro-RO"/>
        </w:rPr>
        <w:t>Extindere retea de canalizare Dn 250 mm, l-9500m;</w:t>
      </w:r>
    </w:p>
    <w:p w:rsidR="00E9451A" w:rsidRPr="001C4159" w:rsidRDefault="00E9451A" w:rsidP="00CA02EE">
      <w:pPr>
        <w:pStyle w:val="Corptext"/>
        <w:numPr>
          <w:ilvl w:val="0"/>
          <w:numId w:val="41"/>
        </w:numPr>
        <w:spacing w:before="0" w:after="0"/>
        <w:rPr>
          <w:rFonts w:ascii="Times New Roman" w:hAnsi="Times New Roman"/>
          <w:sz w:val="24"/>
          <w:szCs w:val="24"/>
          <w:lang w:val="ro-RO"/>
        </w:rPr>
      </w:pPr>
      <w:r w:rsidRPr="001C4159">
        <w:rPr>
          <w:rFonts w:ascii="Times New Roman" w:hAnsi="Times New Roman"/>
          <w:sz w:val="24"/>
          <w:szCs w:val="24"/>
          <w:lang w:val="ro-RO"/>
        </w:rPr>
        <w:t>Camine de vizitare 259buc;</w:t>
      </w:r>
    </w:p>
    <w:p w:rsidR="00E9451A" w:rsidRPr="001C4159" w:rsidRDefault="00E9451A" w:rsidP="00CA02EE">
      <w:pPr>
        <w:pStyle w:val="Corptext"/>
        <w:numPr>
          <w:ilvl w:val="0"/>
          <w:numId w:val="41"/>
        </w:numPr>
        <w:spacing w:before="0" w:after="0"/>
        <w:rPr>
          <w:rFonts w:ascii="Times New Roman" w:hAnsi="Times New Roman"/>
          <w:sz w:val="24"/>
          <w:szCs w:val="24"/>
          <w:lang w:val="ro-RO"/>
        </w:rPr>
      </w:pPr>
      <w:r w:rsidRPr="001C4159">
        <w:rPr>
          <w:rFonts w:ascii="Times New Roman" w:hAnsi="Times New Roman"/>
          <w:sz w:val="24"/>
          <w:szCs w:val="24"/>
          <w:lang w:val="ro-RO"/>
        </w:rPr>
        <w:t>Extindere conducte de refulare De 75 mm-L 2681m;</w:t>
      </w:r>
    </w:p>
    <w:p w:rsidR="00E9451A" w:rsidRPr="001C4159" w:rsidRDefault="00E9451A" w:rsidP="00CA02EE">
      <w:pPr>
        <w:pStyle w:val="Corptext"/>
        <w:numPr>
          <w:ilvl w:val="0"/>
          <w:numId w:val="41"/>
        </w:numPr>
        <w:spacing w:before="0" w:after="0"/>
        <w:rPr>
          <w:rFonts w:ascii="Times New Roman" w:hAnsi="Times New Roman"/>
          <w:sz w:val="24"/>
          <w:szCs w:val="24"/>
          <w:lang w:val="ro-RO"/>
        </w:rPr>
      </w:pPr>
      <w:r w:rsidRPr="001C4159">
        <w:rPr>
          <w:rFonts w:ascii="Times New Roman" w:hAnsi="Times New Roman"/>
          <w:sz w:val="24"/>
          <w:szCs w:val="24"/>
          <w:lang w:val="ro-RO"/>
        </w:rPr>
        <w:t>Statii de pomapre ape uzate-6buc;</w:t>
      </w:r>
    </w:p>
    <w:p w:rsidR="00E9451A" w:rsidRPr="001C4159" w:rsidRDefault="00E9451A" w:rsidP="00CA02EE">
      <w:pPr>
        <w:pStyle w:val="Corptext"/>
        <w:numPr>
          <w:ilvl w:val="0"/>
          <w:numId w:val="41"/>
        </w:numPr>
        <w:spacing w:before="0" w:after="0"/>
        <w:rPr>
          <w:rFonts w:ascii="Times New Roman" w:hAnsi="Times New Roman"/>
          <w:sz w:val="24"/>
          <w:szCs w:val="24"/>
          <w:lang w:val="ro-RO"/>
        </w:rPr>
      </w:pPr>
      <w:r w:rsidRPr="001C4159">
        <w:rPr>
          <w:rFonts w:ascii="Times New Roman" w:hAnsi="Times New Roman"/>
          <w:sz w:val="24"/>
          <w:szCs w:val="24"/>
          <w:lang w:val="ro-RO"/>
        </w:rPr>
        <w:t>Statie de epurare ape uzate, care va fi amplasata pe parcela NST 711/4</w:t>
      </w:r>
    </w:p>
    <w:p w:rsidR="00E9451A" w:rsidRPr="001C4159" w:rsidRDefault="00E9451A" w:rsidP="00965D78">
      <w:pPr>
        <w:pStyle w:val="Corptext"/>
        <w:spacing w:before="0" w:after="0"/>
        <w:ind w:firstLine="720"/>
        <w:rPr>
          <w:rFonts w:ascii="Times New Roman" w:hAnsi="Times New Roman"/>
          <w:sz w:val="24"/>
          <w:szCs w:val="24"/>
          <w:lang w:val="ro-RO"/>
        </w:rPr>
      </w:pPr>
      <w:r w:rsidRPr="001C4159">
        <w:rPr>
          <w:rFonts w:ascii="Times New Roman" w:hAnsi="Times New Roman"/>
          <w:sz w:val="24"/>
          <w:szCs w:val="24"/>
          <w:lang w:val="ro-RO"/>
        </w:rPr>
        <w:t>Suprafata afectate de lucrare este de 25394 mp dar suprafata ocupata definitiv de lucrari va de 1541 mp,</w:t>
      </w:r>
    </w:p>
    <w:p w:rsidR="00E9451A" w:rsidRDefault="00E9451A" w:rsidP="00965D78">
      <w:pPr>
        <w:pStyle w:val="Corptext"/>
        <w:spacing w:before="0" w:after="0"/>
        <w:ind w:firstLine="709"/>
        <w:rPr>
          <w:rFonts w:ascii="Times New Roman" w:hAnsi="Times New Roman"/>
          <w:sz w:val="24"/>
          <w:szCs w:val="24"/>
          <w:lang w:val="ro-RO"/>
        </w:rPr>
      </w:pPr>
      <w:r w:rsidRPr="001C4159">
        <w:rPr>
          <w:rFonts w:ascii="Times New Roman" w:hAnsi="Times New Roman"/>
          <w:sz w:val="24"/>
          <w:szCs w:val="24"/>
          <w:lang w:val="ro-RO"/>
        </w:rPr>
        <w:t xml:space="preserve">Accesul la lucrari se va realiza din DJ 3191, DJ 392 si trama strada a localitatilor. </w:t>
      </w:r>
    </w:p>
    <w:p w:rsidR="00965D78" w:rsidRPr="001C4159" w:rsidRDefault="00965D78" w:rsidP="00965D78">
      <w:pPr>
        <w:pStyle w:val="Corptext"/>
        <w:spacing w:before="0" w:after="0"/>
        <w:ind w:firstLine="709"/>
        <w:rPr>
          <w:rFonts w:ascii="Times New Roman" w:hAnsi="Times New Roman"/>
          <w:sz w:val="24"/>
          <w:szCs w:val="24"/>
          <w:lang w:val="ro-RO"/>
        </w:rPr>
      </w:pPr>
    </w:p>
    <w:p w:rsidR="004B6395" w:rsidRPr="001C4159" w:rsidRDefault="004B639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arealele sensibile;</w:t>
      </w:r>
    </w:p>
    <w:p w:rsidR="004B6395" w:rsidRPr="001C4159" w:rsidRDefault="004B6395" w:rsidP="00CA02EE">
      <w:pPr>
        <w:shd w:val="clear" w:color="auto" w:fill="FFFFFF"/>
        <w:spacing w:before="0" w:after="0" w:line="240" w:lineRule="auto"/>
        <w:ind w:firstLine="709"/>
        <w:jc w:val="both"/>
        <w:rPr>
          <w:rFonts w:ascii="Times New Roman" w:hAnsi="Times New Roman"/>
          <w:sz w:val="24"/>
          <w:szCs w:val="24"/>
          <w:lang w:eastAsia="ro-RO"/>
        </w:rPr>
      </w:pPr>
      <w:r w:rsidRPr="001C4159">
        <w:rPr>
          <w:rFonts w:ascii="Times New Roman" w:hAnsi="Times New Roman"/>
          <w:sz w:val="24"/>
          <w:szCs w:val="24"/>
          <w:lang w:eastAsia="ro-RO"/>
        </w:rPr>
        <w:t xml:space="preserve">Proiectul se suprapune partial cu aria naturala protejata </w:t>
      </w:r>
      <w:r w:rsidR="008F031F" w:rsidRPr="001C4159">
        <w:rPr>
          <w:rFonts w:ascii="Times New Roman" w:hAnsi="Times New Roman"/>
          <w:sz w:val="24"/>
          <w:szCs w:val="24"/>
          <w:lang w:eastAsia="ro-RO"/>
        </w:rPr>
        <w:t>ROSAC0071 Dumbraveni - Valea Urluia - Lacul Vederoasa si in vecinatatea ariei naturale protejate  ROSPA0036 Dumbraveni</w:t>
      </w:r>
      <w:r w:rsidRPr="001C4159">
        <w:rPr>
          <w:rFonts w:ascii="Times New Roman" w:hAnsi="Times New Roman"/>
          <w:sz w:val="24"/>
          <w:szCs w:val="24"/>
          <w:lang w:eastAsia="ro-RO"/>
        </w:rPr>
        <w:t xml:space="preserve">.  </w:t>
      </w:r>
    </w:p>
    <w:p w:rsidR="004B6395" w:rsidRPr="001C4159" w:rsidRDefault="006614BF" w:rsidP="00CA02EE">
      <w:pPr>
        <w:pStyle w:val="Corptext"/>
        <w:spacing w:before="0" w:after="0"/>
        <w:rPr>
          <w:rFonts w:ascii="Times New Roman" w:hAnsi="Times New Roman"/>
          <w:b/>
          <w:bCs/>
          <w:sz w:val="24"/>
          <w:szCs w:val="24"/>
          <w:lang w:val="ro-RO"/>
        </w:rPr>
      </w:pPr>
      <w:r w:rsidRPr="001C4159">
        <w:rPr>
          <w:rFonts w:ascii="Times New Roman" w:hAnsi="Times New Roman"/>
          <w:sz w:val="24"/>
          <w:szCs w:val="24"/>
          <w:lang w:eastAsia="ro-RO"/>
        </w:rPr>
        <w:t xml:space="preserve">Localizarea proiectului </w:t>
      </w:r>
      <w:r w:rsidR="00124741" w:rsidRPr="001C4159">
        <w:rPr>
          <w:rFonts w:ascii="Times New Roman" w:hAnsi="Times New Roman"/>
          <w:b/>
          <w:bCs/>
          <w:sz w:val="24"/>
          <w:szCs w:val="24"/>
          <w:lang w:val="ro-RO"/>
        </w:rPr>
        <w:t>in localitatea Furnica si pozitionarea acest</w:t>
      </w:r>
      <w:r w:rsidRPr="001C4159">
        <w:rPr>
          <w:rFonts w:ascii="Times New Roman" w:hAnsi="Times New Roman"/>
          <w:b/>
          <w:bCs/>
          <w:sz w:val="24"/>
          <w:szCs w:val="24"/>
          <w:lang w:val="ro-RO"/>
        </w:rPr>
        <w:t>ui</w:t>
      </w:r>
      <w:r w:rsidR="00124741" w:rsidRPr="001C4159">
        <w:rPr>
          <w:rFonts w:ascii="Times New Roman" w:hAnsi="Times New Roman"/>
          <w:b/>
          <w:bCs/>
          <w:sz w:val="24"/>
          <w:szCs w:val="24"/>
          <w:lang w:val="ro-RO"/>
        </w:rPr>
        <w:t>a fata de arealele sensibile:</w:t>
      </w:r>
    </w:p>
    <w:p w:rsidR="004B6395" w:rsidRPr="001C4159" w:rsidRDefault="0030430E" w:rsidP="00CA02EE">
      <w:pPr>
        <w:shd w:val="clear" w:color="auto" w:fill="FFFFFF"/>
        <w:spacing w:before="0" w:after="0" w:line="240" w:lineRule="auto"/>
        <w:jc w:val="center"/>
        <w:rPr>
          <w:rFonts w:ascii="Times New Roman" w:hAnsi="Times New Roman"/>
          <w:b/>
          <w:bCs/>
          <w:i/>
          <w:iCs/>
          <w:sz w:val="24"/>
          <w:szCs w:val="24"/>
          <w:lang w:eastAsia="ro-RO"/>
        </w:rPr>
      </w:pPr>
      <w:r w:rsidRPr="001C4159">
        <w:rPr>
          <w:rFonts w:ascii="Times New Roman" w:hAnsi="Times New Roman"/>
          <w:b/>
          <w:bCs/>
          <w:i/>
          <w:iCs/>
          <w:noProof/>
          <w:sz w:val="24"/>
          <w:szCs w:val="24"/>
        </w:rPr>
        <w:drawing>
          <wp:inline distT="0" distB="0" distL="0" distR="0">
            <wp:extent cx="6060856" cy="320802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1526" cy="3208375"/>
                    </a:xfrm>
                    <a:prstGeom prst="rect">
                      <a:avLst/>
                    </a:prstGeom>
                    <a:noFill/>
                    <a:ln>
                      <a:noFill/>
                    </a:ln>
                  </pic:spPr>
                </pic:pic>
              </a:graphicData>
            </a:graphic>
          </wp:inline>
        </w:drawing>
      </w:r>
    </w:p>
    <w:p w:rsidR="00965D78" w:rsidRDefault="00965D78" w:rsidP="00CA02EE">
      <w:pPr>
        <w:pStyle w:val="Corptext"/>
        <w:spacing w:before="0" w:after="0"/>
        <w:rPr>
          <w:rFonts w:ascii="Times New Roman" w:hAnsi="Times New Roman"/>
          <w:sz w:val="24"/>
          <w:szCs w:val="24"/>
          <w:lang w:eastAsia="ro-RO"/>
        </w:rPr>
      </w:pPr>
    </w:p>
    <w:p w:rsidR="00310061" w:rsidRPr="001C4159" w:rsidRDefault="006614BF" w:rsidP="00965D78">
      <w:pPr>
        <w:pStyle w:val="Corptext"/>
        <w:spacing w:before="0" w:after="0"/>
        <w:ind w:firstLine="720"/>
        <w:rPr>
          <w:rFonts w:ascii="Times New Roman" w:hAnsi="Times New Roman"/>
          <w:b/>
          <w:bCs/>
          <w:sz w:val="24"/>
          <w:szCs w:val="24"/>
          <w:lang w:val="ro-RO"/>
        </w:rPr>
      </w:pPr>
      <w:r w:rsidRPr="001C4159">
        <w:rPr>
          <w:rFonts w:ascii="Times New Roman" w:hAnsi="Times New Roman"/>
          <w:sz w:val="24"/>
          <w:szCs w:val="24"/>
          <w:lang w:eastAsia="ro-RO"/>
        </w:rPr>
        <w:t xml:space="preserve">Localizarea proiectului </w:t>
      </w:r>
      <w:r w:rsidR="00310061" w:rsidRPr="001C4159">
        <w:rPr>
          <w:rFonts w:ascii="Times New Roman" w:hAnsi="Times New Roman"/>
          <w:b/>
          <w:bCs/>
          <w:sz w:val="24"/>
          <w:szCs w:val="24"/>
          <w:lang w:val="ro-RO"/>
        </w:rPr>
        <w:t>in localitatea Dumbraveni si pozitionarea acest</w:t>
      </w:r>
      <w:r w:rsidRPr="001C4159">
        <w:rPr>
          <w:rFonts w:ascii="Times New Roman" w:hAnsi="Times New Roman"/>
          <w:b/>
          <w:bCs/>
          <w:sz w:val="24"/>
          <w:szCs w:val="24"/>
          <w:lang w:val="ro-RO"/>
        </w:rPr>
        <w:t>uia</w:t>
      </w:r>
      <w:r w:rsidR="00310061" w:rsidRPr="001C4159">
        <w:rPr>
          <w:rFonts w:ascii="Times New Roman" w:hAnsi="Times New Roman"/>
          <w:b/>
          <w:bCs/>
          <w:sz w:val="24"/>
          <w:szCs w:val="24"/>
          <w:lang w:val="ro-RO"/>
        </w:rPr>
        <w:t xml:space="preserve"> fata de arealele sensibile:</w:t>
      </w:r>
    </w:p>
    <w:p w:rsidR="00310061" w:rsidRPr="001C4159" w:rsidRDefault="00E42F22" w:rsidP="00CA02EE">
      <w:pPr>
        <w:shd w:val="clear" w:color="auto" w:fill="FFFFFF"/>
        <w:spacing w:before="0" w:after="0" w:line="240" w:lineRule="auto"/>
        <w:jc w:val="both"/>
        <w:rPr>
          <w:rFonts w:ascii="Times New Roman" w:hAnsi="Times New Roman"/>
          <w:bCs/>
          <w:iCs/>
          <w:sz w:val="24"/>
          <w:szCs w:val="24"/>
          <w:lang w:eastAsia="ro-RO"/>
        </w:rPr>
      </w:pPr>
      <w:r w:rsidRPr="001C4159">
        <w:rPr>
          <w:rFonts w:ascii="Times New Roman" w:hAnsi="Times New Roman"/>
          <w:bCs/>
          <w:iCs/>
          <w:noProof/>
          <w:sz w:val="24"/>
          <w:szCs w:val="24"/>
        </w:rPr>
        <w:lastRenderedPageBreak/>
        <w:drawing>
          <wp:inline distT="0" distB="0" distL="0" distR="0">
            <wp:extent cx="6069330" cy="3598896"/>
            <wp:effectExtent l="1905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0459" cy="3599565"/>
                    </a:xfrm>
                    <a:prstGeom prst="rect">
                      <a:avLst/>
                    </a:prstGeom>
                    <a:noFill/>
                    <a:ln>
                      <a:noFill/>
                    </a:ln>
                  </pic:spPr>
                </pic:pic>
              </a:graphicData>
            </a:graphic>
          </wp:inline>
        </w:drawing>
      </w:r>
    </w:p>
    <w:p w:rsidR="006614BF" w:rsidRPr="001C4159" w:rsidRDefault="006614BF" w:rsidP="00CA02EE">
      <w:pPr>
        <w:shd w:val="clear" w:color="auto" w:fill="FFFFFF"/>
        <w:spacing w:before="0" w:after="0" w:line="240" w:lineRule="auto"/>
        <w:jc w:val="both"/>
        <w:rPr>
          <w:rFonts w:ascii="Times New Roman" w:hAnsi="Times New Roman"/>
          <w:b/>
          <w:bCs/>
          <w:i/>
          <w:iCs/>
          <w:sz w:val="24"/>
          <w:szCs w:val="24"/>
          <w:lang w:eastAsia="ro-RO"/>
        </w:rPr>
      </w:pPr>
    </w:p>
    <w:p w:rsidR="004B6395" w:rsidRPr="001C4159" w:rsidRDefault="004B6395" w:rsidP="00965D78">
      <w:pPr>
        <w:shd w:val="clear" w:color="auto" w:fill="FFFFFF"/>
        <w:spacing w:before="0" w:after="0" w:line="240" w:lineRule="auto"/>
        <w:ind w:firstLine="708"/>
        <w:jc w:val="both"/>
        <w:rPr>
          <w:rFonts w:ascii="Times New Roman" w:hAnsi="Times New Roman"/>
          <w:sz w:val="24"/>
          <w:szCs w:val="24"/>
        </w:rPr>
      </w:pPr>
      <w:r w:rsidRPr="001C4159">
        <w:rPr>
          <w:rFonts w:ascii="Times New Roman" w:hAnsi="Times New Roman"/>
          <w:b/>
          <w:bCs/>
          <w:i/>
          <w:iCs/>
          <w:sz w:val="24"/>
          <w:szCs w:val="24"/>
          <w:lang w:eastAsia="ro-RO"/>
        </w:rPr>
        <w:t>- coordonatele geografice ale amplasamentului proiectului, care vor fi prezentate sub formă de vector în format digital cu referinţă geografică, în sistem de proiecţie naţională Stereo 1970</w:t>
      </w:r>
      <w:r w:rsidR="00E75B10" w:rsidRPr="001C4159">
        <w:rPr>
          <w:rFonts w:ascii="Times New Roman" w:hAnsi="Times New Roman"/>
          <w:b/>
          <w:bCs/>
          <w:i/>
          <w:iCs/>
          <w:sz w:val="24"/>
          <w:szCs w:val="24"/>
          <w:lang w:eastAsia="ro-RO"/>
        </w:rPr>
        <w:t xml:space="preserve"> – anexate documentatiei</w:t>
      </w:r>
    </w:p>
    <w:p w:rsidR="004B6395"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detalii privind orice variantă de amplasament care a fost luată în considerare.</w:t>
      </w:r>
    </w:p>
    <w:p w:rsidR="004B6395" w:rsidRDefault="004B6395" w:rsidP="00CA02EE">
      <w:pPr>
        <w:shd w:val="clear" w:color="auto" w:fill="FFFFFF"/>
        <w:spacing w:before="0" w:after="0" w:line="240" w:lineRule="auto"/>
        <w:ind w:firstLine="708"/>
        <w:jc w:val="both"/>
        <w:rPr>
          <w:rFonts w:ascii="Times New Roman" w:hAnsi="Times New Roman"/>
          <w:bCs/>
          <w:iCs/>
          <w:sz w:val="24"/>
          <w:szCs w:val="24"/>
          <w:lang w:eastAsia="ro-RO"/>
        </w:rPr>
      </w:pPr>
      <w:r w:rsidRPr="001C4159">
        <w:rPr>
          <w:rFonts w:ascii="Times New Roman" w:hAnsi="Times New Roman"/>
          <w:bCs/>
          <w:iCs/>
          <w:sz w:val="24"/>
          <w:szCs w:val="24"/>
          <w:lang w:eastAsia="ro-RO"/>
        </w:rPr>
        <w:t>Nu a fost luata in calcul alta varianta de amplasament</w:t>
      </w:r>
      <w:r w:rsidR="00965D78">
        <w:rPr>
          <w:rFonts w:ascii="Times New Roman" w:hAnsi="Times New Roman"/>
          <w:bCs/>
          <w:iCs/>
          <w:sz w:val="24"/>
          <w:szCs w:val="24"/>
          <w:lang w:eastAsia="ro-RO"/>
        </w:rPr>
        <w:t>.</w:t>
      </w:r>
    </w:p>
    <w:p w:rsidR="00965D78" w:rsidRPr="001C4159" w:rsidRDefault="00965D78" w:rsidP="00CA02EE">
      <w:pPr>
        <w:shd w:val="clear" w:color="auto" w:fill="FFFFFF"/>
        <w:spacing w:before="0" w:after="0" w:line="240" w:lineRule="auto"/>
        <w:ind w:firstLine="708"/>
        <w:jc w:val="both"/>
        <w:rPr>
          <w:rFonts w:ascii="Times New Roman" w:hAnsi="Times New Roman"/>
          <w:bCs/>
          <w:iCs/>
          <w:sz w:val="24"/>
          <w:szCs w:val="24"/>
          <w:lang w:eastAsia="ro-RO"/>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VI. Descrierea tuturor efectelor semnificative posibile asupra mediului ale proiectului, în limita informaţiilor disponibile:</w:t>
      </w:r>
    </w:p>
    <w:p w:rsidR="004B6395" w:rsidRPr="001C4159" w:rsidRDefault="004B6395" w:rsidP="00CA02EE">
      <w:pPr>
        <w:spacing w:before="0" w:after="0" w:line="240" w:lineRule="auto"/>
        <w:ind w:firstLine="708"/>
        <w:jc w:val="both"/>
        <w:rPr>
          <w:rFonts w:ascii="Times New Roman" w:hAnsi="Times New Roman"/>
          <w:b/>
          <w:i/>
          <w:sz w:val="24"/>
          <w:szCs w:val="24"/>
        </w:rPr>
      </w:pPr>
      <w:r w:rsidRPr="001C4159">
        <w:rPr>
          <w:rFonts w:ascii="Times New Roman" w:hAnsi="Times New Roman"/>
          <w:b/>
          <w:i/>
          <w:sz w:val="24"/>
          <w:szCs w:val="24"/>
        </w:rPr>
        <w:t>A. Surse de poluanţi şi instalaţii pentru reţinerea, evacuarea şi dispersia poluanţilor în mediu:</w:t>
      </w: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a) Protecţia calităţii apelor:</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sursele de poluanţi pentru ape, locul de evacuare sau emisarul: </w:t>
      </w:r>
    </w:p>
    <w:p w:rsidR="00B83395" w:rsidRPr="001C4159" w:rsidRDefault="00B83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In perioada executarii lucrarilor:</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Apa necesară consumului personalului muncitor pe parcursul perioadei de realizare a lucrărilor de extindere a infrastructurii edilitare (alimentare cu apa si canalizare)</w:t>
      </w:r>
      <w:r w:rsidRPr="001C4159">
        <w:rPr>
          <w:rFonts w:ascii="Times New Roman" w:hAnsi="Times New Roman"/>
          <w:bCs/>
          <w:sz w:val="24"/>
          <w:szCs w:val="24"/>
        </w:rPr>
        <w:t xml:space="preserve"> </w:t>
      </w:r>
      <w:r w:rsidRPr="001C4159">
        <w:rPr>
          <w:rFonts w:ascii="Times New Roman" w:eastAsia="Calibri" w:hAnsi="Times New Roman"/>
          <w:sz w:val="24"/>
          <w:szCs w:val="24"/>
        </w:rPr>
        <w:t>va fi adusă la punctele de lucru în sticle tip PET.</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Organizarea de santier va fi dotata cu WC ecologic.</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Singura sursă de poluare a apelor freatice ar putea-o constitui scurgerile accidentale de carburanţi de la utilajele vehiculele folosite.</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Pentru a se evita aceste situaţii se vor folosi doar utilaje performante şi fiabile, toate operaţiile de întreţinere a utilajelor şi a parcului auto urmând a se realiza doar în locaţii special destinate acestiu scop.</w:t>
      </w:r>
    </w:p>
    <w:p w:rsidR="004B6395"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În condiţiile organizării de şantier la parametrii menţionaţi, impactul lucrărilor asupra calităţii apelor este nesemnificativ.</w:t>
      </w:r>
    </w:p>
    <w:p w:rsidR="00965D78" w:rsidRPr="001C4159" w:rsidRDefault="00965D78" w:rsidP="00CA02EE">
      <w:pPr>
        <w:spacing w:before="0" w:after="0" w:line="240" w:lineRule="auto"/>
        <w:ind w:firstLine="720"/>
        <w:jc w:val="both"/>
        <w:rPr>
          <w:rFonts w:ascii="Times New Roman" w:eastAsia="Calibri" w:hAnsi="Times New Roman"/>
          <w:sz w:val="24"/>
          <w:szCs w:val="24"/>
        </w:rPr>
      </w:pPr>
    </w:p>
    <w:p w:rsidR="005A15BE" w:rsidRDefault="004B6395" w:rsidP="00CA02EE">
      <w:pPr>
        <w:spacing w:before="0" w:after="0" w:line="240" w:lineRule="auto"/>
        <w:ind w:firstLine="720"/>
        <w:jc w:val="both"/>
        <w:rPr>
          <w:rFonts w:ascii="Times New Roman" w:hAnsi="Times New Roman"/>
          <w:bCs/>
          <w:sz w:val="24"/>
          <w:szCs w:val="24"/>
          <w:lang w:val="fr-FR"/>
        </w:rPr>
      </w:pPr>
      <w:r w:rsidRPr="001C4159">
        <w:rPr>
          <w:rFonts w:ascii="Times New Roman" w:hAnsi="Times New Roman"/>
          <w:b/>
          <w:bCs/>
          <w:sz w:val="24"/>
          <w:szCs w:val="24"/>
          <w:lang w:val="fr-FR"/>
        </w:rPr>
        <w:t>În perioada de exploatare</w:t>
      </w:r>
      <w:r w:rsidRPr="001C4159">
        <w:rPr>
          <w:rFonts w:ascii="Times New Roman" w:hAnsi="Times New Roman"/>
          <w:bCs/>
          <w:sz w:val="24"/>
          <w:szCs w:val="24"/>
          <w:lang w:val="fr-FR"/>
        </w:rPr>
        <w:t>, în cazul în care tehnologia este exploatata corespunzator, infrastructura de alimentare cu apa si canalizare nu va produce poluări care sa afecteze factorii de mediu: sol, ape de suprafaţă sau subterane.</w:t>
      </w:r>
    </w:p>
    <w:p w:rsidR="00965D78" w:rsidRPr="001C4159" w:rsidRDefault="00965D78" w:rsidP="00CA02EE">
      <w:pPr>
        <w:spacing w:before="0" w:after="0" w:line="240" w:lineRule="auto"/>
        <w:ind w:firstLine="720"/>
        <w:jc w:val="both"/>
        <w:rPr>
          <w:rFonts w:ascii="Times New Roman" w:hAnsi="Times New Roman"/>
          <w:bCs/>
          <w:sz w:val="24"/>
          <w:szCs w:val="24"/>
          <w:lang w:val="fr-FR"/>
        </w:rPr>
      </w:pPr>
    </w:p>
    <w:p w:rsidR="004B6395" w:rsidRPr="001C4159" w:rsidRDefault="005A15BE" w:rsidP="00CA02EE">
      <w:pPr>
        <w:spacing w:before="0" w:after="0" w:line="240" w:lineRule="auto"/>
        <w:ind w:firstLine="720"/>
        <w:jc w:val="both"/>
        <w:rPr>
          <w:rFonts w:ascii="Times New Roman" w:hAnsi="Times New Roman"/>
          <w:b/>
          <w:sz w:val="24"/>
          <w:szCs w:val="24"/>
        </w:rPr>
      </w:pPr>
      <w:r w:rsidRPr="001C4159">
        <w:rPr>
          <w:rFonts w:ascii="Times New Roman" w:hAnsi="Times New Roman"/>
          <w:b/>
          <w:sz w:val="24"/>
          <w:szCs w:val="24"/>
        </w:rPr>
        <w:lastRenderedPageBreak/>
        <w:t>-</w:t>
      </w:r>
      <w:r w:rsidR="004B6395" w:rsidRPr="001C4159">
        <w:rPr>
          <w:rFonts w:ascii="Times New Roman" w:hAnsi="Times New Roman"/>
          <w:b/>
          <w:sz w:val="24"/>
          <w:szCs w:val="24"/>
        </w:rPr>
        <w:t xml:space="preserve"> Staţiile şi instalaţiile de epurare sau de preepurare a apelor uzate prevăzute:</w:t>
      </w:r>
    </w:p>
    <w:p w:rsidR="005A15BE" w:rsidRPr="001C4159" w:rsidRDefault="005A15BE" w:rsidP="00CA02EE">
      <w:pPr>
        <w:spacing w:before="0" w:after="0" w:line="240" w:lineRule="auto"/>
        <w:ind w:firstLine="720"/>
        <w:jc w:val="both"/>
        <w:rPr>
          <w:rFonts w:ascii="Times New Roman" w:hAnsi="Times New Roman"/>
          <w:bCs/>
          <w:sz w:val="24"/>
          <w:szCs w:val="24"/>
        </w:rPr>
      </w:pPr>
      <w:r w:rsidRPr="001C4159">
        <w:rPr>
          <w:rFonts w:ascii="Times New Roman" w:hAnsi="Times New Roman"/>
          <w:bCs/>
          <w:sz w:val="24"/>
          <w:szCs w:val="24"/>
        </w:rPr>
        <w:t>Prin reteaua de canalizare ce deserveste localitatile Dumbraveni si Furnica, se vor colecta apele uzate menajere si transportate prin conductele de refularea la statia de epurare .</w:t>
      </w:r>
    </w:p>
    <w:p w:rsidR="005A15BE" w:rsidRPr="001C4159" w:rsidRDefault="005A15BE" w:rsidP="00CA02EE">
      <w:pPr>
        <w:spacing w:before="0" w:after="0" w:line="240" w:lineRule="auto"/>
        <w:ind w:firstLine="720"/>
        <w:jc w:val="both"/>
        <w:rPr>
          <w:rFonts w:ascii="Times New Roman" w:hAnsi="Times New Roman"/>
          <w:bCs/>
          <w:sz w:val="24"/>
          <w:szCs w:val="24"/>
        </w:rPr>
      </w:pPr>
      <w:r w:rsidRPr="001C4159">
        <w:rPr>
          <w:rFonts w:ascii="Times New Roman" w:hAnsi="Times New Roman"/>
          <w:bCs/>
          <w:i/>
          <w:iCs/>
          <w:sz w:val="24"/>
          <w:szCs w:val="24"/>
        </w:rPr>
        <w:t xml:space="preserve">Emisar </w:t>
      </w:r>
      <w:r w:rsidRPr="001C4159">
        <w:rPr>
          <w:rFonts w:ascii="Times New Roman" w:hAnsi="Times New Roman"/>
          <w:bCs/>
          <w:sz w:val="24"/>
          <w:szCs w:val="24"/>
        </w:rPr>
        <w:t>- Valea paraului  Ceair, care este secat in cea mai mare parete a timpului, avand apa doar daca sunt precipitatii abundente.</w:t>
      </w:r>
    </w:p>
    <w:p w:rsidR="005A15BE" w:rsidRPr="001C4159" w:rsidRDefault="005A15BE" w:rsidP="00CA02EE">
      <w:pPr>
        <w:tabs>
          <w:tab w:val="left" w:pos="383"/>
          <w:tab w:val="left" w:pos="776"/>
        </w:tabs>
        <w:spacing w:before="0" w:after="0" w:line="240" w:lineRule="auto"/>
        <w:ind w:firstLine="709"/>
        <w:contextualSpacing/>
        <w:jc w:val="both"/>
        <w:rPr>
          <w:rFonts w:ascii="Times New Roman" w:eastAsia="Times-Roman-R" w:hAnsi="Times New Roman"/>
          <w:bCs/>
          <w:i/>
          <w:iCs/>
          <w:sz w:val="24"/>
          <w:szCs w:val="24"/>
          <w:lang w:eastAsia="ar-SA"/>
        </w:rPr>
      </w:pPr>
      <w:r w:rsidRPr="001C4159">
        <w:rPr>
          <w:rFonts w:ascii="Times New Roman" w:eastAsia="Times-Roman-R" w:hAnsi="Times New Roman"/>
          <w:bCs/>
          <w:i/>
          <w:iCs/>
          <w:sz w:val="24"/>
          <w:szCs w:val="24"/>
          <w:lang w:eastAsia="ar-SA"/>
        </w:rPr>
        <w:t xml:space="preserve">Efluentul tratat ce urmeaza a fi descarcat in emisar, </w:t>
      </w:r>
      <w:r w:rsidR="00085BCB" w:rsidRPr="001C4159">
        <w:rPr>
          <w:rFonts w:ascii="Times New Roman" w:eastAsia="Times-Roman-R" w:hAnsi="Times New Roman"/>
          <w:bCs/>
          <w:i/>
          <w:iCs/>
          <w:sz w:val="24"/>
          <w:szCs w:val="24"/>
          <w:lang w:eastAsia="ar-SA"/>
        </w:rPr>
        <w:t>va</w:t>
      </w:r>
      <w:r w:rsidRPr="001C4159">
        <w:rPr>
          <w:rFonts w:ascii="Times New Roman" w:eastAsia="Times-Roman-R" w:hAnsi="Times New Roman"/>
          <w:bCs/>
          <w:i/>
          <w:iCs/>
          <w:sz w:val="24"/>
          <w:szCs w:val="24"/>
          <w:lang w:eastAsia="ar-SA"/>
        </w:rPr>
        <w:t xml:space="preserve"> îndeplin</w:t>
      </w:r>
      <w:r w:rsidR="00085BCB" w:rsidRPr="001C4159">
        <w:rPr>
          <w:rFonts w:ascii="Times New Roman" w:eastAsia="Times-Roman-R" w:hAnsi="Times New Roman"/>
          <w:bCs/>
          <w:i/>
          <w:iCs/>
          <w:sz w:val="24"/>
          <w:szCs w:val="24"/>
          <w:lang w:eastAsia="ar-SA"/>
        </w:rPr>
        <w:t>ii</w:t>
      </w:r>
      <w:r w:rsidRPr="001C4159">
        <w:rPr>
          <w:rFonts w:ascii="Times New Roman" w:eastAsia="Times-Roman-R" w:hAnsi="Times New Roman"/>
          <w:bCs/>
          <w:i/>
          <w:iCs/>
          <w:sz w:val="24"/>
          <w:szCs w:val="24"/>
          <w:lang w:eastAsia="ar-SA"/>
        </w:rPr>
        <w:t xml:space="preserve"> indicatorii de calitate la valorile prevazute in  </w:t>
      </w:r>
      <w:r w:rsidRPr="001C4159">
        <w:rPr>
          <w:rFonts w:ascii="Times New Roman" w:eastAsia="Times-Roman-R" w:hAnsi="Times New Roman"/>
          <w:bCs/>
          <w:sz w:val="24"/>
          <w:szCs w:val="24"/>
          <w:lang w:eastAsia="ar-SA"/>
        </w:rPr>
        <w:t>NORMATIVUL NTPA-001 din 28 februarie 2002, anexă la HG 188/2002 modificată şi completată de HG 352/2005</w:t>
      </w:r>
      <w:r w:rsidRPr="001C4159">
        <w:rPr>
          <w:rFonts w:ascii="Times New Roman" w:eastAsia="Times-Roman-R" w:hAnsi="Times New Roman"/>
          <w:bCs/>
          <w:i/>
          <w:iCs/>
          <w:sz w:val="24"/>
          <w:szCs w:val="24"/>
          <w:lang w:eastAsia="ar-SA"/>
        </w:rPr>
        <w:t>. Valorile prevazute de lege sunt trecute in tabelul de mai jos</w:t>
      </w:r>
      <w:r w:rsidR="00085BCB" w:rsidRPr="001C4159">
        <w:rPr>
          <w:rFonts w:ascii="Times New Roman" w:eastAsia="Times-Roman-R" w:hAnsi="Times New Roman"/>
          <w:bCs/>
          <w:i/>
          <w:iCs/>
          <w:sz w:val="24"/>
          <w:szCs w:val="24"/>
          <w:lang w:eastAsia="ar-SA"/>
        </w:rPr>
        <w:t>.</w:t>
      </w:r>
    </w:p>
    <w:p w:rsidR="005A15BE"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5A15BE" w:rsidRPr="001C4159">
        <w:rPr>
          <w:rFonts w:ascii="Times New Roman" w:hAnsi="Times New Roman" w:cs="Times New Roman"/>
          <w:b/>
          <w:bCs/>
          <w:i/>
          <w:iCs/>
          <w:color w:val="auto"/>
          <w:sz w:val="24"/>
          <w:szCs w:val="24"/>
        </w:rPr>
        <w:t>Calitatea apei uzate dupa epurare</w:t>
      </w:r>
    </w:p>
    <w:p w:rsidR="005A15BE" w:rsidRPr="001C4159" w:rsidRDefault="005A15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Pentru efluentul epurat, indicatorii de calitate conform prevederilor normativului NTPA 001-2005 care reglementeaza valorile maxime acceptate pentru apa care va fi deversata in emisar sunt cele din tabelul urmator:</w:t>
      </w:r>
    </w:p>
    <w:p w:rsidR="005A15BE" w:rsidRPr="001C4159" w:rsidRDefault="005A15BE" w:rsidP="00CA02EE">
      <w:pPr>
        <w:pStyle w:val="NormalRed"/>
        <w:spacing w:before="0"/>
        <w:ind w:left="0"/>
        <w:rPr>
          <w:rFonts w:ascii="Times New Roman" w:hAnsi="Times New Roman" w:cs="Times New Roman"/>
          <w:color w:val="auto"/>
          <w:sz w:val="24"/>
          <w:szCs w:val="24"/>
        </w:rPr>
      </w:pPr>
    </w:p>
    <w:tbl>
      <w:tblPr>
        <w:tblW w:w="5536" w:type="dxa"/>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60"/>
        <w:gridCol w:w="936"/>
        <w:gridCol w:w="1540"/>
      </w:tblGrid>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 25 mg/l</w:t>
            </w:r>
          </w:p>
        </w:tc>
      </w:tr>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70 – 125 mg/l</w:t>
            </w:r>
          </w:p>
        </w:tc>
      </w:tr>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 mg/l</w:t>
            </w:r>
          </w:p>
        </w:tc>
      </w:tr>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1 mg/l</w:t>
            </w:r>
          </w:p>
        </w:tc>
      </w:tr>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 mg/l</w:t>
            </w:r>
          </w:p>
        </w:tc>
      </w:tr>
      <w:tr w:rsidR="003B46B5" w:rsidRPr="001C4159" w:rsidTr="00965D78">
        <w:trPr>
          <w:trHeight w:val="315"/>
          <w:jc w:val="center"/>
        </w:trPr>
        <w:tc>
          <w:tcPr>
            <w:tcW w:w="3996" w:type="dxa"/>
            <w:gridSpan w:val="2"/>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20 mg/l</w:t>
            </w:r>
          </w:p>
        </w:tc>
      </w:tr>
      <w:tr w:rsidR="003B46B5" w:rsidRPr="001C4159" w:rsidTr="00965D78">
        <w:trPr>
          <w:trHeight w:val="315"/>
          <w:jc w:val="center"/>
        </w:trPr>
        <w:tc>
          <w:tcPr>
            <w:tcW w:w="3996" w:type="dxa"/>
            <w:gridSpan w:val="2"/>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0,5 mg/l</w:t>
            </w:r>
          </w:p>
        </w:tc>
      </w:tr>
      <w:tr w:rsidR="003B46B5"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Unitati PH</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6,5 – 8,5</w:t>
            </w:r>
          </w:p>
        </w:tc>
      </w:tr>
      <w:tr w:rsidR="005A15BE" w:rsidRPr="001C4159" w:rsidTr="00965D78">
        <w:trPr>
          <w:trHeight w:val="315"/>
          <w:jc w:val="center"/>
        </w:trPr>
        <w:tc>
          <w:tcPr>
            <w:tcW w:w="306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Temperatura</w:t>
            </w:r>
          </w:p>
        </w:tc>
        <w:tc>
          <w:tcPr>
            <w:tcW w:w="936"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w:t>
            </w:r>
          </w:p>
        </w:tc>
        <w:tc>
          <w:tcPr>
            <w:tcW w:w="1540" w:type="dxa"/>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35°C</w:t>
            </w:r>
          </w:p>
        </w:tc>
      </w:tr>
    </w:tbl>
    <w:p w:rsidR="005A15BE" w:rsidRPr="001C4159" w:rsidRDefault="005A15BE" w:rsidP="00CA02EE">
      <w:pPr>
        <w:pStyle w:val="NormalRed"/>
        <w:spacing w:before="0"/>
        <w:ind w:left="0"/>
        <w:rPr>
          <w:rFonts w:ascii="Times New Roman" w:hAnsi="Times New Roman" w:cs="Times New Roman"/>
          <w:color w:val="auto"/>
          <w:sz w:val="24"/>
          <w:szCs w:val="24"/>
        </w:rPr>
      </w:pPr>
    </w:p>
    <w:p w:rsidR="005A15BE"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5A15BE" w:rsidRPr="001C4159">
        <w:rPr>
          <w:rFonts w:ascii="Times New Roman" w:hAnsi="Times New Roman" w:cs="Times New Roman"/>
          <w:b/>
          <w:bCs/>
          <w:i/>
          <w:iCs/>
          <w:color w:val="auto"/>
          <w:sz w:val="24"/>
          <w:szCs w:val="24"/>
        </w:rPr>
        <w:t>Gradul de epurare necesar</w:t>
      </w:r>
    </w:p>
    <w:p w:rsidR="005A15BE" w:rsidRPr="001C4159" w:rsidRDefault="00965D78" w:rsidP="00CA02EE">
      <w:pPr>
        <w:pStyle w:val="NormalRed"/>
        <w:spacing w:before="0"/>
        <w:ind w:left="0"/>
        <w:rPr>
          <w:rFonts w:ascii="Times New Roman" w:hAnsi="Times New Roman" w:cs="Times New Roman"/>
          <w:color w:val="auto"/>
          <w:sz w:val="24"/>
          <w:szCs w:val="24"/>
        </w:rPr>
      </w:pPr>
      <w:r>
        <w:rPr>
          <w:rFonts w:ascii="Times New Roman" w:hAnsi="Times New Roman" w:cs="Times New Roman"/>
          <w:color w:val="auto"/>
          <w:sz w:val="24"/>
          <w:szCs w:val="24"/>
        </w:rPr>
        <w:tab/>
      </w:r>
      <w:r>
        <w:rPr>
          <w:rFonts w:ascii="Times New Roman" w:hAnsi="Times New Roman" w:cs="Times New Roman"/>
          <w:color w:val="auto"/>
          <w:sz w:val="24"/>
          <w:szCs w:val="24"/>
        </w:rPr>
        <w:tab/>
      </w:r>
      <w:r w:rsidR="005A15BE" w:rsidRPr="001C4159">
        <w:rPr>
          <w:rFonts w:ascii="Times New Roman" w:hAnsi="Times New Roman" w:cs="Times New Roman"/>
          <w:color w:val="auto"/>
          <w:sz w:val="24"/>
          <w:szCs w:val="24"/>
        </w:rPr>
        <w:t>Pentru atingerea valorilor impuse de NTPA 001-2005 este necesara realizarea urmatoarelor grade de epurare in cadrul procesului de epurare efectuat:</w:t>
      </w:r>
    </w:p>
    <w:p w:rsidR="005A15BE" w:rsidRPr="001C4159" w:rsidRDefault="005A15BE" w:rsidP="00CA02EE">
      <w:pPr>
        <w:pStyle w:val="NormalRed"/>
        <w:spacing w:before="0"/>
        <w:ind w:left="0"/>
        <w:rPr>
          <w:rFonts w:ascii="Times New Roman" w:hAnsi="Times New Roman" w:cs="Times New Roman"/>
          <w:color w:val="auto"/>
          <w:sz w:val="24"/>
          <w:szCs w:val="24"/>
        </w:rPr>
      </w:pPr>
    </w:p>
    <w:tbl>
      <w:tblPr>
        <w:tblW w:w="5095" w:type="dxa"/>
        <w:jc w:val="center"/>
        <w:tblInd w:w="1188" w:type="dxa"/>
        <w:tblLook w:val="04A0"/>
      </w:tblPr>
      <w:tblGrid>
        <w:gridCol w:w="3180"/>
        <w:gridCol w:w="909"/>
        <w:gridCol w:w="1006"/>
      </w:tblGrid>
      <w:tr w:rsidR="003B46B5" w:rsidRPr="001C4159" w:rsidTr="00965D78">
        <w:trPr>
          <w:trHeight w:val="315"/>
          <w:jc w:val="center"/>
        </w:trPr>
        <w:tc>
          <w:tcPr>
            <w:tcW w:w="3180" w:type="dxa"/>
            <w:tcBorders>
              <w:top w:val="single" w:sz="4" w:space="0" w:color="000000"/>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biochimic de oxigen</w:t>
            </w:r>
          </w:p>
        </w:tc>
        <w:tc>
          <w:tcPr>
            <w:tcW w:w="909" w:type="dxa"/>
            <w:tcBorders>
              <w:top w:val="single" w:sz="4" w:space="0" w:color="000000"/>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CBO</w:t>
            </w:r>
            <w:r w:rsidRPr="001C4159">
              <w:rPr>
                <w:rFonts w:ascii="Times New Roman" w:hAnsi="Times New Roman"/>
                <w:sz w:val="24"/>
                <w:szCs w:val="24"/>
                <w:vertAlign w:val="subscript"/>
              </w:rPr>
              <w:t>5</w:t>
            </w:r>
          </w:p>
        </w:tc>
        <w:tc>
          <w:tcPr>
            <w:tcW w:w="1006" w:type="dxa"/>
            <w:tcBorders>
              <w:top w:val="single" w:sz="4" w:space="0" w:color="000000"/>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91.66%</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Consum chimic de oxigen</w:t>
            </w:r>
          </w:p>
        </w:tc>
        <w:tc>
          <w:tcPr>
            <w:tcW w:w="909"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CCO</w:t>
            </w:r>
            <w:r w:rsidRPr="001C4159">
              <w:rPr>
                <w:rFonts w:ascii="Times New Roman" w:hAnsi="Times New Roman"/>
                <w:sz w:val="24"/>
                <w:szCs w:val="24"/>
                <w:vertAlign w:val="subscript"/>
              </w:rPr>
              <w:t>Cr</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75.00%</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Azot amoniacal</w:t>
            </w:r>
          </w:p>
        </w:tc>
        <w:tc>
          <w:tcPr>
            <w:tcW w:w="909"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NH</w:t>
            </w:r>
            <w:r w:rsidRPr="001C4159">
              <w:rPr>
                <w:rFonts w:ascii="Times New Roman" w:hAnsi="Times New Roman"/>
                <w:sz w:val="24"/>
                <w:szCs w:val="24"/>
                <w:vertAlign w:val="subscript"/>
              </w:rPr>
              <w:t>4+</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93.33%</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Fosfor total</w:t>
            </w:r>
          </w:p>
        </w:tc>
        <w:tc>
          <w:tcPr>
            <w:tcW w:w="909"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P</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80.00%</w:t>
            </w:r>
          </w:p>
        </w:tc>
      </w:tr>
      <w:tr w:rsidR="003B46B5" w:rsidRPr="001C4159" w:rsidTr="00965D78">
        <w:trPr>
          <w:trHeight w:val="315"/>
          <w:jc w:val="center"/>
        </w:trPr>
        <w:tc>
          <w:tcPr>
            <w:tcW w:w="3180" w:type="dxa"/>
            <w:tcBorders>
              <w:top w:val="nil"/>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Materii in suspensie</w:t>
            </w:r>
          </w:p>
        </w:tc>
        <w:tc>
          <w:tcPr>
            <w:tcW w:w="909"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MTS</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92.85%</w:t>
            </w:r>
          </w:p>
        </w:tc>
      </w:tr>
      <w:tr w:rsidR="003B46B5"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Substante extractibile cu solventi organici</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33.33%</w:t>
            </w:r>
          </w:p>
        </w:tc>
      </w:tr>
      <w:tr w:rsidR="005A15BE" w:rsidRPr="001C4159" w:rsidTr="00965D78">
        <w:trPr>
          <w:trHeight w:val="315"/>
          <w:jc w:val="center"/>
        </w:trPr>
        <w:tc>
          <w:tcPr>
            <w:tcW w:w="4089" w:type="dxa"/>
            <w:gridSpan w:val="2"/>
            <w:tcBorders>
              <w:top w:val="single" w:sz="4" w:space="0" w:color="000000"/>
              <w:left w:val="single" w:sz="4" w:space="0" w:color="000000"/>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Detergenti sintetici biodegradabili</w:t>
            </w:r>
          </w:p>
        </w:tc>
        <w:tc>
          <w:tcPr>
            <w:tcW w:w="1006" w:type="dxa"/>
            <w:tcBorders>
              <w:top w:val="nil"/>
              <w:left w:val="nil"/>
              <w:bottom w:val="single" w:sz="4" w:space="0" w:color="000000"/>
              <w:right w:val="single" w:sz="4" w:space="0" w:color="000000"/>
            </w:tcBorders>
            <w:shd w:val="clear" w:color="auto" w:fill="auto"/>
            <w:noWrap/>
            <w:vAlign w:val="bottom"/>
          </w:tcPr>
          <w:p w:rsidR="005A15BE" w:rsidRPr="001C4159" w:rsidRDefault="005A15BE"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98.00%</w:t>
            </w:r>
          </w:p>
        </w:tc>
      </w:tr>
    </w:tbl>
    <w:p w:rsidR="005A15BE" w:rsidRPr="001C4159" w:rsidRDefault="005A15BE" w:rsidP="00CA02EE">
      <w:pPr>
        <w:pStyle w:val="NormalRed"/>
        <w:spacing w:before="0"/>
        <w:ind w:left="0"/>
        <w:rPr>
          <w:rFonts w:ascii="Times New Roman" w:hAnsi="Times New Roman" w:cs="Times New Roman"/>
          <w:color w:val="auto"/>
          <w:sz w:val="24"/>
          <w:szCs w:val="24"/>
        </w:rPr>
      </w:pPr>
    </w:p>
    <w:p w:rsidR="005A15BE" w:rsidRDefault="005A15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r>
      <w:r w:rsidR="00965D78">
        <w:rPr>
          <w:rFonts w:ascii="Times New Roman" w:hAnsi="Times New Roman" w:cs="Times New Roman"/>
          <w:color w:val="auto"/>
          <w:sz w:val="24"/>
          <w:szCs w:val="24"/>
        </w:rPr>
        <w:tab/>
      </w:r>
      <w:r w:rsidRPr="001C4159">
        <w:rPr>
          <w:rFonts w:ascii="Times New Roman" w:hAnsi="Times New Roman" w:cs="Times New Roman"/>
          <w:color w:val="auto"/>
          <w:sz w:val="24"/>
          <w:szCs w:val="24"/>
        </w:rPr>
        <w:t>Valorile rezultate impun o epurare mecano-biologica cu trecerea apelor uzate prin procesele de nitrificare-denitrificare.</w:t>
      </w:r>
    </w:p>
    <w:p w:rsidR="00965D78" w:rsidRPr="001C4159" w:rsidRDefault="00965D78" w:rsidP="00CA02EE">
      <w:pPr>
        <w:pStyle w:val="NormalRed"/>
        <w:spacing w:before="0"/>
        <w:ind w:left="0"/>
        <w:rPr>
          <w:rFonts w:ascii="Times New Roman" w:hAnsi="Times New Roman" w:cs="Times New Roman"/>
          <w:color w:val="auto"/>
          <w:sz w:val="24"/>
          <w:szCs w:val="24"/>
        </w:rPr>
      </w:pPr>
    </w:p>
    <w:p w:rsidR="005A15BE"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5A15BE" w:rsidRPr="001C4159">
        <w:rPr>
          <w:rFonts w:ascii="Times New Roman" w:hAnsi="Times New Roman" w:cs="Times New Roman"/>
          <w:b/>
          <w:bCs/>
          <w:i/>
          <w:iCs/>
          <w:color w:val="auto"/>
          <w:sz w:val="24"/>
          <w:szCs w:val="24"/>
        </w:rPr>
        <w:t>Conducta de descarcare si gura de varsare</w:t>
      </w:r>
    </w:p>
    <w:p w:rsidR="005A15BE" w:rsidRPr="001C4159" w:rsidRDefault="005A15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tab/>
        <w:t>Apa uzata epurata mecanic si biologic este evacuata gravitational printr-un colector unde se instaleaza sistemul de dezinfectie UV. Apa epurata, va fi transportata cetre emisar, Valea paraului  Ceair, care este secat in cea mai mare parete a timpului, avand apa doar daca sunt precipitatii abundente.</w:t>
      </w:r>
    </w:p>
    <w:p w:rsidR="005A15BE" w:rsidRDefault="005A15BE" w:rsidP="00CA02EE">
      <w:pPr>
        <w:pStyle w:val="NormalRed"/>
        <w:spacing w:before="0"/>
        <w:ind w:left="0"/>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ab/>
      </w:r>
      <w:r w:rsidR="00965D78">
        <w:rPr>
          <w:rFonts w:ascii="Times New Roman" w:hAnsi="Times New Roman" w:cs="Times New Roman"/>
          <w:color w:val="auto"/>
          <w:sz w:val="24"/>
          <w:szCs w:val="24"/>
        </w:rPr>
        <w:tab/>
      </w:r>
      <w:r w:rsidRPr="001C4159">
        <w:rPr>
          <w:rFonts w:ascii="Times New Roman" w:hAnsi="Times New Roman" w:cs="Times New Roman"/>
          <w:color w:val="auto"/>
          <w:sz w:val="24"/>
          <w:szCs w:val="24"/>
        </w:rPr>
        <w:t>Conducta de descarcare a afluentului va fi dimensionata luand in considerare debitul de calcul si regimul de functionare al acestuia, tinand cont de fluctuatiile nivelelor in emisar. Se va amenaja gura de de descarcare in conformitate cu cerintele avizelor de specialitate.</w:t>
      </w:r>
    </w:p>
    <w:p w:rsidR="00965D78" w:rsidRPr="001C4159" w:rsidRDefault="00965D78" w:rsidP="00CA02EE">
      <w:pPr>
        <w:pStyle w:val="NormalRed"/>
        <w:spacing w:before="0"/>
        <w:ind w:left="0"/>
        <w:rPr>
          <w:rFonts w:ascii="Times New Roman" w:hAnsi="Times New Roman" w:cs="Times New Roman"/>
          <w:color w:val="auto"/>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b) Protecţia aerului:</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w:t>
      </w:r>
      <w:r w:rsidRPr="001C4159">
        <w:rPr>
          <w:rFonts w:ascii="Times New Roman" w:hAnsi="Times New Roman"/>
          <w:b/>
          <w:sz w:val="24"/>
          <w:szCs w:val="24"/>
        </w:rPr>
        <w:t>Sursele de poluanţi pentru aer, poluanţi, inclusiv surse de mirosuri:</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b/>
          <w:sz w:val="24"/>
          <w:szCs w:val="24"/>
        </w:rPr>
        <w:t>In perioada lucrarilor de construire</w:t>
      </w:r>
      <w:r w:rsidRPr="001C4159">
        <w:rPr>
          <w:rFonts w:ascii="Times New Roman" w:hAnsi="Times New Roman"/>
          <w:sz w:val="24"/>
          <w:szCs w:val="24"/>
        </w:rPr>
        <w:t xml:space="preserve">, se vor utiliza utilaje si autovehicule avand inspectia tehnica periodica in termen de valabilitate, si din aceasta cauza, principalele surse de poluare a aerului au emis noxe de la gazele de ardere in limitele admise de normele in vigoare. </w:t>
      </w:r>
    </w:p>
    <w:p w:rsidR="004B6395" w:rsidRPr="001C4159" w:rsidRDefault="004B6395" w:rsidP="00CA02EE">
      <w:pPr>
        <w:widowControl w:val="0"/>
        <w:spacing w:before="0" w:after="0" w:line="240" w:lineRule="auto"/>
        <w:jc w:val="both"/>
        <w:rPr>
          <w:rFonts w:ascii="Times New Roman" w:hAnsi="Times New Roman"/>
          <w:sz w:val="24"/>
          <w:szCs w:val="24"/>
          <w:lang w:val="da-DK" w:eastAsia="en-GB"/>
        </w:rPr>
      </w:pPr>
      <w:r w:rsidRPr="001C4159">
        <w:rPr>
          <w:rFonts w:ascii="Times New Roman" w:hAnsi="Times New Roman"/>
          <w:sz w:val="24"/>
          <w:szCs w:val="24"/>
          <w:lang w:val="da-DK" w:eastAsia="en-GB"/>
        </w:rPr>
        <w:t>Sursele de poluare pentru aer se manifesta numai pe</w:t>
      </w:r>
      <w:r w:rsidRPr="001C4159">
        <w:rPr>
          <w:rFonts w:ascii="Times New Roman" w:hAnsi="Times New Roman"/>
          <w:b/>
          <w:sz w:val="24"/>
          <w:szCs w:val="24"/>
          <w:lang w:val="da-DK" w:eastAsia="en-GB"/>
        </w:rPr>
        <w:t xml:space="preserve"> perioada de execuţie</w:t>
      </w:r>
      <w:r w:rsidRPr="001C4159">
        <w:rPr>
          <w:rFonts w:ascii="Times New Roman" w:hAnsi="Times New Roman"/>
          <w:sz w:val="24"/>
          <w:szCs w:val="24"/>
          <w:lang w:val="da-DK" w:eastAsia="en-GB"/>
        </w:rPr>
        <w:t xml:space="preserve"> si pot fi:</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pulberi şi praf generate de lucrările de săpare a tranşeelor pentru pozarea conductelor, emisia acestor poluanti va fi limitata în timp pentru un amplasament dat - lucrările se vor executa pe tronsoane, care sunt programate succesiv în funcţie de graficul de execuţie şi ritmul de finalizare a lucrărilor.</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utilajele si echipamentele prin functionarea lor in zona fronturilor de lucru. Poluarea specifica activitatii utilajelor si echipamentelor se apreciaza dupa consumul de carburanti care genereaza poluanti precum: NOx, SOx, CO, COVnm, aldehide, hidrocarburi, acizi organici, particule in suspensie si sedimentabile.</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traficul rutier desfasurat atat in si dinspre organizarea de santier. Poluarea specifica traficului rutier se apreciaza dupa consumul de carburanti care genereaza poluanti precum: NOx, CO, COVnm, particule in suspensie si sedimentabile.</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neintretinerea necorespunzatoare a utilajelor si vehiculelor</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praful generat de excavatiile realizate, traficul utilajelor si manipularea materialelor de constructii</w:t>
      </w:r>
    </w:p>
    <w:p w:rsidR="004B6395" w:rsidRPr="001C4159" w:rsidRDefault="004B6395" w:rsidP="00CA02EE">
      <w:pPr>
        <w:numPr>
          <w:ilvl w:val="0"/>
          <w:numId w:val="32"/>
        </w:numPr>
        <w:suppressAutoHyphens/>
        <w:spacing w:before="0" w:after="0" w:line="240" w:lineRule="auto"/>
        <w:contextualSpacing/>
        <w:jc w:val="both"/>
        <w:rPr>
          <w:rFonts w:ascii="Times New Roman" w:hAnsi="Times New Roman"/>
          <w:sz w:val="24"/>
          <w:szCs w:val="24"/>
          <w:lang w:eastAsia="en-GB"/>
        </w:rPr>
      </w:pPr>
      <w:r w:rsidRPr="001C4159">
        <w:rPr>
          <w:rFonts w:ascii="Times New Roman" w:hAnsi="Times New Roman"/>
          <w:sz w:val="24"/>
          <w:szCs w:val="24"/>
          <w:lang w:eastAsia="en-GB"/>
        </w:rPr>
        <w:t>depozitarea in conditii improprii a combustibililor utilizati pentru realizarea lucrarilor de constructii</w:t>
      </w:r>
    </w:p>
    <w:p w:rsidR="004B6395" w:rsidRPr="001C4159" w:rsidRDefault="004B6395" w:rsidP="00CA02EE">
      <w:pPr>
        <w:widowControl w:val="0"/>
        <w:spacing w:before="0" w:after="0" w:line="240" w:lineRule="auto"/>
        <w:ind w:left="20" w:right="20"/>
        <w:jc w:val="both"/>
        <w:rPr>
          <w:rFonts w:ascii="Times New Roman" w:hAnsi="Times New Roman"/>
          <w:sz w:val="24"/>
          <w:szCs w:val="24"/>
          <w:lang w:eastAsia="en-GB"/>
        </w:rPr>
      </w:pPr>
      <w:r w:rsidRPr="001C4159">
        <w:rPr>
          <w:rFonts w:ascii="Times New Roman" w:hAnsi="Times New Roman"/>
          <w:sz w:val="24"/>
          <w:szCs w:val="24"/>
          <w:lang w:eastAsia="en-GB"/>
        </w:rPr>
        <w:t>Minimizarea impactului emisiilor de la vehiculele rutiere şi nerutiere prin păstrarea valorilor concentraţiilor de poluanţi sub limitele normate se va realiza prin utilizarea echipamentelor în bună stare de funcţionare şi în bune condiţii tehnice.</w:t>
      </w:r>
    </w:p>
    <w:p w:rsidR="004B6395" w:rsidRDefault="004B6395" w:rsidP="00CA02EE">
      <w:pPr>
        <w:spacing w:before="0" w:after="0" w:line="240" w:lineRule="auto"/>
        <w:ind w:firstLine="720"/>
        <w:jc w:val="both"/>
        <w:rPr>
          <w:rFonts w:ascii="Times New Roman" w:hAnsi="Times New Roman"/>
          <w:sz w:val="24"/>
          <w:szCs w:val="24"/>
          <w:lang w:eastAsia="en-GB"/>
        </w:rPr>
      </w:pPr>
      <w:r w:rsidRPr="001C4159">
        <w:rPr>
          <w:rFonts w:ascii="Times New Roman" w:hAnsi="Times New Roman"/>
          <w:sz w:val="24"/>
          <w:szCs w:val="24"/>
          <w:lang w:eastAsia="en-GB"/>
        </w:rPr>
        <w:t>Poluanţii menţionaţi se manifestă doar pe o perioadă scurtă de timp şi pe tronsoane ale lucrărilor de execuţie care se mută odată cu evoluţia lucrărilor. De aceea, se estimează că în perioada de construcţie impactul poluant asupra atmosferei va fi minim şi perioada de expunere va fi redusă.</w:t>
      </w:r>
    </w:p>
    <w:p w:rsidR="00965D78" w:rsidRPr="001C4159" w:rsidRDefault="00965D78" w:rsidP="00CA02EE">
      <w:pPr>
        <w:spacing w:before="0" w:after="0" w:line="240" w:lineRule="auto"/>
        <w:ind w:firstLine="720"/>
        <w:jc w:val="both"/>
        <w:rPr>
          <w:rFonts w:ascii="Times New Roman" w:hAnsi="Times New Roman"/>
          <w:b/>
          <w:sz w:val="24"/>
          <w:szCs w:val="24"/>
        </w:rPr>
      </w:pP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b/>
          <w:sz w:val="24"/>
          <w:szCs w:val="24"/>
        </w:rPr>
        <w:t>În condiţiile de funcţionare normală</w:t>
      </w:r>
      <w:r w:rsidRPr="001C4159">
        <w:rPr>
          <w:rFonts w:ascii="Times New Roman" w:hAnsi="Times New Roman"/>
          <w:sz w:val="24"/>
          <w:szCs w:val="24"/>
        </w:rPr>
        <w:t xml:space="preserve"> şi de respectare a instrucţiunilor de proiectare functionarea obiectivului nu va afecta factorul de mediu aer.</w:t>
      </w:r>
    </w:p>
    <w:p w:rsidR="004B6395" w:rsidRDefault="004B6395" w:rsidP="00CA02EE">
      <w:pPr>
        <w:spacing w:before="0" w:after="0" w:line="240" w:lineRule="auto"/>
        <w:ind w:firstLine="720"/>
        <w:jc w:val="both"/>
        <w:rPr>
          <w:rFonts w:ascii="Times New Roman" w:eastAsia="Calibri" w:hAnsi="Times New Roman"/>
          <w:sz w:val="24"/>
          <w:szCs w:val="24"/>
          <w:lang w:val="fr-FR"/>
        </w:rPr>
      </w:pPr>
      <w:r w:rsidRPr="001C4159">
        <w:rPr>
          <w:rFonts w:ascii="Times New Roman" w:eastAsia="Calibri" w:hAnsi="Times New Roman"/>
          <w:sz w:val="24"/>
          <w:szCs w:val="24"/>
          <w:lang w:val="fr-FR"/>
        </w:rPr>
        <w:t>Caracteristicile climei sunt influenţate în general de circulaţia atmosferei,a maselor de aer, de poziţia geografică şi de particularităţile reliefului.</w:t>
      </w:r>
    </w:p>
    <w:p w:rsidR="00965D78" w:rsidRPr="001C4159" w:rsidRDefault="00965D78" w:rsidP="00CA02EE">
      <w:pPr>
        <w:spacing w:before="0" w:after="0" w:line="240" w:lineRule="auto"/>
        <w:ind w:firstLine="720"/>
        <w:jc w:val="both"/>
        <w:rPr>
          <w:rFonts w:ascii="Times New Roman" w:eastAsia="Calibri" w:hAnsi="Times New Roman"/>
          <w:sz w:val="24"/>
          <w:szCs w:val="24"/>
          <w:lang w:val="fr-FR"/>
        </w:rPr>
      </w:pPr>
    </w:p>
    <w:p w:rsidR="004B6395" w:rsidRPr="001C4159" w:rsidRDefault="004B6395" w:rsidP="00CA02EE">
      <w:pPr>
        <w:spacing w:before="0" w:after="0" w:line="240" w:lineRule="auto"/>
        <w:jc w:val="both"/>
        <w:rPr>
          <w:rFonts w:ascii="Times New Roman" w:hAnsi="Times New Roman"/>
          <w:b/>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Instalaţiile pentru reţinerea şi dispersia poluanţilor în atmosferă:</w:t>
      </w:r>
    </w:p>
    <w:p w:rsidR="004B6395" w:rsidRPr="001C4159"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Avand in vedere ca sursele de poluare asociate activitatilor care se vor desfasura in faza de executie sunt surse libere, deschise si au cu totul alte particularitati decat sursele aferente unor activitati industriale sau asemanatoare, nu se poate pune problema unor instalatii de captare - evacuare in atmosfera a aerului impurificat/gazelor reziduale.</w:t>
      </w:r>
    </w:p>
    <w:p w:rsidR="004B6395" w:rsidRPr="001C4159"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Lucrările organizarii de şantier vor fi corect concepute şi executate, cu dotări moderne care sa reducă emisia de noxe în aer, apa şi pe sol. Concentrarea lor intr-un singur amplasament este benefica, diminuând zonele de impact şi favorizând o exploatare controlata şi corecta.</w:t>
      </w:r>
    </w:p>
    <w:p w:rsidR="004B6395" w:rsidRPr="001C4159" w:rsidRDefault="004B6395" w:rsidP="00CA02EE">
      <w:pPr>
        <w:widowControl w:val="0"/>
        <w:spacing w:before="0" w:after="0" w:line="240" w:lineRule="auto"/>
        <w:ind w:firstLine="720"/>
        <w:jc w:val="both"/>
        <w:rPr>
          <w:rFonts w:ascii="Times New Roman" w:hAnsi="Times New Roman"/>
          <w:sz w:val="24"/>
          <w:szCs w:val="24"/>
          <w:lang w:eastAsia="en-GB"/>
        </w:rPr>
      </w:pPr>
      <w:r w:rsidRPr="001C4159">
        <w:rPr>
          <w:rFonts w:ascii="Times New Roman" w:hAnsi="Times New Roman"/>
          <w:sz w:val="24"/>
          <w:szCs w:val="24"/>
          <w:lang w:eastAsia="en-GB"/>
        </w:rPr>
        <w:t>Se recomanda urmatoarele masuri pentru perioada de executie:</w:t>
      </w:r>
    </w:p>
    <w:p w:rsidR="004B6395" w:rsidRPr="001C4159" w:rsidRDefault="004B6395" w:rsidP="00CA02EE">
      <w:pPr>
        <w:widowControl w:val="0"/>
        <w:numPr>
          <w:ilvl w:val="0"/>
          <w:numId w:val="31"/>
        </w:numPr>
        <w:tabs>
          <w:tab w:val="left" w:pos="284"/>
        </w:tabs>
        <w:suppressAutoHyphens/>
        <w:spacing w:before="0" w:after="0" w:line="240" w:lineRule="auto"/>
        <w:jc w:val="both"/>
        <w:rPr>
          <w:rFonts w:ascii="Times New Roman" w:hAnsi="Times New Roman"/>
          <w:sz w:val="24"/>
          <w:szCs w:val="24"/>
          <w:lang w:val="da-DK" w:eastAsia="en-GB"/>
        </w:rPr>
      </w:pPr>
      <w:r w:rsidRPr="001C4159">
        <w:rPr>
          <w:rFonts w:ascii="Times New Roman" w:hAnsi="Times New Roman"/>
          <w:sz w:val="24"/>
          <w:szCs w:val="24"/>
          <w:lang w:val="da-DK" w:eastAsia="en-GB"/>
        </w:rPr>
        <w:t>amenajarea de platforme speciale pentru depozitarea materialelor, a utilajelor si deseurilor</w:t>
      </w:r>
      <w:r w:rsidR="00965D78">
        <w:rPr>
          <w:rFonts w:ascii="Times New Roman" w:hAnsi="Times New Roman"/>
          <w:sz w:val="24"/>
          <w:szCs w:val="24"/>
          <w:lang w:val="da-DK" w:eastAsia="en-GB"/>
        </w:rPr>
        <w:t>;</w:t>
      </w:r>
    </w:p>
    <w:p w:rsidR="004B6395" w:rsidRPr="001C4159" w:rsidRDefault="004B6395" w:rsidP="00CA02EE">
      <w:pPr>
        <w:widowControl w:val="0"/>
        <w:numPr>
          <w:ilvl w:val="0"/>
          <w:numId w:val="31"/>
        </w:numPr>
        <w:tabs>
          <w:tab w:val="left" w:pos="284"/>
        </w:tabs>
        <w:suppressAutoHyphens/>
        <w:spacing w:before="0" w:after="0" w:line="240" w:lineRule="auto"/>
        <w:jc w:val="both"/>
        <w:rPr>
          <w:rFonts w:ascii="Times New Roman" w:hAnsi="Times New Roman"/>
          <w:sz w:val="24"/>
          <w:szCs w:val="24"/>
          <w:lang w:val="da-DK" w:eastAsia="en-GB"/>
        </w:rPr>
      </w:pPr>
      <w:r w:rsidRPr="001C4159">
        <w:rPr>
          <w:rFonts w:ascii="Times New Roman" w:hAnsi="Times New Roman"/>
          <w:sz w:val="24"/>
          <w:szCs w:val="24"/>
          <w:lang w:val="da-DK" w:eastAsia="en-GB"/>
        </w:rPr>
        <w:t xml:space="preserve">activitatile care produc mult praf vor fi reduse in perioadele cu vant puternic sau se va urmari o </w:t>
      </w:r>
      <w:r w:rsidRPr="001C4159">
        <w:rPr>
          <w:rFonts w:ascii="Times New Roman" w:hAnsi="Times New Roman"/>
          <w:sz w:val="24"/>
          <w:szCs w:val="24"/>
          <w:lang w:val="da-DK" w:eastAsia="en-GB"/>
        </w:rPr>
        <w:lastRenderedPageBreak/>
        <w:t>umectare a suprafetelor</w:t>
      </w:r>
      <w:r w:rsidR="00965D78">
        <w:rPr>
          <w:rFonts w:ascii="Times New Roman" w:hAnsi="Times New Roman"/>
          <w:sz w:val="24"/>
          <w:szCs w:val="24"/>
          <w:lang w:val="da-DK" w:eastAsia="en-GB"/>
        </w:rPr>
        <w:t>;</w:t>
      </w:r>
    </w:p>
    <w:p w:rsidR="004B6395" w:rsidRPr="001C4159" w:rsidRDefault="004B6395" w:rsidP="00CA02EE">
      <w:pPr>
        <w:widowControl w:val="0"/>
        <w:numPr>
          <w:ilvl w:val="0"/>
          <w:numId w:val="31"/>
        </w:numPr>
        <w:tabs>
          <w:tab w:val="left" w:pos="284"/>
        </w:tabs>
        <w:suppressAutoHyphens/>
        <w:spacing w:before="0" w:after="0" w:line="240" w:lineRule="auto"/>
        <w:jc w:val="both"/>
        <w:rPr>
          <w:rFonts w:ascii="Times New Roman" w:hAnsi="Times New Roman"/>
          <w:sz w:val="24"/>
          <w:szCs w:val="24"/>
          <w:lang w:val="da-DK" w:eastAsia="en-GB"/>
        </w:rPr>
      </w:pPr>
      <w:r w:rsidRPr="001C4159">
        <w:rPr>
          <w:rFonts w:ascii="Times New Roman" w:hAnsi="Times New Roman"/>
          <w:sz w:val="24"/>
          <w:szCs w:val="24"/>
          <w:lang w:val="da-DK" w:eastAsia="en-GB"/>
        </w:rPr>
        <w:t>verificarea periodica a utilajelor si mijloacelor de transport in ceea ce priveste nivelul de emisii de monoxid de carbon si a altor gaze de esapament si punerea in functiune numai dupa remedierea eventualelor defectiuni. In acest sens, unitatile de constructii vor trebui sa se doteze cu aparatura de testare necesara si sa efectueze reviziile la utilajele si mijloacele de transport, conform instructiunilor specifice.</w:t>
      </w:r>
    </w:p>
    <w:p w:rsidR="004B6395"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Datorită măsurilor de protecţie a atmosferei emisiile de poluanţi din zona de impact a activităţilor de construcţie şi de exploatare a investiţiilor propuse vor respecta valorile limită pentru protecţia sănătăţii umane şi pentru protecţia ecosistemelor, stipulate în Legea nr.104 din 15 iunie 2011 privind calitatea aerului înconjurător.</w:t>
      </w:r>
    </w:p>
    <w:p w:rsidR="00965D78" w:rsidRPr="001C4159" w:rsidRDefault="00965D78" w:rsidP="00CA02EE">
      <w:pPr>
        <w:widowControl w:val="0"/>
        <w:spacing w:before="0" w:after="0" w:line="240" w:lineRule="auto"/>
        <w:ind w:left="20" w:right="20" w:firstLine="700"/>
        <w:jc w:val="both"/>
        <w:rPr>
          <w:rFonts w:ascii="Times New Roman" w:hAnsi="Times New Roman"/>
          <w:sz w:val="24"/>
          <w:szCs w:val="24"/>
          <w:lang w:eastAsia="en-GB"/>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c) Protecţia împotriva zgomotului şi vibraţiilor:</w:t>
      </w:r>
    </w:p>
    <w:p w:rsidR="004B6395" w:rsidRPr="001C4159" w:rsidRDefault="004B6395" w:rsidP="00CA02EE">
      <w:pPr>
        <w:spacing w:before="0" w:after="0" w:line="240" w:lineRule="auto"/>
        <w:jc w:val="both"/>
        <w:rPr>
          <w:rFonts w:ascii="Times New Roman" w:hAnsi="Times New Roman"/>
          <w:b/>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Sursele de zgomot şi de vibraţii:</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ab/>
      </w:r>
      <w:r w:rsidRPr="001C4159">
        <w:rPr>
          <w:rFonts w:ascii="Times New Roman" w:hAnsi="Times New Roman"/>
          <w:b/>
          <w:sz w:val="24"/>
          <w:szCs w:val="24"/>
        </w:rPr>
        <w:t xml:space="preserve">In perioada lucrarilor de construire, </w:t>
      </w:r>
      <w:r w:rsidRPr="001C4159">
        <w:rPr>
          <w:rFonts w:ascii="Times New Roman" w:hAnsi="Times New Roman"/>
          <w:sz w:val="24"/>
          <w:szCs w:val="24"/>
        </w:rPr>
        <w:t>principalele surse de zgomot şi vibraţii sunt reprezentate de exploatarea utilajelor şi de utilajele de transport care tranzitează zona amplasamentului. Zgomotele şi vibraţiile se produc în situaţii normale de exploatare a utilajelor si instalatiilor folosite in procesul de organizare de santier, au caracter temporar şi nu au efecte negative asupra mediului.  Avand in vedere ca utilajele folosite sunt actionate de motoare termice omologate, nivelul zgomotelor produse se incadreaza in limitele admisibile.</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Poluanti in perioada de executie: Sursele de zgomot si vibratii se produc in perioada executiei de la utilajele de executie si de la traficul auto. Nivelul de zgomot la sursa este cca.85+95 dBA, in unele cazuri 110 dBA. Caracterul zgomotului este de joasa frecvenja si durata este cca. 8-10 ore/zi. Nivelul total de zgomot este prevazut in STAS de a nu depasi 70 dBA la limita perimetrului construit si sub 50dBA la eel mai apropiat receptor protejat. Distanta de amplasare fata de locuinte este mica, deoarece extinderea retelelor de alimentare cu apa si canalizare  sunt situate in intravilanul localitati</w:t>
      </w:r>
      <w:r w:rsidR="00C5625D" w:rsidRPr="001C4159">
        <w:rPr>
          <w:rFonts w:ascii="Times New Roman" w:hAnsi="Times New Roman"/>
          <w:sz w:val="24"/>
          <w:szCs w:val="24"/>
          <w:lang w:eastAsia="ar-SA"/>
        </w:rPr>
        <w:t>lor</w:t>
      </w:r>
      <w:r w:rsidRPr="001C4159">
        <w:rPr>
          <w:rFonts w:ascii="Times New Roman" w:hAnsi="Times New Roman"/>
          <w:sz w:val="24"/>
          <w:szCs w:val="24"/>
          <w:lang w:eastAsia="ar-SA"/>
        </w:rPr>
        <w:t>, insa nu implica disconfortul locuitorilor decat pe perioade limitate de timp, lucrarile generatoare de zgomot fiind organizate pe perioada zilei,  organizate corespunzator pentru limita la maxim efectul de disconfort.</w:t>
      </w:r>
    </w:p>
    <w:p w:rsidR="004B6395" w:rsidRPr="001C4159" w:rsidRDefault="004B6395" w:rsidP="00CA02EE">
      <w:pPr>
        <w:spacing w:before="0" w:after="0" w:line="240" w:lineRule="auto"/>
        <w:ind w:firstLine="720"/>
        <w:jc w:val="both"/>
        <w:rPr>
          <w:rFonts w:ascii="Times New Roman" w:eastAsia="TimesNewRoman" w:hAnsi="Times New Roman"/>
          <w:sz w:val="24"/>
          <w:szCs w:val="24"/>
          <w:lang w:val="pt-BR"/>
        </w:rPr>
      </w:pPr>
      <w:r w:rsidRPr="001C4159">
        <w:rPr>
          <w:rFonts w:ascii="Times New Roman" w:hAnsi="Times New Roman"/>
          <w:sz w:val="24"/>
          <w:szCs w:val="24"/>
          <w:lang w:eastAsia="ar-SA"/>
        </w:rPr>
        <w:t xml:space="preserve">Poluanti in perioada de exploatare: </w:t>
      </w:r>
      <w:r w:rsidRPr="001C4159">
        <w:rPr>
          <w:rFonts w:ascii="Times New Roman" w:eastAsia="TimesNewRoman" w:hAnsi="Times New Roman"/>
          <w:sz w:val="24"/>
          <w:szCs w:val="24"/>
          <w:lang w:val="it-IT"/>
        </w:rPr>
        <w:t xml:space="preserve">in perioada exploatării, zgomotele sau vibratiile pot fi produse de către autovehiculele care circulă, aceste zgomote se vor incadra in limitele maxime admisibile ale  </w:t>
      </w:r>
      <w:r w:rsidRPr="001C4159">
        <w:rPr>
          <w:rFonts w:ascii="Times New Roman" w:eastAsia="TimesNewRoman" w:hAnsi="Times New Roman"/>
          <w:sz w:val="24"/>
          <w:szCs w:val="24"/>
          <w:lang w:val="pt-BR"/>
        </w:rPr>
        <w:t>SR 10009/2018.</w:t>
      </w:r>
    </w:p>
    <w:p w:rsidR="004B6395" w:rsidRDefault="004B6395" w:rsidP="00CA02EE">
      <w:pPr>
        <w:widowControl w:val="0"/>
        <w:shd w:val="clear" w:color="auto" w:fill="FFFFFF"/>
        <w:spacing w:before="0" w:after="0" w:line="240" w:lineRule="auto"/>
        <w:ind w:left="23" w:right="23" w:firstLine="697"/>
        <w:jc w:val="both"/>
        <w:rPr>
          <w:rFonts w:ascii="Times New Roman" w:hAnsi="Times New Roman"/>
          <w:sz w:val="24"/>
          <w:szCs w:val="24"/>
          <w:lang w:eastAsia="en-GB"/>
        </w:rPr>
      </w:pPr>
      <w:r w:rsidRPr="001C4159">
        <w:rPr>
          <w:rFonts w:ascii="Times New Roman" w:hAnsi="Times New Roman"/>
          <w:sz w:val="24"/>
          <w:szCs w:val="24"/>
          <w:lang w:eastAsia="en-GB"/>
        </w:rPr>
        <w:t>Echipamentele electromecanice şi pompele din incinta staţiilor de pompare vor fi corect montate, in conformitate cu manualul tehnic al producătorului, astfel ca, in exploatare , se estimeaza ca investitiile propuse nu vor genera zgomot şi vibraţii peste limitele legale, producand un impact nesemnificativ.</w:t>
      </w:r>
    </w:p>
    <w:p w:rsidR="00965D78" w:rsidRPr="001C4159" w:rsidRDefault="00965D78" w:rsidP="00CA02EE">
      <w:pPr>
        <w:widowControl w:val="0"/>
        <w:shd w:val="clear" w:color="auto" w:fill="FFFFFF"/>
        <w:spacing w:before="0" w:after="0" w:line="240" w:lineRule="auto"/>
        <w:ind w:left="23" w:right="23" w:firstLine="697"/>
        <w:jc w:val="both"/>
        <w:rPr>
          <w:rFonts w:ascii="Times New Roman" w:hAnsi="Times New Roman"/>
          <w:sz w:val="24"/>
          <w:szCs w:val="24"/>
          <w:lang w:eastAsia="en-GB"/>
        </w:rPr>
      </w:pPr>
    </w:p>
    <w:p w:rsidR="004B6395"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xml:space="preserve">- Amenajările şi dotările pentru protecţia împotriva zgomotului şi vibraţiilor: </w:t>
      </w:r>
      <w:r w:rsidRPr="001C4159">
        <w:rPr>
          <w:rFonts w:ascii="Times New Roman" w:hAnsi="Times New Roman"/>
          <w:sz w:val="24"/>
          <w:szCs w:val="24"/>
        </w:rPr>
        <w:t>Nu se impun amenjari si dotari speciale.</w:t>
      </w:r>
    </w:p>
    <w:p w:rsidR="00965D78" w:rsidRPr="001C4159" w:rsidRDefault="00965D78" w:rsidP="00CA02EE">
      <w:pPr>
        <w:spacing w:before="0" w:after="0" w:line="240" w:lineRule="auto"/>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d) Protecţia împotriva radiaţiilor:</w:t>
      </w:r>
    </w:p>
    <w:p w:rsidR="004B6395" w:rsidRPr="001C4159" w:rsidRDefault="004B6395" w:rsidP="00CA02EE">
      <w:pPr>
        <w:spacing w:before="0" w:after="0" w:line="240" w:lineRule="auto"/>
        <w:jc w:val="both"/>
        <w:rPr>
          <w:rFonts w:ascii="Times New Roman" w:hAnsi="Times New Roman"/>
          <w:b/>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Sursele de radiaţii: nu este cazul</w:t>
      </w:r>
    </w:p>
    <w:p w:rsidR="004B6395"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Amenajările şi dotările pentru protecţia împotriva radiaţiilor: nu este cazul</w:t>
      </w:r>
      <w:r w:rsidR="00965D78">
        <w:rPr>
          <w:rFonts w:ascii="Times New Roman" w:hAnsi="Times New Roman"/>
          <w:sz w:val="24"/>
          <w:szCs w:val="24"/>
        </w:rPr>
        <w:t>.</w:t>
      </w:r>
    </w:p>
    <w:p w:rsidR="00965D78" w:rsidRPr="001C4159" w:rsidRDefault="00965D78" w:rsidP="00CA02EE">
      <w:pPr>
        <w:spacing w:before="0" w:after="0" w:line="240" w:lineRule="auto"/>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e</w:t>
      </w:r>
      <w:r w:rsidRPr="001C4159">
        <w:rPr>
          <w:rFonts w:ascii="Times New Roman" w:hAnsi="Times New Roman"/>
          <w:b/>
          <w:i/>
          <w:sz w:val="24"/>
          <w:szCs w:val="24"/>
        </w:rPr>
        <w:t>) Protecţia solului şi a subsolului:</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Sursele de poluanţi pentru sol, subsol, ape freatice şi de adâncime</w:t>
      </w:r>
      <w:r w:rsidRPr="001C4159">
        <w:rPr>
          <w:rFonts w:ascii="Times New Roman" w:hAnsi="Times New Roman"/>
          <w:sz w:val="24"/>
          <w:szCs w:val="24"/>
        </w:rPr>
        <w:t>:</w:t>
      </w:r>
    </w:p>
    <w:p w:rsidR="004B6395" w:rsidRPr="001C4159" w:rsidRDefault="004B6395" w:rsidP="00CA02EE">
      <w:pPr>
        <w:spacing w:before="0" w:after="0" w:line="240" w:lineRule="auto"/>
        <w:ind w:firstLine="720"/>
        <w:jc w:val="both"/>
        <w:rPr>
          <w:rFonts w:ascii="Times New Roman" w:hAnsi="Times New Roman"/>
          <w:b/>
          <w:sz w:val="24"/>
          <w:szCs w:val="24"/>
        </w:rPr>
      </w:pPr>
      <w:r w:rsidRPr="001C4159">
        <w:rPr>
          <w:rFonts w:ascii="Times New Roman" w:hAnsi="Times New Roman"/>
          <w:b/>
          <w:sz w:val="24"/>
          <w:szCs w:val="24"/>
        </w:rPr>
        <w:t>In timpul executiei investitiei:</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Sursele potenţiale de poluare pentru sol, subsol si ape freatice, pot fi reprezentate de:</w:t>
      </w:r>
    </w:p>
    <w:p w:rsidR="004B6395" w:rsidRPr="001C4159" w:rsidRDefault="004B6395" w:rsidP="00CA02EE">
      <w:pPr>
        <w:widowControl w:val="0"/>
        <w:numPr>
          <w:ilvl w:val="0"/>
          <w:numId w:val="29"/>
        </w:numPr>
        <w:tabs>
          <w:tab w:val="left" w:pos="567"/>
        </w:tabs>
        <w:suppressAutoHyphens/>
        <w:spacing w:before="0" w:after="0" w:line="240" w:lineRule="auto"/>
        <w:ind w:right="20"/>
        <w:jc w:val="both"/>
        <w:rPr>
          <w:rFonts w:ascii="Times New Roman" w:hAnsi="Times New Roman"/>
          <w:sz w:val="24"/>
          <w:szCs w:val="24"/>
          <w:lang w:eastAsia="en-GB"/>
        </w:rPr>
      </w:pPr>
      <w:r w:rsidRPr="001C4159">
        <w:rPr>
          <w:rFonts w:ascii="Times New Roman" w:hAnsi="Times New Roman"/>
          <w:sz w:val="24"/>
          <w:szCs w:val="24"/>
          <w:lang w:eastAsia="en-GB"/>
        </w:rPr>
        <w:t xml:space="preserve">traficul mijloacelor si utilajelor grele dinspre si in organizarea de santier genereaza poluanti atat de la arderea combustibililor (NOx, SO2, CO, pulberi), cat si de la functionarea utilajelor in fronturile de lucru (NOx, SO2, CO, Pb, pulberi), poluanti care prin intermediul mediilor de </w:t>
      </w:r>
      <w:r w:rsidRPr="001C4159">
        <w:rPr>
          <w:rFonts w:ascii="Times New Roman" w:hAnsi="Times New Roman"/>
          <w:sz w:val="24"/>
          <w:szCs w:val="24"/>
          <w:lang w:eastAsia="en-GB"/>
        </w:rPr>
        <w:lastRenderedPageBreak/>
        <w:t>dispersie, in special prin sedimentarea poluantilor din aer, se pot depune pe suprafata solului si conduce la modificari structurale ale profilului de sol;</w:t>
      </w:r>
    </w:p>
    <w:p w:rsidR="004B6395" w:rsidRPr="001C4159" w:rsidRDefault="004B6395" w:rsidP="00CA02EE">
      <w:pPr>
        <w:widowControl w:val="0"/>
        <w:numPr>
          <w:ilvl w:val="0"/>
          <w:numId w:val="29"/>
        </w:numPr>
        <w:tabs>
          <w:tab w:val="left" w:pos="567"/>
        </w:tabs>
        <w:suppressAutoHyphens/>
        <w:spacing w:before="0" w:after="0" w:line="240" w:lineRule="auto"/>
        <w:ind w:right="20"/>
        <w:jc w:val="both"/>
        <w:rPr>
          <w:rFonts w:ascii="Times New Roman" w:hAnsi="Times New Roman"/>
          <w:sz w:val="24"/>
          <w:szCs w:val="24"/>
          <w:lang w:eastAsia="en-GB"/>
        </w:rPr>
      </w:pPr>
      <w:r w:rsidRPr="001C4159">
        <w:rPr>
          <w:rFonts w:ascii="Times New Roman" w:hAnsi="Times New Roman"/>
          <w:sz w:val="24"/>
          <w:szCs w:val="24"/>
          <w:lang w:eastAsia="en-GB"/>
        </w:rPr>
        <w:t>neintretinerea necorespunzatoare si defectiuni tehnice ale utilajelor, alimentare cu carburanti, reparatii utilaje, accidente ce pot genera pierderi de combustibili si ulei care se pot depune in sol, conducand, de asemenea, la modificari structurale ale solului;</w:t>
      </w:r>
    </w:p>
    <w:p w:rsidR="004B6395" w:rsidRPr="001C4159" w:rsidRDefault="004B6395" w:rsidP="00CA02EE">
      <w:pPr>
        <w:widowControl w:val="0"/>
        <w:numPr>
          <w:ilvl w:val="0"/>
          <w:numId w:val="29"/>
        </w:numPr>
        <w:tabs>
          <w:tab w:val="left" w:pos="567"/>
        </w:tabs>
        <w:suppressAutoHyphens/>
        <w:spacing w:before="0" w:after="0" w:line="240" w:lineRule="auto"/>
        <w:ind w:right="20"/>
        <w:jc w:val="both"/>
        <w:rPr>
          <w:rFonts w:ascii="Times New Roman" w:hAnsi="Times New Roman"/>
          <w:sz w:val="24"/>
          <w:szCs w:val="24"/>
          <w:lang w:eastAsia="en-GB"/>
        </w:rPr>
      </w:pPr>
      <w:r w:rsidRPr="001C4159">
        <w:rPr>
          <w:rFonts w:ascii="Times New Roman" w:hAnsi="Times New Roman"/>
          <w:sz w:val="24"/>
          <w:szCs w:val="24"/>
          <w:lang w:eastAsia="en-GB"/>
        </w:rPr>
        <w:t>deseurile rezultate atat in procesele tehnologice, cat si cele menajare se pot depune si polua solul;</w:t>
      </w:r>
    </w:p>
    <w:p w:rsidR="004B6395" w:rsidRPr="001C4159" w:rsidRDefault="004B6395" w:rsidP="00CA02EE">
      <w:pPr>
        <w:widowControl w:val="0"/>
        <w:numPr>
          <w:ilvl w:val="0"/>
          <w:numId w:val="29"/>
        </w:numPr>
        <w:tabs>
          <w:tab w:val="left" w:pos="567"/>
        </w:tabs>
        <w:suppressAutoHyphens/>
        <w:spacing w:before="0" w:after="0" w:line="240" w:lineRule="auto"/>
        <w:ind w:right="20"/>
        <w:jc w:val="both"/>
        <w:rPr>
          <w:rFonts w:ascii="Times New Roman" w:hAnsi="Times New Roman"/>
          <w:sz w:val="24"/>
          <w:szCs w:val="24"/>
          <w:lang w:eastAsia="en-GB"/>
        </w:rPr>
      </w:pPr>
      <w:r w:rsidRPr="001C4159">
        <w:rPr>
          <w:rFonts w:ascii="Times New Roman" w:hAnsi="Times New Roman"/>
          <w:sz w:val="24"/>
          <w:szCs w:val="24"/>
          <w:lang w:eastAsia="en-GB"/>
        </w:rPr>
        <w:t>depozitarea necontrolata şi pe spatii neamenajate a carburanţilor şi lubrifianţilor precum şi a altor materiale necesare executiei lucrarilor.</w:t>
      </w:r>
    </w:p>
    <w:p w:rsidR="004B6395" w:rsidRPr="001C4159" w:rsidRDefault="004B6395" w:rsidP="00CA02EE">
      <w:pPr>
        <w:widowControl w:val="0"/>
        <w:spacing w:before="0" w:after="0" w:line="240" w:lineRule="auto"/>
        <w:ind w:firstLine="720"/>
        <w:jc w:val="both"/>
        <w:rPr>
          <w:rFonts w:ascii="Times New Roman" w:hAnsi="Times New Roman"/>
          <w:sz w:val="24"/>
          <w:szCs w:val="24"/>
          <w:lang w:eastAsia="en-GB"/>
        </w:rPr>
      </w:pPr>
      <w:r w:rsidRPr="001C4159">
        <w:rPr>
          <w:rFonts w:ascii="Times New Roman" w:hAnsi="Times New Roman"/>
          <w:sz w:val="24"/>
          <w:szCs w:val="24"/>
          <w:lang w:eastAsia="en-GB"/>
        </w:rPr>
        <w:t>Solul va fi afectat temporar de lucrări de realizarea a infrastructurii de apa.</w:t>
      </w:r>
    </w:p>
    <w:p w:rsidR="004B6395" w:rsidRPr="001C4159"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În perioada de execuţie a lucrărilor, riscul potenţial de poluare a solului este dat de pierderi accidentale de carburanţi sau lubrifianţi de la vehicule, de la echipamentele electromecanice.</w:t>
      </w:r>
    </w:p>
    <w:p w:rsidR="004B6395" w:rsidRPr="001C4159"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O parte din pamantul excavat pe traseele de pozare a conductelor va fi utilizat la reumplere şi aducerea la cotele iniţiale după pozarea conductelor, iar restul va fi transportat la un depozitul de deşeuri municipale, pentru a fi folosit ca material de acoperire.</w:t>
      </w:r>
    </w:p>
    <w:p w:rsidR="004B6395" w:rsidRPr="001C4159"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Având in vedere cele prezentate, se poate estima că impactul asupra solului si subsolului datorat lucrărilor de execuţie va fi minim.</w:t>
      </w:r>
    </w:p>
    <w:p w:rsidR="004B6395" w:rsidRDefault="004B6395" w:rsidP="00CA02EE">
      <w:pPr>
        <w:widowControl w:val="0"/>
        <w:spacing w:before="0" w:after="0" w:line="240" w:lineRule="auto"/>
        <w:ind w:left="20" w:right="20" w:firstLine="700"/>
        <w:jc w:val="both"/>
        <w:rPr>
          <w:rFonts w:ascii="Times New Roman" w:hAnsi="Times New Roman"/>
          <w:sz w:val="24"/>
          <w:szCs w:val="24"/>
          <w:lang w:eastAsia="en-GB"/>
        </w:rPr>
      </w:pPr>
      <w:r w:rsidRPr="001C4159">
        <w:rPr>
          <w:rFonts w:ascii="Times New Roman" w:hAnsi="Times New Roman"/>
          <w:sz w:val="24"/>
          <w:szCs w:val="24"/>
          <w:lang w:eastAsia="en-GB"/>
        </w:rPr>
        <w:t>In cazul unei operări in condiţii normale - fără defecţiuni - nu vor exista surse de poluare a solului , subsolului si apelor freatice.</w:t>
      </w:r>
    </w:p>
    <w:p w:rsidR="00965D78" w:rsidRPr="001C4159" w:rsidRDefault="00965D78" w:rsidP="00CA02EE">
      <w:pPr>
        <w:widowControl w:val="0"/>
        <w:spacing w:before="0" w:after="0" w:line="240" w:lineRule="auto"/>
        <w:ind w:left="20" w:right="20" w:firstLine="700"/>
        <w:jc w:val="both"/>
        <w:rPr>
          <w:rFonts w:ascii="Times New Roman" w:hAnsi="Times New Roman"/>
          <w:sz w:val="24"/>
          <w:szCs w:val="24"/>
          <w:lang w:eastAsia="en-GB"/>
        </w:rPr>
      </w:pPr>
    </w:p>
    <w:p w:rsidR="004B6395" w:rsidRPr="001C4159" w:rsidRDefault="004B6395" w:rsidP="00CA02EE">
      <w:pPr>
        <w:spacing w:before="0" w:after="0" w:line="240" w:lineRule="auto"/>
        <w:ind w:firstLine="720"/>
        <w:jc w:val="both"/>
        <w:rPr>
          <w:rFonts w:ascii="Times New Roman" w:hAnsi="Times New Roman"/>
          <w:b/>
          <w:sz w:val="24"/>
          <w:szCs w:val="24"/>
        </w:rPr>
      </w:pPr>
      <w:r w:rsidRPr="001C4159">
        <w:rPr>
          <w:rFonts w:ascii="Times New Roman" w:hAnsi="Times New Roman"/>
          <w:b/>
          <w:sz w:val="24"/>
          <w:szCs w:val="24"/>
        </w:rPr>
        <w:t xml:space="preserve">- Lucrările şi dotările pentru protecţia solului şi a subsolului: </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La nivelul solului, in zona adiacenta desfasurarii lucrarilor se va evita amplasarea containerelor de colectare a deseurilor pe zona verde. Depozitarea temporara a materialelor ce vor asigura frontul de lucru conform planificarii se va face in spatii amenajate, cu evitarea scaparilor accidentale de materiale. Zonele de spatiu verde susceptibile de a fi afectate de eventualele incidente/accidente ce implica pierderi de materiale vor fi protejate prin acoperire cu folie de plastic pentru a nu permite contaminarea solului.</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 xml:space="preserve">La realizarea lucrarilor de extindere a retelei de apa si a retelei de canalizare din </w:t>
      </w:r>
      <w:r w:rsidR="00C5625D" w:rsidRPr="001C4159">
        <w:rPr>
          <w:rFonts w:ascii="Times New Roman" w:hAnsi="Times New Roman"/>
          <w:sz w:val="24"/>
          <w:szCs w:val="24"/>
          <w:lang w:eastAsia="ar-SA"/>
        </w:rPr>
        <w:t xml:space="preserve">cele doua localitati dumbraveni si furnica </w:t>
      </w:r>
      <w:r w:rsidRPr="001C4159">
        <w:rPr>
          <w:rFonts w:ascii="Times New Roman" w:hAnsi="Times New Roman"/>
          <w:sz w:val="24"/>
          <w:szCs w:val="24"/>
          <w:lang w:eastAsia="ar-SA"/>
        </w:rPr>
        <w:t>se vor lua masuri prin care sa nu se afecteze calitatea solului in cazul unor scurgeri accidentale de produse petroliere de la masinile si utilajele din timpul executiei, aceste scurgeri fiind in cantitafi mici, ele nu pot infecta solul.</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Se vor realiza puncte special amenajate in vederea colectarii si depozitarii temporare a deseurilor si se va implementa sistemul de colectare selectiva a deseurilor. Serviciul de colectare a deseurilor va fi realizat printr-un operator de salubritate autorizat potrivit legii.</w:t>
      </w:r>
    </w:p>
    <w:p w:rsidR="004B6395"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Depozitarea deseurilor se va face doar in locurile special amenajate.</w:t>
      </w:r>
    </w:p>
    <w:p w:rsidR="00965D78" w:rsidRPr="001C4159" w:rsidRDefault="00965D78" w:rsidP="00CA02EE">
      <w:pPr>
        <w:spacing w:before="0" w:after="0" w:line="240" w:lineRule="auto"/>
        <w:ind w:firstLine="720"/>
        <w:jc w:val="both"/>
        <w:rPr>
          <w:rFonts w:ascii="Times New Roman" w:hAnsi="Times New Roman"/>
          <w:sz w:val="24"/>
          <w:szCs w:val="24"/>
          <w:lang w:eastAsia="ar-SA"/>
        </w:rPr>
      </w:pPr>
    </w:p>
    <w:p w:rsidR="004B6395" w:rsidRPr="001C4159" w:rsidRDefault="004B6395" w:rsidP="00CA02EE">
      <w:pPr>
        <w:spacing w:before="0" w:after="0" w:line="240" w:lineRule="auto"/>
        <w:jc w:val="both"/>
        <w:rPr>
          <w:rFonts w:ascii="Times New Roman" w:eastAsia="Calibri" w:hAnsi="Times New Roman"/>
          <w:b/>
          <w:sz w:val="24"/>
          <w:szCs w:val="24"/>
          <w:lang w:val="fr-FR"/>
        </w:rPr>
      </w:pPr>
      <w:r w:rsidRPr="001C4159">
        <w:rPr>
          <w:rFonts w:ascii="Times New Roman" w:hAnsi="Times New Roman"/>
          <w:sz w:val="24"/>
          <w:szCs w:val="24"/>
        </w:rPr>
        <w:t xml:space="preserve">    </w:t>
      </w:r>
      <w:r w:rsidRPr="001C4159">
        <w:rPr>
          <w:rFonts w:ascii="Times New Roman" w:hAnsi="Times New Roman"/>
          <w:b/>
          <w:sz w:val="24"/>
          <w:szCs w:val="24"/>
        </w:rPr>
        <w:tab/>
        <w:t xml:space="preserve"> </w:t>
      </w:r>
      <w:r w:rsidRPr="001C4159">
        <w:rPr>
          <w:rFonts w:ascii="Times New Roman" w:eastAsia="Calibri" w:hAnsi="Times New Roman"/>
          <w:b/>
          <w:sz w:val="24"/>
          <w:szCs w:val="24"/>
          <w:lang w:val="fr-FR"/>
        </w:rPr>
        <w:t>Pe durata executiei lucrarilor</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 xml:space="preserve">Pentru reducerea sau diminuarea impactului produs asupra solului, vor fi prevăzute următoarele măsuri: </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 xml:space="preserve">- dimensiunile lucrărilor de extindere a infrastructurii edilitare vor fi limitate la strictul necesar atingerii obiectivului; </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 xml:space="preserve">- in cazul lucrărilor de descopertare, pătura superficială de sol va fi extrasă si depozitată separat (in halda de sol vegetal), urmand ca la refacerea ecologică obligatorie a amplasamentului (după terminarea lucrarilor obiectului) să fie folosita pentru resolificari; </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 xml:space="preserve">- se vor efectua operaţiunii de conservare a depozitului de sol vegetal unde este cazul (in scopul prevenirii fenomenelor de depreciere, impurificare, imprăstiere si alterare) constand din: compactarea si nivelarea materialului descopertat depus, inierbare. </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 xml:space="preserve">- pentru diminuarea răspandirii prafului si pulberilor in atmosferă si depunerea acestora pe terenurile invecinate lucrarilor (afectand solul si vegetaţia), materialul incărcat in mijloacele de </w:t>
      </w:r>
      <w:r w:rsidRPr="001C4159">
        <w:rPr>
          <w:rFonts w:ascii="Times New Roman" w:eastAsia="Calibri" w:hAnsi="Times New Roman"/>
          <w:sz w:val="24"/>
          <w:szCs w:val="24"/>
        </w:rPr>
        <w:lastRenderedPageBreak/>
        <w:t xml:space="preserve">transport va fi udat cu un autostropitor, ori de cate ori se va considera necesar (in perioada de vară, zilnic). </w:t>
      </w:r>
    </w:p>
    <w:p w:rsidR="004B6395" w:rsidRPr="001C4159" w:rsidRDefault="004B6395" w:rsidP="00CA02EE">
      <w:pPr>
        <w:spacing w:before="0" w:after="0" w:line="240" w:lineRule="auto"/>
        <w:ind w:firstLine="720"/>
        <w:jc w:val="both"/>
        <w:rPr>
          <w:rFonts w:ascii="Times New Roman" w:eastAsia="Calibri" w:hAnsi="Times New Roman"/>
          <w:sz w:val="24"/>
          <w:szCs w:val="24"/>
          <w:lang w:val="fr-FR"/>
        </w:rPr>
      </w:pPr>
      <w:r w:rsidRPr="001C4159">
        <w:rPr>
          <w:rFonts w:ascii="Times New Roman" w:eastAsia="Calibri" w:hAnsi="Times New Roman"/>
          <w:sz w:val="24"/>
          <w:szCs w:val="24"/>
          <w:lang w:val="fr-FR"/>
        </w:rPr>
        <w:t xml:space="preserve">  În scopul evitării producerii unor poluări accidentale a solului datorită scurgerilor de carburanţi sau uleiuri, în locaţiile propuse ca şi şantiere nu se vor realiza lucrări de întreţinere a utilajelor şi a parcului auto.</w:t>
      </w:r>
    </w:p>
    <w:p w:rsidR="004B6395" w:rsidRPr="001C4159" w:rsidRDefault="004B6395" w:rsidP="00CA02EE">
      <w:pPr>
        <w:spacing w:before="0" w:after="0" w:line="240" w:lineRule="auto"/>
        <w:ind w:firstLine="720"/>
        <w:jc w:val="both"/>
        <w:rPr>
          <w:rFonts w:ascii="Times New Roman" w:eastAsia="Calibri" w:hAnsi="Times New Roman"/>
          <w:sz w:val="24"/>
          <w:szCs w:val="24"/>
          <w:lang w:val="fr-FR"/>
        </w:rPr>
      </w:pPr>
      <w:r w:rsidRPr="001C4159">
        <w:rPr>
          <w:rFonts w:ascii="Times New Roman" w:eastAsia="Calibri" w:hAnsi="Times New Roman"/>
          <w:sz w:val="24"/>
          <w:szCs w:val="24"/>
          <w:lang w:val="fr-FR"/>
        </w:rPr>
        <w:t>La finalizarea lucrărilor de execuţie zonele amenajate ca şi şantiere temporare de lucru vor fi supuse unor lucrări de aducere la starea initiala astfel încat terenul să aibă aceeaşi destinaţie ca şi cea iniţială.</w:t>
      </w:r>
    </w:p>
    <w:p w:rsidR="004B6395" w:rsidRPr="001C4159" w:rsidRDefault="004B6395" w:rsidP="00CA02EE">
      <w:pPr>
        <w:spacing w:before="0" w:after="0" w:line="240" w:lineRule="auto"/>
        <w:ind w:firstLine="720"/>
        <w:jc w:val="both"/>
        <w:rPr>
          <w:rFonts w:ascii="Times New Roman" w:eastAsia="Calibri" w:hAnsi="Times New Roman"/>
          <w:sz w:val="24"/>
          <w:szCs w:val="24"/>
          <w:lang w:val="fr-FR"/>
        </w:rPr>
      </w:pPr>
      <w:r w:rsidRPr="001C4159">
        <w:rPr>
          <w:rFonts w:ascii="Times New Roman" w:eastAsia="Calibri" w:hAnsi="Times New Roman"/>
          <w:sz w:val="24"/>
          <w:szCs w:val="24"/>
          <w:lang w:val="fr-FR"/>
        </w:rPr>
        <w:t>Calitatea solului şi a subsolului nu va fi afectată semnificativ de lucrările de realizare a investiţiei.</w:t>
      </w:r>
    </w:p>
    <w:p w:rsidR="004B6395" w:rsidRPr="001C4159" w:rsidRDefault="004B6395" w:rsidP="00CA02EE">
      <w:pPr>
        <w:spacing w:before="0" w:after="0" w:line="240" w:lineRule="auto"/>
        <w:ind w:firstLine="663"/>
        <w:jc w:val="both"/>
        <w:rPr>
          <w:rFonts w:ascii="Times New Roman" w:hAnsi="Times New Roman"/>
          <w:sz w:val="24"/>
          <w:szCs w:val="24"/>
          <w:lang w:eastAsia="ro-RO"/>
        </w:rPr>
      </w:pPr>
      <w:r w:rsidRPr="001C4159">
        <w:rPr>
          <w:rFonts w:ascii="Times New Roman" w:hAnsi="Times New Roman"/>
          <w:sz w:val="24"/>
          <w:szCs w:val="24"/>
          <w:lang w:eastAsia="ro-RO"/>
        </w:rPr>
        <w:t>Dupa finalizarea lucrarilor se vor realiza:</w:t>
      </w:r>
    </w:p>
    <w:p w:rsidR="004B6395" w:rsidRPr="001C4159" w:rsidRDefault="004B6395" w:rsidP="00CA02EE">
      <w:pPr>
        <w:numPr>
          <w:ilvl w:val="0"/>
          <w:numId w:val="30"/>
        </w:numPr>
        <w:tabs>
          <w:tab w:val="left" w:pos="993"/>
          <w:tab w:val="left" w:pos="1980"/>
        </w:tabs>
        <w:suppressAutoHyphens/>
        <w:spacing w:before="0" w:after="0" w:line="240" w:lineRule="auto"/>
        <w:ind w:left="993" w:hanging="330"/>
        <w:jc w:val="both"/>
        <w:rPr>
          <w:rFonts w:ascii="Times New Roman" w:hAnsi="Times New Roman"/>
          <w:sz w:val="24"/>
          <w:szCs w:val="24"/>
          <w:lang w:eastAsia="ro-RO"/>
        </w:rPr>
      </w:pPr>
      <w:r w:rsidRPr="001C4159">
        <w:rPr>
          <w:rFonts w:ascii="Times New Roman" w:hAnsi="Times New Roman"/>
          <w:sz w:val="24"/>
          <w:szCs w:val="24"/>
          <w:lang w:eastAsia="ro-RO"/>
        </w:rPr>
        <w:t>un plan de eliminare a deseurilor in timpul si la finalizarea lucrarilor si ecologizarea zonei dupa inchiderea santierului</w:t>
      </w:r>
    </w:p>
    <w:p w:rsidR="004B6395" w:rsidRPr="001C4159" w:rsidRDefault="004B6395" w:rsidP="00CA02EE">
      <w:pPr>
        <w:numPr>
          <w:ilvl w:val="0"/>
          <w:numId w:val="30"/>
        </w:numPr>
        <w:tabs>
          <w:tab w:val="left" w:pos="993"/>
          <w:tab w:val="left" w:pos="1980"/>
        </w:tabs>
        <w:suppressAutoHyphens/>
        <w:spacing w:before="0" w:after="0" w:line="240" w:lineRule="auto"/>
        <w:ind w:left="993" w:hanging="330"/>
        <w:jc w:val="both"/>
        <w:rPr>
          <w:rFonts w:ascii="Times New Roman" w:hAnsi="Times New Roman"/>
          <w:sz w:val="24"/>
          <w:szCs w:val="24"/>
          <w:lang w:eastAsia="ro-RO"/>
        </w:rPr>
      </w:pPr>
      <w:r w:rsidRPr="001C4159">
        <w:rPr>
          <w:rFonts w:ascii="Times New Roman" w:hAnsi="Times New Roman"/>
          <w:sz w:val="24"/>
          <w:szCs w:val="24"/>
          <w:lang w:eastAsia="ro-RO"/>
        </w:rPr>
        <w:t>refacerea terenurilor ocupate temporar si redarea acestora folosintei initiale.</w:t>
      </w:r>
    </w:p>
    <w:p w:rsidR="004B6395" w:rsidRPr="001C4159" w:rsidRDefault="004B6395" w:rsidP="00CA02EE">
      <w:pPr>
        <w:spacing w:before="0" w:after="0" w:line="240" w:lineRule="auto"/>
        <w:jc w:val="both"/>
        <w:rPr>
          <w:rFonts w:ascii="Times New Roman" w:hAnsi="Times New Roman"/>
          <w:sz w:val="24"/>
          <w:szCs w:val="24"/>
          <w:lang w:eastAsia="ro-RO"/>
        </w:rPr>
      </w:pPr>
      <w:r w:rsidRPr="001C4159">
        <w:rPr>
          <w:rFonts w:ascii="Times New Roman" w:hAnsi="Times New Roman"/>
          <w:sz w:val="24"/>
          <w:szCs w:val="24"/>
          <w:lang w:eastAsia="ro-RO"/>
        </w:rPr>
        <w:t>In vederea protejarii impotriva poluarii solului si subsolului se impune in perioada de operare respectarea mai multor masuri, si anume:</w:t>
      </w:r>
    </w:p>
    <w:p w:rsidR="004B6395" w:rsidRPr="001C4159" w:rsidRDefault="004B6395" w:rsidP="00CA02EE">
      <w:pPr>
        <w:numPr>
          <w:ilvl w:val="0"/>
          <w:numId w:val="30"/>
        </w:numPr>
        <w:tabs>
          <w:tab w:val="left" w:pos="993"/>
          <w:tab w:val="left" w:pos="1210"/>
        </w:tabs>
        <w:suppressAutoHyphens/>
        <w:spacing w:before="0" w:after="0" w:line="240" w:lineRule="auto"/>
        <w:ind w:left="993" w:hanging="330"/>
        <w:jc w:val="both"/>
        <w:rPr>
          <w:rFonts w:ascii="Times New Roman" w:hAnsi="Times New Roman"/>
          <w:sz w:val="24"/>
          <w:szCs w:val="24"/>
          <w:lang w:eastAsia="ro-RO"/>
        </w:rPr>
      </w:pPr>
      <w:r w:rsidRPr="001C4159">
        <w:rPr>
          <w:rFonts w:ascii="Times New Roman" w:hAnsi="Times New Roman"/>
          <w:sz w:val="24"/>
          <w:szCs w:val="24"/>
          <w:lang w:eastAsia="ro-RO"/>
        </w:rPr>
        <w:t>asigurarea unei intretineri corespunzatoare a infrastructurii de apa/canal;</w:t>
      </w:r>
    </w:p>
    <w:p w:rsidR="004B6395" w:rsidRPr="001C4159" w:rsidRDefault="004B6395" w:rsidP="00CA02EE">
      <w:pPr>
        <w:numPr>
          <w:ilvl w:val="0"/>
          <w:numId w:val="30"/>
        </w:numPr>
        <w:tabs>
          <w:tab w:val="left" w:pos="993"/>
          <w:tab w:val="left" w:pos="1210"/>
        </w:tabs>
        <w:suppressAutoHyphens/>
        <w:spacing w:before="0" w:after="0" w:line="240" w:lineRule="auto"/>
        <w:ind w:left="993" w:hanging="330"/>
        <w:jc w:val="both"/>
        <w:rPr>
          <w:rFonts w:ascii="Times New Roman" w:hAnsi="Times New Roman"/>
          <w:sz w:val="24"/>
          <w:szCs w:val="24"/>
          <w:lang w:eastAsia="ro-RO"/>
        </w:rPr>
      </w:pPr>
      <w:r w:rsidRPr="001C4159">
        <w:rPr>
          <w:rFonts w:ascii="Times New Roman" w:hAnsi="Times New Roman"/>
          <w:sz w:val="24"/>
          <w:szCs w:val="24"/>
          <w:lang w:eastAsia="ro-RO"/>
        </w:rPr>
        <w:t>monitorizarea calitatii namolului conform normativelor in vigoare, astfel incat sa nu se afecteze calitatea - terenurilor agricole in eventualitatea in care va fi folosit ca ingrasamant;</w:t>
      </w:r>
    </w:p>
    <w:p w:rsidR="004B6395" w:rsidRDefault="004B6395" w:rsidP="00CA02EE">
      <w:pPr>
        <w:numPr>
          <w:ilvl w:val="0"/>
          <w:numId w:val="30"/>
        </w:numPr>
        <w:tabs>
          <w:tab w:val="left" w:pos="993"/>
          <w:tab w:val="left" w:pos="1210"/>
        </w:tabs>
        <w:suppressAutoHyphens/>
        <w:spacing w:before="0" w:after="0" w:line="240" w:lineRule="auto"/>
        <w:ind w:left="993" w:hanging="330"/>
        <w:jc w:val="both"/>
        <w:rPr>
          <w:rFonts w:ascii="Times New Roman" w:hAnsi="Times New Roman"/>
          <w:sz w:val="24"/>
          <w:szCs w:val="24"/>
          <w:lang w:eastAsia="ro-RO"/>
        </w:rPr>
      </w:pPr>
      <w:r w:rsidRPr="001C4159">
        <w:rPr>
          <w:rFonts w:ascii="Times New Roman" w:hAnsi="Times New Roman"/>
          <w:sz w:val="24"/>
          <w:szCs w:val="24"/>
          <w:lang w:eastAsia="ro-RO"/>
        </w:rPr>
        <w:t>se interzice deversarea pe sol a oricaror categorii de ape uzate.</w:t>
      </w:r>
    </w:p>
    <w:p w:rsidR="00965D78" w:rsidRPr="001C4159" w:rsidRDefault="00965D78" w:rsidP="00965D78">
      <w:pPr>
        <w:tabs>
          <w:tab w:val="left" w:pos="993"/>
          <w:tab w:val="left" w:pos="1210"/>
        </w:tabs>
        <w:suppressAutoHyphens/>
        <w:spacing w:before="0" w:after="0" w:line="240" w:lineRule="auto"/>
        <w:ind w:left="993"/>
        <w:jc w:val="both"/>
        <w:rPr>
          <w:rFonts w:ascii="Times New Roman" w:hAnsi="Times New Roman"/>
          <w:sz w:val="24"/>
          <w:szCs w:val="24"/>
          <w:lang w:eastAsia="ro-RO"/>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f) Protecţia ecosistemelor terestre şi acvatice:</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Identificarea arealelor sensibile ce pot fi afectate de proiect: </w:t>
      </w:r>
    </w:p>
    <w:p w:rsidR="004B6395" w:rsidRPr="001C4159" w:rsidRDefault="004B6395" w:rsidP="00CA02EE">
      <w:pPr>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Reteaua Natura 2000 este o retea europeana de zone naturale protejate care cuprinde un esantion reprezentativ de specii salbatice si habitate naturale de interes comunitar, constituita nu doar pentru protejarea naturii, ci si pentru mentinerea acestor bogatii naturale pe termen lung, pentru a asigura resursele necesare dezvoltarii socio-economice.</w:t>
      </w:r>
    </w:p>
    <w:p w:rsidR="004B6395" w:rsidRPr="001C4159" w:rsidRDefault="004B6395" w:rsidP="00CA02EE">
      <w:pPr>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 xml:space="preserve">Amplasamentul proiectului, in conformitate cu coordonatele in sistem de proiectie STEREO 1970, </w:t>
      </w:r>
      <w:r w:rsidR="00994535" w:rsidRPr="001C4159">
        <w:rPr>
          <w:rFonts w:ascii="Times New Roman" w:hAnsi="Times New Roman"/>
          <w:sz w:val="24"/>
          <w:szCs w:val="24"/>
        </w:rPr>
        <w:t xml:space="preserve">se suprapune partial cu </w:t>
      </w:r>
      <w:r w:rsidRPr="001C4159">
        <w:rPr>
          <w:rFonts w:ascii="Times New Roman" w:hAnsi="Times New Roman"/>
          <w:sz w:val="24"/>
          <w:szCs w:val="24"/>
        </w:rPr>
        <w:t>situl Natura 2000 ROS</w:t>
      </w:r>
      <w:r w:rsidR="00994535" w:rsidRPr="001C4159">
        <w:rPr>
          <w:rFonts w:ascii="Times New Roman" w:hAnsi="Times New Roman"/>
          <w:sz w:val="24"/>
          <w:szCs w:val="24"/>
        </w:rPr>
        <w:t>AC 0071 Dumbraveni - Valea Urluia - Lacul Vederoasa si la o distanta de cca 6 m de situl Natura 2000 ROSPA0036 Dumbraveni.</w:t>
      </w:r>
    </w:p>
    <w:p w:rsidR="005B5F8C" w:rsidRPr="001C4159" w:rsidRDefault="005B5F8C" w:rsidP="00CA02EE">
      <w:pPr>
        <w:pStyle w:val="Listparagraf"/>
        <w:numPr>
          <w:ilvl w:val="0"/>
          <w:numId w:val="44"/>
        </w:numPr>
        <w:autoSpaceDE w:val="0"/>
        <w:autoSpaceDN w:val="0"/>
        <w:adjustRightInd w:val="0"/>
        <w:spacing w:before="0" w:after="0" w:line="240" w:lineRule="auto"/>
        <w:ind w:left="0" w:firstLine="680"/>
        <w:jc w:val="both"/>
        <w:rPr>
          <w:rFonts w:ascii="Times New Roman" w:hAnsi="Times New Roman"/>
          <w:iCs/>
          <w:sz w:val="24"/>
          <w:szCs w:val="24"/>
          <w:lang w:val="ro-RO"/>
        </w:rPr>
      </w:pPr>
      <w:r w:rsidRPr="001C4159">
        <w:rPr>
          <w:rFonts w:ascii="Times New Roman" w:hAnsi="Times New Roman"/>
          <w:sz w:val="24"/>
          <w:szCs w:val="24"/>
        </w:rPr>
        <w:t xml:space="preserve">Atat reteaua canalizare, PVC-KG, SN8, Dn 250 mm, lungime 9.501 m(Localitatea Dumbraveni)  cat si retaua de canalizare PVC-KG, SN8, Dn 250 mm, lungime 2.119 m (loc Furnica), se va realiza de-a lungul tramei stradale, in intravilanul celor dou localitati.  </w:t>
      </w:r>
      <w:r w:rsidR="000568CE" w:rsidRPr="001C4159">
        <w:rPr>
          <w:rFonts w:ascii="Times New Roman" w:hAnsi="Times New Roman"/>
          <w:sz w:val="24"/>
          <w:szCs w:val="24"/>
        </w:rPr>
        <w:t xml:space="preserve">Zonele sunt lipsite de valoare consevativa cu vegetie spontana ruderala, fara zone propice reproducerii si crestere puilor. </w:t>
      </w:r>
    </w:p>
    <w:p w:rsidR="00F35D30" w:rsidRPr="001C4159" w:rsidRDefault="00994535" w:rsidP="00CA02EE">
      <w:pPr>
        <w:pStyle w:val="Listparagraf"/>
        <w:numPr>
          <w:ilvl w:val="0"/>
          <w:numId w:val="44"/>
        </w:numPr>
        <w:autoSpaceDE w:val="0"/>
        <w:autoSpaceDN w:val="0"/>
        <w:adjustRightInd w:val="0"/>
        <w:spacing w:before="0" w:after="0" w:line="240" w:lineRule="auto"/>
        <w:ind w:left="0" w:firstLine="680"/>
        <w:jc w:val="both"/>
        <w:rPr>
          <w:rFonts w:ascii="Times New Roman" w:hAnsi="Times New Roman"/>
          <w:iCs/>
          <w:sz w:val="24"/>
          <w:szCs w:val="24"/>
          <w:lang w:val="ro-RO"/>
        </w:rPr>
      </w:pPr>
      <w:r w:rsidRPr="001C4159">
        <w:rPr>
          <w:rFonts w:ascii="Times New Roman" w:hAnsi="Times New Roman"/>
          <w:iCs/>
          <w:sz w:val="24"/>
          <w:szCs w:val="24"/>
          <w:lang w:val="ro-RO"/>
        </w:rPr>
        <w:t>Zona tererenului aferent conductei de refulare, a supr</w:t>
      </w:r>
      <w:r w:rsidR="00965D78">
        <w:rPr>
          <w:rFonts w:ascii="Times New Roman" w:hAnsi="Times New Roman"/>
          <w:iCs/>
          <w:sz w:val="24"/>
          <w:szCs w:val="24"/>
          <w:lang w:val="ro-RO"/>
        </w:rPr>
        <w:t>afetelor de teren aferente SPAU</w:t>
      </w:r>
      <w:r w:rsidRPr="001C4159">
        <w:rPr>
          <w:rFonts w:ascii="Times New Roman" w:hAnsi="Times New Roman"/>
          <w:iCs/>
          <w:sz w:val="24"/>
          <w:szCs w:val="24"/>
          <w:lang w:val="ro-RO"/>
        </w:rPr>
        <w:t xml:space="preserve">, SEAU, </w:t>
      </w:r>
      <w:r w:rsidR="000568CE" w:rsidRPr="001C4159">
        <w:rPr>
          <w:rFonts w:ascii="Times New Roman" w:hAnsi="Times New Roman"/>
          <w:iCs/>
          <w:sz w:val="24"/>
          <w:szCs w:val="24"/>
          <w:lang w:val="ro-RO"/>
        </w:rPr>
        <w:t xml:space="preserve"> </w:t>
      </w:r>
      <w:r w:rsidRPr="001C4159">
        <w:rPr>
          <w:rFonts w:ascii="Times New Roman" w:hAnsi="Times New Roman"/>
          <w:iCs/>
          <w:sz w:val="24"/>
          <w:szCs w:val="24"/>
          <w:lang w:val="ro-RO"/>
        </w:rPr>
        <w:t xml:space="preserve">sunt </w:t>
      </w:r>
      <w:r w:rsidRPr="001C4159">
        <w:rPr>
          <w:rFonts w:ascii="Times New Roman" w:eastAsiaTheme="minorHAnsi" w:hAnsi="Times New Roman"/>
          <w:sz w:val="24"/>
          <w:szCs w:val="24"/>
          <w:lang w:val="ro-RO"/>
        </w:rPr>
        <w:t>amplasate pe suprafete de teren cu destinatie speciala-TDS , acoperita cu vegetatie spontana ,  utilizata ca pasune</w:t>
      </w:r>
      <w:r w:rsidR="000568CE" w:rsidRPr="001C4159">
        <w:rPr>
          <w:rFonts w:ascii="Times New Roman" w:eastAsiaTheme="minorHAnsi" w:hAnsi="Times New Roman"/>
          <w:sz w:val="24"/>
          <w:szCs w:val="24"/>
          <w:lang w:val="ro-RO"/>
        </w:rPr>
        <w:t xml:space="preserve"> sau arabil</w:t>
      </w:r>
      <w:r w:rsidRPr="001C4159">
        <w:rPr>
          <w:rFonts w:ascii="Times New Roman" w:eastAsiaTheme="minorHAnsi" w:hAnsi="Times New Roman"/>
          <w:sz w:val="24"/>
          <w:szCs w:val="24"/>
          <w:lang w:val="ro-RO"/>
        </w:rPr>
        <w:t xml:space="preserve">. </w:t>
      </w:r>
    </w:p>
    <w:p w:rsidR="00965D78" w:rsidRDefault="00965D78" w:rsidP="00CA02EE">
      <w:pPr>
        <w:autoSpaceDE w:val="0"/>
        <w:autoSpaceDN w:val="0"/>
        <w:adjustRightInd w:val="0"/>
        <w:spacing w:before="0" w:after="0" w:line="240" w:lineRule="auto"/>
        <w:jc w:val="both"/>
        <w:rPr>
          <w:rFonts w:ascii="Times New Roman" w:eastAsiaTheme="minorHAnsi" w:hAnsi="Times New Roman"/>
          <w:b/>
          <w:bCs/>
          <w:sz w:val="24"/>
          <w:szCs w:val="24"/>
          <w:lang w:val="ro-RO"/>
        </w:rPr>
      </w:pPr>
    </w:p>
    <w:p w:rsidR="00994535" w:rsidRPr="001C4159" w:rsidRDefault="00994535" w:rsidP="00965D78">
      <w:pPr>
        <w:autoSpaceDE w:val="0"/>
        <w:autoSpaceDN w:val="0"/>
        <w:adjustRightInd w:val="0"/>
        <w:spacing w:before="0" w:after="0" w:line="240" w:lineRule="auto"/>
        <w:ind w:firstLine="567"/>
        <w:jc w:val="both"/>
        <w:rPr>
          <w:rFonts w:ascii="Times New Roman" w:hAnsi="Times New Roman"/>
          <w:iCs/>
          <w:sz w:val="24"/>
          <w:szCs w:val="24"/>
          <w:lang w:val="ro-RO"/>
        </w:rPr>
      </w:pPr>
      <w:r w:rsidRPr="001C4159">
        <w:rPr>
          <w:rFonts w:ascii="Times New Roman" w:eastAsiaTheme="minorHAnsi" w:hAnsi="Times New Roman"/>
          <w:b/>
          <w:bCs/>
          <w:sz w:val="24"/>
          <w:szCs w:val="24"/>
          <w:lang w:val="ro-RO"/>
        </w:rPr>
        <w:t xml:space="preserve">Terenurile sunt </w:t>
      </w:r>
      <w:r w:rsidRPr="001C4159">
        <w:rPr>
          <w:rFonts w:ascii="Times New Roman" w:hAnsi="Times New Roman"/>
          <w:b/>
          <w:bCs/>
          <w:sz w:val="24"/>
          <w:szCs w:val="24"/>
        </w:rPr>
        <w:t xml:space="preserve">domeniu public afltat in administrarea comunei </w:t>
      </w:r>
      <w:r w:rsidR="000568CE" w:rsidRPr="001C4159">
        <w:rPr>
          <w:rFonts w:ascii="Times New Roman" w:hAnsi="Times New Roman"/>
          <w:b/>
          <w:bCs/>
          <w:sz w:val="24"/>
          <w:szCs w:val="24"/>
        </w:rPr>
        <w:t xml:space="preserve">Dumbraveni </w:t>
      </w:r>
      <w:r w:rsidRPr="001C4159">
        <w:rPr>
          <w:rFonts w:ascii="Times New Roman" w:hAnsi="Times New Roman"/>
          <w:b/>
          <w:bCs/>
          <w:sz w:val="24"/>
          <w:szCs w:val="24"/>
        </w:rPr>
        <w:t>.</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hAnsi="Times New Roman"/>
          <w:sz w:val="24"/>
          <w:szCs w:val="24"/>
        </w:rPr>
        <w:t xml:space="preserve">Se vor impune conditiile de realizare ale acestui proiect pentru ca lucrarile proiectului sa nu aiba vreun impact negativ asupra  biodiversităţii si ariilor protejate:  </w:t>
      </w:r>
    </w:p>
    <w:p w:rsidR="004B6395" w:rsidRPr="001C4159" w:rsidRDefault="004B6395" w:rsidP="00CA02EE">
      <w:pPr>
        <w:numPr>
          <w:ilvl w:val="0"/>
          <w:numId w:val="33"/>
        </w:numPr>
        <w:suppressAutoHyphens/>
        <w:spacing w:before="0" w:after="0" w:line="240" w:lineRule="auto"/>
        <w:ind w:left="340" w:firstLine="284"/>
        <w:jc w:val="both"/>
        <w:rPr>
          <w:rFonts w:ascii="Times New Roman" w:hAnsi="Times New Roman"/>
          <w:sz w:val="24"/>
          <w:szCs w:val="24"/>
        </w:rPr>
      </w:pPr>
      <w:r w:rsidRPr="001C4159">
        <w:rPr>
          <w:rFonts w:ascii="Times New Roman" w:hAnsi="Times New Roman"/>
          <w:sz w:val="24"/>
          <w:szCs w:val="24"/>
        </w:rPr>
        <w:t xml:space="preserve">Se vor respecta prevederile legislaţiei de mediu referitoare la speciile de plante şi animale sălbatice terestre, acvatice şi subterane, cu excepţia speciilor de păsări, inclusiv cele prevăzute în anexele nr. 4 A şi 4 B ale OUG nr. 57/2007, precum şi speciile incluse în Lista Roşie Naţională şi care trăiesc atât în ariile naturale protejate, cât şi în afara lor, fiind interzise: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orice formă de recoltare, capturare, ucidere, distrugere sau vătămare a exemplarelor aflate în mediul lor natural, în oricare dintre stadiile ciclului lor biologic;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lastRenderedPageBreak/>
        <w:t></w:t>
      </w:r>
      <w:r w:rsidRPr="001C4159">
        <w:rPr>
          <w:rFonts w:ascii="Times New Roman" w:hAnsi="Times New Roman"/>
          <w:sz w:val="24"/>
          <w:szCs w:val="24"/>
        </w:rPr>
        <w:t xml:space="preserve"> perturbarea intenţionată în cursul perioadei de reproducere, de creştere, de hibernare şi de migraţie;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deteriorarea, distrugerea şi/sau culegerea intenţionată a cuiburilor şi/sau ouălor din natură;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deteriorarea şi/sau distrugerea locurilor de reproducere ori de odihnă;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recoltarea florilor şi a fructelor, culegerea, tăierea, dezrădăcinarea sau distrugerea cu intenţie a acestor plante în habitatele lor naturale, în oricare dintre stadiile ciclului lor biologic.</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hAnsi="Times New Roman"/>
          <w:sz w:val="24"/>
          <w:szCs w:val="24"/>
        </w:rPr>
        <w:t>Pentru realiazarea acestui proiect nu se vor realize nci un fel de interventie asupra copacilor de pe amplasament.</w:t>
      </w:r>
    </w:p>
    <w:p w:rsidR="004B6395" w:rsidRDefault="004B6395" w:rsidP="00CA02EE">
      <w:pPr>
        <w:spacing w:before="0" w:after="0" w:line="240" w:lineRule="auto"/>
        <w:ind w:firstLine="567"/>
        <w:jc w:val="both"/>
        <w:rPr>
          <w:rFonts w:ascii="Times New Roman" w:hAnsi="Times New Roman"/>
          <w:sz w:val="24"/>
          <w:szCs w:val="24"/>
        </w:rPr>
      </w:pPr>
      <w:r w:rsidRPr="001C4159">
        <w:rPr>
          <w:rFonts w:ascii="Times New Roman" w:hAnsi="Times New Roman"/>
          <w:sz w:val="24"/>
          <w:szCs w:val="24"/>
        </w:rPr>
        <w:t>Amplasamentul din zona proiectului nu prezinta caracteristici speciale din punct de vedere al compozitiei florale, vegetatia ierboasa este cea specifica zonei.</w:t>
      </w:r>
    </w:p>
    <w:p w:rsidR="00965D78" w:rsidRPr="001C4159" w:rsidRDefault="00965D78" w:rsidP="00CA02EE">
      <w:pPr>
        <w:spacing w:before="0" w:after="0" w:line="240" w:lineRule="auto"/>
        <w:ind w:firstLine="567"/>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sz w:val="24"/>
          <w:szCs w:val="24"/>
        </w:rPr>
        <w:t>- Lucrările, dotările şi măsurile pentru protecţia biodiversităţii, monumentelor naturii şi ariilor protejate</w:t>
      </w:r>
      <w:r w:rsidRPr="001C4159">
        <w:rPr>
          <w:rFonts w:ascii="Times New Roman" w:hAnsi="Times New Roman"/>
          <w:sz w:val="24"/>
          <w:szCs w:val="24"/>
        </w:rPr>
        <w:t>:  nu este cazul.</w:t>
      </w: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i/>
          <w:sz w:val="24"/>
          <w:szCs w:val="24"/>
        </w:rPr>
        <w:t>g) Protecţia aşezărilor umane şi a altor obiective de interes public:</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Identificarea obiectivelor de interes public, distanţa faţă de aşezările umane, respectiv faţă de monumente istorice şi de arhitectură, alte zone asupra cărora există instituit un regim de restricţie, zone de interes tradiţional şi altele: </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Obiectivul propus nu va modifica funcțiunile prevăzute in documentatiile de urbanism. In jurul amplasamentului nu există  obiective culturale sau religioase a căror activitate să fie afectata de funcționarea obiectivului realizat.</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In conditiile de functionare obisnuita se poate considera că activitatea nu va avea un impact negativ ci dimpotrivă, unul pozitiv.</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In timpul executiei lucrarilor de modernzare a infrastructurii rutiere, impactul negativ asupra asezarilor umane este redus, fiind cauzat de zgomotul utilajelor de pe santier (temporar) si a pulberilor sedimentabile.</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spacing w:before="0" w:after="0" w:line="240" w:lineRule="auto"/>
        <w:ind w:left="142" w:firstLine="578"/>
        <w:jc w:val="both"/>
        <w:rPr>
          <w:rFonts w:ascii="Times New Roman" w:hAnsi="Times New Roman"/>
          <w:b/>
          <w:sz w:val="24"/>
          <w:szCs w:val="24"/>
        </w:rPr>
      </w:pPr>
      <w:r w:rsidRPr="001C4159">
        <w:rPr>
          <w:rFonts w:ascii="Times New Roman" w:hAnsi="Times New Roman"/>
          <w:b/>
          <w:sz w:val="24"/>
          <w:szCs w:val="24"/>
        </w:rPr>
        <w:t xml:space="preserve">-  Lucrările, dotările şi măsurile pentru protecţia aşezărilor umane şi a obiectivelor protejate şi/sau de interes public: </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Proiectul propus nu va modifica funcțiunile prevăzute in Certificatul de urbanism. In jurul amplasamentului nu există  obiective culturale sau religioase a căror activitate să fie stânjenită de funcționarea noului obiectiv.</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In conditiile de functionare obisnuita se poate considera că activitatea nu va avea un impact negativ ci dimpotrivă, unul pozitiv, dacă ţinem cont de efectele asupra modului de viaţă al comunităţii, asupra aspectelor psihologice, fiziologice şi de sănătate ale societăţii şi chiar efectul pozitiv de favorizare a stabilizării economice regionale.</w:t>
      </w:r>
    </w:p>
    <w:p w:rsidR="004B6395" w:rsidRPr="001C4159" w:rsidRDefault="004B6395" w:rsidP="00CA02EE">
      <w:pPr>
        <w:spacing w:before="0" w:after="0" w:line="240" w:lineRule="auto"/>
        <w:ind w:left="142" w:firstLine="578"/>
        <w:jc w:val="both"/>
        <w:rPr>
          <w:rFonts w:ascii="Times New Roman" w:hAnsi="Times New Roman"/>
          <w:sz w:val="24"/>
          <w:szCs w:val="24"/>
        </w:rPr>
      </w:pPr>
      <w:r w:rsidRPr="001C4159">
        <w:rPr>
          <w:rFonts w:ascii="Times New Roman" w:hAnsi="Times New Roman"/>
          <w:sz w:val="24"/>
          <w:szCs w:val="24"/>
        </w:rPr>
        <w:t>Exista si un impact pozitiv reprezentat de crearea unor noi locuri de munca, pe santierul constructiei, dar si la unele activitati conexe ce se vor efectua in afara santierului.</w:t>
      </w:r>
    </w:p>
    <w:p w:rsidR="004B6395" w:rsidRPr="001C4159" w:rsidRDefault="004B6395" w:rsidP="00CA02EE">
      <w:pPr>
        <w:numPr>
          <w:ilvl w:val="0"/>
          <w:numId w:val="2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Apreciem ca investitia va avea un impact pozitiv asupra comunitatii locale, exprimandu-se prin:</w:t>
      </w:r>
    </w:p>
    <w:p w:rsidR="004B6395" w:rsidRPr="001C4159" w:rsidRDefault="004B6395" w:rsidP="00CA02EE">
      <w:pPr>
        <w:numPr>
          <w:ilvl w:val="2"/>
          <w:numId w:val="2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cresterea investitiilor in zona prin dezvoltarea infrastructurii edilitare;</w:t>
      </w:r>
    </w:p>
    <w:p w:rsidR="004B6395" w:rsidRPr="001C4159" w:rsidRDefault="004B6395" w:rsidP="00CA02EE">
      <w:pPr>
        <w:numPr>
          <w:ilvl w:val="2"/>
          <w:numId w:val="2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virarea unui venit la taxele locale;</w:t>
      </w:r>
    </w:p>
    <w:p w:rsidR="004B6395" w:rsidRPr="001C4159" w:rsidRDefault="004B6395" w:rsidP="00CA02EE">
      <w:pPr>
        <w:numPr>
          <w:ilvl w:val="2"/>
          <w:numId w:val="2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reducerea poluarii zonei;</w:t>
      </w:r>
    </w:p>
    <w:p w:rsidR="004B6395" w:rsidRPr="00965D78" w:rsidRDefault="004B6395" w:rsidP="00CA02EE">
      <w:pPr>
        <w:numPr>
          <w:ilvl w:val="2"/>
          <w:numId w:val="26"/>
        </w:numPr>
        <w:suppressAutoHyphens/>
        <w:spacing w:before="0" w:after="0" w:line="240" w:lineRule="auto"/>
        <w:jc w:val="both"/>
        <w:rPr>
          <w:rFonts w:ascii="Times New Roman" w:eastAsia="Calibri" w:hAnsi="Times New Roman"/>
          <w:sz w:val="24"/>
          <w:szCs w:val="24"/>
          <w:lang w:val="fr-FR"/>
        </w:rPr>
      </w:pPr>
      <w:r w:rsidRPr="001C4159">
        <w:rPr>
          <w:rFonts w:ascii="Times New Roman" w:hAnsi="Times New Roman"/>
          <w:sz w:val="24"/>
          <w:szCs w:val="24"/>
        </w:rPr>
        <w:t>diminuarea ratei somajului in zona prin crearea de noi locuri de munca.</w:t>
      </w:r>
    </w:p>
    <w:p w:rsidR="00965D78" w:rsidRPr="001C4159" w:rsidRDefault="00965D78" w:rsidP="00965D78">
      <w:pPr>
        <w:suppressAutoHyphens/>
        <w:spacing w:before="0" w:after="0" w:line="240" w:lineRule="auto"/>
        <w:ind w:left="2160"/>
        <w:jc w:val="both"/>
        <w:rPr>
          <w:rFonts w:ascii="Times New Roman" w:eastAsia="Calibri" w:hAnsi="Times New Roman"/>
          <w:sz w:val="24"/>
          <w:szCs w:val="24"/>
          <w:lang w:val="fr-FR"/>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h) </w:t>
      </w:r>
      <w:r w:rsidRPr="001C4159">
        <w:rPr>
          <w:rFonts w:ascii="Times New Roman" w:hAnsi="Times New Roman"/>
          <w:b/>
          <w:i/>
          <w:sz w:val="24"/>
          <w:szCs w:val="24"/>
        </w:rPr>
        <w:t>Prevenirea şi gestionarea deşeurilor generate pe amplasament în timpul realizării proiectului/în timpul exploatării, inclusiv eliminarea:</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 Lista deşeurilor (clasificate şi codificate în conformitate cu prevederile legislaţiei europene şi naţionale privind deşeurile), cantităţi de deşeuri generate:</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În urma activităţilor de construire pentru extinderea infrastructurii edilitare existente, pot rezulta, în principal, următoarele tipuri de deşeuri:</w:t>
      </w:r>
    </w:p>
    <w:tbl>
      <w:tblPr>
        <w:tblW w:w="9705" w:type="dxa"/>
        <w:jc w:val="center"/>
        <w:tblInd w:w="132" w:type="dxa"/>
        <w:tblLayout w:type="fixed"/>
        <w:tblLook w:val="04A0"/>
      </w:tblPr>
      <w:tblGrid>
        <w:gridCol w:w="1128"/>
        <w:gridCol w:w="2828"/>
        <w:gridCol w:w="2268"/>
        <w:gridCol w:w="3481"/>
      </w:tblGrid>
      <w:tr w:rsidR="003B46B5" w:rsidRPr="001C4159" w:rsidTr="00965D78">
        <w:trPr>
          <w:trHeight w:val="381"/>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center"/>
              <w:rPr>
                <w:rFonts w:ascii="Times New Roman" w:hAnsi="Times New Roman"/>
                <w:b/>
                <w:bCs/>
                <w:sz w:val="24"/>
                <w:szCs w:val="24"/>
                <w:lang w:val="it-IT"/>
              </w:rPr>
            </w:pPr>
            <w:r w:rsidRPr="001C4159">
              <w:rPr>
                <w:rFonts w:ascii="Times New Roman" w:hAnsi="Times New Roman"/>
                <w:b/>
                <w:bCs/>
                <w:sz w:val="24"/>
                <w:szCs w:val="24"/>
                <w:lang w:val="it-IT"/>
              </w:rPr>
              <w:lastRenderedPageBreak/>
              <w:t>Cod</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center"/>
              <w:rPr>
                <w:rFonts w:ascii="Times New Roman" w:hAnsi="Times New Roman"/>
                <w:b/>
                <w:bCs/>
                <w:sz w:val="24"/>
                <w:szCs w:val="24"/>
                <w:lang w:val="it-IT"/>
              </w:rPr>
            </w:pPr>
            <w:r w:rsidRPr="001C4159">
              <w:rPr>
                <w:rFonts w:ascii="Times New Roman" w:hAnsi="Times New Roman"/>
                <w:b/>
                <w:bCs/>
                <w:sz w:val="24"/>
                <w:szCs w:val="24"/>
                <w:lang w:val="it-IT"/>
              </w:rPr>
              <w:t>Denumirea deșeului</w:t>
            </w: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center"/>
              <w:rPr>
                <w:rFonts w:ascii="Times New Roman" w:hAnsi="Times New Roman"/>
                <w:b/>
                <w:bCs/>
                <w:sz w:val="24"/>
                <w:szCs w:val="24"/>
                <w:lang w:val="it-IT"/>
              </w:rPr>
            </w:pPr>
            <w:r w:rsidRPr="001C4159">
              <w:rPr>
                <w:rFonts w:ascii="Times New Roman" w:hAnsi="Times New Roman"/>
                <w:b/>
                <w:bCs/>
                <w:sz w:val="24"/>
                <w:szCs w:val="24"/>
                <w:lang w:val="it-IT"/>
              </w:rPr>
              <w:t>Sursa de generare</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center"/>
              <w:rPr>
                <w:rFonts w:ascii="Times New Roman" w:hAnsi="Times New Roman"/>
                <w:b/>
                <w:bCs/>
                <w:sz w:val="24"/>
                <w:szCs w:val="24"/>
                <w:lang w:val="it-IT"/>
              </w:rPr>
            </w:pPr>
            <w:r w:rsidRPr="001C4159">
              <w:rPr>
                <w:rFonts w:ascii="Times New Roman" w:hAnsi="Times New Roman"/>
                <w:b/>
                <w:bCs/>
                <w:sz w:val="24"/>
                <w:szCs w:val="24"/>
                <w:lang w:val="it-IT"/>
              </w:rPr>
              <w:t>Modalitati de eliminare/valorificare</w:t>
            </w:r>
          </w:p>
        </w:tc>
      </w:tr>
      <w:tr w:rsidR="003B46B5" w:rsidRPr="001C4159" w:rsidTr="00965D78">
        <w:trPr>
          <w:trHeight w:val="255"/>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rPr>
              <w:t>17 05 04</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rPr>
              <w:t>Pamant si pietre</w:t>
            </w: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pt-PT"/>
              </w:rPr>
            </w:pPr>
            <w:r w:rsidRPr="001C4159">
              <w:rPr>
                <w:rFonts w:ascii="Times New Roman" w:hAnsi="Times New Roman"/>
                <w:sz w:val="24"/>
                <w:szCs w:val="24"/>
              </w:rPr>
              <w:t>Salubrizarea amplasamentului si realizarea fundațiilor</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pt-PT"/>
              </w:rPr>
            </w:pPr>
            <w:r w:rsidRPr="001C4159">
              <w:rPr>
                <w:rFonts w:ascii="Times New Roman" w:hAnsi="Times New Roman"/>
                <w:sz w:val="24"/>
                <w:szCs w:val="24"/>
              </w:rPr>
              <w:t>va fi transportat în locuri indicate de Primărie prin AC</w:t>
            </w:r>
          </w:p>
        </w:tc>
      </w:tr>
      <w:tr w:rsidR="003B46B5" w:rsidRPr="001C4159" w:rsidTr="00965D78">
        <w:trPr>
          <w:trHeight w:val="255"/>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17 01 07</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Resturi de materiale de constructii și deșeuri din construcții</w:t>
            </w:r>
          </w:p>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pt-PT"/>
              </w:rPr>
            </w:pPr>
            <w:r w:rsidRPr="001C4159">
              <w:rPr>
                <w:rFonts w:ascii="Times New Roman" w:hAnsi="Times New Roman"/>
                <w:sz w:val="24"/>
                <w:szCs w:val="24"/>
                <w:lang w:val="pt-PT"/>
              </w:rPr>
              <w:t>Construcții și construcții - montaj</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pt-PT"/>
              </w:rPr>
            </w:pPr>
            <w:r w:rsidRPr="001C4159">
              <w:rPr>
                <w:rFonts w:ascii="Times New Roman" w:hAnsi="Times New Roman"/>
                <w:sz w:val="24"/>
                <w:szCs w:val="24"/>
                <w:lang w:val="pt-PT"/>
              </w:rPr>
              <w:t>Transportate la un depozit de deseuri autorizat</w:t>
            </w:r>
          </w:p>
        </w:tc>
      </w:tr>
      <w:tr w:rsidR="003B46B5" w:rsidRPr="001C4159" w:rsidTr="00965D78">
        <w:trPr>
          <w:trHeight w:val="255"/>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15 02 02*</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lang w:val="it-IT"/>
              </w:rPr>
              <w:t>Material absorbant uzat</w:t>
            </w: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rPr>
              <w:t>Intervenția în caz de scurgeri accidentale de carburant</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rPr>
              <w:t>functie de poluari produse. Predate catre societati autorizate in vederea valorificarii/eliminarii</w:t>
            </w:r>
          </w:p>
        </w:tc>
      </w:tr>
      <w:tr w:rsidR="003B46B5" w:rsidRPr="001C4159" w:rsidTr="00965D78">
        <w:trPr>
          <w:trHeight w:val="255"/>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20 03 01</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Deșeuri menajere</w:t>
            </w: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rPr>
              <w:t>Organizarea de șantier</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lang w:val="pt-PT"/>
              </w:rPr>
              <w:t>Transportate la un depozit de deseuri autorizat</w:t>
            </w:r>
          </w:p>
        </w:tc>
      </w:tr>
      <w:tr w:rsidR="003B46B5" w:rsidRPr="001C4159" w:rsidTr="00965D78">
        <w:trPr>
          <w:trHeight w:val="255"/>
          <w:jc w:val="center"/>
        </w:trPr>
        <w:tc>
          <w:tcPr>
            <w:tcW w:w="11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17 04 11</w:t>
            </w:r>
          </w:p>
        </w:tc>
        <w:tc>
          <w:tcPr>
            <w:tcW w:w="282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lang w:val="it-IT"/>
              </w:rPr>
            </w:pPr>
            <w:r w:rsidRPr="001C4159">
              <w:rPr>
                <w:rFonts w:ascii="Times New Roman" w:hAnsi="Times New Roman"/>
                <w:sz w:val="24"/>
                <w:szCs w:val="24"/>
                <w:lang w:val="it-IT"/>
              </w:rPr>
              <w:t xml:space="preserve">Resturi de conducte </w:t>
            </w:r>
          </w:p>
        </w:tc>
        <w:tc>
          <w:tcPr>
            <w:tcW w:w="2268"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rPr>
              <w:t>Lucrari de instalatii</w:t>
            </w:r>
          </w:p>
        </w:tc>
        <w:tc>
          <w:tcPr>
            <w:tcW w:w="3481" w:type="dxa"/>
            <w:tcBorders>
              <w:top w:val="single" w:sz="4" w:space="0" w:color="000000"/>
              <w:left w:val="single" w:sz="4" w:space="0" w:color="000000"/>
              <w:bottom w:val="single" w:sz="4" w:space="0" w:color="000000"/>
              <w:right w:val="single" w:sz="4" w:space="0" w:color="000000"/>
            </w:tcBorders>
          </w:tcPr>
          <w:p w:rsidR="004B6395" w:rsidRPr="001C4159" w:rsidRDefault="004B6395" w:rsidP="00CA02EE">
            <w:pPr>
              <w:widowControl w:val="0"/>
              <w:spacing w:before="0" w:after="0" w:line="240" w:lineRule="auto"/>
              <w:ind w:right="33"/>
              <w:jc w:val="both"/>
              <w:rPr>
                <w:rFonts w:ascii="Times New Roman" w:hAnsi="Times New Roman"/>
                <w:sz w:val="24"/>
                <w:szCs w:val="24"/>
              </w:rPr>
            </w:pPr>
            <w:r w:rsidRPr="001C4159">
              <w:rPr>
                <w:rFonts w:ascii="Times New Roman" w:hAnsi="Times New Roman"/>
                <w:sz w:val="24"/>
                <w:szCs w:val="24"/>
              </w:rPr>
              <w:t>Predate catre societati autorizate in vederea valorificarii</w:t>
            </w:r>
          </w:p>
        </w:tc>
      </w:tr>
    </w:tbl>
    <w:p w:rsidR="004B6395" w:rsidRPr="001C4159" w:rsidRDefault="004B6395" w:rsidP="00CA02EE">
      <w:pPr>
        <w:spacing w:before="0" w:after="0" w:line="240" w:lineRule="auto"/>
        <w:ind w:firstLine="720"/>
        <w:jc w:val="both"/>
        <w:rPr>
          <w:rFonts w:ascii="Times New Roman" w:hAnsi="Times New Roman"/>
          <w:sz w:val="24"/>
          <w:szCs w:val="24"/>
          <w:lang w:val="it-IT"/>
        </w:rPr>
      </w:pPr>
      <w:r w:rsidRPr="001C4159">
        <w:rPr>
          <w:rFonts w:ascii="Times New Roman" w:hAnsi="Times New Roman"/>
          <w:sz w:val="24"/>
          <w:szCs w:val="24"/>
          <w:lang w:val="it-IT"/>
        </w:rPr>
        <w:t xml:space="preserve"> De asemenea, se vor lua măsuri ca aceste tipuri de deșeuri să nu fie depozitate în alte locuri decât cele special amenajate pentru depozitarea acestora, în incinta organizării de șantier. </w:t>
      </w:r>
    </w:p>
    <w:p w:rsidR="004B6395" w:rsidRPr="001C4159" w:rsidRDefault="004B6395" w:rsidP="00CA02EE">
      <w:pPr>
        <w:spacing w:before="0" w:after="0" w:line="240" w:lineRule="auto"/>
        <w:jc w:val="both"/>
        <w:rPr>
          <w:rFonts w:ascii="Times New Roman" w:hAnsi="Times New Roman"/>
          <w:sz w:val="24"/>
          <w:szCs w:val="24"/>
          <w:lang w:val="it-IT"/>
        </w:rPr>
      </w:pPr>
      <w:r w:rsidRPr="001C4159">
        <w:rPr>
          <w:rFonts w:ascii="Times New Roman" w:hAnsi="Times New Roman"/>
          <w:sz w:val="24"/>
          <w:szCs w:val="24"/>
          <w:lang w:val="it-IT"/>
        </w:rPr>
        <w:tab/>
        <w:t xml:space="preserve">Este important să se urmărească transferul cât mai rapid al deșeurilor din zona de generare către zonele de depozitare, evitându-se stocarea acestora un timp mai îndelungat în zona de producere și apariția unor depozite neorganizate și necontrolate de deșeuri. </w:t>
      </w:r>
    </w:p>
    <w:p w:rsidR="004B6395" w:rsidRPr="001C4159" w:rsidRDefault="004B6395" w:rsidP="00CA02EE">
      <w:pPr>
        <w:spacing w:before="0" w:after="0" w:line="240" w:lineRule="auto"/>
        <w:ind w:firstLine="720"/>
        <w:jc w:val="both"/>
        <w:rPr>
          <w:rFonts w:ascii="Times New Roman" w:hAnsi="Times New Roman"/>
          <w:sz w:val="24"/>
          <w:szCs w:val="24"/>
          <w:lang w:val="it-IT"/>
        </w:rPr>
      </w:pPr>
      <w:r w:rsidRPr="001C4159">
        <w:rPr>
          <w:rFonts w:ascii="Times New Roman" w:hAnsi="Times New Roman"/>
          <w:sz w:val="24"/>
          <w:szCs w:val="24"/>
          <w:lang w:val="it-IT"/>
        </w:rPr>
        <w:t>În conformitate cu prevederile OUG 92/2021 privind regimul deșeurilor, titularul proiectului are obligația să realizeze evidența lunară a gestiunii deșeurilor, respectiv producerii, stocării provizorii, tratării și transportului, reciclării și depozitării definitive a deșeurilor.</w:t>
      </w:r>
    </w:p>
    <w:p w:rsidR="004B6395" w:rsidRPr="001C4159" w:rsidRDefault="004B6395" w:rsidP="00CA02EE">
      <w:pPr>
        <w:spacing w:before="0" w:after="0" w:line="240" w:lineRule="auto"/>
        <w:ind w:firstLine="720"/>
        <w:jc w:val="both"/>
        <w:rPr>
          <w:rFonts w:ascii="Times New Roman" w:hAnsi="Times New Roman"/>
          <w:b/>
          <w:bCs/>
          <w:i/>
          <w:iCs/>
          <w:sz w:val="24"/>
          <w:szCs w:val="24"/>
          <w:lang w:val="it-IT"/>
        </w:rPr>
      </w:pPr>
    </w:p>
    <w:p w:rsidR="004B6395" w:rsidRPr="001C4159" w:rsidRDefault="004B6395" w:rsidP="00CA02EE">
      <w:pPr>
        <w:spacing w:before="0" w:after="0" w:line="240" w:lineRule="auto"/>
        <w:ind w:firstLine="720"/>
        <w:jc w:val="both"/>
        <w:rPr>
          <w:rFonts w:ascii="Times New Roman" w:hAnsi="Times New Roman"/>
          <w:b/>
          <w:i/>
          <w:sz w:val="24"/>
          <w:szCs w:val="24"/>
          <w:lang w:val="it-IT"/>
        </w:rPr>
      </w:pPr>
      <w:r w:rsidRPr="001C4159">
        <w:rPr>
          <w:rFonts w:ascii="Times New Roman" w:hAnsi="Times New Roman"/>
          <w:b/>
          <w:bCs/>
          <w:i/>
          <w:iCs/>
          <w:sz w:val="24"/>
          <w:szCs w:val="24"/>
          <w:lang w:val="it-IT"/>
        </w:rPr>
        <w:t>În perioada funcționării obiectivului</w:t>
      </w:r>
      <w:r w:rsidRPr="001C4159">
        <w:rPr>
          <w:rFonts w:ascii="Times New Roman" w:hAnsi="Times New Roman"/>
          <w:b/>
          <w:i/>
          <w:sz w:val="24"/>
          <w:szCs w:val="24"/>
          <w:lang w:val="it-IT"/>
        </w:rPr>
        <w:t xml:space="preserve"> nu se vor genera deseuri</w:t>
      </w:r>
      <w:r w:rsidRPr="001C4159">
        <w:rPr>
          <w:rFonts w:ascii="Times New Roman" w:hAnsi="Times New Roman"/>
          <w:b/>
          <w:i/>
          <w:sz w:val="24"/>
          <w:szCs w:val="24"/>
          <w:lang w:val="it-IT"/>
        </w:rPr>
        <w:tab/>
      </w:r>
      <w:r w:rsidRPr="001C4159">
        <w:rPr>
          <w:rFonts w:ascii="Times New Roman" w:hAnsi="Times New Roman"/>
          <w:b/>
          <w:i/>
          <w:sz w:val="24"/>
          <w:szCs w:val="24"/>
          <w:lang w:val="it-IT"/>
        </w:rPr>
        <w:tab/>
      </w:r>
      <w:r w:rsidRPr="001C4159">
        <w:rPr>
          <w:rFonts w:ascii="Times New Roman" w:hAnsi="Times New Roman"/>
          <w:b/>
          <w:i/>
          <w:sz w:val="24"/>
          <w:szCs w:val="24"/>
          <w:lang w:val="it-IT"/>
        </w:rPr>
        <w:tab/>
        <w:t xml:space="preserve"> </w:t>
      </w:r>
      <w:r w:rsidRPr="001C4159">
        <w:rPr>
          <w:rFonts w:ascii="Times New Roman" w:hAnsi="Times New Roman"/>
          <w:sz w:val="24"/>
          <w:szCs w:val="24"/>
          <w:lang w:val="it-IT"/>
        </w:rPr>
        <w:tab/>
      </w:r>
      <w:r w:rsidRPr="001C4159">
        <w:rPr>
          <w:rFonts w:ascii="Times New Roman" w:hAnsi="Times New Roman"/>
          <w:sz w:val="24"/>
          <w:szCs w:val="24"/>
          <w:lang w:val="it-IT"/>
        </w:rPr>
        <w:tab/>
      </w:r>
      <w:r w:rsidRPr="001C4159">
        <w:rPr>
          <w:rFonts w:ascii="Times New Roman" w:hAnsi="Times New Roman"/>
          <w:sz w:val="24"/>
          <w:szCs w:val="24"/>
          <w:lang w:val="it-IT"/>
        </w:rPr>
        <w:tab/>
      </w:r>
      <w:r w:rsidRPr="001C4159">
        <w:rPr>
          <w:rFonts w:ascii="Times New Roman" w:hAnsi="Times New Roman"/>
          <w:sz w:val="24"/>
          <w:szCs w:val="24"/>
          <w:lang w:val="it-IT"/>
        </w:rPr>
        <w:tab/>
        <w:t xml:space="preserve"> </w:t>
      </w: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 Programul de prevenire şi reducere a cantităţilor de deşeuri generate:</w:t>
      </w:r>
    </w:p>
    <w:p w:rsidR="004B6395" w:rsidRPr="001C4159" w:rsidRDefault="004B6395" w:rsidP="00CA02EE">
      <w:pPr>
        <w:spacing w:before="0" w:after="0" w:line="240" w:lineRule="auto"/>
        <w:ind w:firstLine="450"/>
        <w:jc w:val="both"/>
        <w:rPr>
          <w:rFonts w:ascii="Times New Roman" w:hAnsi="Times New Roman"/>
          <w:sz w:val="24"/>
          <w:szCs w:val="24"/>
        </w:rPr>
      </w:pPr>
      <w:r w:rsidRPr="001C4159">
        <w:rPr>
          <w:rFonts w:ascii="Times New Roman" w:hAnsi="Times New Roman"/>
          <w:sz w:val="24"/>
          <w:szCs w:val="24"/>
        </w:rPr>
        <w:t xml:space="preserve"> Realizarea lucrărilor de construire vor fi monitorizate de beneficiar pentru a verifica modul de respectare a parametrilor constructivi şi funcţionali şi a reglementărilor legale aplicabile privind protecţia mediului înconjurător.</w:t>
      </w:r>
    </w:p>
    <w:p w:rsidR="004B6395" w:rsidRPr="001C4159" w:rsidRDefault="004B6395" w:rsidP="00CA02EE">
      <w:pPr>
        <w:pStyle w:val="Corptext"/>
        <w:spacing w:before="0" w:after="0"/>
        <w:ind w:firstLine="720"/>
        <w:rPr>
          <w:rFonts w:ascii="Times New Roman" w:hAnsi="Times New Roman"/>
          <w:b/>
          <w:smallCaps/>
          <w:sz w:val="24"/>
          <w:szCs w:val="24"/>
        </w:rPr>
      </w:pPr>
      <w:r w:rsidRPr="001C4159">
        <w:rPr>
          <w:rFonts w:ascii="Times New Roman" w:hAnsi="Times New Roman"/>
          <w:sz w:val="24"/>
          <w:szCs w:val="24"/>
        </w:rPr>
        <w:t xml:space="preserve">Din punct de vedere cantitativ, deșeurile generate variază, în funcție de tipul lucrărilor, de ritmul de lucru, de numărul persoanelor desemnate pentru efectuarea lucrărilor. </w:t>
      </w:r>
    </w:p>
    <w:p w:rsidR="004B6395" w:rsidRPr="001C4159" w:rsidRDefault="004B6395" w:rsidP="00CA02EE">
      <w:pPr>
        <w:pStyle w:val="Corptext"/>
        <w:spacing w:before="0" w:after="0"/>
        <w:rPr>
          <w:rFonts w:ascii="Times New Roman" w:hAnsi="Times New Roman"/>
          <w:b/>
          <w:smallCaps/>
          <w:sz w:val="24"/>
          <w:szCs w:val="24"/>
        </w:rPr>
      </w:pPr>
      <w:r w:rsidRPr="001C4159">
        <w:rPr>
          <w:rFonts w:ascii="Times New Roman" w:hAnsi="Times New Roman"/>
          <w:sz w:val="24"/>
          <w:szCs w:val="24"/>
        </w:rPr>
        <w:tab/>
        <w:t xml:space="preserve">Lucrările vor fi realizate după normele de calitate în construcții astfel încât cantitățile de deșeuri rezultate să fie limitate la minimum, aplicându-se următoarele principii: </w:t>
      </w:r>
    </w:p>
    <w:p w:rsidR="004B6395" w:rsidRPr="001C4159" w:rsidRDefault="004B6395" w:rsidP="00CA02EE">
      <w:pPr>
        <w:pStyle w:val="Corptext"/>
        <w:spacing w:before="0" w:after="0"/>
        <w:rPr>
          <w:rFonts w:ascii="Times New Roman" w:hAnsi="Times New Roman"/>
          <w:b/>
          <w:smallCaps/>
          <w:sz w:val="24"/>
          <w:szCs w:val="24"/>
        </w:rPr>
      </w:pPr>
      <w:r w:rsidRPr="001C4159">
        <w:rPr>
          <w:rFonts w:ascii="Times New Roman" w:hAnsi="Times New Roman"/>
          <w:sz w:val="24"/>
          <w:szCs w:val="24"/>
        </w:rPr>
        <w:tab/>
        <w:t>* Colectare separată la sursă – se reduce semnificativ cantitatea de deșeu destinată depozitării finale. Deșeurile colectate separat sunt sortate, balotate și livrate spre valorificare;</w:t>
      </w:r>
    </w:p>
    <w:p w:rsidR="004B6395" w:rsidRPr="001C4159" w:rsidRDefault="004B6395" w:rsidP="00CA02EE">
      <w:pPr>
        <w:pStyle w:val="Corptext"/>
        <w:spacing w:before="0" w:after="0"/>
        <w:ind w:firstLine="720"/>
        <w:rPr>
          <w:rFonts w:ascii="Times New Roman" w:hAnsi="Times New Roman"/>
          <w:b/>
          <w:smallCaps/>
          <w:sz w:val="24"/>
          <w:szCs w:val="24"/>
        </w:rPr>
      </w:pPr>
      <w:r w:rsidRPr="001C4159">
        <w:rPr>
          <w:rFonts w:ascii="Times New Roman" w:hAnsi="Times New Roman"/>
          <w:sz w:val="24"/>
          <w:szCs w:val="24"/>
        </w:rPr>
        <w:t>* Recondiționare paleți – valorificarea deșurilor de ambalaje din lemn prin recondiționarea paleților și reintroducerea lor în circuitul de ambalaje;</w:t>
      </w:r>
    </w:p>
    <w:p w:rsidR="004B6395" w:rsidRPr="001C4159" w:rsidRDefault="004B6395" w:rsidP="00CA02EE">
      <w:pPr>
        <w:pStyle w:val="Corptext"/>
        <w:spacing w:before="0" w:after="0"/>
        <w:ind w:firstLine="720"/>
        <w:rPr>
          <w:rFonts w:ascii="Times New Roman" w:hAnsi="Times New Roman"/>
          <w:b/>
          <w:smallCaps/>
          <w:sz w:val="24"/>
          <w:szCs w:val="24"/>
        </w:rPr>
      </w:pPr>
      <w:r w:rsidRPr="001C4159">
        <w:rPr>
          <w:rFonts w:ascii="Times New Roman" w:hAnsi="Times New Roman"/>
          <w:sz w:val="24"/>
          <w:szCs w:val="24"/>
        </w:rPr>
        <w:t>* Reutilizare – reducerea cantității de ambalaje utilizate și implicit a cantității de deșeuri generate;</w:t>
      </w:r>
    </w:p>
    <w:p w:rsidR="004B6395" w:rsidRDefault="004B6395" w:rsidP="00CA02EE">
      <w:pPr>
        <w:pStyle w:val="Corptext"/>
        <w:spacing w:before="0" w:after="0"/>
        <w:ind w:firstLine="720"/>
        <w:rPr>
          <w:rFonts w:ascii="Times New Roman" w:hAnsi="Times New Roman"/>
          <w:sz w:val="24"/>
          <w:szCs w:val="24"/>
        </w:rPr>
      </w:pPr>
      <w:r w:rsidRPr="001C4159">
        <w:rPr>
          <w:rFonts w:ascii="Times New Roman" w:hAnsi="Times New Roman"/>
          <w:sz w:val="24"/>
          <w:szCs w:val="24"/>
        </w:rPr>
        <w:t>* Reciclare – transformarea deșeurilor în materie primă secundară și reintroducerea acesteia în circuitul de producție. De asemenea, se vor lua măsuri ca aceste tipuri de deșeuri să nu fie depozitate în alte locuri decât cele special amenajate din incinta organizării de șantier. Este important să se urmărească transferul cât mai rapid al deșeurilor din zona de generare către zonele de depozitare, evitându-se stocarea acestora un timp mai îndelungat în zona de producere și apariția unor depozite neorganizate și necontrolate de deșeuri.</w:t>
      </w:r>
    </w:p>
    <w:p w:rsidR="00965D78" w:rsidRDefault="00965D78" w:rsidP="00CA02EE">
      <w:pPr>
        <w:pStyle w:val="Corptext"/>
        <w:spacing w:before="0" w:after="0"/>
        <w:ind w:firstLine="720"/>
        <w:rPr>
          <w:rFonts w:ascii="Times New Roman" w:hAnsi="Times New Roman"/>
          <w:sz w:val="24"/>
          <w:szCs w:val="24"/>
        </w:rPr>
      </w:pPr>
    </w:p>
    <w:p w:rsidR="00965D78" w:rsidRPr="001C4159" w:rsidRDefault="00965D78" w:rsidP="00CA02EE">
      <w:pPr>
        <w:pStyle w:val="Corptext"/>
        <w:spacing w:before="0" w:after="0"/>
        <w:ind w:firstLine="720"/>
        <w:rPr>
          <w:rFonts w:ascii="Times New Roman" w:hAnsi="Times New Roman"/>
          <w:b/>
          <w:smallCaps/>
          <w:sz w:val="24"/>
          <w:szCs w:val="24"/>
        </w:rPr>
      </w:pPr>
    </w:p>
    <w:p w:rsidR="004B6395" w:rsidRPr="001C4159" w:rsidRDefault="004B6395" w:rsidP="00CA02EE">
      <w:pPr>
        <w:spacing w:before="0" w:after="0" w:line="240" w:lineRule="auto"/>
        <w:ind w:firstLine="450"/>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lastRenderedPageBreak/>
        <w:t xml:space="preserve">  </w:t>
      </w:r>
      <w:r w:rsidRPr="001C4159">
        <w:rPr>
          <w:rFonts w:ascii="Times New Roman" w:hAnsi="Times New Roman"/>
          <w:sz w:val="24"/>
          <w:szCs w:val="24"/>
        </w:rPr>
        <w:tab/>
      </w:r>
      <w:r w:rsidRPr="001C4159">
        <w:rPr>
          <w:rFonts w:ascii="Times New Roman" w:hAnsi="Times New Roman"/>
          <w:b/>
          <w:i/>
          <w:sz w:val="24"/>
          <w:szCs w:val="24"/>
        </w:rPr>
        <w:t>- Planul de gestionare a deşeurilor:</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Deşeurile generate pe amplasament sunt in cea mai mare parte solida. Se vor colectata in mod selectiv, in recipiente speciale, si sunt evacuate periodic catre colectori autorizati.</w:t>
      </w:r>
    </w:p>
    <w:p w:rsidR="004B6395" w:rsidRPr="001C4159" w:rsidRDefault="004B6395" w:rsidP="00CA02EE">
      <w:pPr>
        <w:widowControl w:val="0"/>
        <w:numPr>
          <w:ilvl w:val="0"/>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deșeuri  menajere  - acestea sunt colectate în recipiente închise, tip europubele, și depozitate în spații special amenajate până la preluarea acestora de către serviciul de salubritate local;</w:t>
      </w:r>
    </w:p>
    <w:p w:rsidR="004B6395" w:rsidRPr="001C4159" w:rsidRDefault="004B6395" w:rsidP="00CA02EE">
      <w:pPr>
        <w:widowControl w:val="0"/>
        <w:numPr>
          <w:ilvl w:val="0"/>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resturi de materiale de construcții - se vor colecta pe categorii astfel încât să poată fi preluate și transportate în vederea depozitării în depozitele care le acceptă la depozitare conform criteriilor prevăzute în Ordinul MMGA nr. 95/2005 sau în vederea unei eventuale valorificări;</w:t>
      </w:r>
    </w:p>
    <w:p w:rsidR="004B6395" w:rsidRPr="001C4159" w:rsidRDefault="004B6395" w:rsidP="00CA02EE">
      <w:pPr>
        <w:widowControl w:val="0"/>
        <w:numPr>
          <w:ilvl w:val="0"/>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material absorbant uzat - va fi colectat, în măsura în care se generează, în recipiente prevăzute cu capac și va fi predat în vederea valorificării/eliminării;</w:t>
      </w:r>
    </w:p>
    <w:p w:rsidR="004B6395" w:rsidRPr="001C4159" w:rsidRDefault="004B6395" w:rsidP="00CA02EE">
      <w:pPr>
        <w:pStyle w:val="Listparagraf"/>
        <w:widowControl w:val="0"/>
        <w:numPr>
          <w:ilvl w:val="0"/>
          <w:numId w:val="28"/>
        </w:numPr>
        <w:suppressAutoHyphens/>
        <w:spacing w:before="0" w:after="0" w:line="240" w:lineRule="auto"/>
        <w:ind w:left="1560" w:hanging="426"/>
        <w:jc w:val="both"/>
        <w:rPr>
          <w:rFonts w:ascii="Times New Roman" w:hAnsi="Times New Roman"/>
          <w:sz w:val="24"/>
          <w:szCs w:val="24"/>
        </w:rPr>
      </w:pPr>
      <w:r w:rsidRPr="001C4159">
        <w:rPr>
          <w:rFonts w:ascii="Times New Roman" w:hAnsi="Times New Roman"/>
          <w:sz w:val="24"/>
          <w:szCs w:val="24"/>
        </w:rPr>
        <w:t>deșeuri de ambalaje – vor fi colectate pe categorii și predate către societăți autorizate în vederea valorificării/eliminării.</w:t>
      </w:r>
    </w:p>
    <w:p w:rsidR="004B6395" w:rsidRPr="001C4159" w:rsidRDefault="004B6395" w:rsidP="00CA02EE">
      <w:pPr>
        <w:widowControl w:val="0"/>
        <w:spacing w:before="0" w:after="0" w:line="240" w:lineRule="auto"/>
        <w:ind w:left="1170"/>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i) Gospodărirea substanţelor şi preparatelor chimice periculoase:</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Substanţele şi preparatele chimice periculoase utilizate şi/sau produse: nu este cazul</w:t>
      </w:r>
    </w:p>
    <w:p w:rsidR="004B6395" w:rsidRPr="001C4159" w:rsidRDefault="004B6395" w:rsidP="00CA02EE">
      <w:pPr>
        <w:pStyle w:val="Textsimplu"/>
        <w:ind w:right="-186" w:firstLine="708"/>
        <w:jc w:val="both"/>
        <w:rPr>
          <w:rFonts w:ascii="Times New Roman" w:eastAsia="MS Mincho" w:hAnsi="Times New Roman"/>
          <w:sz w:val="24"/>
          <w:szCs w:val="24"/>
          <w:lang w:val="fr-FR"/>
        </w:rPr>
      </w:pPr>
      <w:r w:rsidRPr="001C4159">
        <w:rPr>
          <w:rFonts w:ascii="Times New Roman" w:hAnsi="Times New Roman"/>
          <w:sz w:val="24"/>
          <w:szCs w:val="24"/>
        </w:rPr>
        <w:t>În zona investiţiei nu se vor comercializa substanţe toxice şi periculoase.</w:t>
      </w:r>
    </w:p>
    <w:p w:rsidR="004B6395"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Modul de gospodărire a substanţelor şi preparatelor chimice periculoase şi asigurarea condiţiilor de protecţie a factorilor de mediu şi a sănătăţii populaţiei: nu este cazul</w:t>
      </w:r>
      <w:r w:rsidR="00965D78">
        <w:rPr>
          <w:rFonts w:ascii="Times New Roman" w:hAnsi="Times New Roman"/>
          <w:sz w:val="24"/>
          <w:szCs w:val="24"/>
        </w:rPr>
        <w:t>.</w:t>
      </w:r>
    </w:p>
    <w:p w:rsidR="00965D78" w:rsidRPr="001C4159" w:rsidRDefault="00965D78" w:rsidP="00CA02EE">
      <w:pPr>
        <w:spacing w:before="0" w:after="0" w:line="240" w:lineRule="auto"/>
        <w:jc w:val="both"/>
        <w:rPr>
          <w:rFonts w:ascii="Times New Roman" w:hAnsi="Times New Roman"/>
          <w:sz w:val="24"/>
          <w:szCs w:val="24"/>
        </w:rPr>
      </w:pPr>
    </w:p>
    <w:p w:rsidR="004B6395" w:rsidRPr="001C4159" w:rsidRDefault="004B6395" w:rsidP="00CA02EE">
      <w:pPr>
        <w:spacing w:before="0" w:after="0" w:line="240" w:lineRule="auto"/>
        <w:ind w:right="-23" w:firstLine="720"/>
        <w:jc w:val="both"/>
        <w:rPr>
          <w:rFonts w:ascii="Times New Roman" w:hAnsi="Times New Roman"/>
          <w:bCs/>
          <w:sz w:val="24"/>
          <w:szCs w:val="24"/>
          <w:lang w:val="pt-PT"/>
        </w:rPr>
      </w:pPr>
      <w:r w:rsidRPr="001C4159">
        <w:rPr>
          <w:rFonts w:ascii="Times New Roman" w:hAnsi="Times New Roman"/>
          <w:b/>
          <w:bCs/>
          <w:i/>
          <w:iCs/>
          <w:sz w:val="24"/>
          <w:szCs w:val="24"/>
          <w:lang w:eastAsia="ro-RO"/>
        </w:rPr>
        <w:t>B. Utilizarea resurselor naturale, în special a solului, a terenurilor, a apei şi a biodiversităţii.</w:t>
      </w:r>
      <w:r w:rsidRPr="001C4159">
        <w:rPr>
          <w:rFonts w:ascii="Times New Roman" w:hAnsi="Times New Roman"/>
          <w:bCs/>
          <w:sz w:val="24"/>
          <w:szCs w:val="24"/>
          <w:lang w:val="pt-PT"/>
        </w:rPr>
        <w:t xml:space="preserve"> </w:t>
      </w:r>
    </w:p>
    <w:p w:rsidR="004B6395" w:rsidRDefault="004B6395" w:rsidP="00CA02EE">
      <w:pPr>
        <w:spacing w:before="0" w:after="0" w:line="240" w:lineRule="auto"/>
        <w:ind w:right="-23" w:firstLine="720"/>
        <w:jc w:val="both"/>
        <w:rPr>
          <w:rFonts w:ascii="Times New Roman" w:hAnsi="Times New Roman"/>
          <w:bCs/>
          <w:sz w:val="24"/>
          <w:szCs w:val="24"/>
          <w:lang w:val="pt-PT"/>
        </w:rPr>
      </w:pPr>
      <w:r w:rsidRPr="001C4159">
        <w:rPr>
          <w:rFonts w:ascii="Times New Roman" w:hAnsi="Times New Roman"/>
          <w:bCs/>
          <w:sz w:val="24"/>
          <w:szCs w:val="24"/>
          <w:lang w:val="pt-PT"/>
        </w:rPr>
        <w:t xml:space="preserve">Se va proceda la decaparea separată a stratului de sol vegetal din zona in care se va interveni pentru realizarea investitiei și stocarea temporară a acestuia în zona amplasamentului, organizat, iar la terminarea lucrărilor de construcții, acesta va fi </w:t>
      </w:r>
      <w:r w:rsidRPr="001C4159">
        <w:rPr>
          <w:rFonts w:ascii="Times New Roman" w:hAnsi="Times New Roman"/>
          <w:sz w:val="24"/>
          <w:szCs w:val="24"/>
          <w:lang w:val="it-IT"/>
        </w:rPr>
        <w:t>folosit ca umplutura din cadrul lucrărilor de construcții la obiectivul propus</w:t>
      </w:r>
      <w:r w:rsidRPr="001C4159">
        <w:rPr>
          <w:rFonts w:ascii="Times New Roman" w:hAnsi="Times New Roman"/>
          <w:bCs/>
          <w:sz w:val="24"/>
          <w:szCs w:val="24"/>
          <w:lang w:val="pt-PT"/>
        </w:rPr>
        <w:t>.</w:t>
      </w:r>
    </w:p>
    <w:p w:rsidR="00965D78" w:rsidRPr="001C4159" w:rsidRDefault="00965D78" w:rsidP="00CA02EE">
      <w:pPr>
        <w:spacing w:before="0" w:after="0" w:line="240" w:lineRule="auto"/>
        <w:ind w:right="-23" w:firstLine="720"/>
        <w:jc w:val="both"/>
        <w:rPr>
          <w:rFonts w:ascii="Times New Roman" w:hAnsi="Times New Roman"/>
          <w:bCs/>
          <w:sz w:val="24"/>
          <w:szCs w:val="24"/>
          <w:lang w:val="pt-PT"/>
        </w:rPr>
      </w:pPr>
    </w:p>
    <w:p w:rsidR="004B6395" w:rsidRPr="001C4159" w:rsidRDefault="004B6395" w:rsidP="00CA02EE">
      <w:pPr>
        <w:spacing w:before="0" w:after="0" w:line="240" w:lineRule="auto"/>
        <w:jc w:val="both"/>
        <w:rPr>
          <w:rFonts w:ascii="Times New Roman" w:hAnsi="Times New Roman"/>
          <w:b/>
          <w:sz w:val="24"/>
          <w:szCs w:val="24"/>
        </w:rPr>
      </w:pPr>
      <w:r w:rsidRPr="001C4159">
        <w:rPr>
          <w:rFonts w:ascii="Times New Roman" w:hAnsi="Times New Roman"/>
          <w:b/>
          <w:sz w:val="24"/>
          <w:szCs w:val="24"/>
        </w:rPr>
        <w:t xml:space="preserve"> </w:t>
      </w:r>
      <w:r w:rsidRPr="001C4159">
        <w:rPr>
          <w:rFonts w:ascii="Times New Roman" w:hAnsi="Times New Roman"/>
          <w:b/>
          <w:sz w:val="24"/>
          <w:szCs w:val="24"/>
        </w:rPr>
        <w:tab/>
        <w:t>VII. Descrierea aspectelor de mediu susceptibile a fi afectate în mod semnificativ de proiect:</w:t>
      </w:r>
    </w:p>
    <w:p w:rsidR="004B6395" w:rsidRPr="001C4159" w:rsidRDefault="004B6395" w:rsidP="00CA02EE">
      <w:pPr>
        <w:tabs>
          <w:tab w:val="left" w:pos="720"/>
          <w:tab w:val="left" w:pos="1440"/>
          <w:tab w:val="left" w:pos="2160"/>
          <w:tab w:val="left" w:pos="2880"/>
          <w:tab w:val="left" w:pos="3600"/>
          <w:tab w:val="left" w:pos="4320"/>
          <w:tab w:val="left" w:pos="5040"/>
          <w:tab w:val="left" w:pos="5760"/>
          <w:tab w:val="left" w:pos="6735"/>
        </w:tabs>
        <w:spacing w:before="0" w:after="0" w:line="240" w:lineRule="auto"/>
        <w:ind w:firstLine="720"/>
        <w:jc w:val="both"/>
        <w:rPr>
          <w:rFonts w:ascii="Times New Roman" w:hAnsi="Times New Roman"/>
          <w:b/>
          <w:i/>
          <w:sz w:val="24"/>
          <w:szCs w:val="24"/>
        </w:rPr>
      </w:pPr>
      <w:r w:rsidRPr="001C4159">
        <w:rPr>
          <w:rFonts w:ascii="Times New Roman" w:hAnsi="Times New Roman"/>
          <w:i/>
          <w:sz w:val="24"/>
          <w:szCs w:val="24"/>
        </w:rPr>
        <w:t xml:space="preserve">    </w:t>
      </w:r>
      <w:r w:rsidRPr="001C4159">
        <w:rPr>
          <w:rFonts w:ascii="Times New Roman" w:hAnsi="Times New Roman"/>
          <w:i/>
          <w:sz w:val="24"/>
          <w:szCs w:val="24"/>
        </w:rPr>
        <w:tab/>
      </w:r>
      <w:r w:rsidRPr="001C4159">
        <w:rPr>
          <w:rFonts w:ascii="Times New Roman" w:hAnsi="Times New Roman"/>
          <w:b/>
          <w:i/>
          <w:sz w:val="24"/>
          <w:szCs w:val="24"/>
        </w:rPr>
        <w:t>- Impactul asupra populaţiei, sănătăţii umane:</w:t>
      </w:r>
      <w:r w:rsidRPr="001C4159">
        <w:rPr>
          <w:rFonts w:ascii="Times New Roman" w:hAnsi="Times New Roman"/>
          <w:b/>
          <w:i/>
          <w:sz w:val="24"/>
          <w:szCs w:val="24"/>
        </w:rPr>
        <w:tab/>
      </w:r>
    </w:p>
    <w:p w:rsidR="004B6395" w:rsidRPr="001C4159" w:rsidRDefault="004B6395" w:rsidP="00CA02EE">
      <w:pPr>
        <w:widowControl w:val="0"/>
        <w:numPr>
          <w:ilvl w:val="0"/>
          <w:numId w:val="25"/>
        </w:numPr>
        <w:suppressAutoHyphens/>
        <w:spacing w:before="0" w:after="0" w:line="240" w:lineRule="auto"/>
        <w:ind w:left="0" w:firstLine="720"/>
        <w:jc w:val="both"/>
        <w:rPr>
          <w:rFonts w:ascii="Times New Roman" w:hAnsi="Times New Roman"/>
          <w:sz w:val="24"/>
          <w:szCs w:val="24"/>
        </w:rPr>
      </w:pPr>
      <w:r w:rsidRPr="001C4159">
        <w:rPr>
          <w:rFonts w:ascii="Times New Roman" w:hAnsi="Times New Roman"/>
          <w:sz w:val="24"/>
          <w:szCs w:val="24"/>
        </w:rPr>
        <w:t>In conditiile de functionare obisnuita se poate considera că activitatea nu are un impact negativ ci dimpotrivă, unul pozitiv, dacă ţinem cont de efectele asupra modului de viaţă al comunităţii.</w:t>
      </w:r>
    </w:p>
    <w:p w:rsidR="004B6395" w:rsidRPr="001C4159" w:rsidRDefault="004B6395" w:rsidP="00CA02EE">
      <w:pPr>
        <w:numPr>
          <w:ilvl w:val="0"/>
          <w:numId w:val="25"/>
        </w:numPr>
        <w:suppressAutoHyphens/>
        <w:spacing w:before="0" w:after="0" w:line="240" w:lineRule="auto"/>
        <w:ind w:left="0" w:firstLine="720"/>
        <w:jc w:val="both"/>
        <w:rPr>
          <w:rFonts w:ascii="Times New Roman" w:hAnsi="Times New Roman"/>
          <w:b/>
          <w:sz w:val="24"/>
          <w:szCs w:val="24"/>
        </w:rPr>
      </w:pPr>
      <w:r w:rsidRPr="001C4159">
        <w:rPr>
          <w:rFonts w:ascii="Times New Roman" w:hAnsi="Times New Roman"/>
          <w:sz w:val="24"/>
          <w:szCs w:val="24"/>
        </w:rPr>
        <w:t>In timpul executiei lucrarilor de constructii, impactul asupra asezarilor umane este in limite admisibile, fiind cauzat de zgomotul utilajelor de pe santier (temporar) si a pulberilor sedimentabile.</w:t>
      </w:r>
      <w:r w:rsidRPr="001C4159">
        <w:rPr>
          <w:rFonts w:ascii="Times New Roman" w:hAnsi="Times New Roman"/>
          <w:b/>
          <w:sz w:val="24"/>
          <w:szCs w:val="24"/>
        </w:rPr>
        <w:t xml:space="preserve"> </w:t>
      </w:r>
    </w:p>
    <w:p w:rsidR="004B6395" w:rsidRPr="001C4159" w:rsidRDefault="004B6395" w:rsidP="00CA02EE">
      <w:pPr>
        <w:numPr>
          <w:ilvl w:val="0"/>
          <w:numId w:val="25"/>
        </w:numPr>
        <w:suppressAutoHyphens/>
        <w:spacing w:before="0" w:after="0" w:line="240" w:lineRule="auto"/>
        <w:ind w:left="0" w:firstLine="720"/>
        <w:jc w:val="both"/>
        <w:rPr>
          <w:rFonts w:ascii="Times New Roman" w:hAnsi="Times New Roman"/>
          <w:sz w:val="24"/>
          <w:szCs w:val="24"/>
        </w:rPr>
      </w:pPr>
      <w:r w:rsidRPr="001C4159">
        <w:rPr>
          <w:rFonts w:ascii="Times New Roman" w:hAnsi="Times New Roman"/>
          <w:sz w:val="24"/>
          <w:szCs w:val="24"/>
        </w:rPr>
        <w:t>Exista si un impact pozitiv reprezentat de crearea unor noi locuri de munca, pe santierul constructiei obiectivului,</w:t>
      </w:r>
    </w:p>
    <w:p w:rsidR="004B6395" w:rsidRPr="001C4159" w:rsidRDefault="004B6395" w:rsidP="00CA02EE">
      <w:pPr>
        <w:numPr>
          <w:ilvl w:val="0"/>
          <w:numId w:val="25"/>
        </w:numPr>
        <w:suppressAutoHyphens/>
        <w:spacing w:before="0" w:after="0" w:line="240" w:lineRule="auto"/>
        <w:ind w:left="0" w:firstLine="720"/>
        <w:jc w:val="both"/>
        <w:rPr>
          <w:rFonts w:ascii="Times New Roman" w:hAnsi="Times New Roman"/>
          <w:sz w:val="24"/>
          <w:szCs w:val="24"/>
        </w:rPr>
      </w:pPr>
      <w:r w:rsidRPr="001C4159">
        <w:rPr>
          <w:rFonts w:ascii="Times New Roman" w:hAnsi="Times New Roman"/>
          <w:sz w:val="24"/>
          <w:szCs w:val="24"/>
        </w:rPr>
        <w:t>Apreciem ca investitia va avea un impact pozitiv asupra comunitatii locale, exprimandu-se prin:</w:t>
      </w:r>
    </w:p>
    <w:p w:rsidR="004B6395" w:rsidRPr="001C4159" w:rsidRDefault="004B6395" w:rsidP="00CA02EE">
      <w:pPr>
        <w:numPr>
          <w:ilvl w:val="2"/>
          <w:numId w:val="25"/>
        </w:numPr>
        <w:suppressAutoHyphens/>
        <w:spacing w:before="0" w:after="0" w:line="240" w:lineRule="auto"/>
        <w:ind w:left="0" w:firstLine="720"/>
        <w:jc w:val="both"/>
        <w:rPr>
          <w:rFonts w:ascii="Times New Roman" w:hAnsi="Times New Roman"/>
          <w:sz w:val="24"/>
          <w:szCs w:val="24"/>
        </w:rPr>
      </w:pPr>
      <w:r w:rsidRPr="001C4159">
        <w:rPr>
          <w:rFonts w:ascii="Times New Roman" w:hAnsi="Times New Roman"/>
          <w:sz w:val="24"/>
          <w:szCs w:val="24"/>
        </w:rPr>
        <w:t>cresterea investitiilor in zona prin dezvoltarea infrastructurii edilitare;</w:t>
      </w:r>
    </w:p>
    <w:p w:rsidR="004B6395" w:rsidRPr="001C4159" w:rsidRDefault="004B6395" w:rsidP="00CA02EE">
      <w:pPr>
        <w:numPr>
          <w:ilvl w:val="2"/>
          <w:numId w:val="25"/>
        </w:numPr>
        <w:suppressAutoHyphens/>
        <w:spacing w:before="0" w:after="0" w:line="240" w:lineRule="auto"/>
        <w:ind w:left="0" w:firstLine="720"/>
        <w:jc w:val="both"/>
        <w:rPr>
          <w:rFonts w:ascii="Times New Roman" w:hAnsi="Times New Roman"/>
          <w:sz w:val="24"/>
          <w:szCs w:val="24"/>
        </w:rPr>
      </w:pPr>
      <w:r w:rsidRPr="001C4159">
        <w:rPr>
          <w:rFonts w:ascii="Times New Roman" w:hAnsi="Times New Roman"/>
          <w:sz w:val="24"/>
          <w:szCs w:val="24"/>
        </w:rPr>
        <w:t>virarea unui venit la taxele locale;</w:t>
      </w:r>
    </w:p>
    <w:p w:rsidR="004B6395" w:rsidRPr="001C4159" w:rsidRDefault="004B6395" w:rsidP="00CA02EE">
      <w:pPr>
        <w:numPr>
          <w:ilvl w:val="2"/>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reducerea poluarii zonei;</w:t>
      </w:r>
    </w:p>
    <w:p w:rsidR="004B6395" w:rsidRPr="001C4159" w:rsidRDefault="004B6395" w:rsidP="00CA02EE">
      <w:pPr>
        <w:numPr>
          <w:ilvl w:val="2"/>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diminuarea ratei somajului in zona prin crearea de noi locuri de munca;</w:t>
      </w:r>
    </w:p>
    <w:p w:rsidR="004B6395" w:rsidRDefault="004B6395" w:rsidP="00CA02EE">
      <w:pPr>
        <w:numPr>
          <w:ilvl w:val="0"/>
          <w:numId w:val="2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Noua investitie nu constituie o sursa de poluare sau disconfort pentru locuitorii comunei.</w:t>
      </w:r>
    </w:p>
    <w:p w:rsidR="00965D78" w:rsidRPr="001C4159" w:rsidRDefault="00965D78" w:rsidP="00965D78">
      <w:pPr>
        <w:suppressAutoHyphens/>
        <w:spacing w:before="0" w:after="0" w:line="240" w:lineRule="auto"/>
        <w:ind w:left="1530"/>
        <w:jc w:val="both"/>
        <w:rPr>
          <w:rFonts w:ascii="Times New Roman" w:hAnsi="Times New Roman"/>
          <w:sz w:val="24"/>
          <w:szCs w:val="24"/>
        </w:rPr>
      </w:pPr>
    </w:p>
    <w:p w:rsidR="004B6395" w:rsidRPr="001C4159" w:rsidRDefault="004B6395" w:rsidP="00CA02EE">
      <w:pPr>
        <w:pStyle w:val="Listparagraf"/>
        <w:numPr>
          <w:ilvl w:val="0"/>
          <w:numId w:val="38"/>
        </w:numPr>
        <w:suppressAutoHyphens/>
        <w:spacing w:before="0" w:after="0" w:line="240" w:lineRule="auto"/>
        <w:jc w:val="both"/>
        <w:rPr>
          <w:rFonts w:ascii="Times New Roman" w:hAnsi="Times New Roman"/>
          <w:b/>
          <w:i/>
          <w:sz w:val="24"/>
          <w:szCs w:val="24"/>
        </w:rPr>
      </w:pPr>
      <w:r w:rsidRPr="001C4159">
        <w:rPr>
          <w:rFonts w:ascii="Times New Roman" w:hAnsi="Times New Roman"/>
          <w:b/>
          <w:i/>
          <w:sz w:val="24"/>
          <w:szCs w:val="24"/>
        </w:rPr>
        <w:t>Impactul asupra factorului de mediu apa:</w:t>
      </w:r>
    </w:p>
    <w:p w:rsidR="004B6395" w:rsidRPr="001C4159" w:rsidRDefault="004B6395" w:rsidP="00CA02EE">
      <w:pPr>
        <w:widowControl w:val="0"/>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 xml:space="preserve">Pentru prevenirea acestui tip de poluare accidentală au fost instituite o serie de măsuri de </w:t>
      </w:r>
      <w:r w:rsidRPr="001C4159">
        <w:rPr>
          <w:rFonts w:ascii="Times New Roman" w:hAnsi="Times New Roman"/>
          <w:sz w:val="24"/>
          <w:szCs w:val="24"/>
        </w:rPr>
        <w:lastRenderedPageBreak/>
        <w:t>prevenire şi control:</w:t>
      </w:r>
    </w:p>
    <w:p w:rsidR="004B6395" w:rsidRPr="001C4159" w:rsidRDefault="004B6395" w:rsidP="00CA02EE">
      <w:pPr>
        <w:widowControl w:val="0"/>
        <w:numPr>
          <w:ilvl w:val="0"/>
          <w:numId w:val="3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Respectarea programului de revizii şi reparaţii pentru utilaje şi echipamente, pentru asigurarea stării tehnice bune a vehiculelor, utilajelor şi echipamentelor;</w:t>
      </w:r>
    </w:p>
    <w:p w:rsidR="004B6395" w:rsidRPr="001C4159" w:rsidRDefault="004B6395" w:rsidP="00CA02EE">
      <w:pPr>
        <w:widowControl w:val="0"/>
        <w:numPr>
          <w:ilvl w:val="0"/>
          <w:numId w:val="3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Operaţiile de întreţinere şi alimentare a vehiculelor nu au fost efectuate pe amplasament, ci în locaţii cu dotări adecvate;</w:t>
      </w:r>
    </w:p>
    <w:p w:rsidR="004B6395" w:rsidRDefault="004B6395" w:rsidP="00CA02EE">
      <w:pPr>
        <w:widowControl w:val="0"/>
        <w:numPr>
          <w:ilvl w:val="0"/>
          <w:numId w:val="35"/>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Dotarea punctului de lucru cu materiale absorbante specifice pentru compuşi petrolieri şi utilizarea acestora în caz de nevoie.</w:t>
      </w:r>
    </w:p>
    <w:p w:rsidR="00965D78" w:rsidRPr="001C4159" w:rsidRDefault="00965D78" w:rsidP="00965D78">
      <w:pPr>
        <w:widowControl w:val="0"/>
        <w:suppressAutoHyphens/>
        <w:spacing w:before="0" w:after="0" w:line="240" w:lineRule="auto"/>
        <w:ind w:left="1440"/>
        <w:jc w:val="both"/>
        <w:rPr>
          <w:rFonts w:ascii="Times New Roman" w:hAnsi="Times New Roman"/>
          <w:sz w:val="24"/>
          <w:szCs w:val="24"/>
        </w:rPr>
      </w:pPr>
    </w:p>
    <w:p w:rsidR="004B6395" w:rsidRPr="001C4159" w:rsidRDefault="004B6395" w:rsidP="00CA02EE">
      <w:pPr>
        <w:pStyle w:val="Listparagraf"/>
        <w:numPr>
          <w:ilvl w:val="0"/>
          <w:numId w:val="34"/>
        </w:numPr>
        <w:suppressAutoHyphens/>
        <w:spacing w:before="0" w:after="0" w:line="240" w:lineRule="auto"/>
        <w:rPr>
          <w:rFonts w:ascii="Times New Roman" w:hAnsi="Times New Roman"/>
          <w:b/>
          <w:i/>
          <w:sz w:val="24"/>
          <w:szCs w:val="24"/>
        </w:rPr>
      </w:pPr>
      <w:r w:rsidRPr="001C4159">
        <w:rPr>
          <w:rFonts w:ascii="Times New Roman" w:hAnsi="Times New Roman"/>
          <w:b/>
          <w:i/>
          <w:sz w:val="24"/>
          <w:szCs w:val="24"/>
        </w:rPr>
        <w:t>Impactul asupra factorul de mediu aer și clima:</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a. In perioada lucrarilor de construire, principalele surse de poluare a aerului le reprezinta utilajele din sistemul operational participant (utilaje de constructii, autocamioane de transport, etc), echipate cu motoare termice omologate, care in urma arderii combustibilului lichid, evacueaza gaze de ardere specifice, (gaze cu continut de monoxid de carbon, oxizi de azot si sulf, particule in suspensie si compusi organici volatili) in limitele admise de normele in vigoare. Toate autoutilajele vor avea Inspectia Tehnica Periodica, in perioada de valabilitate.</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 xml:space="preserve">b. În condiţiile de funcţionare normală şi de respectare a instrucţiunilor de proiectare  nu va afecta factorul de mediu aer. </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pStyle w:val="Listparagraf"/>
        <w:numPr>
          <w:ilvl w:val="0"/>
          <w:numId w:val="34"/>
        </w:numPr>
        <w:suppressAutoHyphens/>
        <w:spacing w:before="0" w:after="0" w:line="240" w:lineRule="auto"/>
        <w:jc w:val="both"/>
        <w:rPr>
          <w:rFonts w:ascii="Times New Roman" w:hAnsi="Times New Roman"/>
          <w:b/>
          <w:i/>
          <w:sz w:val="24"/>
          <w:szCs w:val="24"/>
        </w:rPr>
      </w:pPr>
      <w:r w:rsidRPr="001C4159">
        <w:rPr>
          <w:rFonts w:ascii="Times New Roman" w:hAnsi="Times New Roman"/>
          <w:b/>
          <w:i/>
          <w:sz w:val="24"/>
          <w:szCs w:val="24"/>
        </w:rPr>
        <w:t>Impactul asupra factorului de mediu sol si subsol:</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a. Vor fi amenajate spaţii speciale pentru colectarea şi stocarea temporară a deşeurilor,  deşeurile nu vor fi depozitate direct pe sol. Toate deşeurile vor fi eliminate controlat de pe amplasament în baza contractelor incheiate cu firme specializate.</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b. Punctul de lucru va fi dotat cu material absorbant astfel incât în cazul apariției unor scurgeri de produse petroliere sa se intervină pentru diminuarea efectelor poluarii.</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pStyle w:val="Listparagraf"/>
        <w:numPr>
          <w:ilvl w:val="0"/>
          <w:numId w:val="34"/>
        </w:numPr>
        <w:suppressAutoHyphens/>
        <w:spacing w:before="0" w:after="0" w:line="240" w:lineRule="auto"/>
        <w:jc w:val="both"/>
        <w:rPr>
          <w:rFonts w:ascii="Times New Roman" w:hAnsi="Times New Roman"/>
          <w:b/>
          <w:i/>
          <w:sz w:val="24"/>
          <w:szCs w:val="24"/>
        </w:rPr>
      </w:pPr>
      <w:r w:rsidRPr="001C4159">
        <w:rPr>
          <w:rFonts w:ascii="Times New Roman" w:hAnsi="Times New Roman"/>
          <w:b/>
          <w:i/>
          <w:sz w:val="24"/>
          <w:szCs w:val="24"/>
        </w:rPr>
        <w:t>Impactul asupra factorului de mediu zgomot si vibratii</w:t>
      </w:r>
    </w:p>
    <w:p w:rsidR="004B6395" w:rsidRPr="001C4159" w:rsidRDefault="004B6395" w:rsidP="00CA02EE">
      <w:pPr>
        <w:pStyle w:val="Listparagraf"/>
        <w:numPr>
          <w:ilvl w:val="0"/>
          <w:numId w:val="3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programarea activităților a fost astfel realizata încât s-a evitat creșterea nivelului de zgomot prin utilizarea simultană  a mai multor utilaje;</w:t>
      </w:r>
    </w:p>
    <w:p w:rsidR="004B6395" w:rsidRDefault="004B6395" w:rsidP="00CA02EE">
      <w:pPr>
        <w:pStyle w:val="Listparagraf"/>
        <w:numPr>
          <w:ilvl w:val="0"/>
          <w:numId w:val="36"/>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utilizarea de echipamente și utilaje corespunzătoare din punct de vedere tehnic, de generații recente, prevăzute cu sisteme performante de minimizare a poluanților emiși  în atmosferă, inclusiv din punct de vedere al nivelului zgomotului produs.</w:t>
      </w:r>
    </w:p>
    <w:p w:rsidR="00965D78" w:rsidRPr="001C4159" w:rsidRDefault="00965D78" w:rsidP="00965D78">
      <w:pPr>
        <w:pStyle w:val="Listparagraf"/>
        <w:suppressAutoHyphens/>
        <w:spacing w:before="0" w:after="0" w:line="240" w:lineRule="auto"/>
        <w:ind w:left="1440"/>
        <w:jc w:val="both"/>
        <w:rPr>
          <w:rFonts w:ascii="Times New Roman" w:hAnsi="Times New Roman"/>
          <w:sz w:val="24"/>
          <w:szCs w:val="24"/>
        </w:rPr>
      </w:pPr>
    </w:p>
    <w:p w:rsidR="004B6395" w:rsidRPr="001C4159" w:rsidRDefault="004B6395" w:rsidP="00CA02EE">
      <w:pPr>
        <w:pStyle w:val="Listparagraf"/>
        <w:numPr>
          <w:ilvl w:val="0"/>
          <w:numId w:val="34"/>
        </w:numPr>
        <w:suppressAutoHyphens/>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Impactul asupra ecosistemelor terestre și acvatice   </w:t>
      </w:r>
    </w:p>
    <w:p w:rsidR="004B6395" w:rsidRDefault="004B6395" w:rsidP="00CA02EE">
      <w:pPr>
        <w:pStyle w:val="Listparagraf"/>
        <w:numPr>
          <w:ilvl w:val="0"/>
          <w:numId w:val="34"/>
        </w:numPr>
        <w:suppressAutoHyphens/>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realizarea retelei de canalizare  nu este de natură să determine modificări asupra unor ecosisteme acvatice sau terestre.</w:t>
      </w:r>
    </w:p>
    <w:p w:rsidR="00965D78" w:rsidRPr="001C4159" w:rsidRDefault="00965D78" w:rsidP="00965D78">
      <w:pPr>
        <w:pStyle w:val="Listparagraf"/>
        <w:suppressAutoHyphens/>
        <w:spacing w:before="0" w:after="0" w:line="240" w:lineRule="auto"/>
        <w:jc w:val="both"/>
        <w:rPr>
          <w:rFonts w:ascii="Times New Roman" w:hAnsi="Times New Roman"/>
          <w:sz w:val="24"/>
          <w:szCs w:val="24"/>
        </w:rPr>
      </w:pPr>
    </w:p>
    <w:p w:rsidR="004B6395"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w:t>
      </w:r>
      <w:r w:rsidRPr="001C4159">
        <w:rPr>
          <w:rFonts w:ascii="Times New Roman" w:hAnsi="Times New Roman"/>
          <w:b/>
          <w:i/>
          <w:sz w:val="24"/>
          <w:szCs w:val="24"/>
        </w:rPr>
        <w:t>Impactul asupra peisajului şi mediului vizual, patrimoniului istoric şi cultural şi asupra interacţiunilor dintre aceste elemente</w:t>
      </w:r>
      <w:r w:rsidRPr="001C4159">
        <w:rPr>
          <w:rFonts w:ascii="Times New Roman" w:hAnsi="Times New Roman"/>
          <w:i/>
          <w:sz w:val="24"/>
          <w:szCs w:val="24"/>
        </w:rPr>
        <w:t>.  –</w:t>
      </w:r>
      <w:r w:rsidRPr="001C4159">
        <w:rPr>
          <w:rFonts w:ascii="Times New Roman" w:hAnsi="Times New Roman"/>
          <w:sz w:val="24"/>
          <w:szCs w:val="24"/>
        </w:rPr>
        <w:t xml:space="preserve"> nu este cazul.</w:t>
      </w:r>
    </w:p>
    <w:p w:rsidR="00965D78" w:rsidRPr="001C4159" w:rsidRDefault="00965D78" w:rsidP="00CA02EE">
      <w:pPr>
        <w:spacing w:before="0" w:after="0" w:line="240" w:lineRule="auto"/>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lang w:val="fr-FR"/>
        </w:rPr>
      </w:pPr>
      <w:r w:rsidRPr="001C4159">
        <w:rPr>
          <w:rFonts w:ascii="Times New Roman" w:hAnsi="Times New Roman"/>
          <w:sz w:val="24"/>
          <w:szCs w:val="24"/>
        </w:rPr>
        <w:tab/>
        <w:t xml:space="preserve">- </w:t>
      </w:r>
      <w:r w:rsidRPr="001C4159">
        <w:rPr>
          <w:rFonts w:ascii="Times New Roman" w:hAnsi="Times New Roman"/>
          <w:b/>
          <w:i/>
          <w:sz w:val="24"/>
          <w:szCs w:val="24"/>
        </w:rPr>
        <w:t>N</w:t>
      </w:r>
      <w:r w:rsidRPr="001C4159">
        <w:rPr>
          <w:rFonts w:ascii="Times New Roman" w:hAnsi="Times New Roman"/>
          <w:b/>
          <w:i/>
          <w:sz w:val="24"/>
          <w:szCs w:val="24"/>
          <w:lang w:val="fr-FR"/>
        </w:rPr>
        <w:t>atura impactului</w:t>
      </w:r>
    </w:p>
    <w:p w:rsidR="004B6395" w:rsidRPr="001C4159" w:rsidRDefault="004B6395" w:rsidP="00CA02EE">
      <w:pPr>
        <w:spacing w:before="0" w:after="0" w:line="240" w:lineRule="auto"/>
        <w:ind w:right="-23" w:firstLine="720"/>
        <w:jc w:val="both"/>
        <w:rPr>
          <w:rFonts w:ascii="Times New Roman" w:hAnsi="Times New Roman"/>
          <w:sz w:val="24"/>
          <w:szCs w:val="24"/>
        </w:rPr>
      </w:pPr>
      <w:r w:rsidRPr="001C4159">
        <w:rPr>
          <w:rFonts w:ascii="Times New Roman" w:hAnsi="Times New Roman"/>
          <w:sz w:val="24"/>
          <w:szCs w:val="24"/>
          <w:lang w:val="fr-FR"/>
        </w:rPr>
        <w:t xml:space="preserve">In timpul realizarii proiectului </w:t>
      </w:r>
      <w:r w:rsidR="00432CD8" w:rsidRPr="001C4159">
        <w:rPr>
          <w:rFonts w:ascii="Times New Roman" w:hAnsi="Times New Roman"/>
          <w:sz w:val="24"/>
          <w:szCs w:val="24"/>
          <w:lang w:val="fr-FR"/>
        </w:rPr>
        <w:t xml:space="preserve">nu </w:t>
      </w:r>
      <w:r w:rsidRPr="001C4159">
        <w:rPr>
          <w:rFonts w:ascii="Times New Roman" w:hAnsi="Times New Roman"/>
          <w:sz w:val="24"/>
          <w:szCs w:val="24"/>
          <w:lang w:val="fr-FR"/>
        </w:rPr>
        <w:t xml:space="preserve">vor </w:t>
      </w:r>
      <w:r w:rsidR="00432CD8" w:rsidRPr="001C4159">
        <w:rPr>
          <w:rFonts w:ascii="Times New Roman" w:hAnsi="Times New Roman"/>
          <w:sz w:val="24"/>
          <w:szCs w:val="24"/>
          <w:lang w:val="fr-FR"/>
        </w:rPr>
        <w:t>exista</w:t>
      </w:r>
      <w:r w:rsidRPr="001C4159">
        <w:rPr>
          <w:rFonts w:ascii="Times New Roman" w:hAnsi="Times New Roman"/>
          <w:sz w:val="24"/>
          <w:szCs w:val="24"/>
          <w:lang w:val="fr-FR"/>
        </w:rPr>
        <w:t xml:space="preserve"> efecte  negative asupra factorilor de mediu. </w:t>
      </w:r>
      <w:r w:rsidRPr="001C4159">
        <w:rPr>
          <w:rFonts w:ascii="Times New Roman" w:hAnsi="Times New Roman"/>
          <w:sz w:val="24"/>
          <w:szCs w:val="24"/>
        </w:rPr>
        <w:t xml:space="preserve"> </w:t>
      </w:r>
    </w:p>
    <w:p w:rsidR="004B6395" w:rsidRPr="001C4159" w:rsidRDefault="004B6395" w:rsidP="00CA02EE">
      <w:pPr>
        <w:spacing w:before="0" w:after="0" w:line="240" w:lineRule="auto"/>
        <w:ind w:right="-23" w:firstLine="720"/>
        <w:jc w:val="both"/>
        <w:rPr>
          <w:rFonts w:ascii="Times New Roman" w:hAnsi="Times New Roman"/>
          <w:sz w:val="24"/>
          <w:szCs w:val="24"/>
        </w:rPr>
      </w:pPr>
      <w:r w:rsidRPr="001C4159">
        <w:rPr>
          <w:rFonts w:ascii="Times New Roman" w:hAnsi="Times New Roman"/>
          <w:bCs/>
          <w:sz w:val="24"/>
          <w:szCs w:val="24"/>
        </w:rPr>
        <w:t>Impactul direct se va manifestat asupra factorilor de mediu sol prin decopertarea solului</w:t>
      </w:r>
      <w:r w:rsidRPr="001C4159">
        <w:rPr>
          <w:rFonts w:ascii="Times New Roman" w:hAnsi="Times New Roman"/>
          <w:sz w:val="24"/>
          <w:szCs w:val="24"/>
        </w:rPr>
        <w:t xml:space="preserve"> vegetal si asupra factorului de mediu aer prin emisiile in aer generate de utilajele utilizate la realizarea lucrarilor  Acesta va fi temporar și  pe teremen scurt.</w:t>
      </w:r>
    </w:p>
    <w:p w:rsidR="004B6395" w:rsidRPr="001C4159" w:rsidRDefault="004B6395" w:rsidP="00CA02EE">
      <w:pPr>
        <w:spacing w:before="0" w:after="0" w:line="240" w:lineRule="auto"/>
        <w:ind w:right="-23" w:firstLine="720"/>
        <w:jc w:val="both"/>
        <w:rPr>
          <w:rFonts w:ascii="Times New Roman" w:hAnsi="Times New Roman"/>
          <w:sz w:val="24"/>
          <w:szCs w:val="24"/>
        </w:rPr>
      </w:pPr>
      <w:r w:rsidRPr="001C4159">
        <w:rPr>
          <w:rFonts w:ascii="Times New Roman" w:hAnsi="Times New Roman"/>
          <w:sz w:val="24"/>
          <w:szCs w:val="24"/>
        </w:rPr>
        <w:t>Impactul indirect se va manifesta asupra populației din zonă si va fi determinat de emisiile in aer, de impactul asupra solului, asupra zgomotului, asupra peisajului. Va fi un impact nesemnificativ și se va manifesta pe termen scurt.</w:t>
      </w:r>
    </w:p>
    <w:p w:rsidR="004B6395" w:rsidRPr="001C4159" w:rsidRDefault="004B6395" w:rsidP="00CA02EE">
      <w:pPr>
        <w:spacing w:before="0" w:after="0" w:line="240" w:lineRule="auto"/>
        <w:ind w:right="-114" w:firstLine="720"/>
        <w:jc w:val="both"/>
        <w:rPr>
          <w:rFonts w:ascii="Times New Roman" w:hAnsi="Times New Roman"/>
          <w:sz w:val="24"/>
          <w:szCs w:val="24"/>
        </w:rPr>
      </w:pPr>
      <w:r w:rsidRPr="001C4159">
        <w:rPr>
          <w:rFonts w:ascii="Times New Roman" w:hAnsi="Times New Roman"/>
          <w:sz w:val="24"/>
          <w:szCs w:val="24"/>
        </w:rPr>
        <w:t>Un impact indirect, pozitiv se manifestă asupra populației prin crearea de locuri de munca.</w:t>
      </w:r>
    </w:p>
    <w:p w:rsidR="004B6395" w:rsidRDefault="004B6395" w:rsidP="00CA02EE">
      <w:pPr>
        <w:spacing w:before="0" w:after="0" w:line="240" w:lineRule="auto"/>
        <w:ind w:right="-23" w:firstLine="720"/>
        <w:jc w:val="both"/>
        <w:rPr>
          <w:rFonts w:ascii="Times New Roman" w:hAnsi="Times New Roman"/>
          <w:sz w:val="24"/>
          <w:szCs w:val="24"/>
        </w:rPr>
      </w:pPr>
      <w:r w:rsidRPr="001C4159">
        <w:rPr>
          <w:rFonts w:ascii="Times New Roman" w:hAnsi="Times New Roman"/>
          <w:sz w:val="24"/>
          <w:szCs w:val="24"/>
        </w:rPr>
        <w:t xml:space="preserve">Un impact temporar, atât direct cât și indirect, asupra factorilor de mediu și a locuitorilor din zonă se va manifesta pe perioada executării lucrărilor de construcții și va fi unul nesemnificativ in </w:t>
      </w:r>
      <w:r w:rsidRPr="001C4159">
        <w:rPr>
          <w:rFonts w:ascii="Times New Roman" w:hAnsi="Times New Roman"/>
          <w:sz w:val="24"/>
          <w:szCs w:val="24"/>
        </w:rPr>
        <w:lastRenderedPageBreak/>
        <w:t xml:space="preserve">cazul in care se va aplica un management coespunzator </w:t>
      </w:r>
      <w:r w:rsidR="00432CD8" w:rsidRPr="001C4159">
        <w:rPr>
          <w:rFonts w:ascii="Times New Roman" w:hAnsi="Times New Roman"/>
          <w:sz w:val="24"/>
          <w:szCs w:val="24"/>
        </w:rPr>
        <w:t xml:space="preserve">tinandu-se cont de  conditiile de realizarea ale acestui proiect propuse prin prezentul memoriu astfel incat </w:t>
      </w:r>
      <w:r w:rsidRPr="001C4159">
        <w:rPr>
          <w:rFonts w:ascii="Times New Roman" w:hAnsi="Times New Roman"/>
          <w:sz w:val="24"/>
          <w:szCs w:val="24"/>
        </w:rPr>
        <w:t>a impactul asupra factorilor de mediu</w:t>
      </w:r>
      <w:r w:rsidR="00432CD8" w:rsidRPr="001C4159">
        <w:rPr>
          <w:rFonts w:ascii="Times New Roman" w:hAnsi="Times New Roman"/>
          <w:sz w:val="24"/>
          <w:szCs w:val="24"/>
        </w:rPr>
        <w:t xml:space="preserve"> sa fie nesemnificativ</w:t>
      </w:r>
      <w:r w:rsidRPr="001C4159">
        <w:rPr>
          <w:rFonts w:ascii="Times New Roman" w:hAnsi="Times New Roman"/>
          <w:sz w:val="24"/>
          <w:szCs w:val="24"/>
        </w:rPr>
        <w:t>.</w:t>
      </w:r>
    </w:p>
    <w:p w:rsidR="00965D78" w:rsidRPr="001C4159" w:rsidRDefault="00965D78" w:rsidP="00CA02EE">
      <w:pPr>
        <w:spacing w:before="0" w:after="0" w:line="240" w:lineRule="auto"/>
        <w:ind w:right="-23" w:firstLine="720"/>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i/>
          <w:sz w:val="24"/>
          <w:szCs w:val="24"/>
        </w:rPr>
      </w:pPr>
      <w:r w:rsidRPr="001C4159">
        <w:rPr>
          <w:rFonts w:ascii="Times New Roman" w:hAnsi="Times New Roman"/>
          <w:i/>
          <w:sz w:val="24"/>
          <w:szCs w:val="24"/>
        </w:rPr>
        <w:tab/>
      </w:r>
      <w:r w:rsidRPr="001C4159">
        <w:rPr>
          <w:rFonts w:ascii="Times New Roman" w:hAnsi="Times New Roman"/>
          <w:b/>
          <w:i/>
          <w:sz w:val="24"/>
          <w:szCs w:val="24"/>
        </w:rPr>
        <w:t>Extinderea impactului (zona geografică, numărul populaţiei/habitatelor/speciilor afectate</w:t>
      </w:r>
      <w:r w:rsidRPr="001C4159">
        <w:rPr>
          <w:rFonts w:ascii="Times New Roman" w:hAnsi="Times New Roman"/>
          <w:i/>
          <w:sz w:val="24"/>
          <w:szCs w:val="24"/>
        </w:rPr>
        <w:t>);</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Impactul se va resimti la nivel local în zona amplasamentului, numai in perioada executării lucrarilor de extinderea infrastructurii edilitare existente.</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pStyle w:val="Listparagraf"/>
        <w:numPr>
          <w:ilvl w:val="0"/>
          <w:numId w:val="37"/>
        </w:numPr>
        <w:suppressAutoHyphens/>
        <w:spacing w:before="0" w:after="0" w:line="240" w:lineRule="auto"/>
        <w:jc w:val="both"/>
        <w:rPr>
          <w:rFonts w:ascii="Times New Roman" w:hAnsi="Times New Roman"/>
          <w:i/>
          <w:sz w:val="24"/>
          <w:szCs w:val="24"/>
        </w:rPr>
      </w:pPr>
      <w:r w:rsidRPr="001C4159">
        <w:rPr>
          <w:rFonts w:ascii="Times New Roman" w:hAnsi="Times New Roman"/>
          <w:b/>
          <w:i/>
          <w:sz w:val="24"/>
          <w:szCs w:val="24"/>
        </w:rPr>
        <w:t>Magnitudinea şi complexitatea impactului</w:t>
      </w:r>
      <w:r w:rsidRPr="001C4159">
        <w:rPr>
          <w:rFonts w:ascii="Times New Roman" w:hAnsi="Times New Roman"/>
          <w:i/>
          <w:sz w:val="24"/>
          <w:szCs w:val="24"/>
        </w:rPr>
        <w:t>;</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Impactul se va resimți la nivel local în zona amplasamentului  si va fi unul nesemnificativ asupra factorilor de mediu.</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pStyle w:val="Listparagraf"/>
        <w:numPr>
          <w:ilvl w:val="0"/>
          <w:numId w:val="37"/>
        </w:numPr>
        <w:suppressAutoHyphens/>
        <w:spacing w:before="0" w:after="0" w:line="240" w:lineRule="auto"/>
        <w:jc w:val="both"/>
        <w:rPr>
          <w:rFonts w:ascii="Times New Roman" w:hAnsi="Times New Roman"/>
          <w:b/>
          <w:i/>
          <w:sz w:val="24"/>
          <w:szCs w:val="24"/>
        </w:rPr>
      </w:pPr>
      <w:r w:rsidRPr="001C4159">
        <w:rPr>
          <w:rFonts w:ascii="Times New Roman" w:hAnsi="Times New Roman"/>
          <w:b/>
          <w:i/>
          <w:sz w:val="24"/>
          <w:szCs w:val="24"/>
        </w:rPr>
        <w:t>Probabilitatea impactului;</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Un impact semnificativ asupra mediului se poate manifesta in condițiile apariției unor situații de poluare accidentală sau in cazul in care nu se iau măsurile necesare astfel incât să nu apară riscuri. In cazul investitiei nu v-a avea un impact semnificativ asupra mediului.</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pStyle w:val="Listparagraf"/>
        <w:numPr>
          <w:ilvl w:val="0"/>
          <w:numId w:val="37"/>
        </w:numPr>
        <w:suppressAutoHyphens/>
        <w:spacing w:before="0" w:after="0" w:line="240" w:lineRule="auto"/>
        <w:jc w:val="both"/>
        <w:rPr>
          <w:rFonts w:ascii="Times New Roman" w:hAnsi="Times New Roman"/>
          <w:i/>
          <w:sz w:val="24"/>
          <w:szCs w:val="24"/>
        </w:rPr>
      </w:pPr>
      <w:r w:rsidRPr="001C4159">
        <w:rPr>
          <w:rFonts w:ascii="Times New Roman" w:hAnsi="Times New Roman"/>
          <w:b/>
          <w:i/>
          <w:sz w:val="24"/>
          <w:szCs w:val="24"/>
        </w:rPr>
        <w:t>Durata, frecvenţa şi reversibilitatea impactului:</w:t>
      </w:r>
    </w:p>
    <w:p w:rsidR="004B6395" w:rsidRDefault="004B6395" w:rsidP="00CA02EE">
      <w:pPr>
        <w:spacing w:before="0" w:after="0" w:line="240" w:lineRule="auto"/>
        <w:ind w:right="-23" w:firstLine="720"/>
        <w:jc w:val="both"/>
        <w:rPr>
          <w:rFonts w:ascii="Times New Roman" w:hAnsi="Times New Roman"/>
          <w:sz w:val="24"/>
          <w:szCs w:val="24"/>
        </w:rPr>
      </w:pPr>
      <w:r w:rsidRPr="001C4159">
        <w:rPr>
          <w:rFonts w:ascii="Times New Roman" w:hAnsi="Times New Roman"/>
          <w:sz w:val="24"/>
          <w:szCs w:val="24"/>
        </w:rPr>
        <w:t>Depinde de situația ce determină apariția impactului, de modul de intervenție și de rapiditatea cu care se intervine. In cazul de fata investitia, atat in timpul constructiei, cat si in timpul functionarii nu poate avea un impact negativ de durata mare, frecvent sau cu reversibilitate, ci mai degraba un impact pozitiv prin cresterea calitatii infrastructurii edilitare.</w:t>
      </w:r>
    </w:p>
    <w:p w:rsidR="00965D78" w:rsidRPr="001C4159" w:rsidRDefault="00965D78" w:rsidP="00CA02EE">
      <w:pPr>
        <w:spacing w:before="0" w:after="0" w:line="240" w:lineRule="auto"/>
        <w:ind w:right="-23" w:firstLine="720"/>
        <w:jc w:val="both"/>
        <w:rPr>
          <w:rFonts w:ascii="Times New Roman" w:hAnsi="Times New Roman"/>
          <w:sz w:val="24"/>
          <w:szCs w:val="24"/>
        </w:rPr>
      </w:pPr>
    </w:p>
    <w:p w:rsidR="004B6395" w:rsidRPr="001C4159" w:rsidRDefault="004B6395" w:rsidP="00CA02EE">
      <w:pPr>
        <w:spacing w:before="0" w:after="0" w:line="240" w:lineRule="auto"/>
        <w:jc w:val="both"/>
        <w:rPr>
          <w:rFonts w:ascii="Times New Roman" w:hAnsi="Times New Roman"/>
          <w:b/>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w:t>
      </w:r>
      <w:r w:rsidRPr="001C4159">
        <w:rPr>
          <w:rFonts w:ascii="Times New Roman" w:hAnsi="Times New Roman"/>
          <w:b/>
          <w:i/>
          <w:sz w:val="24"/>
          <w:szCs w:val="24"/>
        </w:rPr>
        <w:t>Măsurile de evitare, reducere sau ameliorare a impactului semnificativ asupra mediului:</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In condiții de desfășurare normală a activitătii, impactul este nesemnificativ asupra factorilor de mediu si nu se impun masuri de reducere a impactului asupra factorilor de mediu.</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w:t>
      </w:r>
      <w:r w:rsidRPr="001C4159">
        <w:rPr>
          <w:rFonts w:ascii="Times New Roman" w:hAnsi="Times New Roman"/>
          <w:b/>
          <w:i/>
          <w:sz w:val="24"/>
          <w:szCs w:val="24"/>
        </w:rPr>
        <w:t>Natura transfrontalieră a impactului</w:t>
      </w:r>
      <w:r w:rsidRPr="001C4159">
        <w:rPr>
          <w:rFonts w:ascii="Times New Roman" w:hAnsi="Times New Roman"/>
          <w:sz w:val="24"/>
          <w:szCs w:val="24"/>
        </w:rPr>
        <w:t>: nu este cazul.</w:t>
      </w:r>
      <w:r w:rsidR="000C0E21" w:rsidRPr="001C4159">
        <w:rPr>
          <w:rFonts w:ascii="Times New Roman" w:hAnsi="Times New Roman"/>
          <w:sz w:val="24"/>
          <w:szCs w:val="24"/>
        </w:rPr>
        <w:t xml:space="preserve"> </w:t>
      </w:r>
    </w:p>
    <w:p w:rsidR="00965D78" w:rsidRPr="001C4159" w:rsidRDefault="00965D78" w:rsidP="00CA02EE">
      <w:pPr>
        <w:spacing w:before="0" w:after="0" w:line="240" w:lineRule="auto"/>
        <w:jc w:val="both"/>
        <w:rPr>
          <w:rFonts w:ascii="Times New Roman" w:hAnsi="Times New Roman"/>
          <w:sz w:val="24"/>
          <w:szCs w:val="24"/>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VIII. Prevederi pentru monitorizarea mediului - dotări şi măsuri prevăzute pentru controlul emisiilor de poluanţi în mediu, inclusiv pentru conformarea la cerinţele privind monitorizarea emisiilor prevăzute de concluziile celor mai bune tehnici disponibile aplicabile. Se va avea în vedere ca implementarea proiectului să nu influenţeze negativ calitatea aerului în zonă.</w:t>
      </w:r>
    </w:p>
    <w:p w:rsidR="004B6395" w:rsidRPr="001C4159" w:rsidRDefault="004B6395" w:rsidP="00CA02EE">
      <w:pPr>
        <w:widowControl w:val="0"/>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Nu sunt prevazute dotari si masuri pentru controlul emisiilor de poluanti in mediu, supravegherea calitatii factorilor de mediu si monitorizarea activitatilor destinate protectiei mediului deoarece proiectul nu genereaza emisii.</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Implementarea proiectului nu va influenţa negativ calitatea factorilor de mediu din zonă si din aceasta cauza nu se impun masuri de monitorizare a acestora.</w:t>
      </w:r>
    </w:p>
    <w:p w:rsidR="004B6395" w:rsidRPr="001C4159" w:rsidRDefault="004B6395" w:rsidP="00CA02EE">
      <w:pPr>
        <w:shd w:val="clear" w:color="auto" w:fill="FFFFFF"/>
        <w:spacing w:before="0" w:after="0" w:line="240" w:lineRule="auto"/>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600"/>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IX. Legătura cu alte acte normative şi/sau planuri/programe/strategii/documente de planificare:</w:t>
      </w:r>
    </w:p>
    <w:p w:rsidR="004B6395" w:rsidRPr="001C4159" w:rsidRDefault="004B6395" w:rsidP="00CA02EE">
      <w:pPr>
        <w:spacing w:before="0" w:after="0" w:line="240" w:lineRule="auto"/>
        <w:ind w:firstLine="600"/>
        <w:jc w:val="both"/>
        <w:rPr>
          <w:rFonts w:ascii="Times New Roman" w:eastAsia="Calibri" w:hAnsi="Times New Roman"/>
          <w:sz w:val="24"/>
          <w:szCs w:val="24"/>
        </w:rPr>
      </w:pPr>
      <w:r w:rsidRPr="001C4159">
        <w:rPr>
          <w:rFonts w:ascii="Times New Roman" w:hAnsi="Times New Roman"/>
          <w:b/>
          <w:bCs/>
          <w:i/>
          <w:iCs/>
          <w:sz w:val="24"/>
          <w:szCs w:val="24"/>
          <w:lang w:eastAsia="ro-RO"/>
        </w:rPr>
        <w:t xml:space="preserve">A. Justificarea încadrării proiectului, după caz, în prevederile altor acte normative naţionale care transpun legislaţia Uniunii Europene: </w:t>
      </w:r>
      <w:r w:rsidRPr="001C4159">
        <w:rPr>
          <w:rFonts w:ascii="Times New Roman" w:eastAsia="Calibri" w:hAnsi="Times New Roman"/>
          <w:sz w:val="24"/>
          <w:szCs w:val="24"/>
        </w:rPr>
        <w:t>Directiva 2010/75/UE (IED) a Parlamentului European şi a Consiliului din 24 noiembrie 2010 privind emisiile industriale (prevenirea şi controlul integrat al poluării) - nu este cazul.</w:t>
      </w:r>
    </w:p>
    <w:p w:rsidR="004B6395" w:rsidRPr="001C4159" w:rsidRDefault="004B6395" w:rsidP="00CA02EE">
      <w:pPr>
        <w:spacing w:before="0" w:after="0" w:line="240" w:lineRule="auto"/>
        <w:ind w:firstLine="600"/>
        <w:jc w:val="both"/>
        <w:rPr>
          <w:rFonts w:ascii="Times New Roman" w:eastAsia="Calibri" w:hAnsi="Times New Roman"/>
          <w:sz w:val="24"/>
          <w:szCs w:val="24"/>
        </w:rPr>
      </w:pPr>
      <w:r w:rsidRPr="001C4159">
        <w:rPr>
          <w:rFonts w:ascii="Times New Roman" w:eastAsia="Calibri" w:hAnsi="Times New Roman"/>
          <w:sz w:val="24"/>
          <w:szCs w:val="24"/>
        </w:rPr>
        <w:t>Directiva 2012/18/UE a Parlamentului European şi a Consiliului din 4 iulie 2012 privind controlul pericolelor de accidente majore care implică substanţe periculoase, de modificare şi ulterior de abrogare a Directivei 96/82/CE a Consiliului – nu este cazul.</w:t>
      </w:r>
    </w:p>
    <w:p w:rsidR="004B6395" w:rsidRPr="001C4159" w:rsidRDefault="004B6395" w:rsidP="00CA02EE">
      <w:pPr>
        <w:spacing w:before="0" w:after="0" w:line="240" w:lineRule="auto"/>
        <w:ind w:firstLine="600"/>
        <w:jc w:val="both"/>
        <w:rPr>
          <w:rFonts w:ascii="Times New Roman" w:eastAsia="Calibri" w:hAnsi="Times New Roman"/>
          <w:sz w:val="24"/>
          <w:szCs w:val="24"/>
        </w:rPr>
      </w:pPr>
      <w:r w:rsidRPr="001C4159">
        <w:rPr>
          <w:rFonts w:ascii="Times New Roman" w:eastAsia="Calibri" w:hAnsi="Times New Roman"/>
          <w:sz w:val="24"/>
          <w:szCs w:val="24"/>
        </w:rPr>
        <w:lastRenderedPageBreak/>
        <w:t>Directiva 2000/60/CE a Parlamentului European şi a Consiliului din 23 octombrie 2000 de stabilire a unui cadru de politică comunitară în domeniul apei – nu este cazul.</w:t>
      </w:r>
    </w:p>
    <w:p w:rsidR="004B6395" w:rsidRPr="001C4159" w:rsidRDefault="004B6395" w:rsidP="00CA02EE">
      <w:pPr>
        <w:spacing w:before="0" w:after="0" w:line="240" w:lineRule="auto"/>
        <w:ind w:firstLine="600"/>
        <w:jc w:val="both"/>
        <w:rPr>
          <w:rFonts w:ascii="Times New Roman" w:eastAsia="Calibri" w:hAnsi="Times New Roman"/>
          <w:sz w:val="24"/>
          <w:szCs w:val="24"/>
        </w:rPr>
      </w:pPr>
      <w:r w:rsidRPr="001C4159">
        <w:rPr>
          <w:rFonts w:ascii="Times New Roman" w:eastAsia="Calibri" w:hAnsi="Times New Roman"/>
          <w:sz w:val="24"/>
          <w:szCs w:val="24"/>
        </w:rPr>
        <w:t>Directiva-cadru aer 2008/50/CE a Parlamentului European şi a Consiliului din 21 mai 2008 privind calitatea aerului înconjurător şi un aer mai curat pentru Europa – nu este cazul.</w:t>
      </w:r>
    </w:p>
    <w:p w:rsidR="004B6395" w:rsidRPr="001C4159" w:rsidRDefault="004B6395" w:rsidP="00CA02EE">
      <w:pPr>
        <w:spacing w:before="0" w:after="0" w:line="240" w:lineRule="auto"/>
        <w:ind w:firstLine="600"/>
        <w:jc w:val="both"/>
        <w:rPr>
          <w:rFonts w:ascii="Times New Roman" w:eastAsia="Calibri" w:hAnsi="Times New Roman"/>
          <w:sz w:val="24"/>
          <w:szCs w:val="24"/>
        </w:rPr>
      </w:pPr>
      <w:r w:rsidRPr="001C4159">
        <w:rPr>
          <w:rFonts w:ascii="Times New Roman" w:eastAsia="Calibri" w:hAnsi="Times New Roman"/>
          <w:sz w:val="24"/>
          <w:szCs w:val="24"/>
        </w:rPr>
        <w:t>Directiva 2008/98/CE a Parlamentului European şi a Consiliului din 19 noiembrie 2008 privind deşeurile şi de abrogare a anumitor directive, şi altele). – nu este cazul.</w:t>
      </w:r>
    </w:p>
    <w:p w:rsidR="004B6395" w:rsidRPr="001C4159" w:rsidRDefault="004B6395" w:rsidP="00CA02EE">
      <w:pPr>
        <w:shd w:val="clear" w:color="auto" w:fill="FFFFFF"/>
        <w:spacing w:before="0" w:after="0" w:line="240" w:lineRule="auto"/>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600"/>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B. Se va menţiona planul/programul/strategia/documentul de programare/planificare din care face proiectul, cu indicarea actului normativ prin care a fost aprobat.</w:t>
      </w:r>
    </w:p>
    <w:p w:rsidR="004B6395" w:rsidRPr="001C4159" w:rsidRDefault="004B6395" w:rsidP="00CA02EE">
      <w:pPr>
        <w:spacing w:before="0" w:after="0" w:line="240" w:lineRule="auto"/>
        <w:ind w:firstLine="600"/>
        <w:jc w:val="both"/>
        <w:rPr>
          <w:rFonts w:ascii="Times New Roman" w:eastAsia="Calibri" w:hAnsi="Times New Roman"/>
          <w:bCs/>
          <w:sz w:val="24"/>
          <w:szCs w:val="24"/>
        </w:rPr>
      </w:pPr>
      <w:r w:rsidRPr="001C4159">
        <w:rPr>
          <w:rFonts w:ascii="Times New Roman" w:eastAsia="Calibri" w:hAnsi="Times New Roman"/>
          <w:bCs/>
          <w:sz w:val="24"/>
          <w:szCs w:val="24"/>
        </w:rPr>
        <w:t>Terenul pe care se va executa lucrarea  este situat in intravilanul comunei si respecta cerintele minime din Regulamentul de Urbanism aprobat.</w:t>
      </w:r>
    </w:p>
    <w:p w:rsidR="004B6395" w:rsidRPr="001C4159" w:rsidRDefault="004B6395" w:rsidP="00CA02EE">
      <w:pPr>
        <w:shd w:val="clear" w:color="auto" w:fill="FFFFFF"/>
        <w:spacing w:before="0" w:after="0" w:line="240" w:lineRule="auto"/>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600"/>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X. Lucrări necesare organizării de şantier:</w:t>
      </w:r>
    </w:p>
    <w:p w:rsidR="004B6395" w:rsidRPr="001C4159" w:rsidRDefault="004B6395" w:rsidP="00CA02EE">
      <w:pPr>
        <w:spacing w:before="0" w:after="0" w:line="240" w:lineRule="auto"/>
        <w:ind w:firstLine="600"/>
        <w:jc w:val="both"/>
        <w:rPr>
          <w:rFonts w:ascii="Times New Roman" w:hAnsi="Times New Roman"/>
          <w:b/>
          <w:i/>
          <w:sz w:val="24"/>
          <w:szCs w:val="24"/>
        </w:rPr>
      </w:pPr>
      <w:r w:rsidRPr="001C4159">
        <w:rPr>
          <w:rFonts w:ascii="Times New Roman" w:hAnsi="Times New Roman"/>
          <w:b/>
          <w:i/>
          <w:sz w:val="24"/>
          <w:szCs w:val="24"/>
        </w:rPr>
        <w:t>Descrierea lucrărilor necesare organizării de şantier:</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hAnsi="Times New Roman"/>
          <w:sz w:val="24"/>
          <w:szCs w:val="24"/>
        </w:rPr>
        <w:t xml:space="preserve">Organizarea de santier va fi </w:t>
      </w:r>
      <w:r w:rsidRPr="001C4159">
        <w:rPr>
          <w:rFonts w:ascii="Times New Roman" w:eastAsia="Calibri" w:hAnsi="Times New Roman"/>
          <w:sz w:val="24"/>
          <w:szCs w:val="24"/>
        </w:rPr>
        <w:t xml:space="preserve"> dotata cu WC ecologice.</w:t>
      </w:r>
    </w:p>
    <w:p w:rsidR="004B6395" w:rsidRPr="001C4159" w:rsidRDefault="004B6395" w:rsidP="00CA02EE">
      <w:pPr>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Organizarea de santier va fi amenajata in zona amplasamentului lucrarilor aferente proiectului</w:t>
      </w:r>
      <w:r w:rsidR="000F6690" w:rsidRPr="001C4159">
        <w:rPr>
          <w:rFonts w:ascii="Times New Roman" w:eastAsia="Calibri" w:hAnsi="Times New Roman"/>
          <w:sz w:val="24"/>
          <w:szCs w:val="24"/>
        </w:rPr>
        <w:t>, in intrvalanul localitatilor Dumbraveni si Furnica</w:t>
      </w:r>
      <w:r w:rsidRPr="001C4159">
        <w:rPr>
          <w:rFonts w:ascii="Times New Roman" w:eastAsia="Calibri" w:hAnsi="Times New Roman"/>
          <w:sz w:val="24"/>
          <w:szCs w:val="24"/>
        </w:rPr>
        <w:t>.</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Executia lucrarilor va fi realizata de catre o firma autorizata pe baza unui contract incheiat intre beneficiar si societate.</w:t>
      </w:r>
    </w:p>
    <w:p w:rsidR="004B6395" w:rsidRPr="001C4159" w:rsidRDefault="004B6395" w:rsidP="00CA02EE">
      <w:pPr>
        <w:spacing w:before="0" w:after="0" w:line="240" w:lineRule="auto"/>
        <w:ind w:firstLine="720"/>
        <w:jc w:val="both"/>
        <w:rPr>
          <w:rFonts w:ascii="Times New Roman" w:hAnsi="Times New Roman"/>
          <w:sz w:val="24"/>
          <w:szCs w:val="24"/>
          <w:lang w:eastAsia="ar-SA"/>
        </w:rPr>
      </w:pPr>
      <w:r w:rsidRPr="001C4159">
        <w:rPr>
          <w:rFonts w:ascii="Times New Roman" w:hAnsi="Times New Roman"/>
          <w:sz w:val="24"/>
          <w:szCs w:val="24"/>
          <w:lang w:eastAsia="ar-SA"/>
        </w:rPr>
        <w:t>In vederea organizarii santierului se vor executa lucrari provizorii, se va organiza incinta, se vor amplasa constructii provizorii, se vor asigura platforme pentru depozitarea materialelor.</w:t>
      </w:r>
    </w:p>
    <w:p w:rsidR="004B6395" w:rsidRPr="001C4159" w:rsidRDefault="004B6395" w:rsidP="00CA02EE">
      <w:pPr>
        <w:widowControl w:val="0"/>
        <w:tabs>
          <w:tab w:val="left" w:pos="851"/>
        </w:tabs>
        <w:spacing w:before="0" w:after="0" w:line="240" w:lineRule="auto"/>
        <w:ind w:firstLine="630"/>
        <w:jc w:val="both"/>
        <w:textAlignment w:val="baseline"/>
        <w:rPr>
          <w:rFonts w:ascii="Times New Roman" w:hAnsi="Times New Roman"/>
          <w:sz w:val="24"/>
          <w:szCs w:val="24"/>
          <w:lang w:bidi="en-US"/>
        </w:rPr>
      </w:pPr>
      <w:r w:rsidRPr="001C4159">
        <w:rPr>
          <w:rFonts w:ascii="Times New Roman" w:hAnsi="Times New Roman"/>
          <w:sz w:val="24"/>
          <w:szCs w:val="24"/>
          <w:lang w:bidi="en-US"/>
        </w:rPr>
        <w:t xml:space="preserve"> Materialele vor fi transportate direct pe amplasamentul lucrarilor, cu  mijloace specifice. </w:t>
      </w:r>
    </w:p>
    <w:p w:rsidR="004B6395" w:rsidRDefault="004B6395" w:rsidP="00CA02EE">
      <w:pPr>
        <w:widowControl w:val="0"/>
        <w:tabs>
          <w:tab w:val="left" w:pos="851"/>
        </w:tabs>
        <w:spacing w:before="0" w:after="0" w:line="240" w:lineRule="auto"/>
        <w:ind w:firstLine="720"/>
        <w:contextualSpacing/>
        <w:jc w:val="both"/>
        <w:textAlignment w:val="baseline"/>
        <w:rPr>
          <w:rFonts w:ascii="Times New Roman" w:hAnsi="Times New Roman"/>
          <w:sz w:val="24"/>
          <w:szCs w:val="24"/>
          <w:lang w:bidi="en-US"/>
        </w:rPr>
      </w:pPr>
      <w:r w:rsidRPr="001C4159">
        <w:rPr>
          <w:rFonts w:ascii="Times New Roman" w:hAnsi="Times New Roman"/>
          <w:sz w:val="24"/>
          <w:szCs w:val="24"/>
          <w:lang w:bidi="en-US"/>
        </w:rPr>
        <w:t xml:space="preserve">Materialele aprovizionate vor fi puse in opera manual sau cu ajutorul utilajelor (autogredere, repartizatoare-finisoare de asfalt) direct din remorcile autocamioanelor de transport. </w:t>
      </w:r>
    </w:p>
    <w:p w:rsidR="00965D78" w:rsidRPr="001C4159" w:rsidRDefault="00965D78" w:rsidP="00CA02EE">
      <w:pPr>
        <w:widowControl w:val="0"/>
        <w:tabs>
          <w:tab w:val="left" w:pos="851"/>
        </w:tabs>
        <w:spacing w:before="0" w:after="0" w:line="240" w:lineRule="auto"/>
        <w:ind w:firstLine="720"/>
        <w:contextualSpacing/>
        <w:jc w:val="both"/>
        <w:textAlignment w:val="baseline"/>
        <w:rPr>
          <w:rFonts w:ascii="Times New Roman" w:hAnsi="Times New Roman"/>
          <w:sz w:val="24"/>
          <w:szCs w:val="24"/>
          <w:lang w:bidi="en-US"/>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b/>
          <w:i/>
          <w:sz w:val="24"/>
          <w:szCs w:val="24"/>
        </w:rPr>
        <w:t>- Localizarea organizării de şantier:</w:t>
      </w:r>
    </w:p>
    <w:p w:rsidR="004B6395"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 xml:space="preserve">Organizarea de șantier se va amenaja în zona amplasamentului punctului de lucru, va fi de mica dimensiune, va avea un caracter temporar si nu va avea impact asupra factorilor de mediu. </w:t>
      </w:r>
    </w:p>
    <w:p w:rsidR="00965D78" w:rsidRPr="001C4159" w:rsidRDefault="00965D78" w:rsidP="00CA02EE">
      <w:pPr>
        <w:spacing w:before="0" w:after="0" w:line="240" w:lineRule="auto"/>
        <w:ind w:firstLine="720"/>
        <w:jc w:val="both"/>
        <w:rPr>
          <w:rFonts w:ascii="Times New Roman" w:hAnsi="Times New Roman"/>
          <w:sz w:val="24"/>
          <w:szCs w:val="24"/>
        </w:rPr>
      </w:pPr>
    </w:p>
    <w:p w:rsidR="004B6395" w:rsidRPr="001C4159" w:rsidRDefault="004B6395" w:rsidP="00CA02EE">
      <w:pPr>
        <w:spacing w:before="0" w:after="0" w:line="240" w:lineRule="auto"/>
        <w:ind w:firstLine="720"/>
        <w:jc w:val="both"/>
        <w:rPr>
          <w:rFonts w:ascii="Times New Roman" w:hAnsi="Times New Roman"/>
          <w:b/>
          <w:bCs/>
          <w:sz w:val="24"/>
          <w:szCs w:val="24"/>
        </w:rPr>
      </w:pPr>
      <w:r w:rsidRPr="001C4159">
        <w:rPr>
          <w:rFonts w:ascii="Times New Roman" w:hAnsi="Times New Roman"/>
          <w:b/>
          <w:bCs/>
          <w:sz w:val="24"/>
          <w:szCs w:val="24"/>
        </w:rPr>
        <w:t>Organizarea de șantier va fi amplasata in afara ariilor naturale protejate</w:t>
      </w:r>
      <w:r w:rsidR="000F6690" w:rsidRPr="001C4159">
        <w:rPr>
          <w:rFonts w:ascii="Times New Roman" w:hAnsi="Times New Roman"/>
          <w:b/>
          <w:bCs/>
          <w:sz w:val="24"/>
          <w:szCs w:val="24"/>
        </w:rPr>
        <w:t xml:space="preserve">, </w:t>
      </w:r>
      <w:r w:rsidR="000F6690" w:rsidRPr="001C4159">
        <w:rPr>
          <w:rFonts w:ascii="Times New Roman" w:eastAsia="Calibri" w:hAnsi="Times New Roman"/>
          <w:sz w:val="24"/>
          <w:szCs w:val="24"/>
        </w:rPr>
        <w:t>in intrvalanul localitatilor Dumbraveni si Furnica.</w:t>
      </w:r>
    </w:p>
    <w:p w:rsidR="004B6395" w:rsidRPr="001C4159" w:rsidRDefault="004B6395" w:rsidP="00CA02EE">
      <w:pPr>
        <w:spacing w:before="0" w:after="0" w:line="240" w:lineRule="auto"/>
        <w:ind w:firstLine="720"/>
        <w:jc w:val="both"/>
        <w:rPr>
          <w:rFonts w:ascii="Times New Roman" w:hAnsi="Times New Roman"/>
          <w:b/>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b/>
          <w:i/>
          <w:sz w:val="24"/>
          <w:szCs w:val="24"/>
        </w:rPr>
        <w:t xml:space="preserve">    </w:t>
      </w:r>
      <w:r w:rsidRPr="001C4159">
        <w:rPr>
          <w:rFonts w:ascii="Times New Roman" w:hAnsi="Times New Roman"/>
          <w:b/>
          <w:i/>
          <w:sz w:val="24"/>
          <w:szCs w:val="24"/>
        </w:rPr>
        <w:tab/>
        <w:t>- Descrierea impactului asupra mediului a lucrărilor organizării de şantier:</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Factorul de mediu care poate fi afectat in cazul apariției unor scurgeri accidentale de produse petroliere, fie de la mijloacele de transport cu care sunt transportate  diverse materiale, fie de la utilajele folosite este solul.</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r w:rsidRPr="001C4159">
        <w:rPr>
          <w:rFonts w:ascii="Times New Roman" w:hAnsi="Times New Roman"/>
          <w:i/>
          <w:sz w:val="24"/>
          <w:szCs w:val="24"/>
        </w:rPr>
        <w:t>- Surse de poluanţi şi instalaţii pentru reţinerea, evacuarea şi dispersia poluanţilor în mediu în timpul organizării de şantier</w:t>
      </w:r>
      <w:r w:rsidRPr="001C4159">
        <w:rPr>
          <w:rFonts w:ascii="Times New Roman" w:hAnsi="Times New Roman"/>
          <w:sz w:val="24"/>
          <w:szCs w:val="24"/>
        </w:rPr>
        <w:t>: pentru fiecare factor de mediu sunt descrise in capitolele 6 si 7.</w:t>
      </w:r>
    </w:p>
    <w:p w:rsidR="004B6395" w:rsidRPr="001C4159" w:rsidRDefault="004B6395" w:rsidP="00CA02EE">
      <w:pPr>
        <w:widowControl w:val="0"/>
        <w:spacing w:before="0" w:after="0" w:line="240" w:lineRule="auto"/>
        <w:ind w:firstLine="720"/>
        <w:jc w:val="both"/>
        <w:rPr>
          <w:rFonts w:ascii="Times New Roman" w:eastAsia="Calibri" w:hAnsi="Times New Roman"/>
          <w:sz w:val="24"/>
          <w:szCs w:val="24"/>
        </w:rPr>
      </w:pPr>
      <w:r w:rsidRPr="001C4159">
        <w:rPr>
          <w:rFonts w:ascii="Times New Roman" w:eastAsia="Calibri" w:hAnsi="Times New Roman"/>
          <w:sz w:val="24"/>
          <w:szCs w:val="24"/>
        </w:rPr>
        <w:t>La executarea lucrarilor, se vor respecta normele sanitare, PSI, de protectia muncii si de gospodarire a apelor in vigoare. Nu se vor realiza lucrari de intretinere si reparatii ale utilajelor si mijloacelor de transport in cadrul obiectivului de investitii; alimentarea cu carburant se va realiza numai prin unitati specializate autorizate.</w:t>
      </w:r>
    </w:p>
    <w:p w:rsidR="004B6395" w:rsidRPr="001C4159" w:rsidRDefault="004B6395" w:rsidP="00CA02EE">
      <w:pPr>
        <w:widowControl w:val="0"/>
        <w:spacing w:before="0" w:after="0" w:line="240" w:lineRule="auto"/>
        <w:ind w:firstLine="720"/>
        <w:jc w:val="both"/>
        <w:rPr>
          <w:rFonts w:ascii="Times New Roman" w:eastAsia="Calibri" w:hAnsi="Times New Roman"/>
          <w:sz w:val="24"/>
          <w:szCs w:val="24"/>
        </w:rPr>
      </w:pPr>
    </w:p>
    <w:p w:rsidR="004B6395" w:rsidRPr="001C4159" w:rsidRDefault="004B6395" w:rsidP="00CA02EE">
      <w:pPr>
        <w:spacing w:before="0" w:after="0" w:line="240" w:lineRule="auto"/>
        <w:jc w:val="both"/>
        <w:rPr>
          <w:rFonts w:ascii="Times New Roman" w:hAnsi="Times New Roman"/>
          <w:b/>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t xml:space="preserve">- </w:t>
      </w:r>
      <w:r w:rsidRPr="001C4159">
        <w:rPr>
          <w:rFonts w:ascii="Times New Roman" w:hAnsi="Times New Roman"/>
          <w:b/>
          <w:i/>
          <w:sz w:val="24"/>
          <w:szCs w:val="24"/>
        </w:rPr>
        <w:t>Dotări şi măsuri prevăzute pentru controlul emisiilor de poluanţi în mediu</w:t>
      </w:r>
    </w:p>
    <w:p w:rsidR="004B6395" w:rsidRDefault="004B6395" w:rsidP="00CA02EE">
      <w:pPr>
        <w:spacing w:before="0" w:after="0" w:line="240" w:lineRule="auto"/>
        <w:ind w:left="921"/>
        <w:jc w:val="both"/>
        <w:rPr>
          <w:rFonts w:ascii="Times New Roman" w:eastAsia="Calibri" w:hAnsi="Times New Roman"/>
          <w:bCs/>
          <w:sz w:val="24"/>
          <w:szCs w:val="24"/>
        </w:rPr>
      </w:pPr>
      <w:r w:rsidRPr="001C4159">
        <w:rPr>
          <w:rFonts w:ascii="Times New Roman" w:eastAsia="Calibri" w:hAnsi="Times New Roman"/>
          <w:bCs/>
          <w:sz w:val="24"/>
          <w:szCs w:val="24"/>
        </w:rPr>
        <w:t>Nu sunt necesare echipamente pentru monitorizarea emisiilor de poluanti in mediu.</w:t>
      </w:r>
    </w:p>
    <w:p w:rsidR="00965D78" w:rsidRPr="001C4159" w:rsidRDefault="00965D78" w:rsidP="00CA02EE">
      <w:pPr>
        <w:spacing w:before="0" w:after="0" w:line="240" w:lineRule="auto"/>
        <w:ind w:left="921"/>
        <w:jc w:val="both"/>
        <w:rPr>
          <w:rFonts w:ascii="Times New Roman" w:eastAsia="Calibri" w:hAnsi="Times New Roman"/>
          <w:bCs/>
          <w:sz w:val="24"/>
          <w:szCs w:val="24"/>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XI. Lucrări de refacere a amplasamentului la finalizarea investiţiei, în caz de accidente şi/sau la încetarea activităţii, în măsura în care aceste informaţii sunt disponibile:</w:t>
      </w:r>
    </w:p>
    <w:p w:rsidR="004B6395" w:rsidRPr="001C4159" w:rsidRDefault="004B6395" w:rsidP="00CA02EE">
      <w:pPr>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 Lucrările propuse pentru refacerea amplasamentului la finalizarea investiţiei, în caz de accidente şi/sau la încetarea activităţii.</w:t>
      </w:r>
    </w:p>
    <w:p w:rsidR="004B6395" w:rsidRPr="001C4159" w:rsidRDefault="004B6395" w:rsidP="00CA02EE">
      <w:pPr>
        <w:spacing w:before="0" w:after="0" w:line="240" w:lineRule="auto"/>
        <w:jc w:val="both"/>
        <w:rPr>
          <w:rFonts w:ascii="Times New Roman" w:hAnsi="Times New Roman"/>
          <w:sz w:val="24"/>
          <w:szCs w:val="24"/>
        </w:rPr>
      </w:pPr>
      <w:r w:rsidRPr="001C4159">
        <w:rPr>
          <w:rFonts w:ascii="Times New Roman" w:hAnsi="Times New Roman"/>
          <w:sz w:val="24"/>
          <w:szCs w:val="24"/>
        </w:rPr>
        <w:lastRenderedPageBreak/>
        <w:tab/>
        <w:t>- aspecte referitoare la prevenirea şi modul de răspuns pentru cazuri de poluări accidentale;</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Pentru evitarea oricăror situații de risc și accidente a fost necesar să se respecte toate prescripțiile tehnice, de exploatare și întreținere prevăzute în normativele tehnice de exploatare și întreținere a utilajelor folosite pe durata execuției.</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 xml:space="preserve">În cazul apriției unor scurgeri accidentale de produse petroliere, de la mijloacele de transport sau de la utilajele folosite, factorul de mediu care poate fi afectat este solul; în acest caz se recomandă achiziționarea de material absorbant pentru intervenția promptă în caz de apariție a unor scurgeri de produse petroliere.  </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Deșeurile pot deveni o sursă de poluare a solului, astfel ca a fost necesară instituirea unui management corespunzător al acestora, respectiv amenajarea unor spații corespunzătoare pentru depozitarea controlată a  deșeurilor produse pentru a evita riscul ca aceste deșeuri să ajungă pe terenurile învecinate sau să fie depozitate necontrolat. Este necesar ca deșeurile să fie predate periodic către societățile valorificatoare, pentru a se evita umplerea peste capacitate a pubelelor.</w:t>
      </w:r>
    </w:p>
    <w:p w:rsidR="004B6395" w:rsidRPr="001C4159" w:rsidRDefault="004B6395" w:rsidP="00CA02EE">
      <w:pPr>
        <w:spacing w:before="0" w:after="0" w:line="240" w:lineRule="auto"/>
        <w:jc w:val="both"/>
        <w:rPr>
          <w:rFonts w:ascii="Times New Roman" w:hAnsi="Times New Roman"/>
          <w:i/>
          <w:sz w:val="24"/>
          <w:szCs w:val="24"/>
        </w:rPr>
      </w:pPr>
      <w:r w:rsidRPr="001C4159">
        <w:rPr>
          <w:rFonts w:ascii="Times New Roman" w:hAnsi="Times New Roman"/>
          <w:sz w:val="24"/>
          <w:szCs w:val="24"/>
        </w:rPr>
        <w:t xml:space="preserve">    </w:t>
      </w:r>
      <w:r w:rsidRPr="001C4159">
        <w:rPr>
          <w:rFonts w:ascii="Times New Roman" w:hAnsi="Times New Roman"/>
          <w:sz w:val="24"/>
          <w:szCs w:val="24"/>
        </w:rPr>
        <w:tab/>
      </w: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XII. Anexe - piese desenate:</w:t>
      </w:r>
    </w:p>
    <w:p w:rsidR="004B6395" w:rsidRDefault="004B6395" w:rsidP="00CA02EE">
      <w:pPr>
        <w:shd w:val="clear" w:color="auto" w:fill="FFFFFF"/>
        <w:spacing w:before="0" w:after="0" w:line="240" w:lineRule="auto"/>
        <w:ind w:firstLine="708"/>
        <w:jc w:val="both"/>
        <w:rPr>
          <w:rFonts w:ascii="Times New Roman" w:hAnsi="Times New Roman"/>
          <w:bCs/>
          <w:iCs/>
          <w:sz w:val="24"/>
          <w:szCs w:val="24"/>
          <w:lang w:eastAsia="ro-RO"/>
        </w:rPr>
      </w:pPr>
      <w:r w:rsidRPr="001C4159">
        <w:rPr>
          <w:rFonts w:ascii="Times New Roman" w:hAnsi="Times New Roman"/>
          <w:b/>
          <w:bCs/>
          <w:i/>
          <w:iCs/>
          <w:sz w:val="24"/>
          <w:szCs w:val="24"/>
          <w:lang w:eastAsia="ro-RO"/>
        </w:rPr>
        <w:t xml:space="preserve">1. planul de încadrare în zonă a obiectivului şi planul de situaţie, cu modul de planificare a utilizării suprafeţelor; formele fizice ale proiectului (planuri, clădiri, alte structuri, materiale de construcţie şi altele); planşe reprezentând limitele amplasamentului proiectului, inclusiv orice suprafaţă de teren solicitată pentru a fi folosită temporar (planuri de situaţie şi amplasamente); </w:t>
      </w:r>
      <w:r w:rsidRPr="001C4159">
        <w:rPr>
          <w:rFonts w:ascii="Times New Roman" w:hAnsi="Times New Roman"/>
          <w:bCs/>
          <w:iCs/>
          <w:sz w:val="24"/>
          <w:szCs w:val="24"/>
          <w:lang w:eastAsia="ro-RO"/>
        </w:rPr>
        <w:t>sunt anexate.</w:t>
      </w:r>
    </w:p>
    <w:p w:rsidR="00965D78" w:rsidRPr="001C4159" w:rsidRDefault="00965D78" w:rsidP="00CA02EE">
      <w:pPr>
        <w:shd w:val="clear" w:color="auto" w:fill="FFFFFF"/>
        <w:spacing w:before="0" w:after="0" w:line="240" w:lineRule="auto"/>
        <w:ind w:firstLine="708"/>
        <w:jc w:val="both"/>
        <w:rPr>
          <w:rFonts w:ascii="Times New Roman" w:hAnsi="Times New Roman"/>
          <w:bCs/>
          <w:iCs/>
          <w:sz w:val="24"/>
          <w:szCs w:val="24"/>
          <w:lang w:eastAsia="ro-RO"/>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XIII. Pentru proiectele care intră sub incidenţa prevederilor </w:t>
      </w:r>
      <w:hyperlink r:id="rId21" w:anchor="_blank" w:history="1">
        <w:r w:rsidRPr="001C4159">
          <w:rPr>
            <w:rFonts w:ascii="Times New Roman" w:hAnsi="Times New Roman"/>
            <w:b/>
            <w:bCs/>
            <w:i/>
            <w:iCs/>
            <w:sz w:val="24"/>
            <w:szCs w:val="24"/>
            <w:lang w:eastAsia="ro-RO"/>
          </w:rPr>
          <w:t>art. 28</w:t>
        </w:r>
      </w:hyperlink>
      <w:r w:rsidRPr="001C4159">
        <w:rPr>
          <w:rFonts w:ascii="Times New Roman" w:hAnsi="Times New Roman"/>
          <w:b/>
          <w:bCs/>
          <w:i/>
          <w:iCs/>
          <w:sz w:val="24"/>
          <w:szCs w:val="24"/>
          <w:lang w:eastAsia="ro-RO"/>
        </w:rPr>
        <w:t> din Ordonanţa de urgenţă a Guvernului nr. 57/2007 privind regimul ariilor naturale protejate, conservarea habitatelor naturale, a florei şi faunei sălbatice, aprobată cu modificări şi completări prin Legea </w:t>
      </w:r>
      <w:hyperlink r:id="rId22" w:tgtFrame="_blank">
        <w:r w:rsidRPr="001C4159">
          <w:rPr>
            <w:rFonts w:ascii="Times New Roman" w:hAnsi="Times New Roman"/>
            <w:b/>
            <w:bCs/>
            <w:i/>
            <w:iCs/>
            <w:sz w:val="24"/>
            <w:szCs w:val="24"/>
            <w:lang w:eastAsia="ro-RO"/>
          </w:rPr>
          <w:t>nr. 49/2011</w:t>
        </w:r>
      </w:hyperlink>
      <w:r w:rsidRPr="001C4159">
        <w:rPr>
          <w:rFonts w:ascii="Times New Roman" w:hAnsi="Times New Roman"/>
          <w:b/>
          <w:bCs/>
          <w:i/>
          <w:iCs/>
          <w:sz w:val="24"/>
          <w:szCs w:val="24"/>
          <w:lang w:eastAsia="ro-RO"/>
        </w:rPr>
        <w:t>, cu modificările şi completările ulterioare, memoriul va fi completat cu următoarele:</w:t>
      </w:r>
    </w:p>
    <w:p w:rsidR="00130775" w:rsidRPr="001C4159" w:rsidRDefault="004B6395" w:rsidP="00CA02EE">
      <w:pPr>
        <w:pStyle w:val="Listparagraf"/>
        <w:numPr>
          <w:ilvl w:val="0"/>
          <w:numId w:val="45"/>
        </w:numPr>
        <w:shd w:val="clear" w:color="auto" w:fill="FFFFFF"/>
        <w:spacing w:before="0" w:after="0" w:line="240" w:lineRule="auto"/>
        <w:ind w:left="0" w:firstLine="680"/>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 xml:space="preserve">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tabel în format electronic conţinând coordonatele conturului (X, Y) în sistem de proiecţie naţională Stereo 1970; </w:t>
      </w:r>
    </w:p>
    <w:p w:rsidR="00130775" w:rsidRPr="001C4159" w:rsidRDefault="00130775" w:rsidP="00CA02EE">
      <w:pPr>
        <w:pStyle w:val="Corptext"/>
        <w:spacing w:before="0" w:after="0"/>
        <w:ind w:firstLine="851"/>
        <w:rPr>
          <w:rFonts w:ascii="Times New Roman" w:hAnsi="Times New Roman"/>
          <w:i/>
          <w:iCs/>
          <w:sz w:val="24"/>
          <w:szCs w:val="24"/>
          <w:lang w:val="ro-RO"/>
        </w:rPr>
      </w:pPr>
      <w:r w:rsidRPr="001C4159">
        <w:rPr>
          <w:rFonts w:ascii="Times New Roman" w:hAnsi="Times New Roman"/>
          <w:i/>
          <w:iCs/>
          <w:sz w:val="24"/>
          <w:szCs w:val="24"/>
          <w:lang w:val="ro-RO"/>
        </w:rPr>
        <w:t>Comuna Dumbraveni si localitatea Furnica nu dispun de sistem de canalizare.</w:t>
      </w:r>
    </w:p>
    <w:p w:rsidR="00130775" w:rsidRPr="001C4159" w:rsidRDefault="0013077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Asigurarea unui serviciu de canalizare a apei uzate este esentiala in contextul atat a conformarii cu directivele europene cat si a igienei populatiei ca drept ce deriva din legislatia specifica.</w:t>
      </w:r>
    </w:p>
    <w:p w:rsidR="00130775" w:rsidRPr="001C4159" w:rsidRDefault="0013077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Serivciile vor fi furnizate in conformitate cu Legea serviciilor comuntare de utilitati publice nr. 51/2006 si Legea serviciului de alimentare cu apa si de canalizare nr. 241/2006.</w:t>
      </w:r>
    </w:p>
    <w:p w:rsidR="00130775" w:rsidRPr="001C4159" w:rsidRDefault="00965D78" w:rsidP="00CA02EE">
      <w:pPr>
        <w:pStyle w:val="bodytextbold"/>
        <w:rPr>
          <w:rFonts w:ascii="Times New Roman" w:hAnsi="Times New Roman"/>
          <w:i/>
          <w:iCs/>
          <w:sz w:val="24"/>
        </w:rPr>
      </w:pPr>
      <w:r>
        <w:rPr>
          <w:rFonts w:ascii="Times New Roman" w:hAnsi="Times New Roman"/>
          <w:i/>
          <w:iCs/>
          <w:sz w:val="24"/>
        </w:rPr>
        <w:tab/>
      </w:r>
      <w:r>
        <w:rPr>
          <w:rFonts w:ascii="Times New Roman" w:hAnsi="Times New Roman"/>
          <w:i/>
          <w:iCs/>
          <w:sz w:val="24"/>
        </w:rPr>
        <w:tab/>
      </w:r>
      <w:r w:rsidR="00130775" w:rsidRPr="001C4159">
        <w:rPr>
          <w:rFonts w:ascii="Times New Roman" w:hAnsi="Times New Roman"/>
          <w:i/>
          <w:iCs/>
          <w:sz w:val="24"/>
        </w:rPr>
        <w:t>Propunerile ce privesc retelele de apa uzata sunt urmatoarele:</w:t>
      </w:r>
    </w:p>
    <w:p w:rsidR="00130775"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130775" w:rsidRPr="001C4159">
        <w:rPr>
          <w:rFonts w:ascii="Times New Roman" w:hAnsi="Times New Roman" w:cs="Times New Roman"/>
          <w:b/>
          <w:bCs/>
          <w:i/>
          <w:iCs/>
          <w:color w:val="auto"/>
          <w:sz w:val="24"/>
          <w:szCs w:val="24"/>
        </w:rPr>
        <w:t>Dumbraveni</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9.501 m;</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mm, lungime 2.681 m</w:t>
      </w:r>
    </w:p>
    <w:p w:rsidR="00130775"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 prevazute la traversari conducte refulare;</w:t>
      </w:r>
    </w:p>
    <w:p w:rsidR="00965D78" w:rsidRPr="001C4159" w:rsidRDefault="00965D78" w:rsidP="00965D78">
      <w:pPr>
        <w:pStyle w:val="NormalRed"/>
        <w:spacing w:before="0"/>
        <w:ind w:left="720"/>
        <w:rPr>
          <w:rFonts w:ascii="Times New Roman" w:hAnsi="Times New Roman" w:cs="Times New Roman"/>
          <w:color w:val="auto"/>
          <w:sz w:val="24"/>
          <w:szCs w:val="24"/>
        </w:rPr>
      </w:pPr>
    </w:p>
    <w:p w:rsidR="00130775" w:rsidRPr="001C4159" w:rsidRDefault="00965D78" w:rsidP="00CA02EE">
      <w:pPr>
        <w:pStyle w:val="NormalRed"/>
        <w:spacing w:before="0"/>
        <w:ind w:left="0"/>
        <w:rPr>
          <w:rFonts w:ascii="Times New Roman" w:hAnsi="Times New Roman" w:cs="Times New Roman"/>
          <w:b/>
          <w:bCs/>
          <w:i/>
          <w:iCs/>
          <w:color w:val="auto"/>
          <w:sz w:val="24"/>
          <w:szCs w:val="24"/>
        </w:rPr>
      </w:pPr>
      <w:r>
        <w:rPr>
          <w:rFonts w:ascii="Times New Roman" w:hAnsi="Times New Roman" w:cs="Times New Roman"/>
          <w:b/>
          <w:bCs/>
          <w:i/>
          <w:iCs/>
          <w:color w:val="auto"/>
          <w:sz w:val="24"/>
          <w:szCs w:val="24"/>
        </w:rPr>
        <w:tab/>
      </w:r>
      <w:r>
        <w:rPr>
          <w:rFonts w:ascii="Times New Roman" w:hAnsi="Times New Roman" w:cs="Times New Roman"/>
          <w:b/>
          <w:bCs/>
          <w:i/>
          <w:iCs/>
          <w:color w:val="auto"/>
          <w:sz w:val="24"/>
          <w:szCs w:val="24"/>
        </w:rPr>
        <w:tab/>
      </w:r>
      <w:r w:rsidR="00130775" w:rsidRPr="001C4159">
        <w:rPr>
          <w:rFonts w:ascii="Times New Roman" w:hAnsi="Times New Roman" w:cs="Times New Roman"/>
          <w:b/>
          <w:bCs/>
          <w:i/>
          <w:iCs/>
          <w:color w:val="auto"/>
          <w:sz w:val="24"/>
          <w:szCs w:val="24"/>
        </w:rPr>
        <w:t>Furnica</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retea canalizare, PVC-KG, SN8, Dn 250 mm, lungime 2.119 m;</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Camine de vizitare;</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Racorduri;</w:t>
      </w:r>
    </w:p>
    <w:p w:rsidR="00130775" w:rsidRPr="001C4159"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t>Extindere conducte refulare, Peid, PE100, RC, PN6, De 75 – 90 mm, lungime 5.972 m</w:t>
      </w:r>
    </w:p>
    <w:p w:rsidR="00130775" w:rsidRDefault="00130775" w:rsidP="00CA02EE">
      <w:pPr>
        <w:pStyle w:val="NormalRed"/>
        <w:numPr>
          <w:ilvl w:val="0"/>
          <w:numId w:val="20"/>
        </w:numPr>
        <w:spacing w:before="0"/>
        <w:rPr>
          <w:rFonts w:ascii="Times New Roman" w:hAnsi="Times New Roman" w:cs="Times New Roman"/>
          <w:color w:val="auto"/>
          <w:sz w:val="24"/>
          <w:szCs w:val="24"/>
        </w:rPr>
      </w:pPr>
      <w:r w:rsidRPr="001C4159">
        <w:rPr>
          <w:rFonts w:ascii="Times New Roman" w:hAnsi="Times New Roman" w:cs="Times New Roman"/>
          <w:color w:val="auto"/>
          <w:sz w:val="24"/>
          <w:szCs w:val="24"/>
        </w:rPr>
        <w:lastRenderedPageBreak/>
        <w:t xml:space="preserve">Camine de vizitare prevazute </w:t>
      </w:r>
      <w:r w:rsidR="00965D78">
        <w:rPr>
          <w:rFonts w:ascii="Times New Roman" w:hAnsi="Times New Roman" w:cs="Times New Roman"/>
          <w:color w:val="auto"/>
          <w:sz w:val="24"/>
          <w:szCs w:val="24"/>
        </w:rPr>
        <w:t>la traversari conducte refulare.</w:t>
      </w:r>
    </w:p>
    <w:p w:rsidR="00965D78" w:rsidRPr="001C4159" w:rsidRDefault="00965D78" w:rsidP="00965D78">
      <w:pPr>
        <w:pStyle w:val="NormalRed"/>
        <w:spacing w:before="0"/>
        <w:ind w:left="720"/>
        <w:rPr>
          <w:rFonts w:ascii="Times New Roman" w:hAnsi="Times New Roman" w:cs="Times New Roman"/>
          <w:color w:val="auto"/>
          <w:sz w:val="24"/>
          <w:szCs w:val="24"/>
        </w:rPr>
      </w:pPr>
    </w:p>
    <w:p w:rsidR="00130775" w:rsidRPr="001C4159" w:rsidRDefault="00130775" w:rsidP="00965D78">
      <w:pPr>
        <w:pStyle w:val="Titlu2"/>
        <w:numPr>
          <w:ilvl w:val="0"/>
          <w:numId w:val="0"/>
        </w:numPr>
        <w:shd w:val="clear" w:color="auto" w:fill="auto"/>
        <w:spacing w:before="0" w:line="240" w:lineRule="auto"/>
        <w:ind w:left="576"/>
        <w:rPr>
          <w:rFonts w:ascii="Times New Roman" w:hAnsi="Times New Roman"/>
          <w:sz w:val="24"/>
          <w:szCs w:val="24"/>
        </w:rPr>
      </w:pPr>
      <w:r w:rsidRPr="00965D78">
        <w:rPr>
          <w:rFonts w:ascii="Times New Roman" w:hAnsi="Times New Roman"/>
          <w:sz w:val="24"/>
          <w:szCs w:val="24"/>
        </w:rPr>
        <w:t>Obietivele preconizate a fi atinse prin realizarea investitiei publice</w:t>
      </w:r>
    </w:p>
    <w:p w:rsidR="00130775" w:rsidRPr="001C4159" w:rsidRDefault="0013077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Obiectivele investitiilor din acest proiect includ racordarea tuturor gospodariilor/consumatorilor din zona cu investitii la sistemul de canalizare apa uzata.</w:t>
      </w:r>
    </w:p>
    <w:p w:rsidR="00130775" w:rsidRPr="001C4159" w:rsidRDefault="00130775"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Investitiile urmaresc asigurarea cu servicii de canalizare menajera pentru localitatile din aria Unitatii Administrative Dumbraveni.</w:t>
      </w:r>
    </w:p>
    <w:p w:rsidR="00130775" w:rsidRPr="001C4159" w:rsidRDefault="00130775" w:rsidP="00965D78">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Dumbraveni</w:t>
      </w:r>
    </w:p>
    <w:p w:rsidR="00130775" w:rsidRPr="001C4159" w:rsidRDefault="00130775"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Comuna Dumbraveni este situata in partea de sud a judetului Constanta, in Podisul Negru Voda si este traversata de la sud-est la sud vest de drumul judetean DJ 392.</w:t>
      </w:r>
    </w:p>
    <w:p w:rsidR="00130775" w:rsidRDefault="00130775"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Comunei Dumbraveni ii sunt arondate doua sate: Dumbraveni – resedinta si Furnica.</w:t>
      </w:r>
    </w:p>
    <w:p w:rsidR="00965D78" w:rsidRPr="001C4159" w:rsidRDefault="00965D78" w:rsidP="00CA02EE">
      <w:pPr>
        <w:pStyle w:val="Corptext"/>
        <w:spacing w:before="0" w:after="0"/>
        <w:rPr>
          <w:rFonts w:ascii="Times New Roman" w:hAnsi="Times New Roman"/>
          <w:sz w:val="24"/>
          <w:szCs w:val="24"/>
          <w:lang w:val="ro-RO"/>
        </w:rPr>
      </w:pPr>
    </w:p>
    <w:p w:rsidR="00130775" w:rsidRPr="001C4159" w:rsidRDefault="00130775" w:rsidP="00965D78">
      <w:pPr>
        <w:pStyle w:val="Corptext"/>
        <w:spacing w:before="0" w:after="0"/>
        <w:ind w:firstLine="720"/>
        <w:rPr>
          <w:rFonts w:ascii="Times New Roman" w:hAnsi="Times New Roman"/>
          <w:b/>
          <w:bCs/>
          <w:i/>
          <w:iCs/>
          <w:sz w:val="24"/>
          <w:szCs w:val="24"/>
          <w:lang w:val="ro-RO"/>
        </w:rPr>
      </w:pPr>
      <w:r w:rsidRPr="001C4159">
        <w:rPr>
          <w:rFonts w:ascii="Times New Roman" w:hAnsi="Times New Roman"/>
          <w:b/>
          <w:bCs/>
          <w:i/>
          <w:iCs/>
          <w:sz w:val="24"/>
          <w:szCs w:val="24"/>
          <w:lang w:val="ro-RO"/>
        </w:rPr>
        <w:t>Localitatea Furnica</w:t>
      </w:r>
    </w:p>
    <w:p w:rsidR="00130775" w:rsidRPr="001C4159" w:rsidRDefault="00130775"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Furnica este un sat situat in partea de sud a judetului Constanta, in Podisul Negru Voda si apartine administrativ de comuna Dumbraveni..</w:t>
      </w:r>
    </w:p>
    <w:p w:rsidR="00130775" w:rsidRDefault="00130775" w:rsidP="00CA02EE">
      <w:pPr>
        <w:pStyle w:val="Corptext"/>
        <w:spacing w:before="0" w:after="0"/>
        <w:rPr>
          <w:rFonts w:ascii="Times New Roman" w:hAnsi="Times New Roman"/>
          <w:sz w:val="24"/>
          <w:szCs w:val="24"/>
          <w:lang w:val="ro-RO"/>
        </w:rPr>
      </w:pPr>
      <w:r w:rsidRPr="001C4159">
        <w:rPr>
          <w:rFonts w:ascii="Times New Roman" w:hAnsi="Times New Roman"/>
          <w:sz w:val="24"/>
          <w:szCs w:val="24"/>
          <w:lang w:val="ro-RO"/>
        </w:rPr>
        <w:t>Localitatea Furnica este traversata de drumul judetea DJ 391A.</w:t>
      </w:r>
    </w:p>
    <w:p w:rsidR="00965D78" w:rsidRPr="001C4159" w:rsidRDefault="00965D78" w:rsidP="00CA02EE">
      <w:pPr>
        <w:pStyle w:val="Corptext"/>
        <w:spacing w:before="0" w:after="0"/>
        <w:rPr>
          <w:rFonts w:ascii="Times New Roman" w:hAnsi="Times New Roman"/>
          <w:sz w:val="24"/>
          <w:szCs w:val="24"/>
          <w:lang w:val="ro-RO"/>
        </w:rPr>
      </w:pPr>
    </w:p>
    <w:p w:rsidR="000A4FBA" w:rsidRPr="001C4159" w:rsidRDefault="000A4FBA" w:rsidP="00CA02EE">
      <w:pPr>
        <w:pStyle w:val="Corptext"/>
        <w:spacing w:before="0" w:after="0"/>
        <w:jc w:val="center"/>
        <w:rPr>
          <w:rFonts w:ascii="Times New Roman" w:hAnsi="Times New Roman"/>
          <w:sz w:val="24"/>
          <w:szCs w:val="24"/>
          <w:lang w:val="ro-RO"/>
        </w:rPr>
      </w:pPr>
      <w:r w:rsidRPr="001C4159">
        <w:rPr>
          <w:rFonts w:ascii="Times New Roman" w:hAnsi="Times New Roman"/>
          <w:b/>
          <w:bCs/>
          <w:i/>
          <w:iCs/>
          <w:sz w:val="24"/>
          <w:szCs w:val="24"/>
          <w:lang w:eastAsia="ro-RO"/>
        </w:rPr>
        <w:t>Coordonatele geografice (Stereo 70) ale amplasamentului proiectului</w:t>
      </w:r>
    </w:p>
    <w:p w:rsidR="000A4FBA" w:rsidRPr="001C4159" w:rsidRDefault="000A4FBA" w:rsidP="00CA02EE">
      <w:pPr>
        <w:pStyle w:val="Corptext"/>
        <w:spacing w:before="0" w:after="0"/>
        <w:rPr>
          <w:rFonts w:ascii="Times New Roman" w:hAnsi="Times New Roman"/>
          <w:sz w:val="24"/>
          <w:szCs w:val="24"/>
          <w:lang w:val="ro-RO"/>
        </w:rPr>
      </w:pPr>
    </w:p>
    <w:tbl>
      <w:tblPr>
        <w:tblW w:w="7940" w:type="dxa"/>
        <w:jc w:val="center"/>
        <w:tblLook w:val="04A0"/>
      </w:tblPr>
      <w:tblGrid>
        <w:gridCol w:w="1094"/>
        <w:gridCol w:w="1271"/>
        <w:gridCol w:w="1271"/>
        <w:gridCol w:w="276"/>
        <w:gridCol w:w="1982"/>
        <w:gridCol w:w="1127"/>
        <w:gridCol w:w="1127"/>
      </w:tblGrid>
      <w:tr w:rsidR="003B46B5" w:rsidRPr="001C4159" w:rsidTr="000A4FBA">
        <w:trPr>
          <w:trHeight w:val="290"/>
          <w:jc w:val="center"/>
        </w:trPr>
        <w:tc>
          <w:tcPr>
            <w:tcW w:w="794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RETEA DUMBRAVENI</w:t>
            </w:r>
          </w:p>
        </w:tc>
      </w:tr>
      <w:tr w:rsidR="003B46B5" w:rsidRPr="001C4159" w:rsidTr="000A4FBA">
        <w:trPr>
          <w:trHeight w:val="58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▲Camin</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▲Camin</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739021,15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274296,05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739683,8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274082,5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739014,93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274335,56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274117,5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739008,48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274385,14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739678,3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274177,3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739003,51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274434,89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739677,7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274186,3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738999,4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274484,72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739674,5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274219,1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738995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274534,53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739669,9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274279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738987,93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274584,03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739701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274181,8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738985,21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274603,84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739720,8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274184,5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739150,02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274403,58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739765,7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274188,2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739147,28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274453,5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739789,6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274189,8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739145,51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274503,47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739823,1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274047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739141,6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274553,32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739817,4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274076,4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739140,01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274603,29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739807,7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274125,5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739137,05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274653,21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739796,7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274184,5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739134,92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274698,16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739945,3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274083,1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739137,01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274722,96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739940,4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274142,9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739316,09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274300,16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740067,5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274209,4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739301,46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274347,98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740061,5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274269,1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739289,54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274386,16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740056,7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274316,9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739286,52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274396,55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CM149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740054,5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274324,6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739304,08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274401,78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740046,4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274384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739299,96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274421,19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740040,1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274443,7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739294,86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274470,92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740040,2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274503,7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739290,07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274520,69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739933,4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274214,1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739286,75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274570,58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739931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274244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CM26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739283,12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274620,45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739927,6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274283,9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739280,42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274670,38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739933,7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274297,6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739278,06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274717,77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739964,6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274309,2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739276,25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274767,74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739984,5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274311,3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739272,96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274817,63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CM159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740024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274317,7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739273,48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274838,63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740658,3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274457,7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739268,84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274898,45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740608,4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274454,5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739264,12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274958,26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740558,4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274453,5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739258,97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275018,04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740532,5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274455,8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739259,03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275033,04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740517,2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274460,3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739275,31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275034,37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740477,3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274470,2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739335,09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275039,51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740427,4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274471,8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739394,85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275044,86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740406,4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274472,4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739425,08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275048,85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740351,3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274478,2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739484,77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275054,92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CM169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740303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274489,9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739544,56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275059,97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740253,8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274498,9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739202,01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274832,31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740204,4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274506,8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739231,91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274834,8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740154,7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739422,35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274485,68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740105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274517,4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739416,75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274535,37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740081,1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274519,8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739413,38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274585,25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740423,9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274386,5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739411,71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274635,23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740392,7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274425,5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739410,31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274685,21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740361,9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274464,9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CM49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739409,02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274735,19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740002,7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274520,8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739406,67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274785,14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CM179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739996,3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274520,7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739405,42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274815,11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739996,9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274560,7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739404,08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274848,08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739988,4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274575,4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739401,84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274898,03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739986,7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274607,6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739399,65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274947,98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739988,8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274631,5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739397,33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274997,93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739994,1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274647,7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739553,96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274512,31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739998,9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274656,4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739554,62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274562,3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740005,6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274665,2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739555,06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274612,3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740035,1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274689,1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CM59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739556,39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274662,28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740073,5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274712,6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739557,29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274712,27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CM189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740098,3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274726,8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739556,88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274762,27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740576,3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274502,1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739556,37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274812,27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740562,1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274522,7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739555,17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274842,25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740531,5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274562,2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739553,42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274873,2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740499,8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274600,9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739551,91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274923,17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740468,1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274639,5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739549,68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274973,12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740436,4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274678,2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739547,18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275023,06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740404,7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274716,9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739612,65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274887,25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740376,9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CM69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739647,12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274893,31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740367,9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274758,9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739663,87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274892,46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CM199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740360,9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274759,1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739680,13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274508,08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740335,2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274743,7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CM72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739679,3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274558,08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740305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739677,38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274608,04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740265,3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274695,6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739675,69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274658,01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740225,3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274665,6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739674,77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274708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740205,9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274651,2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739674,19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740167,5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274619,1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739672,86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274807,98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740129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274587,2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739670,71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274837,9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740109,6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274582,6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CM79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739413,16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274405,21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740089,9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274579,2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739439,95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274362,99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CM209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740082,1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274577,2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739466,81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274320,81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740071,3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274570</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739493,31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274278,41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740061,3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274558,8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739512,38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274243,25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740474,4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274517,6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739536,61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274208,95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740443,4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274556,9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739554,31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274218,27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740412,3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274596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739576,3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274237,44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740381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739608,05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274264,93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740349,4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274673,8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739634,27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274279,51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740318,7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274713,2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CM89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739658,05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274290,02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740324,3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274507,7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739671,9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274290,78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CM219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740292,7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274546,5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739683,56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274293,61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740261,1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274585,2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739698,52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274292,57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740229,1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274623,6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739710,2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274289,78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740268,7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739714,55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274287,33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740251,5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274792,6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739753,83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274241,97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740238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274815,9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739772,55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274218,81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740226,7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274838,2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739786,28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274201,62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740208,4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274868,1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739798,6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274190,15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274881,7</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CM99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739803,3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274191,85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740175,8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274924,2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739863,17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274187,87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CM229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740162,9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274943,3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739903,07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274185,04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740309,5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274861,8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739934,97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274182,56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740280,2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274842,8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739943,95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274182,03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740201,4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274807,2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739993,91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274179,99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740179,6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274795,1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740048,77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274176,02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740136,9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274768,9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740108,39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274169,23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740126,5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274761,2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740168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274162,45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740174,6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274690,2</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740193,68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274166,49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740143,5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274729,3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CM109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740192,66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274174,42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CM239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740123,3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274752,9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740184,29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274233,83</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740092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274791,8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740175,49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274293,19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740060,3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274830,4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740164,48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274352,17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740046,1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274849,8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740153,42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274411,14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740052,1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274736,6</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740144,21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274434,38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740016,8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274772,1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740120,28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274472,49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739997,3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274790,9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740108,88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274482,24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739946,5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274705,9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740055,64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274509,91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739954,3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274752,3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CM118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740042,79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274516,69</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739964,9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274782,5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CM119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740034,49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274521,08</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CM249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739970,8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274794,1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CM120</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739461,17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274442,02</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CM250</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739984,3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274815,1</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739507,44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274460,96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CM251</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739994,8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274825,8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CM122</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739554,71</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274477,27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740029,8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274861,5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739569,54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274475,05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740037,7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274865,8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739616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274456,55</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740073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274892,9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CM125</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739628,33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274440,81</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CM255</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740111,4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274925</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CM126</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739640,83</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274392,4</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740149,4</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274957,4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739659,37</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274345,96</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740155,6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274962,4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CM128</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739665,29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274333,27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CM258</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740053,6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274322,8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CM129</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739670,4</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274300,67</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SP1-Dumbraveni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738983,3</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274643,8</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SP2-Dumbraveni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739143,2</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274722,9</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SP3-Dumbraveni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739548,6</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275060,3</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SP4-Dumbraveni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739688,9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274893,4</w:t>
            </w:r>
          </w:p>
        </w:tc>
      </w:tr>
      <w:tr w:rsidR="003B46B5"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SP5-Dumbraveni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740158,7</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274958,5</w:t>
            </w:r>
          </w:p>
        </w:tc>
      </w:tr>
      <w:tr w:rsidR="008A4BE6" w:rsidRPr="001C4159" w:rsidTr="000A4FBA">
        <w:trPr>
          <w:trHeight w:val="290"/>
          <w:jc w:val="center"/>
        </w:trPr>
        <w:tc>
          <w:tcPr>
            <w:tcW w:w="1058" w:type="dxa"/>
            <w:tcBorders>
              <w:top w:val="nil"/>
              <w:left w:val="single" w:sz="4" w:space="0" w:color="auto"/>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71"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4"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982"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SP6-Dumbraveni</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740002,9</w:t>
            </w:r>
          </w:p>
        </w:tc>
        <w:tc>
          <w:tcPr>
            <w:tcW w:w="1127" w:type="dxa"/>
            <w:tcBorders>
              <w:top w:val="nil"/>
              <w:left w:val="nil"/>
              <w:bottom w:val="single" w:sz="4" w:space="0" w:color="auto"/>
              <w:right w:val="single" w:sz="4" w:space="0" w:color="auto"/>
            </w:tcBorders>
            <w:shd w:val="clear" w:color="auto" w:fill="auto"/>
            <w:noWrap/>
            <w:vAlign w:val="center"/>
            <w:hideMark/>
          </w:tcPr>
          <w:p w:rsidR="008A4BE6" w:rsidRPr="001C4159" w:rsidRDefault="008A4BE6"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274517,8</w:t>
            </w:r>
          </w:p>
        </w:tc>
      </w:tr>
    </w:tbl>
    <w:p w:rsidR="008A4BE6" w:rsidRPr="001C4159" w:rsidRDefault="008A4BE6" w:rsidP="00CA02EE">
      <w:pPr>
        <w:pStyle w:val="Corptext"/>
        <w:spacing w:before="0" w:after="0"/>
        <w:rPr>
          <w:rFonts w:ascii="Times New Roman" w:hAnsi="Times New Roman"/>
          <w:sz w:val="24"/>
          <w:szCs w:val="24"/>
          <w:lang w:val="ro-RO"/>
        </w:rPr>
      </w:pPr>
    </w:p>
    <w:tbl>
      <w:tblPr>
        <w:tblW w:w="7200" w:type="dxa"/>
        <w:jc w:val="center"/>
        <w:tblLook w:val="04A0"/>
      </w:tblPr>
      <w:tblGrid>
        <w:gridCol w:w="1094"/>
        <w:gridCol w:w="1236"/>
        <w:gridCol w:w="1236"/>
        <w:gridCol w:w="276"/>
        <w:gridCol w:w="1639"/>
        <w:gridCol w:w="1116"/>
        <w:gridCol w:w="1116"/>
      </w:tblGrid>
      <w:tr w:rsidR="003B46B5" w:rsidRPr="001C4159" w:rsidTr="000A4FBA">
        <w:trPr>
          <w:trHeight w:val="290"/>
          <w:jc w:val="center"/>
        </w:trPr>
        <w:tc>
          <w:tcPr>
            <w:tcW w:w="7200"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r>
      <w:tr w:rsidR="003B46B5" w:rsidRPr="001C4159" w:rsidTr="000A4FBA">
        <w:trPr>
          <w:trHeight w:val="585"/>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▲Camin</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▲Camin</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CM259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740736,23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277774,51</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CM285</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740757,7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278008,5</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CM260</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740686,34</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277771,23</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740755,6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278050</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740641,95</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277768,12</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740754,2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278100</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CM262</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740640,82</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277781,1</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740880,7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277829,9</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740638,49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277807,97</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740877,5</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277871</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CM264</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740634,59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277852,8</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CM290</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740874,8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277920,9</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CM265</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740633,2</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277872,76</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CM291</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740872,8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277961,4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CM266</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740630,25</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277932,68</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740871,2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278011,4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CM267</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740628,27</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277989,67</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CM293</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740867,8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278054,4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CM268</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740627,79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278049,57</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CM294</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740867,1</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278104,4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CM269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740628,1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278094,56</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CM295</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740833,6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277778,3</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CM270</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740627,29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278139,58</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740883,6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277780</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740642,39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278139,74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740933,6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277780,6</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CM272</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740702,31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278142,84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740983,6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277781,2</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740752,28</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278144,65</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CM299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741024</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277787,3</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CM274</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740802,21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278147,22</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CM300</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741033</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277788,6</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CM275</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740832,21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278147,74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CM301</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741082,6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277795,2</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CM276</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740865,23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278146,67</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741131,9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277803,4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CM277</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740861,26</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278181,44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CM303</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741181,3</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277811,4</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CM278</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740773,01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277701,34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CM304</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741227,1</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277821,8</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CM279</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740771,06</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277751,3</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CM305</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741272,6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277842,6</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CM280</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740770,23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277774,54</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CM306</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741313,9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277690,3</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740767,61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277824,47</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741285,3</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277700</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CM282</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740764,56</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277867,65</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741263,4</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277710,6</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CM283</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740762,47</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277917,61</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CM309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741258,7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277728,7</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CM284</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740759,81</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277958,52</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CM310</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741242,9</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277776,1</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CM311</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741231,7</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277808,6</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SPAU7-Furnica</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740650,8</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277782</w:t>
            </w:r>
          </w:p>
        </w:tc>
      </w:tr>
      <w:tr w:rsidR="003B46B5"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SPAU8-Furnica</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740858,2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278211,3</w:t>
            </w:r>
          </w:p>
        </w:tc>
      </w:tr>
      <w:tr w:rsidR="002B5C7C" w:rsidRPr="001C4159" w:rsidTr="000A4FBA">
        <w:trPr>
          <w:trHeight w:val="29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186"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9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639"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SPAU9-Furnica</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741287,2</w:t>
            </w:r>
          </w:p>
        </w:tc>
        <w:tc>
          <w:tcPr>
            <w:tcW w:w="1052"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277850</w:t>
            </w:r>
          </w:p>
        </w:tc>
      </w:tr>
    </w:tbl>
    <w:p w:rsidR="008A4BE6" w:rsidRPr="001C4159" w:rsidRDefault="008A4BE6" w:rsidP="00CA02EE">
      <w:pPr>
        <w:pStyle w:val="Corptext"/>
        <w:spacing w:before="0" w:after="0"/>
        <w:rPr>
          <w:rFonts w:ascii="Times New Roman" w:hAnsi="Times New Roman"/>
          <w:sz w:val="24"/>
          <w:szCs w:val="24"/>
          <w:lang w:val="ro-RO"/>
        </w:rPr>
      </w:pPr>
    </w:p>
    <w:tbl>
      <w:tblPr>
        <w:tblW w:w="9340" w:type="dxa"/>
        <w:tblInd w:w="113" w:type="dxa"/>
        <w:tblLook w:val="04A0"/>
      </w:tblPr>
      <w:tblGrid>
        <w:gridCol w:w="1107"/>
        <w:gridCol w:w="1225"/>
        <w:gridCol w:w="1236"/>
        <w:gridCol w:w="1236"/>
        <w:gridCol w:w="276"/>
        <w:gridCol w:w="1107"/>
        <w:gridCol w:w="1225"/>
        <w:gridCol w:w="1116"/>
        <w:gridCol w:w="1116"/>
      </w:tblGrid>
      <w:tr w:rsidR="003B46B5" w:rsidRPr="001C4159" w:rsidTr="002B5C7C">
        <w:trPr>
          <w:trHeight w:val="290"/>
        </w:trPr>
        <w:tc>
          <w:tcPr>
            <w:tcW w:w="934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Conducte refulari</w:t>
            </w:r>
          </w:p>
        </w:tc>
      </w:tr>
      <w:tr w:rsidR="003B46B5" w:rsidRPr="001C4159" w:rsidTr="002B5C7C">
        <w:trPr>
          <w:trHeight w:val="87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▼Sistem</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Nume nod</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▼Sistem</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Nume nod</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740003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274516,72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739676,7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274658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740140,11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274516,8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741511,4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276953,1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740081,6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274522,77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N93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739217,9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274714,7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740769,88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277774,79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741701,3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276653,1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741083,65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277571,05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740230,7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274833,5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740177,23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274512,71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741776,6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276529,9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740181,74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274917,89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741854,4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276402,3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740268,76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274505,18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742188,8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274824,9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740555,28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274457,24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741856,3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276399,2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740333,65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274486,92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739673,9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274808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741158,84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277459,36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742326,5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275634,1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740359,95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274480,25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739559,3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274879,3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741449,69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277044,88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742574,9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275229,9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740415,48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274475,58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739680,3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274558,1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742750,92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274938,82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742702,3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275023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740487,5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274472,77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274611,9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741175,72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277809,93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739266,7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274714,9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740534,36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274458,65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742682,8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274919,7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741287,85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277849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742334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274851,1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740612,37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274458,77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741358,7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274640,5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740667,69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274463,62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742214,6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274827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741322,47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274643,25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742148,5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274832,9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740683,21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274468,51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742142,8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274814,7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739690,16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274892,58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742101,4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274810,7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740689,83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274453,69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N92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739185,6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274722,5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740883,79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277780,24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742086,4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274805,2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740726,34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274467,52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742071,7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274796,3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N215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741573,01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276862,9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739675,2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274758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740775,25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274479,38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742006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274781,8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741254,58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277832,02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N90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739141,3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274553,4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740865,91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274494,99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741909,7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274762,6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742169,27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274827,59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740885,9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277782,7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740933,5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274506,88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741865,3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274768,7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739097,41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274554,06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741773,1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274701,1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741038,59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274525,69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739681,1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274508,1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741058,81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274532,19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PN1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741636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274680,8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741122,65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277511,05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741434,2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274639,7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741115,36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274554,74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740155,7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274954,9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740731,92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277775,91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741411,2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274635,2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741154,29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274568,17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739664,9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741378,61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277147,1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740304,9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274726,3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N278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741169,92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274572,08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741301,8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274641,1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741376,03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274632,02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741290,2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274635,9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740651,08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277781,97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739675,8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274708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740653,42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277782,14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741287,8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274633,4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N159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740654,58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277770,67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741294,4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274627,6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740687,35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277773,17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741301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274616,8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741287,27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277849,91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740274,9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274762,4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741275,17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277841,36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741301,8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274603,5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741242,19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277826,6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740166,5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274941,2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741234,6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277823,55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741298,1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274593,4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741227,98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277821,18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741291,1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274584,6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N179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741220,98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277818,78</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N257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741278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274578,9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741202,28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277814,55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741264,8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274576,2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741157,04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277806,91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741245,1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274576,2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741136,14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277803,39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741204,2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274576,9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741112,62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277799,63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739549,1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275054,8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741088,04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277796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741177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274573,8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741058,41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277790,86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738985,3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274646,6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741054,84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277790,33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741170,4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274572,2</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741033,5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277786,96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739556,5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N189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741022,67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277784,79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740159,1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274958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741018,37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277782,59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740202,4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274883,8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741013,22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277777,64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740212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274864,3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741010,86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277774,32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740242,6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274811,5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741008,62</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277770,34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N142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740297,4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274730</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741007,87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277765,54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739689,1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274893,4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741007,78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277756,66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739690,1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274893,4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741037,83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277677,07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739671,7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274838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738983,29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274646,53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739678,4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274608,1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741041,57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277667,02</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739680,1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274478,1</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739553,21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274965,17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739663,9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274471,6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741049,69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277644,07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739623,7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274472,6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738997,07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274538,76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740859,2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278211,4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N199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741061,88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277614,1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740866,2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278146,8</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N200</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741063,65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277609,73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740869,9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278089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741073,44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277589,59</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740868,9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278054,6</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N126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739676,31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274470,97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740871,2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278029,4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741089,83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277561,65</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277961,5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742750,35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274933,14</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N169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740879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277873,3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lastRenderedPageBreak/>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N225</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742751,41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274935,11</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738983,3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274644,7</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741198,78</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277404,07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738990,8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274582,3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N11</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739053,9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274548,17</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739133,6</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274556,3</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N207</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741333,36</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277211,76</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739549,3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275060,4</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N243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741828,54</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274779,03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739600,7</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274886,9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N209</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741419,03</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277089,33</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N91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739143,5</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274722,9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739277,9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274717,5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N109</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739612,3</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274887,5</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N130</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739616,1</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274456,9</w:t>
            </w:r>
          </w:p>
        </w:tc>
      </w:tr>
      <w:tr w:rsidR="003B46B5"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N282</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741182,4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274524,9</w:t>
            </w:r>
          </w:p>
        </w:tc>
      </w:tr>
      <w:tr w:rsidR="002B5C7C" w:rsidRPr="001C4159" w:rsidTr="002B5C7C">
        <w:trPr>
          <w:trHeight w:val="290"/>
        </w:trPr>
        <w:tc>
          <w:tcPr>
            <w:tcW w:w="1066" w:type="dxa"/>
            <w:tcBorders>
              <w:top w:val="nil"/>
              <w:left w:val="single" w:sz="4" w:space="0" w:color="auto"/>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23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1"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 </w:t>
            </w:r>
          </w:p>
        </w:tc>
        <w:tc>
          <w:tcPr>
            <w:tcW w:w="1067"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Refulari</w:t>
            </w:r>
          </w:p>
        </w:tc>
        <w:tc>
          <w:tcPr>
            <w:tcW w:w="1225"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N264</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741182,8</w:t>
            </w:r>
          </w:p>
        </w:tc>
        <w:tc>
          <w:tcPr>
            <w:tcW w:w="1094" w:type="dxa"/>
            <w:tcBorders>
              <w:top w:val="nil"/>
              <w:left w:val="nil"/>
              <w:bottom w:val="single" w:sz="4" w:space="0" w:color="auto"/>
              <w:right w:val="single" w:sz="4" w:space="0" w:color="auto"/>
            </w:tcBorders>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274525,1</w:t>
            </w:r>
          </w:p>
        </w:tc>
      </w:tr>
    </w:tbl>
    <w:p w:rsidR="002B5C7C" w:rsidRPr="001C4159" w:rsidRDefault="002B5C7C" w:rsidP="00CA02EE">
      <w:pPr>
        <w:pStyle w:val="Corptext"/>
        <w:spacing w:before="0" w:after="0"/>
        <w:rPr>
          <w:rFonts w:ascii="Times New Roman" w:hAnsi="Times New Roman"/>
          <w:sz w:val="24"/>
          <w:szCs w:val="24"/>
          <w:lang w:val="ro-RO"/>
        </w:rPr>
      </w:pPr>
    </w:p>
    <w:tbl>
      <w:tblPr>
        <w:tblW w:w="4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0"/>
        <w:gridCol w:w="1140"/>
        <w:gridCol w:w="1236"/>
        <w:gridCol w:w="1236"/>
      </w:tblGrid>
      <w:tr w:rsidR="003B46B5" w:rsidRPr="001C4159" w:rsidTr="002B5C7C">
        <w:trPr>
          <w:trHeight w:val="87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▼Sistem</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Nume nod</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X</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Coord. Y</w:t>
            </w:r>
          </w:p>
        </w:tc>
      </w:tr>
      <w:tr w:rsidR="003B46B5"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1</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741168,41</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274529,12</w:t>
            </w:r>
          </w:p>
        </w:tc>
      </w:tr>
      <w:tr w:rsidR="003B46B5"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741207,06</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274539,58</w:t>
            </w:r>
          </w:p>
        </w:tc>
      </w:tr>
      <w:tr w:rsidR="003B46B5"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3</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741213,42</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274516,09</w:t>
            </w:r>
          </w:p>
        </w:tc>
      </w:tr>
      <w:tr w:rsidR="003B46B5"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4</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741174,78</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274505,63</w:t>
            </w:r>
          </w:p>
        </w:tc>
      </w:tr>
      <w:tr w:rsidR="003B46B5"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Descarcare 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5</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741190,9</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274518,69</w:t>
            </w:r>
          </w:p>
        </w:tc>
      </w:tr>
      <w:tr w:rsidR="002B5C7C" w:rsidRPr="001C4159" w:rsidTr="002B5C7C">
        <w:trPr>
          <w:trHeight w:val="290"/>
          <w:jc w:val="center"/>
        </w:trPr>
        <w:tc>
          <w:tcPr>
            <w:tcW w:w="14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Descarcare SE</w:t>
            </w:r>
          </w:p>
        </w:tc>
        <w:tc>
          <w:tcPr>
            <w:tcW w:w="114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6</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741200,35</w:t>
            </w:r>
          </w:p>
        </w:tc>
        <w:tc>
          <w:tcPr>
            <w:tcW w:w="1100" w:type="dxa"/>
            <w:shd w:val="clear" w:color="auto" w:fill="auto"/>
            <w:noWrap/>
            <w:vAlign w:val="center"/>
            <w:hideMark/>
          </w:tcPr>
          <w:p w:rsidR="002B5C7C" w:rsidRPr="001C4159" w:rsidRDefault="002B5C7C" w:rsidP="00CA02EE">
            <w:pPr>
              <w:spacing w:before="0" w:after="0" w:line="240" w:lineRule="auto"/>
              <w:jc w:val="center"/>
              <w:rPr>
                <w:rFonts w:ascii="Times New Roman" w:hAnsi="Times New Roman"/>
                <w:sz w:val="24"/>
                <w:szCs w:val="24"/>
                <w:lang w:val="ro-RO" w:eastAsia="ro-RO"/>
              </w:rPr>
            </w:pPr>
            <w:r w:rsidRPr="001C4159">
              <w:rPr>
                <w:rFonts w:ascii="Times New Roman" w:hAnsi="Times New Roman"/>
                <w:sz w:val="24"/>
                <w:szCs w:val="24"/>
                <w:lang w:val="ro-RO" w:eastAsia="ro-RO"/>
              </w:rPr>
              <w:t>274483,77</w:t>
            </w:r>
          </w:p>
        </w:tc>
      </w:tr>
    </w:tbl>
    <w:p w:rsidR="004B6395" w:rsidRPr="001C4159" w:rsidRDefault="003475F8" w:rsidP="00CA02EE">
      <w:pPr>
        <w:pStyle w:val="bodytextbold"/>
        <w:spacing w:before="0"/>
        <w:rPr>
          <w:rFonts w:ascii="Times New Roman" w:hAnsi="Times New Roman"/>
          <w:bCs/>
          <w:sz w:val="24"/>
        </w:rPr>
      </w:pPr>
      <w:r w:rsidRPr="001C4159">
        <w:rPr>
          <w:rFonts w:ascii="Times New Roman" w:hAnsi="Times New Roman"/>
          <w:bCs/>
          <w:i/>
          <w:iCs/>
          <w:sz w:val="24"/>
          <w:lang w:eastAsia="ro-RO"/>
        </w:rPr>
        <w:tab/>
      </w:r>
      <w:r w:rsidR="004B6395" w:rsidRPr="001C4159">
        <w:rPr>
          <w:rFonts w:ascii="Times New Roman" w:hAnsi="Times New Roman"/>
          <w:bCs/>
          <w:i/>
          <w:iCs/>
          <w:sz w:val="24"/>
          <w:lang w:eastAsia="ro-RO"/>
        </w:rPr>
        <w:t xml:space="preserve">Amplasamentul proiectului </w:t>
      </w:r>
      <w:r w:rsidR="00B45049" w:rsidRPr="001C4159">
        <w:rPr>
          <w:rFonts w:ascii="Times New Roman" w:eastAsia="Calibri" w:hAnsi="Times New Roman"/>
          <w:sz w:val="24"/>
        </w:rPr>
        <w:t>INFIINTARE SISTEM CANALIZARE IN LOCALITATILE DUMBRAVENI SI FURNICA</w:t>
      </w:r>
      <w:r w:rsidR="00B45049" w:rsidRPr="001C4159">
        <w:rPr>
          <w:rFonts w:ascii="Times New Roman" w:hAnsi="Times New Roman"/>
          <w:bCs/>
          <w:sz w:val="24"/>
        </w:rPr>
        <w:t xml:space="preserve"> </w:t>
      </w:r>
      <w:r w:rsidR="004B6395" w:rsidRPr="001C4159">
        <w:rPr>
          <w:rFonts w:ascii="Times New Roman" w:hAnsi="Times New Roman"/>
          <w:bCs/>
          <w:sz w:val="24"/>
        </w:rPr>
        <w:t xml:space="preserve">" </w:t>
      </w:r>
      <w:r w:rsidR="00CF4E87" w:rsidRPr="001C4159">
        <w:rPr>
          <w:rFonts w:ascii="Times New Roman" w:hAnsi="Times New Roman"/>
          <w:bCs/>
          <w:sz w:val="24"/>
        </w:rPr>
        <w:t xml:space="preserve">se suprapune partial cu limitele </w:t>
      </w:r>
      <w:r w:rsidR="00B45049" w:rsidRPr="001C4159">
        <w:rPr>
          <w:rFonts w:ascii="Times New Roman" w:hAnsi="Times New Roman"/>
          <w:sz w:val="24"/>
        </w:rPr>
        <w:t>situl</w:t>
      </w:r>
      <w:r w:rsidR="00CF4E87" w:rsidRPr="001C4159">
        <w:rPr>
          <w:rFonts w:ascii="Times New Roman" w:hAnsi="Times New Roman"/>
          <w:sz w:val="24"/>
        </w:rPr>
        <w:t>ui</w:t>
      </w:r>
      <w:r w:rsidR="00B45049" w:rsidRPr="001C4159">
        <w:rPr>
          <w:rFonts w:ascii="Times New Roman" w:hAnsi="Times New Roman"/>
          <w:sz w:val="24"/>
        </w:rPr>
        <w:t xml:space="preserve"> Natura 2000 ROSAC 0071 Dumbraveni - Valea Urluia - Lacul Vederoasa si la o distanta de cca 6 m de situl Natura 2000 ROSPA0036 Dumbraveni</w:t>
      </w:r>
      <w:r w:rsidR="004B6395" w:rsidRPr="001C4159">
        <w:rPr>
          <w:rFonts w:ascii="Times New Roman" w:hAnsi="Times New Roman"/>
          <w:bCs/>
          <w:sz w:val="24"/>
        </w:rPr>
        <w:t>.</w:t>
      </w:r>
    </w:p>
    <w:p w:rsidR="00CF4E87" w:rsidRPr="001C4159" w:rsidRDefault="00CF4E87" w:rsidP="00965D78">
      <w:pPr>
        <w:pStyle w:val="bodytextbold"/>
        <w:spacing w:before="0"/>
        <w:jc w:val="center"/>
        <w:rPr>
          <w:rFonts w:ascii="Times New Roman" w:hAnsi="Times New Roman"/>
          <w:bCs/>
          <w:sz w:val="24"/>
        </w:rPr>
      </w:pPr>
      <w:r w:rsidRPr="001C4159">
        <w:rPr>
          <w:rFonts w:ascii="Times New Roman" w:hAnsi="Times New Roman"/>
          <w:bCs/>
          <w:noProof/>
          <w:sz w:val="24"/>
          <w:lang w:val="en-US"/>
        </w:rPr>
        <w:drawing>
          <wp:inline distT="0" distB="0" distL="0" distR="0">
            <wp:extent cx="5753735" cy="3692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735" cy="3692525"/>
                    </a:xfrm>
                    <a:prstGeom prst="rect">
                      <a:avLst/>
                    </a:prstGeom>
                    <a:noFill/>
                    <a:ln>
                      <a:noFill/>
                    </a:ln>
                  </pic:spPr>
                </pic:pic>
              </a:graphicData>
            </a:graphic>
          </wp:inline>
        </w:drawing>
      </w:r>
    </w:p>
    <w:p w:rsidR="00CF4E87" w:rsidRPr="001C4159" w:rsidRDefault="004B6395" w:rsidP="00CA02EE">
      <w:pPr>
        <w:shd w:val="clear" w:color="auto" w:fill="FFFFFF"/>
        <w:spacing w:before="0" w:after="0" w:line="240" w:lineRule="auto"/>
        <w:ind w:firstLine="708"/>
        <w:jc w:val="center"/>
        <w:rPr>
          <w:rFonts w:ascii="Times New Roman" w:hAnsi="Times New Roman"/>
          <w:bCs/>
          <w:iCs/>
          <w:sz w:val="24"/>
          <w:szCs w:val="24"/>
          <w:lang w:eastAsia="ro-RO"/>
        </w:rPr>
      </w:pPr>
      <w:r w:rsidRPr="001C4159">
        <w:rPr>
          <w:rFonts w:ascii="Times New Roman" w:hAnsi="Times New Roman"/>
          <w:bCs/>
          <w:iCs/>
          <w:sz w:val="24"/>
          <w:szCs w:val="24"/>
          <w:lang w:eastAsia="ro-RO"/>
        </w:rPr>
        <w:lastRenderedPageBreak/>
        <w:t xml:space="preserve">Proiectul se suprapuned partial cu limita sitului </w:t>
      </w:r>
      <w:r w:rsidR="009165C5" w:rsidRPr="001C4159">
        <w:rPr>
          <w:rFonts w:ascii="Times New Roman" w:hAnsi="Times New Roman"/>
          <w:sz w:val="24"/>
          <w:szCs w:val="24"/>
        </w:rPr>
        <w:t>ROSAC 0071 Dumbraveni - Valea Urluia - Lacul Vederoasa si la o distanta de cca 6 m de situl Natura 2000 ROSPA0036 Dumbraveni</w:t>
      </w:r>
    </w:p>
    <w:p w:rsidR="009165C5" w:rsidRPr="001C4159" w:rsidRDefault="009165C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Conform CU nr, 14/13.09.2022, terenul aferent acestui proiect este situat in intravilanul sau extravilanul localitatilor Dumbraveni si Furnica . Categoria de folosinta actuala este de „ cai de comunicatie rutiera-DR” si „constructiile aferente acestora; retele tehnico edilitare si constructiile acestora; arabil; pasuni, teren neproductiv.</w:t>
      </w:r>
    </w:p>
    <w:p w:rsidR="009165C5" w:rsidRPr="001C4159" w:rsidRDefault="009165C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Destinatia stabilita prin planurile de urbanism aprobate : terenuri cu destinatie agricola, terenuri aflate in intravilan.</w:t>
      </w:r>
    </w:p>
    <w:p w:rsidR="009165C5" w:rsidRPr="00965D78" w:rsidRDefault="009165C5" w:rsidP="00CA02EE">
      <w:pPr>
        <w:pStyle w:val="Listparagraf"/>
        <w:numPr>
          <w:ilvl w:val="0"/>
          <w:numId w:val="44"/>
        </w:numPr>
        <w:autoSpaceDE w:val="0"/>
        <w:autoSpaceDN w:val="0"/>
        <w:adjustRightInd w:val="0"/>
        <w:spacing w:before="0" w:after="0" w:line="240" w:lineRule="auto"/>
        <w:ind w:left="0" w:firstLine="680"/>
        <w:jc w:val="both"/>
        <w:rPr>
          <w:rFonts w:ascii="Times New Roman" w:hAnsi="Times New Roman"/>
          <w:iCs/>
          <w:sz w:val="24"/>
          <w:szCs w:val="24"/>
          <w:lang w:val="ro-RO"/>
        </w:rPr>
      </w:pPr>
      <w:r w:rsidRPr="001C4159">
        <w:rPr>
          <w:rFonts w:ascii="Times New Roman" w:hAnsi="Times New Roman"/>
          <w:iCs/>
          <w:sz w:val="24"/>
          <w:szCs w:val="24"/>
          <w:lang w:val="ro-RO"/>
        </w:rPr>
        <w:t>Zona tererenului aferent conductei de refulare, a supr</w:t>
      </w:r>
      <w:r w:rsidR="00965D78">
        <w:rPr>
          <w:rFonts w:ascii="Times New Roman" w:hAnsi="Times New Roman"/>
          <w:iCs/>
          <w:sz w:val="24"/>
          <w:szCs w:val="24"/>
          <w:lang w:val="ro-RO"/>
        </w:rPr>
        <w:t>afetelor de teren aferente SPAU</w:t>
      </w:r>
      <w:r w:rsidRPr="001C4159">
        <w:rPr>
          <w:rFonts w:ascii="Times New Roman" w:hAnsi="Times New Roman"/>
          <w:iCs/>
          <w:sz w:val="24"/>
          <w:szCs w:val="24"/>
          <w:lang w:val="ro-RO"/>
        </w:rPr>
        <w:t xml:space="preserve">, SEAU,  sunt </w:t>
      </w:r>
      <w:r w:rsidRPr="001C4159">
        <w:rPr>
          <w:rFonts w:ascii="Times New Roman" w:eastAsiaTheme="minorHAnsi" w:hAnsi="Times New Roman"/>
          <w:sz w:val="24"/>
          <w:szCs w:val="24"/>
          <w:lang w:val="ro-RO"/>
        </w:rPr>
        <w:t xml:space="preserve">amplasate pe suprafete de teren cu destinatie speciala-TDS , acoperita cu vegetatie spontana ,  utilizata ca pasune sau arabil. </w:t>
      </w:r>
    </w:p>
    <w:p w:rsidR="00965D78" w:rsidRPr="001C4159" w:rsidRDefault="00965D78" w:rsidP="00965D78">
      <w:pPr>
        <w:pStyle w:val="Listparagraf"/>
        <w:autoSpaceDE w:val="0"/>
        <w:autoSpaceDN w:val="0"/>
        <w:adjustRightInd w:val="0"/>
        <w:spacing w:before="0" w:after="0" w:line="240" w:lineRule="auto"/>
        <w:ind w:left="680"/>
        <w:jc w:val="both"/>
        <w:rPr>
          <w:rFonts w:ascii="Times New Roman" w:hAnsi="Times New Roman"/>
          <w:iCs/>
          <w:sz w:val="24"/>
          <w:szCs w:val="24"/>
          <w:lang w:val="ro-RO"/>
        </w:rPr>
      </w:pPr>
    </w:p>
    <w:p w:rsidR="009165C5" w:rsidRPr="001C4159" w:rsidRDefault="009165C5" w:rsidP="00965D78">
      <w:pPr>
        <w:autoSpaceDE w:val="0"/>
        <w:autoSpaceDN w:val="0"/>
        <w:adjustRightInd w:val="0"/>
        <w:spacing w:before="0" w:after="0" w:line="240" w:lineRule="auto"/>
        <w:ind w:firstLine="680"/>
        <w:jc w:val="both"/>
        <w:rPr>
          <w:rFonts w:ascii="Times New Roman" w:hAnsi="Times New Roman"/>
          <w:iCs/>
          <w:sz w:val="24"/>
          <w:szCs w:val="24"/>
          <w:lang w:val="ro-RO"/>
        </w:rPr>
      </w:pPr>
      <w:r w:rsidRPr="001C4159">
        <w:rPr>
          <w:rFonts w:ascii="Times New Roman" w:eastAsiaTheme="minorHAnsi" w:hAnsi="Times New Roman"/>
          <w:b/>
          <w:bCs/>
          <w:sz w:val="24"/>
          <w:szCs w:val="24"/>
          <w:lang w:val="ro-RO"/>
        </w:rPr>
        <w:t xml:space="preserve">Terenurile sunt </w:t>
      </w:r>
      <w:r w:rsidRPr="001C4159">
        <w:rPr>
          <w:rFonts w:ascii="Times New Roman" w:hAnsi="Times New Roman"/>
          <w:b/>
          <w:bCs/>
          <w:sz w:val="24"/>
          <w:szCs w:val="24"/>
        </w:rPr>
        <w:t>domeniu public afltat in administrarea comunei Dumbraveni .</w:t>
      </w:r>
    </w:p>
    <w:p w:rsidR="009165C5" w:rsidRPr="001C4159" w:rsidRDefault="009165C5" w:rsidP="00CA02EE">
      <w:pPr>
        <w:tabs>
          <w:tab w:val="left" w:pos="284"/>
        </w:tabs>
        <w:spacing w:before="0" w:after="0" w:line="240" w:lineRule="auto"/>
        <w:jc w:val="both"/>
        <w:rPr>
          <w:rFonts w:ascii="Times New Roman" w:hAnsi="Times New Roman"/>
          <w:sz w:val="24"/>
          <w:szCs w:val="24"/>
          <w:lang w:val="fr-FR"/>
        </w:rPr>
      </w:pPr>
      <w:r w:rsidRPr="001C4159">
        <w:rPr>
          <w:rFonts w:ascii="Times New Roman" w:hAnsi="Times New Roman"/>
          <w:sz w:val="24"/>
          <w:szCs w:val="24"/>
          <w:lang w:val="fr-FR"/>
        </w:rPr>
        <w:tab/>
      </w:r>
      <w:r w:rsidRPr="001C4159">
        <w:rPr>
          <w:rFonts w:ascii="Times New Roman" w:hAnsi="Times New Roman"/>
          <w:sz w:val="24"/>
          <w:szCs w:val="24"/>
          <w:lang w:val="fr-FR"/>
        </w:rPr>
        <w:tab/>
        <w:t xml:space="preserve">Suprafata aferenta conductei de evacuare ape epurate de la statia de epurare  pana la canalul de desecare,  va fi ocupata temporar de lucrari,  urmand ca dupa  finalizarea lucrarilor  terenul  sa fie redat domeniului public . </w:t>
      </w:r>
      <w:r w:rsidRPr="001C4159">
        <w:rPr>
          <w:rFonts w:ascii="Times New Roman" w:hAnsi="Times New Roman"/>
          <w:i/>
          <w:sz w:val="24"/>
          <w:szCs w:val="24"/>
          <w:lang w:val="ro-RO"/>
        </w:rPr>
        <w:t>zona este strabatuta  de numeroase  drumuri de exploatare  ,de carari, sleauri  de la utilajele agricole, poteci facute de turmele de oi,edificand un puternic impact antropic in zona.</w:t>
      </w:r>
    </w:p>
    <w:p w:rsidR="009165C5" w:rsidRPr="001C4159" w:rsidRDefault="009165C5" w:rsidP="00CA02EE">
      <w:pPr>
        <w:tabs>
          <w:tab w:val="left" w:pos="284"/>
        </w:tabs>
        <w:spacing w:before="0" w:after="0" w:line="240" w:lineRule="auto"/>
        <w:jc w:val="both"/>
        <w:rPr>
          <w:rFonts w:ascii="Times New Roman" w:hAnsi="Times New Roman"/>
          <w:i/>
          <w:sz w:val="24"/>
          <w:szCs w:val="24"/>
          <w:lang w:val="ro-RO"/>
        </w:rPr>
      </w:pPr>
      <w:r w:rsidRPr="001C4159">
        <w:rPr>
          <w:rFonts w:ascii="Times New Roman" w:hAnsi="Times New Roman"/>
          <w:bCs/>
          <w:sz w:val="24"/>
          <w:szCs w:val="24"/>
        </w:rPr>
        <w:t>Statiei de epurare va fi amplasata pe parcela NST 714/4.-teren neproductiv.</w:t>
      </w:r>
    </w:p>
    <w:p w:rsidR="009165C5" w:rsidRPr="001C4159" w:rsidRDefault="009165C5" w:rsidP="00CA02EE">
      <w:pPr>
        <w:shd w:val="clear" w:color="auto" w:fill="FFFFFF"/>
        <w:spacing w:before="0" w:after="0" w:line="240" w:lineRule="auto"/>
        <w:jc w:val="both"/>
        <w:rPr>
          <w:rFonts w:ascii="Times New Roman" w:hAnsi="Times New Roman"/>
          <w:sz w:val="24"/>
          <w:szCs w:val="24"/>
          <w:lang w:eastAsia="ro-RO"/>
        </w:rPr>
      </w:pPr>
      <w:r w:rsidRPr="001C4159">
        <w:rPr>
          <w:rFonts w:ascii="Times New Roman" w:hAnsi="Times New Roman"/>
          <w:bCs/>
          <w:sz w:val="24"/>
          <w:szCs w:val="24"/>
        </w:rPr>
        <w:t>Amplasamentul statiei de epurare, statiei de pompare precum si cel al conductei de refulare,respecta distanţa de  100 m faţă de zona de locuinte, impusă prin ORD. 119/2014, se afla in extarvilanul localitatii Dumbraveni si Furnica</w:t>
      </w:r>
    </w:p>
    <w:p w:rsidR="009165C5" w:rsidRDefault="009165C5" w:rsidP="00CA02EE">
      <w:pPr>
        <w:pStyle w:val="Corptext"/>
        <w:spacing w:before="0" w:after="0"/>
        <w:ind w:firstLine="851"/>
        <w:rPr>
          <w:rFonts w:ascii="Times New Roman" w:hAnsi="Times New Roman"/>
          <w:sz w:val="24"/>
          <w:szCs w:val="24"/>
          <w:lang w:val="ro-RO"/>
        </w:rPr>
      </w:pPr>
      <w:r w:rsidRPr="001C4159">
        <w:rPr>
          <w:rFonts w:ascii="Times New Roman" w:hAnsi="Times New Roman"/>
          <w:sz w:val="24"/>
          <w:szCs w:val="24"/>
          <w:lang w:val="ro-RO"/>
        </w:rPr>
        <w:t>Echiparea tehnico-edilitarea pe care se doreste a se amplasa obiectivul, exista retele de alimentare cu apa, energie electrica, cai de comunicatie rutiera. Prin executarea lucrarilor aferentae proiectului analizat, acestea nu vor fi afectate.</w:t>
      </w:r>
    </w:p>
    <w:p w:rsidR="00965D78" w:rsidRPr="001C4159" w:rsidRDefault="00965D78" w:rsidP="00CA02EE">
      <w:pPr>
        <w:pStyle w:val="Corptext"/>
        <w:spacing w:before="0" w:after="0"/>
        <w:ind w:firstLine="851"/>
        <w:rPr>
          <w:rFonts w:ascii="Times New Roman" w:hAnsi="Times New Roman"/>
          <w:sz w:val="24"/>
          <w:szCs w:val="24"/>
          <w:lang w:val="ro-RO"/>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b) numele şi codul ariei naturale protejate de interes comunitar;</w:t>
      </w:r>
    </w:p>
    <w:p w:rsidR="00507D9D" w:rsidRDefault="00507D9D" w:rsidP="00CA02EE">
      <w:pPr>
        <w:shd w:val="clear" w:color="auto" w:fill="FFFFFF"/>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Amplasamentul vroiectului se suprapune partial cu situl Natura 2000 ROSAC 0071 Dumbraveni - Valea Urluia - Lacul Vederoasa si la o distanta de cca 6 m de situl Natura 2000 ROSPA0036 Dumbraveni.</w:t>
      </w:r>
    </w:p>
    <w:p w:rsidR="00965D78" w:rsidRPr="001C4159" w:rsidRDefault="00965D78" w:rsidP="00CA02EE">
      <w:pPr>
        <w:shd w:val="clear" w:color="auto" w:fill="FFFFFF"/>
        <w:spacing w:before="0" w:after="0" w:line="240" w:lineRule="auto"/>
        <w:ind w:firstLine="708"/>
        <w:jc w:val="both"/>
        <w:rPr>
          <w:rFonts w:ascii="Times New Roman" w:hAnsi="Times New Roman"/>
          <w:bCs/>
          <w:iCs/>
          <w:sz w:val="24"/>
          <w:szCs w:val="24"/>
          <w:lang w:eastAsia="ro-RO"/>
        </w:rPr>
      </w:pPr>
    </w:p>
    <w:p w:rsidR="00DC6C6C" w:rsidRPr="001C4159" w:rsidRDefault="00DC6C6C" w:rsidP="00965D78">
      <w:pPr>
        <w:pStyle w:val="al"/>
        <w:shd w:val="clear" w:color="auto" w:fill="FFFFFF"/>
        <w:spacing w:beforeAutospacing="0" w:after="0" w:afterAutospacing="0"/>
        <w:ind w:firstLine="708"/>
        <w:jc w:val="both"/>
      </w:pPr>
      <w:r w:rsidRPr="001C4159">
        <w:rPr>
          <w:b/>
          <w:bCs/>
        </w:rPr>
        <w:t>Situl Natura 2000 ROSCI0071 Dumbraveni -Valea Urluia - Lacul Vederoasa</w:t>
      </w:r>
    </w:p>
    <w:p w:rsidR="00DC6C6C" w:rsidRPr="001C4159" w:rsidRDefault="00DC6C6C" w:rsidP="00965D78">
      <w:pPr>
        <w:pStyle w:val="al"/>
        <w:shd w:val="clear" w:color="auto" w:fill="FFFFFF"/>
        <w:spacing w:beforeAutospacing="0" w:after="0" w:afterAutospacing="0"/>
        <w:jc w:val="both"/>
      </w:pPr>
      <w:r w:rsidRPr="001C4159">
        <w:t>Suprafaţa: 17971 ha. Situl Natura 2000 ROSCI 0071 Dumbrăveni - Valea Urluia - Lacul Vederoasa este declarat sit de importanţă comunitară prin O.M. </w:t>
      </w:r>
      <w:hyperlink r:id="rId24" w:tgtFrame="_blank" w:history="1">
        <w:r w:rsidRPr="001C4159">
          <w:rPr>
            <w:rStyle w:val="Hyperlink"/>
            <w:color w:val="auto"/>
            <w:u w:val="none"/>
          </w:rPr>
          <w:t>1964/2007</w:t>
        </w:r>
      </w:hyperlink>
      <w:r w:rsidRPr="001C4159">
        <w:t> cu modificările şi completările ulterioare.</w:t>
      </w:r>
    </w:p>
    <w:p w:rsidR="00DC6C6C" w:rsidRPr="001C4159" w:rsidRDefault="00DC6C6C" w:rsidP="00CA02EE">
      <w:pPr>
        <w:pStyle w:val="al"/>
        <w:shd w:val="clear" w:color="auto" w:fill="FFFFFF"/>
        <w:spacing w:beforeAutospacing="0" w:after="0" w:afterAutospacing="0"/>
        <w:ind w:firstLine="720"/>
        <w:jc w:val="both"/>
      </w:pPr>
      <w:r w:rsidRPr="001C4159">
        <w:t>În cadrul Sitului de Importanţă Comunitară sunt incluse mai multe rezrvaţii ştiinţifice şi naturale care dau o notă caracteristică zonei. Astfel, menţionăm Rezervaţia Lacul Vederoasa situată în partea vestică a sitului. Este un lac din categoria celor de luncă, cu grad accentuat de meandrare situat în sectorul limanic al văii Urluia. În partea estică a lacului există o faleză bine difinită. Prezintă versanţi cu fragmentare accentuată ce se datorează văilor scurte formate de torenţi în depozitele loessoide.</w:t>
      </w:r>
    </w:p>
    <w:p w:rsidR="00DC6C6C" w:rsidRPr="001C4159" w:rsidRDefault="00DC6C6C" w:rsidP="00CA02EE">
      <w:pPr>
        <w:pStyle w:val="al"/>
        <w:shd w:val="clear" w:color="auto" w:fill="FFFFFF"/>
        <w:spacing w:beforeAutospacing="0" w:after="0" w:afterAutospacing="0"/>
        <w:ind w:firstLine="720"/>
        <w:jc w:val="both"/>
      </w:pPr>
      <w:r w:rsidRPr="001C4159">
        <w:t>Pe teritoriul Sitului de Importanţă Comunitară se găseşte şi Rezervaţia paleontologică Locul Fosilier Aliman. Situată pe teritoriul comunei Aliman, în Valea Urluia rezervaţia adăposteşte lacurile Sarpul şi Vederoasa, rezervaţia are o mare valoare ştiinţifică, fiind declartă monument al naturii. Punctul fosilier Aliman se prezintă ca un perete abrupt, care din punct de vedere geologic este constituit dintr-o alternanţă de calcare cu marno-calcare şi mai rar cu argile marnoase, care aparţin cretacicului inferior.</w:t>
      </w:r>
    </w:p>
    <w:p w:rsidR="00DC6C6C" w:rsidRPr="001C4159" w:rsidRDefault="00DC6C6C" w:rsidP="00CA02EE">
      <w:pPr>
        <w:pStyle w:val="al"/>
        <w:shd w:val="clear" w:color="auto" w:fill="FFFFFF"/>
        <w:spacing w:beforeAutospacing="0" w:after="0" w:afterAutospacing="0"/>
        <w:ind w:firstLine="720"/>
        <w:jc w:val="both"/>
      </w:pPr>
      <w:r w:rsidRPr="001C4159">
        <w:t xml:space="preserve">Situat în sudul Dobrogei, situl ROSCI0071 Dumbrăveni - Valea Urluia - Lacul Vederoasa prezintă o biodiversitate bogată, fapt ce se datorează unui mozaic de habitate diferite dezvoltate pe o geomorfologie variată: găsim aici stâncării calcaroase cu grote, dealuri pietroase şi cu loess, văi cu </w:t>
      </w:r>
      <w:r w:rsidRPr="001C4159">
        <w:lastRenderedPageBreak/>
        <w:t>ape temporare, cursuri de ape permanente cât şi lacuri. Intercalate cu păduri găsim tufărişuri şi pajişti ponto-sarmatice.</w:t>
      </w:r>
    </w:p>
    <w:p w:rsidR="00DC6C6C" w:rsidRDefault="00DC6C6C" w:rsidP="00CA02EE">
      <w:pPr>
        <w:pStyle w:val="al"/>
        <w:shd w:val="clear" w:color="auto" w:fill="FFFFFF"/>
        <w:spacing w:beforeAutospacing="0" w:after="0" w:afterAutospacing="0"/>
        <w:ind w:firstLine="720"/>
        <w:jc w:val="both"/>
      </w:pPr>
      <w:r w:rsidRPr="001C4159">
        <w:t>Zona a fost desemnată ca Sit de Importanţă Comunitară ca urmare a faptului că adoposteşte cel puţin 8 tipuri de habitate protejate la nivel european, dintre care 3 sunt prioritare, adică strict protejate: stepele pont-sarmatice - aproximativ 160 ha în sit, tufărişuri de foioase ponto-sarmatice prezente în zonele de coastă, pe substrat pietros, cu calcare la suprafaţă având o suprafaţă totală de aproximativ 200 ha în cadrul sitului şi păduri est- europene de stejar pufos, a căror suprafaţă totală a fost apreciată la aproximativ 900 ha.</w:t>
      </w:r>
    </w:p>
    <w:p w:rsidR="00965D78" w:rsidRPr="001C4159" w:rsidRDefault="00965D78" w:rsidP="00CA02EE">
      <w:pPr>
        <w:pStyle w:val="al"/>
        <w:shd w:val="clear" w:color="auto" w:fill="FFFFFF"/>
        <w:spacing w:beforeAutospacing="0" w:after="0" w:afterAutospacing="0"/>
        <w:ind w:firstLine="720"/>
        <w:jc w:val="both"/>
      </w:pPr>
    </w:p>
    <w:p w:rsidR="00234CAF" w:rsidRPr="001C4159" w:rsidRDefault="00234CAF" w:rsidP="00965D78">
      <w:pPr>
        <w:pStyle w:val="al"/>
        <w:shd w:val="clear" w:color="auto" w:fill="FFFFFF"/>
        <w:spacing w:beforeAutospacing="0" w:after="150" w:afterAutospacing="0"/>
        <w:ind w:firstLine="720"/>
        <w:jc w:val="both"/>
      </w:pPr>
      <w:r w:rsidRPr="001C4159">
        <w:rPr>
          <w:b/>
          <w:bCs/>
        </w:rPr>
        <w:t>Situl Natura 2000ROSPA 0036 Dumbrăveni.</w:t>
      </w:r>
    </w:p>
    <w:p w:rsidR="00234CAF" w:rsidRPr="001C4159" w:rsidRDefault="00234CAF" w:rsidP="00965D78">
      <w:pPr>
        <w:pStyle w:val="al"/>
        <w:shd w:val="clear" w:color="auto" w:fill="FFFFFF"/>
        <w:spacing w:beforeAutospacing="0" w:after="150" w:afterAutospacing="0"/>
        <w:ind w:firstLine="720"/>
        <w:jc w:val="both"/>
      </w:pPr>
      <w:r w:rsidRPr="001C4159">
        <w:t>Suprafaţa = 2.056 ha</w:t>
      </w:r>
    </w:p>
    <w:p w:rsidR="00234CAF" w:rsidRPr="001C4159" w:rsidRDefault="00234CAF" w:rsidP="00965D78">
      <w:pPr>
        <w:pStyle w:val="al"/>
        <w:shd w:val="clear" w:color="auto" w:fill="FFFFFF"/>
        <w:spacing w:beforeAutospacing="0" w:after="150" w:afterAutospacing="0"/>
        <w:ind w:firstLine="720"/>
        <w:jc w:val="both"/>
      </w:pPr>
      <w:r w:rsidRPr="001C4159">
        <w:t>ROSPA0036 Dumbrăveni se suprapune cu ROSCI0071 Dumbraveni-Valea Urluia-Lacul Vederoasa şi Pădurea Dumbrăveni.</w:t>
      </w:r>
    </w:p>
    <w:p w:rsidR="00234CAF" w:rsidRPr="001C4159" w:rsidRDefault="00234CAF" w:rsidP="00965D78">
      <w:pPr>
        <w:pStyle w:val="al"/>
        <w:shd w:val="clear" w:color="auto" w:fill="FFFFFF"/>
        <w:spacing w:beforeAutospacing="0" w:after="150" w:afterAutospacing="0"/>
        <w:ind w:firstLine="720"/>
        <w:jc w:val="both"/>
      </w:pPr>
      <w:r w:rsidRPr="001C4159">
        <w:t>ROSPA 0036 Dubrăveni este declarat sit de importanţă comunitară prin H.G. </w:t>
      </w:r>
      <w:hyperlink r:id="rId25" w:tgtFrame="_blank" w:history="1">
        <w:r w:rsidRPr="001C4159">
          <w:rPr>
            <w:rStyle w:val="Hyperlink"/>
            <w:color w:val="auto"/>
            <w:u w:val="none"/>
          </w:rPr>
          <w:t>nr. 1284</w:t>
        </w:r>
      </w:hyperlink>
      <w:r w:rsidRPr="001C4159">
        <w:t> din 24/10/2007 modificată prin H.G. </w:t>
      </w:r>
      <w:hyperlink r:id="rId26" w:tgtFrame="_blank" w:history="1">
        <w:r w:rsidRPr="001C4159">
          <w:rPr>
            <w:rStyle w:val="Hyperlink"/>
            <w:color w:val="auto"/>
            <w:u w:val="none"/>
          </w:rPr>
          <w:t>nr. 971</w:t>
        </w:r>
      </w:hyperlink>
      <w:r w:rsidRPr="001C4159">
        <w:t> din 05/10/2011.</w:t>
      </w:r>
    </w:p>
    <w:p w:rsidR="00234CAF" w:rsidRPr="001C4159" w:rsidRDefault="00234CAF" w:rsidP="00965D78">
      <w:pPr>
        <w:pStyle w:val="al"/>
        <w:shd w:val="clear" w:color="auto" w:fill="FFFFFF"/>
        <w:spacing w:beforeAutospacing="0" w:after="150" w:afterAutospacing="0"/>
        <w:ind w:firstLine="720"/>
        <w:jc w:val="both"/>
      </w:pPr>
      <w:r w:rsidRPr="001C4159">
        <w:t>Aspecte privind proprietatea asupra ariei/zonei proiectului şi modul principal de utilizare a terenurilor din cadrul acesteia:</w:t>
      </w:r>
    </w:p>
    <w:p w:rsidR="00234CAF" w:rsidRPr="001C4159" w:rsidRDefault="00234CAF" w:rsidP="00965D78">
      <w:pPr>
        <w:pStyle w:val="al"/>
        <w:shd w:val="clear" w:color="auto" w:fill="FFFFFF"/>
        <w:spacing w:beforeAutospacing="0" w:after="150" w:afterAutospacing="0"/>
        <w:ind w:firstLine="720"/>
        <w:jc w:val="both"/>
      </w:pPr>
      <w:r w:rsidRPr="001C4159">
        <w:t>În judeţul Constanţa suprafata ariei protejate se regăseşte pe teritoriul următoarelor localităţi:</w:t>
      </w:r>
    </w:p>
    <w:p w:rsidR="00234CAF" w:rsidRPr="001C4159" w:rsidRDefault="00234CAF" w:rsidP="00965D78">
      <w:pPr>
        <w:pStyle w:val="al"/>
        <w:shd w:val="clear" w:color="auto" w:fill="FFFFFF"/>
        <w:spacing w:beforeAutospacing="0" w:after="150" w:afterAutospacing="0"/>
        <w:ind w:firstLine="720"/>
        <w:jc w:val="both"/>
      </w:pPr>
      <w:r w:rsidRPr="001C4159">
        <w:t>Şipotele, Tufani, Furnica, Dumbrăveni, Olteni.</w:t>
      </w:r>
    </w:p>
    <w:p w:rsidR="00234CAF" w:rsidRPr="001C4159" w:rsidRDefault="00234CAF" w:rsidP="00965D78">
      <w:pPr>
        <w:pStyle w:val="al"/>
        <w:shd w:val="clear" w:color="auto" w:fill="FFFFFF"/>
        <w:spacing w:beforeAutospacing="0" w:after="150" w:afterAutospacing="0"/>
        <w:ind w:firstLine="720"/>
        <w:jc w:val="both"/>
      </w:pPr>
      <w:r w:rsidRPr="001C4159">
        <w:t>Din punct de vedere avifaunistic, Pădurea Dumbrăveni - împreună cu împrejurimile - găzduieşte efective importante ale unor specii de păsări protejate. În cadrul sitului au fost identificate următoarele categorii: 23 de specii din anexa 1 a Directivei Păsări; 66 specii migratoare, listate in anexele Convenţiei asupra speciilor migratoare Bonn; 2 specii periclitate la nivel global.</w:t>
      </w:r>
    </w:p>
    <w:p w:rsidR="00234CAF" w:rsidRPr="001C4159" w:rsidRDefault="00234CAF" w:rsidP="00965D78">
      <w:pPr>
        <w:pStyle w:val="al"/>
        <w:shd w:val="clear" w:color="auto" w:fill="FFFFFF"/>
        <w:spacing w:beforeAutospacing="0" w:after="150" w:afterAutospacing="0"/>
        <w:ind w:firstLine="720"/>
        <w:jc w:val="both"/>
      </w:pPr>
      <w:r w:rsidRPr="001C4159">
        <w:t>Aria protejată reprezintă o zonă importantă de cuibărit pentru numeroase specii, cum ar fi ciocănitoarea de grădini Dendrocopos syriacus, presura de grădină Emberiza hortulana, sfrânciocul cu frunte neagră Lanius minor, uliul cu picioare scurte Accipiter brevipes, fâsa de câmp Anthus campestris, eretele vânăt Circus cyaneus, acvila mică Hieraaetus pennatus, eretele alb Circus macrourus, dumbrăveanca Coracias garrulus, ultimele două specii fiind ameninţate la nivel global.</w:t>
      </w:r>
    </w:p>
    <w:p w:rsidR="00234CAF" w:rsidRPr="001C4159" w:rsidRDefault="00234CAF" w:rsidP="00965D78">
      <w:pPr>
        <w:pStyle w:val="al"/>
        <w:shd w:val="clear" w:color="auto" w:fill="FFFFFF"/>
        <w:spacing w:beforeAutospacing="0" w:after="150" w:afterAutospacing="0"/>
        <w:ind w:firstLine="720"/>
        <w:jc w:val="both"/>
      </w:pPr>
      <w:r w:rsidRPr="001C4159">
        <w:t>Situl este traversat în timpul migraţiilor de numeroase specii de răpitoare, printre care eretele sur Circus pygargus, eretele vânăt Circus cyaneus, eretele alb Circus macrourus, şoim călător Falco peregrinus, gaie neagră Milvus migrans.</w:t>
      </w:r>
    </w:p>
    <w:p w:rsidR="00234CAF" w:rsidRPr="001C4159" w:rsidRDefault="00234CAF" w:rsidP="00965D78">
      <w:pPr>
        <w:pStyle w:val="al"/>
        <w:shd w:val="clear" w:color="auto" w:fill="FFFFFF"/>
        <w:spacing w:beforeAutospacing="0" w:after="150" w:afterAutospacing="0"/>
        <w:ind w:firstLine="720"/>
        <w:jc w:val="both"/>
      </w:pPr>
      <w:r w:rsidRPr="001C4159">
        <w:t>Speciile de pasari enumerate în </w:t>
      </w:r>
      <w:hyperlink r:id="rId27" w:anchor="p-59241169" w:tgtFrame="_blank" w:history="1">
        <w:r w:rsidRPr="001C4159">
          <w:rPr>
            <w:rStyle w:val="Hyperlink"/>
            <w:color w:val="auto"/>
            <w:u w:val="none"/>
          </w:rPr>
          <w:t>anexa I</w:t>
        </w:r>
      </w:hyperlink>
      <w:r w:rsidRPr="001C4159">
        <w:t> a Directivei Consiliului 2009/147/EC, 22 specii:</w:t>
      </w:r>
    </w:p>
    <w:p w:rsidR="00234CAF" w:rsidRPr="001C4159" w:rsidRDefault="00234CAF" w:rsidP="00965D78">
      <w:pPr>
        <w:pStyle w:val="al"/>
        <w:shd w:val="clear" w:color="auto" w:fill="FFFFFF"/>
        <w:spacing w:beforeAutospacing="0" w:after="150" w:afterAutospacing="0"/>
        <w:ind w:firstLine="720"/>
        <w:jc w:val="both"/>
      </w:pPr>
      <w:r w:rsidRPr="001C4159">
        <w:t>A402 Accipiter brevipes, A403 Buteo rufinus, A092 Hieraaetus pennatus, A231 Coracias garrulus 70-80, A246 Lullula arborea, A339 Lanius minor 180-200, A379 Emberiza hortulana 200-220, A084 Circus pygargus 150-200, A082 Circus cyaneus, A083 Circus macrourus, A103 Falco peregrinus, A338 Lanius collurio, A242 Melanocorypha calandra, A533 Oenanthe pleschanka, A255 Anthus campestris, A089 Aquila pomarina, A243 Calandrella brachydactyla, A224 Caprimulgus europaeus, A321 Ficedula albicollis, A429 Dendrocopos syriacus, A072 Pernis apivorus, A073 Milvus migrans</w:t>
      </w:r>
    </w:p>
    <w:p w:rsidR="00234CAF" w:rsidRPr="001C4159" w:rsidRDefault="00234CAF" w:rsidP="00CA02EE">
      <w:pPr>
        <w:pStyle w:val="al"/>
        <w:shd w:val="clear" w:color="auto" w:fill="FFFFFF"/>
        <w:spacing w:beforeAutospacing="0" w:after="150" w:afterAutospacing="0"/>
        <w:jc w:val="both"/>
      </w:pPr>
      <w:r w:rsidRPr="001C4159">
        <w:t xml:space="preserve">Specii de păsări cu migraţie regulată nemenţionate în anexa I a Directivei Consiliului 2009/147/EC: A298 Acrocephalus arundinaceus, A296 Acrocephalus palustris, A297 Acrocephalus scirpaceus, A295 Acrocephalus schoenobaenus, A247 Alauda arvensis, A256 Anthus trivialis, A221 Asio otus, A366 Carduelis cannabina, A364 Carduelis carduelis, A363 Carduelis chloris, A365 Carduelis </w:t>
      </w:r>
      <w:r w:rsidRPr="001C4159">
        <w:lastRenderedPageBreak/>
        <w:t>spinus, A373 Coccothraustes coccothraustes, A113 Coturnix coturnix, A208 Columba palumbus, A212 Cuculus canorus, A099 Falco subbuteo, A096 Falco tinnunculus, A322 Ficedula hypoleuca, A359 Fringilla coelebs, A360 Fringilla montifringilla, A244 Galerida cristata, A299 Hippolais icterina, A438 Hippolais pallida, A252 Hirundo daurica, A251 Hirundo rustica, A233 Jynx torquilla, A214 Otus scops, A273 Phoenicurus ochruros, A315 Phylloscopus collybita, A314 Phylloscopus sibilatrix, A316 Phylloscopus trochilus, A372 Pyrrhula pyrrhula, A318 Regulus ignicapillus, A317 Regulus regulus, A249 Riparia riparia, A276 Saxicola torquata, A210 Streptopelia turtur, A353 Sturnus roseus, A311 Sylvia atricapilla, A310 Sylvia borin, A309 Sylvia communis, A308 Sylvia curruca, A286 Turdus iliacus, A283 Turdus merula, A285 Turdus philomelos, A340 Lanius excubitor, A341 Lanius senator, A291 Locustella fluviatilis, A292 Locustella luscinioides, A271 Luscinia megarhynchos, A230 Merops apiaster, A383 Miliaria calandra, A280 Monticola saxatilis, A262 Motacilla alba, A260 Motacilla flava, A319 Muscicapa striata, A435 Oenanthe isabellina, A277 Oenanthe oenanthe, A337 Oriolus oriolus, A284 Turdus pilaris, A287 Turdus viscivorus, A232 Upupa epops, A382 Emberiza melanocephala, A361 Serinus serinus.</w:t>
      </w: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c) prezenţa şi efectivele/suprafeţele acoperite de specii şi habitate de interes comunitar în zona proiectului;</w:t>
      </w:r>
    </w:p>
    <w:p w:rsidR="004B6395" w:rsidRPr="001C4159" w:rsidRDefault="004B6395" w:rsidP="00CA02EE">
      <w:pPr>
        <w:shd w:val="clear" w:color="auto" w:fill="FFFFFF"/>
        <w:spacing w:before="0" w:after="0" w:line="240" w:lineRule="auto"/>
        <w:ind w:firstLine="708"/>
        <w:jc w:val="both"/>
        <w:rPr>
          <w:rFonts w:ascii="Times New Roman" w:hAnsi="Times New Roman"/>
          <w:bCs/>
          <w:iCs/>
          <w:sz w:val="24"/>
          <w:szCs w:val="24"/>
          <w:lang w:eastAsia="ro-RO"/>
        </w:rPr>
      </w:pPr>
      <w:r w:rsidRPr="001C4159">
        <w:rPr>
          <w:rFonts w:ascii="Times New Roman" w:hAnsi="Times New Roman"/>
          <w:bCs/>
          <w:iCs/>
          <w:sz w:val="24"/>
          <w:szCs w:val="24"/>
          <w:lang w:eastAsia="ro-RO"/>
        </w:rPr>
        <w:t xml:space="preserve">Pentru prezentul mememoriu de prezentare au fost realizate observatii in teren in perioada </w:t>
      </w:r>
      <w:r w:rsidR="00234CAF" w:rsidRPr="001C4159">
        <w:rPr>
          <w:rFonts w:ascii="Times New Roman" w:hAnsi="Times New Roman"/>
          <w:bCs/>
          <w:iCs/>
          <w:sz w:val="24"/>
          <w:szCs w:val="24"/>
          <w:lang w:eastAsia="ro-RO"/>
        </w:rPr>
        <w:t>februarie-iulie</w:t>
      </w:r>
      <w:r w:rsidRPr="001C4159">
        <w:rPr>
          <w:rFonts w:ascii="Times New Roman" w:hAnsi="Times New Roman"/>
          <w:bCs/>
          <w:iCs/>
          <w:sz w:val="24"/>
          <w:szCs w:val="24"/>
          <w:lang w:eastAsia="ro-RO"/>
        </w:rPr>
        <w:t xml:space="preserve"> 202</w:t>
      </w:r>
      <w:r w:rsidR="00234CAF" w:rsidRPr="001C4159">
        <w:rPr>
          <w:rFonts w:ascii="Times New Roman" w:hAnsi="Times New Roman"/>
          <w:bCs/>
          <w:iCs/>
          <w:sz w:val="24"/>
          <w:szCs w:val="24"/>
          <w:lang w:eastAsia="ro-RO"/>
        </w:rPr>
        <w:t>3</w:t>
      </w:r>
      <w:r w:rsidRPr="001C4159">
        <w:rPr>
          <w:rFonts w:ascii="Times New Roman" w:hAnsi="Times New Roman"/>
          <w:bCs/>
          <w:iCs/>
          <w:sz w:val="24"/>
          <w:szCs w:val="24"/>
          <w:lang w:eastAsia="ro-RO"/>
        </w:rPr>
        <w:t>.</w:t>
      </w:r>
    </w:p>
    <w:p w:rsidR="006614BF" w:rsidRPr="001C4159" w:rsidRDefault="006614BF" w:rsidP="00CA02EE">
      <w:pPr>
        <w:shd w:val="clear" w:color="auto" w:fill="FFFFFF"/>
        <w:spacing w:before="0" w:after="0" w:line="240" w:lineRule="auto"/>
        <w:ind w:firstLine="709"/>
        <w:jc w:val="both"/>
        <w:rPr>
          <w:rFonts w:ascii="Times New Roman" w:hAnsi="Times New Roman"/>
          <w:sz w:val="24"/>
          <w:szCs w:val="24"/>
          <w:lang w:eastAsia="ro-RO"/>
        </w:rPr>
      </w:pPr>
      <w:r w:rsidRPr="001C4159">
        <w:rPr>
          <w:rFonts w:ascii="Times New Roman" w:hAnsi="Times New Roman"/>
          <w:sz w:val="24"/>
          <w:szCs w:val="24"/>
          <w:lang w:eastAsia="ro-RO"/>
        </w:rPr>
        <w:t xml:space="preserve">Proiectul se suprapune partial cu aria naturala protejata ROSAC0071 Dumbraveni - Valea Urluia - Lacul Vederoasa si in vecinatatea ariei naturale protejate  ROSPA0036 Dumbraveni.  </w:t>
      </w:r>
    </w:p>
    <w:p w:rsidR="006614BF" w:rsidRDefault="006614BF" w:rsidP="00CA02EE">
      <w:pPr>
        <w:pStyle w:val="Corptext"/>
        <w:spacing w:before="0" w:after="0"/>
        <w:rPr>
          <w:rFonts w:ascii="Times New Roman" w:hAnsi="Times New Roman"/>
          <w:b/>
          <w:bCs/>
          <w:sz w:val="24"/>
          <w:szCs w:val="24"/>
          <w:lang w:val="ro-RO"/>
        </w:rPr>
      </w:pPr>
      <w:r w:rsidRPr="001C4159">
        <w:rPr>
          <w:rFonts w:ascii="Times New Roman" w:hAnsi="Times New Roman"/>
          <w:sz w:val="24"/>
          <w:szCs w:val="24"/>
          <w:lang w:eastAsia="ro-RO"/>
        </w:rPr>
        <w:t xml:space="preserve">Prezentam lucrarile ce se vor efectua </w:t>
      </w:r>
      <w:r w:rsidRPr="001C4159">
        <w:rPr>
          <w:rFonts w:ascii="Times New Roman" w:hAnsi="Times New Roman"/>
          <w:b/>
          <w:bCs/>
          <w:sz w:val="24"/>
          <w:szCs w:val="24"/>
          <w:lang w:val="ro-RO"/>
        </w:rPr>
        <w:t>in localitatea Furnica si pozitionarea acestora fata de arealele sensibile:</w:t>
      </w:r>
    </w:p>
    <w:p w:rsidR="00965D78" w:rsidRPr="001C4159" w:rsidRDefault="00965D78" w:rsidP="00CA02EE">
      <w:pPr>
        <w:pStyle w:val="Corptext"/>
        <w:spacing w:before="0" w:after="0"/>
        <w:rPr>
          <w:rFonts w:ascii="Times New Roman" w:hAnsi="Times New Roman"/>
          <w:b/>
          <w:bCs/>
          <w:sz w:val="24"/>
          <w:szCs w:val="24"/>
          <w:lang w:val="ro-RO"/>
        </w:rPr>
      </w:pPr>
    </w:p>
    <w:p w:rsidR="006614BF" w:rsidRPr="001C4159" w:rsidRDefault="006614BF" w:rsidP="00CA02EE">
      <w:pPr>
        <w:shd w:val="clear" w:color="auto" w:fill="FFFFFF"/>
        <w:spacing w:before="0" w:after="0" w:line="240" w:lineRule="auto"/>
        <w:jc w:val="center"/>
        <w:rPr>
          <w:rFonts w:ascii="Times New Roman" w:hAnsi="Times New Roman"/>
          <w:b/>
          <w:bCs/>
          <w:i/>
          <w:iCs/>
          <w:sz w:val="24"/>
          <w:szCs w:val="24"/>
          <w:lang w:eastAsia="ro-RO"/>
        </w:rPr>
      </w:pPr>
      <w:r w:rsidRPr="001C4159">
        <w:rPr>
          <w:rFonts w:ascii="Times New Roman" w:hAnsi="Times New Roman"/>
          <w:b/>
          <w:bCs/>
          <w:i/>
          <w:iCs/>
          <w:noProof/>
          <w:sz w:val="24"/>
          <w:szCs w:val="24"/>
        </w:rPr>
        <w:drawing>
          <wp:inline distT="0" distB="0" distL="0" distR="0">
            <wp:extent cx="6061710" cy="3208472"/>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4926" cy="3210174"/>
                    </a:xfrm>
                    <a:prstGeom prst="rect">
                      <a:avLst/>
                    </a:prstGeom>
                    <a:noFill/>
                    <a:ln>
                      <a:noFill/>
                    </a:ln>
                  </pic:spPr>
                </pic:pic>
              </a:graphicData>
            </a:graphic>
          </wp:inline>
        </w:drawing>
      </w:r>
    </w:p>
    <w:p w:rsidR="006614BF" w:rsidRPr="001C4159" w:rsidRDefault="006614BF" w:rsidP="00CA02EE">
      <w:pPr>
        <w:shd w:val="clear" w:color="auto" w:fill="FFFFFF"/>
        <w:spacing w:before="0" w:after="0" w:line="240" w:lineRule="auto"/>
        <w:jc w:val="center"/>
        <w:rPr>
          <w:rFonts w:ascii="Times New Roman" w:hAnsi="Times New Roman"/>
          <w:bCs/>
          <w:iCs/>
          <w:sz w:val="24"/>
          <w:szCs w:val="24"/>
          <w:lang w:eastAsia="ro-RO"/>
        </w:rPr>
      </w:pPr>
      <w:r w:rsidRPr="001C4159">
        <w:rPr>
          <w:rFonts w:ascii="Times New Roman" w:hAnsi="Times New Roman"/>
          <w:bCs/>
          <w:iCs/>
          <w:sz w:val="24"/>
          <w:szCs w:val="24"/>
          <w:lang w:eastAsia="ro-RO"/>
        </w:rPr>
        <w:t>Amplasamentul investitiei din localitatea Furnica fata de limita ROSPA0036 Dumbraveni</w:t>
      </w:r>
    </w:p>
    <w:p w:rsidR="006614BF" w:rsidRPr="001C4159" w:rsidRDefault="006614BF" w:rsidP="00CA02EE">
      <w:pPr>
        <w:shd w:val="clear" w:color="auto" w:fill="FFFFFF"/>
        <w:spacing w:before="0" w:after="0" w:line="240" w:lineRule="auto"/>
        <w:jc w:val="center"/>
        <w:rPr>
          <w:rFonts w:ascii="Times New Roman" w:hAnsi="Times New Roman"/>
          <w:bCs/>
          <w:iCs/>
          <w:sz w:val="24"/>
          <w:szCs w:val="24"/>
          <w:lang w:eastAsia="ro-RO"/>
        </w:rPr>
      </w:pPr>
      <w:r w:rsidRPr="001C4159">
        <w:rPr>
          <w:rFonts w:ascii="Times New Roman" w:hAnsi="Times New Roman"/>
          <w:bCs/>
          <w:iCs/>
          <w:noProof/>
          <w:sz w:val="24"/>
          <w:szCs w:val="24"/>
        </w:rPr>
        <w:lastRenderedPageBreak/>
        <w:drawing>
          <wp:inline distT="0" distB="0" distL="0" distR="0">
            <wp:extent cx="6046087" cy="370332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46754" cy="3703729"/>
                    </a:xfrm>
                    <a:prstGeom prst="rect">
                      <a:avLst/>
                    </a:prstGeom>
                    <a:noFill/>
                    <a:ln>
                      <a:noFill/>
                    </a:ln>
                  </pic:spPr>
                </pic:pic>
              </a:graphicData>
            </a:graphic>
          </wp:inline>
        </w:drawing>
      </w:r>
    </w:p>
    <w:p w:rsidR="00A56A8A" w:rsidRDefault="00A56A8A" w:rsidP="00CA02EE">
      <w:pPr>
        <w:shd w:val="clear" w:color="auto" w:fill="FFFFFF"/>
        <w:spacing w:before="0" w:after="0" w:line="240" w:lineRule="auto"/>
        <w:jc w:val="center"/>
        <w:rPr>
          <w:rFonts w:ascii="Times New Roman" w:hAnsi="Times New Roman"/>
          <w:bCs/>
          <w:iCs/>
          <w:sz w:val="24"/>
          <w:szCs w:val="24"/>
          <w:lang w:eastAsia="ro-RO"/>
        </w:rPr>
      </w:pPr>
    </w:p>
    <w:p w:rsidR="006614BF" w:rsidRPr="001C4159" w:rsidRDefault="006614BF" w:rsidP="00A56A8A">
      <w:pPr>
        <w:shd w:val="clear" w:color="auto" w:fill="FFFFFF"/>
        <w:spacing w:before="0" w:after="0" w:line="240" w:lineRule="auto"/>
        <w:ind w:firstLine="357"/>
        <w:jc w:val="center"/>
        <w:rPr>
          <w:rFonts w:ascii="Times New Roman" w:hAnsi="Times New Roman"/>
          <w:bCs/>
          <w:iCs/>
          <w:sz w:val="24"/>
          <w:szCs w:val="24"/>
          <w:lang w:eastAsia="ro-RO"/>
        </w:rPr>
      </w:pPr>
      <w:r w:rsidRPr="001C4159">
        <w:rPr>
          <w:rFonts w:ascii="Times New Roman" w:hAnsi="Times New Roman"/>
          <w:bCs/>
          <w:iCs/>
          <w:sz w:val="24"/>
          <w:szCs w:val="24"/>
          <w:lang w:eastAsia="ro-RO"/>
        </w:rPr>
        <w:t>Amplasamentul investitiei din localitatea Furnica fata de limita ROSPA0036 Dumbraveni</w:t>
      </w:r>
    </w:p>
    <w:p w:rsidR="006614BF" w:rsidRPr="001C4159" w:rsidRDefault="006614BF" w:rsidP="00CA02EE">
      <w:pPr>
        <w:pStyle w:val="Corptext"/>
        <w:numPr>
          <w:ilvl w:val="0"/>
          <w:numId w:val="42"/>
        </w:numPr>
        <w:spacing w:before="0" w:after="0"/>
        <w:ind w:left="0" w:firstLine="357"/>
        <w:rPr>
          <w:rFonts w:ascii="Times New Roman" w:hAnsi="Times New Roman"/>
          <w:sz w:val="24"/>
          <w:szCs w:val="24"/>
          <w:lang w:val="ro-RO"/>
        </w:rPr>
      </w:pPr>
      <w:r w:rsidRPr="001C4159">
        <w:rPr>
          <w:rFonts w:ascii="Times New Roman" w:hAnsi="Times New Roman"/>
          <w:sz w:val="24"/>
          <w:szCs w:val="24"/>
          <w:lang w:val="ro-RO"/>
        </w:rPr>
        <w:t>Extindere retea de canalizare, DN-250mm, L2120m si Caminele de vizitare -53 buc – lucrarile se vor efectua de-a lungul tramei stradale existente. Asa cum se poate observa si din imiginile de mai sus , cea mai apropiata distanta fata de ROSPA0036 este de aproximativ 6 m fata de limita sitului.</w:t>
      </w:r>
    </w:p>
    <w:p w:rsidR="00A911AC" w:rsidRPr="001C4159" w:rsidRDefault="00A911AC" w:rsidP="00CA02EE">
      <w:pPr>
        <w:spacing w:before="0" w:after="0" w:line="240" w:lineRule="auto"/>
        <w:ind w:firstLine="357"/>
        <w:jc w:val="both"/>
        <w:rPr>
          <w:rFonts w:ascii="Times New Roman" w:hAnsi="Times New Roman"/>
          <w:i/>
          <w:iCs/>
          <w:sz w:val="24"/>
          <w:szCs w:val="24"/>
        </w:rPr>
      </w:pPr>
      <w:r w:rsidRPr="001C4159">
        <w:rPr>
          <w:rFonts w:ascii="Times New Roman" w:hAnsi="Times New Roman"/>
          <w:bCs/>
          <w:sz w:val="24"/>
          <w:szCs w:val="24"/>
        </w:rPr>
        <w:t xml:space="preserve">Terenul aferent retelei de canalizare este reprezentat </w:t>
      </w:r>
      <w:r w:rsidR="00EC2973" w:rsidRPr="001C4159">
        <w:rPr>
          <w:rFonts w:ascii="Times New Roman" w:hAnsi="Times New Roman"/>
          <w:bCs/>
          <w:sz w:val="24"/>
          <w:szCs w:val="24"/>
        </w:rPr>
        <w:t xml:space="preserve">terenul adiacent </w:t>
      </w:r>
      <w:r w:rsidRPr="001C4159">
        <w:rPr>
          <w:rFonts w:ascii="Times New Roman" w:hAnsi="Times New Roman"/>
          <w:bCs/>
          <w:sz w:val="24"/>
          <w:szCs w:val="24"/>
        </w:rPr>
        <w:t>tram</w:t>
      </w:r>
      <w:r w:rsidR="00EC2973" w:rsidRPr="001C4159">
        <w:rPr>
          <w:rFonts w:ascii="Times New Roman" w:hAnsi="Times New Roman"/>
          <w:bCs/>
          <w:sz w:val="24"/>
          <w:szCs w:val="24"/>
        </w:rPr>
        <w:t>ei</w:t>
      </w:r>
      <w:r w:rsidRPr="001C4159">
        <w:rPr>
          <w:rFonts w:ascii="Times New Roman" w:hAnsi="Times New Roman"/>
          <w:bCs/>
          <w:sz w:val="24"/>
          <w:szCs w:val="24"/>
        </w:rPr>
        <w:t xml:space="preserve"> stradal</w:t>
      </w:r>
      <w:r w:rsidR="00EC2973" w:rsidRPr="001C4159">
        <w:rPr>
          <w:rFonts w:ascii="Times New Roman" w:hAnsi="Times New Roman"/>
          <w:bCs/>
          <w:sz w:val="24"/>
          <w:szCs w:val="24"/>
        </w:rPr>
        <w:t>e</w:t>
      </w:r>
      <w:r w:rsidRPr="001C4159">
        <w:rPr>
          <w:rFonts w:ascii="Times New Roman" w:hAnsi="Times New Roman"/>
          <w:bCs/>
          <w:sz w:val="24"/>
          <w:szCs w:val="24"/>
        </w:rPr>
        <w:t xml:space="preserve"> </w:t>
      </w:r>
      <w:r w:rsidR="00EC2973" w:rsidRPr="001C4159">
        <w:rPr>
          <w:rFonts w:ascii="Times New Roman" w:hAnsi="Times New Roman"/>
          <w:bCs/>
          <w:sz w:val="24"/>
          <w:szCs w:val="24"/>
        </w:rPr>
        <w:t>unde se regseseste s</w:t>
      </w:r>
      <w:r w:rsidRPr="001C4159">
        <w:rPr>
          <w:rFonts w:ascii="Times New Roman" w:hAnsi="Times New Roman"/>
          <w:bCs/>
          <w:sz w:val="24"/>
          <w:szCs w:val="24"/>
        </w:rPr>
        <w:t>pontana ruderala si segetala, adaptata la inverventii antropice permanente. Suprafetele adiacente tramei stradale sunt caracterizate tot prin prezenta de specii vegetale tipice pentru suprafete precum parloagele -</w:t>
      </w:r>
      <w:r w:rsidRPr="001C4159">
        <w:rPr>
          <w:rFonts w:ascii="Times New Roman" w:hAnsi="Times New Roman"/>
          <w:i/>
          <w:iCs/>
          <w:sz w:val="24"/>
          <w:szCs w:val="24"/>
        </w:rPr>
        <w:t xml:space="preserve"> Chenopodium album</w:t>
      </w:r>
      <w:r w:rsidRPr="001C4159">
        <w:rPr>
          <w:rFonts w:ascii="Times New Roman" w:hAnsi="Times New Roman"/>
          <w:sz w:val="24"/>
          <w:szCs w:val="24"/>
        </w:rPr>
        <w:t xml:space="preserve">, </w:t>
      </w:r>
      <w:r w:rsidRPr="001C4159">
        <w:rPr>
          <w:rFonts w:ascii="Times New Roman" w:hAnsi="Times New Roman"/>
          <w:i/>
          <w:iCs/>
          <w:sz w:val="24"/>
          <w:szCs w:val="24"/>
        </w:rPr>
        <w:t>Convolvulus arvensis</w:t>
      </w:r>
      <w:r w:rsidRPr="001C4159">
        <w:rPr>
          <w:rFonts w:ascii="Times New Roman" w:hAnsi="Times New Roman"/>
          <w:sz w:val="24"/>
          <w:szCs w:val="24"/>
        </w:rPr>
        <w:t xml:space="preserve">, </w:t>
      </w:r>
      <w:r w:rsidRPr="001C4159">
        <w:rPr>
          <w:rFonts w:ascii="Times New Roman" w:hAnsi="Times New Roman"/>
          <w:i/>
          <w:iCs/>
          <w:sz w:val="24"/>
          <w:szCs w:val="24"/>
        </w:rPr>
        <w:t>Elymus repens, Polygonium aviculare, Capsella bursa-pastoris</w:t>
      </w:r>
      <w:r w:rsidRPr="001C4159">
        <w:rPr>
          <w:rFonts w:ascii="Times New Roman" w:hAnsi="Times New Roman"/>
          <w:sz w:val="24"/>
          <w:szCs w:val="24"/>
        </w:rPr>
        <w:t xml:space="preserve">, </w:t>
      </w:r>
      <w:r w:rsidRPr="001C4159">
        <w:rPr>
          <w:rFonts w:ascii="Times New Roman" w:hAnsi="Times New Roman"/>
          <w:i/>
          <w:iCs/>
          <w:sz w:val="24"/>
          <w:szCs w:val="24"/>
        </w:rPr>
        <w:t>Conyza canadensis, etc.</w:t>
      </w:r>
    </w:p>
    <w:p w:rsidR="00F81F0F" w:rsidRPr="001C4159" w:rsidRDefault="00EC2973"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 xml:space="preserve">Datorita gradului de antropizare ridicat, al traficului auto si pietonal nu au fost identificate specii de animale de interes comunitar sau commune. </w:t>
      </w:r>
    </w:p>
    <w:p w:rsidR="00F81F0F" w:rsidRDefault="00F81F0F" w:rsidP="00CA02EE">
      <w:pPr>
        <w:widowControl w:val="0"/>
        <w:tabs>
          <w:tab w:val="left" w:pos="336"/>
          <w:tab w:val="left" w:pos="372"/>
        </w:tabs>
        <w:autoSpaceDE w:val="0"/>
        <w:autoSpaceDN w:val="0"/>
        <w:spacing w:before="0" w:after="0" w:line="240" w:lineRule="auto"/>
        <w:ind w:firstLine="335"/>
        <w:jc w:val="both"/>
        <w:rPr>
          <w:rFonts w:ascii="Times New Roman" w:hAnsi="Times New Roman"/>
          <w:sz w:val="24"/>
          <w:szCs w:val="24"/>
        </w:rPr>
      </w:pPr>
      <w:r w:rsidRPr="001C4159">
        <w:rPr>
          <w:rFonts w:ascii="Times New Roman" w:hAnsi="Times New Roman"/>
          <w:sz w:val="24"/>
          <w:szCs w:val="24"/>
        </w:rPr>
        <w:t xml:space="preserve"> Arealul invecinat proiectulului(in localitatea Furnica) este compus din terenuri agricole care pot constitui ocazional (functie de perioada de desfasurare a lucrarilor agricole) surse pentru hrana unor anumite specii de avifauna</w:t>
      </w:r>
      <w:r w:rsidR="00A56A8A">
        <w:rPr>
          <w:rFonts w:ascii="Times New Roman" w:hAnsi="Times New Roman"/>
          <w:sz w:val="24"/>
          <w:szCs w:val="24"/>
        </w:rPr>
        <w:t>.</w:t>
      </w:r>
    </w:p>
    <w:p w:rsidR="00A56A8A" w:rsidRPr="001C4159" w:rsidRDefault="00A56A8A" w:rsidP="00CA02EE">
      <w:pPr>
        <w:widowControl w:val="0"/>
        <w:tabs>
          <w:tab w:val="left" w:pos="336"/>
          <w:tab w:val="left" w:pos="372"/>
        </w:tabs>
        <w:autoSpaceDE w:val="0"/>
        <w:autoSpaceDN w:val="0"/>
        <w:spacing w:before="0" w:after="0" w:line="240" w:lineRule="auto"/>
        <w:ind w:firstLine="335"/>
        <w:jc w:val="both"/>
        <w:rPr>
          <w:rFonts w:ascii="Times New Roman" w:hAnsi="Times New Roman"/>
          <w:sz w:val="24"/>
          <w:szCs w:val="24"/>
        </w:rPr>
      </w:pP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b/>
          <w:bCs/>
          <w:sz w:val="24"/>
          <w:szCs w:val="24"/>
        </w:rPr>
        <w:t>in zbor</w:t>
      </w:r>
      <w:r w:rsidRPr="001C4159">
        <w:rPr>
          <w:rFonts w:ascii="Times New Roman" w:hAnsi="Times New Roman"/>
          <w:sz w:val="24"/>
          <w:szCs w:val="24"/>
        </w:rPr>
        <w:t xml:space="preserve"> au fost observate , a specii din avifauna reprezentate de </w:t>
      </w:r>
      <w:r w:rsidRPr="001C4159">
        <w:rPr>
          <w:rFonts w:ascii="Times New Roman" w:hAnsi="Times New Roman"/>
          <w:i/>
          <w:iCs/>
          <w:sz w:val="24"/>
          <w:szCs w:val="24"/>
        </w:rPr>
        <w:t xml:space="preserve">Corvus frugilegus </w:t>
      </w:r>
      <w:r w:rsidRPr="001C4159">
        <w:rPr>
          <w:rFonts w:ascii="Times New Roman" w:hAnsi="Times New Roman"/>
          <w:sz w:val="24"/>
          <w:szCs w:val="24"/>
        </w:rPr>
        <w:t xml:space="preserve">( cioara de semanatura); </w:t>
      </w:r>
      <w:r w:rsidRPr="001C4159">
        <w:rPr>
          <w:rFonts w:ascii="Times New Roman" w:hAnsi="Times New Roman"/>
          <w:i/>
          <w:iCs/>
          <w:sz w:val="24"/>
          <w:szCs w:val="24"/>
        </w:rPr>
        <w:t xml:space="preserve">Corvus monedula </w:t>
      </w:r>
      <w:r w:rsidRPr="001C4159">
        <w:rPr>
          <w:rFonts w:ascii="Times New Roman" w:hAnsi="Times New Roman"/>
          <w:sz w:val="24"/>
          <w:szCs w:val="24"/>
        </w:rPr>
        <w:t xml:space="preserve">( stancuta ); </w:t>
      </w:r>
      <w:r w:rsidRPr="001C4159">
        <w:rPr>
          <w:rFonts w:ascii="Times New Roman" w:hAnsi="Times New Roman"/>
          <w:i/>
          <w:iCs/>
          <w:sz w:val="24"/>
          <w:szCs w:val="24"/>
        </w:rPr>
        <w:t xml:space="preserve">Corvus cornix ( </w:t>
      </w:r>
      <w:r w:rsidRPr="001C4159">
        <w:rPr>
          <w:rFonts w:ascii="Times New Roman" w:hAnsi="Times New Roman"/>
          <w:sz w:val="24"/>
          <w:szCs w:val="24"/>
        </w:rPr>
        <w:t>cioara griva</w:t>
      </w:r>
      <w:r w:rsidRPr="001C4159">
        <w:rPr>
          <w:rFonts w:ascii="Times New Roman" w:hAnsi="Times New Roman"/>
          <w:i/>
          <w:iCs/>
          <w:sz w:val="24"/>
          <w:szCs w:val="24"/>
        </w:rPr>
        <w:t xml:space="preserve">); Corvus corax ( </w:t>
      </w:r>
      <w:r w:rsidRPr="001C4159">
        <w:rPr>
          <w:rFonts w:ascii="Times New Roman" w:hAnsi="Times New Roman"/>
          <w:sz w:val="24"/>
          <w:szCs w:val="24"/>
        </w:rPr>
        <w:t>corb</w:t>
      </w:r>
      <w:r w:rsidRPr="001C4159">
        <w:rPr>
          <w:rFonts w:ascii="Times New Roman" w:hAnsi="Times New Roman"/>
          <w:i/>
          <w:iCs/>
          <w:sz w:val="24"/>
          <w:szCs w:val="24"/>
        </w:rPr>
        <w:t>); Passer domesticus (</w:t>
      </w:r>
      <w:r w:rsidRPr="001C4159">
        <w:rPr>
          <w:rFonts w:ascii="Times New Roman" w:hAnsi="Times New Roman"/>
          <w:sz w:val="24"/>
          <w:szCs w:val="24"/>
        </w:rPr>
        <w:t>vrabie</w:t>
      </w:r>
      <w:r w:rsidRPr="001C4159">
        <w:rPr>
          <w:rFonts w:ascii="Times New Roman" w:hAnsi="Times New Roman"/>
          <w:i/>
          <w:iCs/>
          <w:sz w:val="24"/>
          <w:szCs w:val="24"/>
        </w:rPr>
        <w:t xml:space="preserve">); Pica pica ( </w:t>
      </w:r>
      <w:r w:rsidRPr="001C4159">
        <w:rPr>
          <w:rFonts w:ascii="Times New Roman" w:hAnsi="Times New Roman"/>
          <w:sz w:val="24"/>
          <w:szCs w:val="24"/>
        </w:rPr>
        <w:t>cotofana</w:t>
      </w:r>
      <w:r w:rsidRPr="001C4159">
        <w:rPr>
          <w:rFonts w:ascii="Times New Roman" w:hAnsi="Times New Roman"/>
          <w:i/>
          <w:iCs/>
          <w:sz w:val="24"/>
          <w:szCs w:val="24"/>
        </w:rPr>
        <w:t xml:space="preserve">); Sturnus vulgaris( </w:t>
      </w:r>
      <w:r w:rsidRPr="001C4159">
        <w:rPr>
          <w:rFonts w:ascii="Times New Roman" w:hAnsi="Times New Roman"/>
          <w:sz w:val="24"/>
          <w:szCs w:val="24"/>
        </w:rPr>
        <w:t>graure</w:t>
      </w:r>
      <w:r w:rsidRPr="001C4159">
        <w:rPr>
          <w:rFonts w:ascii="Times New Roman" w:hAnsi="Times New Roman"/>
          <w:i/>
          <w:iCs/>
          <w:sz w:val="24"/>
          <w:szCs w:val="24"/>
        </w:rPr>
        <w:t xml:space="preserve">), </w:t>
      </w:r>
      <w:r w:rsidRPr="001C4159">
        <w:rPr>
          <w:rFonts w:ascii="Times New Roman" w:hAnsi="Times New Roman"/>
          <w:sz w:val="24"/>
          <w:szCs w:val="24"/>
        </w:rPr>
        <w:t>zbor concentrat in zona habitatelor antropice</w:t>
      </w: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sz w:val="24"/>
          <w:szCs w:val="24"/>
        </w:rPr>
        <w:t>nu au fost observatae cuiburi sau zone propice reproducerii si cresterii puilor.</w:t>
      </w: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sz w:val="24"/>
          <w:szCs w:val="24"/>
        </w:rPr>
        <w:t>nu au fost observate specii de plante sau asociatii vegetale de interes comunitar.</w:t>
      </w: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sz w:val="24"/>
          <w:szCs w:val="24"/>
        </w:rPr>
        <w:t>nu au fost observate habitate de interes comunitar.</w:t>
      </w: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sz w:val="24"/>
          <w:szCs w:val="24"/>
        </w:rPr>
        <w:t>Nu au fost observate specii de animale de interes comunitar</w:t>
      </w:r>
    </w:p>
    <w:p w:rsidR="00F81F0F" w:rsidRPr="001C4159" w:rsidRDefault="00F81F0F" w:rsidP="00CA02EE">
      <w:pPr>
        <w:pStyle w:val="Listparagraf"/>
        <w:widowControl w:val="0"/>
        <w:numPr>
          <w:ilvl w:val="0"/>
          <w:numId w:val="46"/>
        </w:numPr>
        <w:tabs>
          <w:tab w:val="left" w:pos="336"/>
          <w:tab w:val="left" w:pos="372"/>
        </w:tabs>
        <w:autoSpaceDE w:val="0"/>
        <w:autoSpaceDN w:val="0"/>
        <w:spacing w:before="0" w:after="0" w:line="240" w:lineRule="auto"/>
        <w:ind w:left="0" w:firstLine="335"/>
        <w:jc w:val="both"/>
        <w:rPr>
          <w:rFonts w:ascii="Times New Roman" w:hAnsi="Times New Roman"/>
          <w:sz w:val="24"/>
          <w:szCs w:val="24"/>
        </w:rPr>
      </w:pPr>
      <w:r w:rsidRPr="001C4159">
        <w:rPr>
          <w:rFonts w:ascii="Times New Roman" w:hAnsi="Times New Roman"/>
          <w:sz w:val="24"/>
          <w:szCs w:val="24"/>
        </w:rPr>
        <w:t>nu au fost observate habitate specifice speciilor de interes comunitar pentru care au fost declarare siturile Natura 2000 ROSPA00</w:t>
      </w:r>
      <w:r w:rsidR="00E84645" w:rsidRPr="001C4159">
        <w:rPr>
          <w:rFonts w:ascii="Times New Roman" w:hAnsi="Times New Roman"/>
          <w:sz w:val="24"/>
          <w:szCs w:val="24"/>
        </w:rPr>
        <w:t xml:space="preserve">36 </w:t>
      </w:r>
      <w:r w:rsidRPr="001C4159">
        <w:rPr>
          <w:rFonts w:ascii="Times New Roman" w:hAnsi="Times New Roman"/>
          <w:sz w:val="24"/>
          <w:szCs w:val="24"/>
        </w:rPr>
        <w:t>si ROSAC0071.</w:t>
      </w:r>
    </w:p>
    <w:p w:rsidR="00A911AC" w:rsidRPr="001C4159" w:rsidRDefault="00A911AC" w:rsidP="00CA02EE">
      <w:pPr>
        <w:spacing w:before="0" w:after="0" w:line="240" w:lineRule="auto"/>
        <w:ind w:firstLine="357"/>
        <w:jc w:val="both"/>
        <w:rPr>
          <w:rFonts w:ascii="Times New Roman" w:hAnsi="Times New Roman"/>
          <w:sz w:val="24"/>
          <w:szCs w:val="24"/>
          <w:lang w:val="ro-RO"/>
        </w:rPr>
      </w:pPr>
    </w:p>
    <w:p w:rsidR="006614BF" w:rsidRPr="001C4159" w:rsidRDefault="006614BF" w:rsidP="00CA02EE">
      <w:pPr>
        <w:pStyle w:val="Corptext"/>
        <w:numPr>
          <w:ilvl w:val="0"/>
          <w:numId w:val="42"/>
        </w:numPr>
        <w:spacing w:before="0" w:after="0"/>
        <w:rPr>
          <w:rFonts w:ascii="Times New Roman" w:hAnsi="Times New Roman"/>
          <w:sz w:val="24"/>
          <w:szCs w:val="24"/>
          <w:lang w:val="ro-RO"/>
        </w:rPr>
      </w:pPr>
      <w:r w:rsidRPr="001C4159">
        <w:rPr>
          <w:rFonts w:ascii="Times New Roman" w:hAnsi="Times New Roman"/>
          <w:sz w:val="24"/>
          <w:szCs w:val="24"/>
          <w:lang w:val="ro-RO"/>
        </w:rPr>
        <w:t>Extindere codonducte refulare De 75-90 m L5972 m si Statii de pompare noi-3 buc;</w:t>
      </w:r>
      <w:r w:rsidR="00F537AD" w:rsidRPr="001C4159">
        <w:rPr>
          <w:rFonts w:ascii="Times New Roman" w:hAnsi="Times New Roman"/>
          <w:sz w:val="24"/>
          <w:szCs w:val="24"/>
          <w:lang w:val="ro-RO"/>
        </w:rPr>
        <w:t xml:space="preserve"> </w:t>
      </w:r>
    </w:p>
    <w:p w:rsidR="00F537AD" w:rsidRPr="001C4159" w:rsidRDefault="00F537AD" w:rsidP="00A56A8A">
      <w:pPr>
        <w:pStyle w:val="Corptext"/>
        <w:spacing w:before="0" w:after="0"/>
        <w:ind w:firstLine="720"/>
        <w:rPr>
          <w:rFonts w:ascii="Times New Roman" w:hAnsi="Times New Roman"/>
          <w:sz w:val="24"/>
          <w:szCs w:val="24"/>
          <w:lang w:val="ro-RO"/>
        </w:rPr>
      </w:pPr>
      <w:r w:rsidRPr="001C4159">
        <w:rPr>
          <w:rFonts w:ascii="Times New Roman" w:hAnsi="Times New Roman"/>
          <w:sz w:val="24"/>
          <w:szCs w:val="24"/>
          <w:lang w:val="ro-RO"/>
        </w:rPr>
        <w:lastRenderedPageBreak/>
        <w:t>Atat conductele de refulare cat si SPAU 8 si SPAU9 sunt amplasante adiacent tramei stadale pe perenuri lipsite de valoare conservativa si care nu pot oferii conditii de hrana, odihna si/sau reproducere pentru orice tip de fauna.</w:t>
      </w:r>
    </w:p>
    <w:p w:rsidR="00F537AD" w:rsidRPr="001C4159" w:rsidRDefault="00F537AD" w:rsidP="00CA02EE">
      <w:pPr>
        <w:pStyle w:val="Corptext"/>
        <w:spacing w:before="0" w:after="0"/>
        <w:rPr>
          <w:rFonts w:ascii="Times New Roman" w:hAnsi="Times New Roman"/>
          <w:sz w:val="24"/>
          <w:szCs w:val="24"/>
          <w:lang w:val="ro-RO"/>
        </w:rPr>
      </w:pPr>
    </w:p>
    <w:p w:rsidR="006614BF" w:rsidRPr="001C4159" w:rsidRDefault="006614BF" w:rsidP="00CA02EE">
      <w:pPr>
        <w:pStyle w:val="Corptext"/>
        <w:spacing w:before="0" w:after="0"/>
        <w:rPr>
          <w:rFonts w:ascii="Times New Roman" w:hAnsi="Times New Roman"/>
          <w:sz w:val="24"/>
          <w:szCs w:val="24"/>
          <w:lang w:val="ro-RO"/>
        </w:rPr>
      </w:pPr>
      <w:r w:rsidRPr="001C4159">
        <w:rPr>
          <w:rFonts w:ascii="Times New Roman" w:hAnsi="Times New Roman"/>
          <w:noProof/>
          <w:sz w:val="24"/>
          <w:szCs w:val="24"/>
          <w:lang w:val="en-US" w:bidi="ar-SA"/>
        </w:rPr>
        <w:drawing>
          <wp:inline distT="0" distB="0" distL="0" distR="0">
            <wp:extent cx="6105698" cy="3040380"/>
            <wp:effectExtent l="19050" t="0" r="9352"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5024" cy="3040044"/>
                    </a:xfrm>
                    <a:prstGeom prst="rect">
                      <a:avLst/>
                    </a:prstGeom>
                    <a:noFill/>
                    <a:ln>
                      <a:noFill/>
                    </a:ln>
                  </pic:spPr>
                </pic:pic>
              </a:graphicData>
            </a:graphic>
          </wp:inline>
        </w:drawing>
      </w:r>
    </w:p>
    <w:p w:rsidR="002413B6" w:rsidRPr="001C4159" w:rsidRDefault="002413B6" w:rsidP="00CA02EE">
      <w:pPr>
        <w:pStyle w:val="Corptext"/>
        <w:spacing w:before="0" w:after="0"/>
        <w:rPr>
          <w:rFonts w:ascii="Times New Roman" w:hAnsi="Times New Roman"/>
          <w:sz w:val="24"/>
          <w:szCs w:val="24"/>
          <w:lang w:val="ro-RO"/>
        </w:rPr>
      </w:pPr>
    </w:p>
    <w:p w:rsidR="006614BF" w:rsidRPr="001C4159" w:rsidRDefault="006614BF" w:rsidP="00CA02EE">
      <w:pPr>
        <w:pStyle w:val="Corptext"/>
        <w:spacing w:before="0" w:after="0"/>
        <w:rPr>
          <w:rFonts w:ascii="Times New Roman" w:hAnsi="Times New Roman"/>
          <w:sz w:val="24"/>
          <w:szCs w:val="24"/>
          <w:lang w:val="ro-RO"/>
        </w:rPr>
      </w:pPr>
      <w:r w:rsidRPr="001C4159">
        <w:rPr>
          <w:rFonts w:ascii="Times New Roman" w:hAnsi="Times New Roman"/>
          <w:noProof/>
          <w:sz w:val="24"/>
          <w:szCs w:val="24"/>
          <w:lang w:val="en-US" w:bidi="ar-SA"/>
        </w:rPr>
        <w:drawing>
          <wp:inline distT="0" distB="0" distL="0" distR="0">
            <wp:extent cx="6107260" cy="3566160"/>
            <wp:effectExtent l="19050" t="0" r="77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0722" cy="3568182"/>
                    </a:xfrm>
                    <a:prstGeom prst="rect">
                      <a:avLst/>
                    </a:prstGeom>
                    <a:noFill/>
                    <a:ln>
                      <a:noFill/>
                    </a:ln>
                  </pic:spPr>
                </pic:pic>
              </a:graphicData>
            </a:graphic>
          </wp:inline>
        </w:drawing>
      </w:r>
    </w:p>
    <w:p w:rsidR="00A56A8A" w:rsidRDefault="00A56A8A" w:rsidP="00CA02EE">
      <w:pPr>
        <w:shd w:val="clear" w:color="auto" w:fill="FFFFFF"/>
        <w:spacing w:before="0" w:after="0" w:line="240" w:lineRule="auto"/>
        <w:ind w:firstLine="709"/>
        <w:jc w:val="both"/>
        <w:rPr>
          <w:rFonts w:ascii="Times New Roman" w:hAnsi="Times New Roman"/>
          <w:sz w:val="24"/>
          <w:szCs w:val="24"/>
          <w:lang w:eastAsia="ro-RO"/>
        </w:rPr>
      </w:pPr>
    </w:p>
    <w:p w:rsidR="006614BF" w:rsidRPr="001C4159" w:rsidRDefault="006614BF" w:rsidP="00CA02EE">
      <w:pPr>
        <w:shd w:val="clear" w:color="auto" w:fill="FFFFFF"/>
        <w:spacing w:before="0" w:after="0" w:line="240" w:lineRule="auto"/>
        <w:ind w:firstLine="709"/>
        <w:jc w:val="both"/>
        <w:rPr>
          <w:rFonts w:ascii="Times New Roman" w:hAnsi="Times New Roman"/>
          <w:sz w:val="24"/>
          <w:szCs w:val="24"/>
          <w:lang w:eastAsia="ro-RO"/>
        </w:rPr>
      </w:pPr>
      <w:r w:rsidRPr="001C4159">
        <w:rPr>
          <w:rFonts w:ascii="Times New Roman" w:hAnsi="Times New Roman"/>
          <w:sz w:val="24"/>
          <w:szCs w:val="24"/>
          <w:lang w:eastAsia="ro-RO"/>
        </w:rPr>
        <w:t>Dupa cum se poate observa in imagine, atat SPAU Furnica cat si conducta de refulare sunt la dintanta fata de limita sitului (aproximativ 20 m), astfel ca lucrarile pentru realizarea a acestora nu vor afecta negativ ariile protejate.</w:t>
      </w:r>
      <w:r w:rsidR="00F537AD" w:rsidRPr="001C4159">
        <w:rPr>
          <w:rFonts w:ascii="Times New Roman" w:hAnsi="Times New Roman"/>
          <w:sz w:val="24"/>
          <w:szCs w:val="24"/>
          <w:lang w:eastAsia="ro-RO"/>
        </w:rPr>
        <w:t xml:space="preserve"> Amplasamentul  este reprezentat de teren agricol utilizat ca pasune, dar foarte degradat.</w:t>
      </w:r>
    </w:p>
    <w:p w:rsidR="006614BF" w:rsidRPr="001C4159" w:rsidRDefault="006614BF" w:rsidP="00A56A8A">
      <w:pPr>
        <w:shd w:val="clear" w:color="auto" w:fill="FFFFFF"/>
        <w:spacing w:before="0" w:after="0" w:line="240" w:lineRule="auto"/>
        <w:jc w:val="both"/>
        <w:rPr>
          <w:rFonts w:ascii="Times New Roman" w:hAnsi="Times New Roman"/>
          <w:bCs/>
          <w:iCs/>
          <w:sz w:val="24"/>
          <w:szCs w:val="24"/>
          <w:lang w:eastAsia="ro-RO"/>
        </w:rPr>
      </w:pPr>
      <w:r w:rsidRPr="001C4159">
        <w:rPr>
          <w:rFonts w:ascii="Times New Roman" w:hAnsi="Times New Roman"/>
          <w:bCs/>
          <w:iCs/>
          <w:noProof/>
          <w:sz w:val="24"/>
          <w:szCs w:val="24"/>
        </w:rPr>
        <w:lastRenderedPageBreak/>
        <w:drawing>
          <wp:inline distT="0" distB="0" distL="0" distR="0">
            <wp:extent cx="6120632" cy="317754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9956" cy="3177189"/>
                    </a:xfrm>
                    <a:prstGeom prst="rect">
                      <a:avLst/>
                    </a:prstGeom>
                    <a:noFill/>
                    <a:ln>
                      <a:noFill/>
                    </a:ln>
                  </pic:spPr>
                </pic:pic>
              </a:graphicData>
            </a:graphic>
          </wp:inline>
        </w:drawing>
      </w:r>
    </w:p>
    <w:p w:rsidR="002413B6" w:rsidRPr="001C4159" w:rsidRDefault="002413B6" w:rsidP="00CA02EE">
      <w:pPr>
        <w:pStyle w:val="Corptext"/>
        <w:spacing w:before="0" w:after="0"/>
        <w:rPr>
          <w:rFonts w:ascii="Times New Roman" w:hAnsi="Times New Roman"/>
          <w:sz w:val="24"/>
          <w:szCs w:val="24"/>
          <w:lang w:eastAsia="ro-RO"/>
        </w:rPr>
      </w:pPr>
    </w:p>
    <w:p w:rsidR="006614BF" w:rsidRDefault="006614BF" w:rsidP="00A56A8A">
      <w:pPr>
        <w:pStyle w:val="Corptext"/>
        <w:spacing w:before="0" w:after="0"/>
        <w:ind w:firstLine="720"/>
        <w:rPr>
          <w:rFonts w:ascii="Times New Roman" w:hAnsi="Times New Roman"/>
          <w:b/>
          <w:bCs/>
          <w:sz w:val="24"/>
          <w:szCs w:val="24"/>
          <w:lang w:val="ro-RO"/>
        </w:rPr>
      </w:pPr>
      <w:r w:rsidRPr="001C4159">
        <w:rPr>
          <w:rFonts w:ascii="Times New Roman" w:hAnsi="Times New Roman"/>
          <w:sz w:val="24"/>
          <w:szCs w:val="24"/>
          <w:lang w:eastAsia="ro-RO"/>
        </w:rPr>
        <w:t xml:space="preserve">Prezentam lucrarile ce se vor efectua in localitatea </w:t>
      </w:r>
      <w:r w:rsidRPr="001C4159">
        <w:rPr>
          <w:rFonts w:ascii="Times New Roman" w:hAnsi="Times New Roman"/>
          <w:b/>
          <w:bCs/>
          <w:sz w:val="24"/>
          <w:szCs w:val="24"/>
          <w:lang w:val="ro-RO"/>
        </w:rPr>
        <w:t>in localitatea Dumbraveni si pozitionarea acestora fata de arealele sensibile:</w:t>
      </w:r>
    </w:p>
    <w:p w:rsidR="00A56A8A" w:rsidRPr="001C4159" w:rsidRDefault="00A56A8A" w:rsidP="00A56A8A">
      <w:pPr>
        <w:pStyle w:val="Corptext"/>
        <w:spacing w:before="0" w:after="0"/>
        <w:ind w:firstLine="720"/>
        <w:rPr>
          <w:rFonts w:ascii="Times New Roman" w:hAnsi="Times New Roman"/>
          <w:b/>
          <w:bCs/>
          <w:sz w:val="24"/>
          <w:szCs w:val="24"/>
          <w:lang w:val="ro-RO"/>
        </w:rPr>
      </w:pPr>
    </w:p>
    <w:p w:rsidR="006614BF" w:rsidRPr="001C4159" w:rsidRDefault="00E84645" w:rsidP="00CA02EE">
      <w:pPr>
        <w:shd w:val="clear" w:color="auto" w:fill="FFFFFF"/>
        <w:spacing w:before="0" w:after="0" w:line="240" w:lineRule="auto"/>
        <w:jc w:val="both"/>
        <w:rPr>
          <w:rFonts w:ascii="Times New Roman" w:hAnsi="Times New Roman"/>
          <w:bCs/>
          <w:iCs/>
          <w:sz w:val="24"/>
          <w:szCs w:val="24"/>
          <w:lang w:eastAsia="ro-RO"/>
        </w:rPr>
      </w:pPr>
      <w:r w:rsidRPr="001C4159">
        <w:rPr>
          <w:rFonts w:ascii="Times New Roman" w:hAnsi="Times New Roman"/>
          <w:bCs/>
          <w:iCs/>
          <w:noProof/>
          <w:sz w:val="24"/>
          <w:szCs w:val="24"/>
        </w:rPr>
        <w:drawing>
          <wp:inline distT="0" distB="0" distL="0" distR="0">
            <wp:extent cx="6069330" cy="3292294"/>
            <wp:effectExtent l="1905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9330" cy="3292294"/>
                    </a:xfrm>
                    <a:prstGeom prst="rect">
                      <a:avLst/>
                    </a:prstGeom>
                    <a:noFill/>
                    <a:ln>
                      <a:noFill/>
                    </a:ln>
                  </pic:spPr>
                </pic:pic>
              </a:graphicData>
            </a:graphic>
          </wp:inline>
        </w:drawing>
      </w:r>
    </w:p>
    <w:p w:rsidR="00A56A8A" w:rsidRDefault="00A56A8A" w:rsidP="00A56A8A">
      <w:pPr>
        <w:pStyle w:val="Corptext"/>
        <w:spacing w:before="0" w:after="0"/>
        <w:ind w:left="720"/>
        <w:rPr>
          <w:rFonts w:ascii="Times New Roman" w:hAnsi="Times New Roman"/>
          <w:sz w:val="24"/>
          <w:szCs w:val="24"/>
          <w:lang w:val="ro-RO"/>
        </w:rPr>
      </w:pPr>
    </w:p>
    <w:p w:rsidR="00E84645" w:rsidRPr="001C4159" w:rsidRDefault="006614BF" w:rsidP="00CA02EE">
      <w:pPr>
        <w:pStyle w:val="Corptext"/>
        <w:numPr>
          <w:ilvl w:val="0"/>
          <w:numId w:val="43"/>
        </w:numPr>
        <w:spacing w:before="0" w:after="0"/>
        <w:ind w:left="0" w:firstLine="720"/>
        <w:rPr>
          <w:rFonts w:ascii="Times New Roman" w:hAnsi="Times New Roman"/>
          <w:sz w:val="24"/>
          <w:szCs w:val="24"/>
          <w:lang w:val="ro-RO"/>
        </w:rPr>
      </w:pPr>
      <w:r w:rsidRPr="001C4159">
        <w:rPr>
          <w:rFonts w:ascii="Times New Roman" w:hAnsi="Times New Roman"/>
          <w:sz w:val="24"/>
          <w:szCs w:val="24"/>
          <w:lang w:val="ro-RO"/>
        </w:rPr>
        <w:t>Extindere retea de canalizare Dn 250 mm, l-9500m si Statii de pomapre ape uzate-6buc- lucrarile nu interesecteaza situlu ROSCI0071 , cea mai apropiata distanta fiind de cca 10</w:t>
      </w:r>
      <w:r w:rsidR="00F537AD" w:rsidRPr="001C4159">
        <w:rPr>
          <w:rFonts w:ascii="Times New Roman" w:hAnsi="Times New Roman"/>
          <w:sz w:val="24"/>
          <w:szCs w:val="24"/>
          <w:lang w:val="ro-RO"/>
        </w:rPr>
        <w:t xml:space="preserve"> </w:t>
      </w:r>
      <w:r w:rsidRPr="001C4159">
        <w:rPr>
          <w:rFonts w:ascii="Times New Roman" w:hAnsi="Times New Roman"/>
          <w:sz w:val="24"/>
          <w:szCs w:val="24"/>
          <w:lang w:val="ro-RO"/>
        </w:rPr>
        <w:t>m</w:t>
      </w:r>
      <w:r w:rsidR="00E84645" w:rsidRPr="001C4159">
        <w:rPr>
          <w:rFonts w:ascii="Times New Roman" w:hAnsi="Times New Roman"/>
          <w:sz w:val="24"/>
          <w:szCs w:val="24"/>
          <w:lang w:val="ro-RO"/>
        </w:rPr>
        <w:t xml:space="preserve">  - lucrarile se vor efectua de-a lungul tramei stradale existente.</w:t>
      </w:r>
    </w:p>
    <w:p w:rsidR="00E84645" w:rsidRPr="001C4159" w:rsidRDefault="006614BF" w:rsidP="00CA02EE">
      <w:pPr>
        <w:pStyle w:val="Corptext"/>
        <w:numPr>
          <w:ilvl w:val="0"/>
          <w:numId w:val="43"/>
        </w:numPr>
        <w:spacing w:before="0" w:after="0"/>
        <w:ind w:left="0" w:firstLine="720"/>
        <w:rPr>
          <w:rFonts w:ascii="Times New Roman" w:hAnsi="Times New Roman"/>
          <w:sz w:val="24"/>
          <w:szCs w:val="24"/>
          <w:lang w:val="ro-RO"/>
        </w:rPr>
      </w:pPr>
      <w:r w:rsidRPr="001C4159">
        <w:rPr>
          <w:rFonts w:ascii="Times New Roman" w:hAnsi="Times New Roman"/>
          <w:sz w:val="24"/>
          <w:szCs w:val="24"/>
          <w:lang w:val="ro-RO"/>
        </w:rPr>
        <w:t>Camine de vizitare 259</w:t>
      </w:r>
      <w:r w:rsidR="00E84645" w:rsidRPr="001C4159">
        <w:rPr>
          <w:rFonts w:ascii="Times New Roman" w:hAnsi="Times New Roman"/>
          <w:sz w:val="24"/>
          <w:szCs w:val="24"/>
          <w:lang w:val="ro-RO"/>
        </w:rPr>
        <w:t xml:space="preserve"> </w:t>
      </w:r>
      <w:r w:rsidRPr="001C4159">
        <w:rPr>
          <w:rFonts w:ascii="Times New Roman" w:hAnsi="Times New Roman"/>
          <w:sz w:val="24"/>
          <w:szCs w:val="24"/>
          <w:lang w:val="ro-RO"/>
        </w:rPr>
        <w:t xml:space="preserve">buc; nu se pozitioneaza in interiorul sau in vecinatatea siturilor </w:t>
      </w:r>
      <w:r w:rsidR="00E84645" w:rsidRPr="001C4159">
        <w:rPr>
          <w:rFonts w:ascii="Times New Roman" w:hAnsi="Times New Roman"/>
          <w:sz w:val="24"/>
          <w:szCs w:val="24"/>
          <w:lang w:val="ro-RO"/>
        </w:rPr>
        <w:t xml:space="preserve">- lucrarile se vor efectua de-a lungul tramei stradale existente. </w:t>
      </w:r>
    </w:p>
    <w:p w:rsidR="00E84645" w:rsidRPr="001C4159" w:rsidRDefault="00E84645" w:rsidP="00A56A8A">
      <w:pPr>
        <w:pStyle w:val="Corptext"/>
        <w:spacing w:before="0" w:after="0"/>
        <w:rPr>
          <w:rFonts w:ascii="Times New Roman" w:hAnsi="Times New Roman"/>
          <w:sz w:val="24"/>
          <w:szCs w:val="24"/>
          <w:lang w:val="ro-RO"/>
        </w:rPr>
      </w:pPr>
      <w:r w:rsidRPr="001C4159">
        <w:rPr>
          <w:rFonts w:ascii="Times New Roman" w:hAnsi="Times New Roman"/>
          <w:noProof/>
          <w:sz w:val="24"/>
          <w:szCs w:val="24"/>
          <w:lang w:val="en-US" w:bidi="ar-SA"/>
        </w:rPr>
        <w:lastRenderedPageBreak/>
        <w:drawing>
          <wp:inline distT="0" distB="0" distL="0" distR="0">
            <wp:extent cx="6061710" cy="2789992"/>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1710" cy="2789992"/>
                    </a:xfrm>
                    <a:prstGeom prst="rect">
                      <a:avLst/>
                    </a:prstGeom>
                    <a:noFill/>
                    <a:ln>
                      <a:noFill/>
                    </a:ln>
                  </pic:spPr>
                </pic:pic>
              </a:graphicData>
            </a:graphic>
          </wp:inline>
        </w:drawing>
      </w:r>
    </w:p>
    <w:p w:rsidR="00A56A8A" w:rsidRDefault="00A56A8A" w:rsidP="00CA02EE">
      <w:pPr>
        <w:pStyle w:val="Corptext"/>
        <w:spacing w:before="0" w:after="0"/>
        <w:rPr>
          <w:rFonts w:ascii="Times New Roman" w:hAnsi="Times New Roman"/>
          <w:sz w:val="24"/>
          <w:szCs w:val="24"/>
          <w:lang w:val="ro-RO"/>
        </w:rPr>
      </w:pPr>
    </w:p>
    <w:p w:rsidR="00E84645" w:rsidRPr="001C4159" w:rsidRDefault="00E84645" w:rsidP="00A56A8A">
      <w:pPr>
        <w:pStyle w:val="Corptext"/>
        <w:spacing w:before="0" w:after="0"/>
        <w:ind w:firstLine="720"/>
        <w:rPr>
          <w:rFonts w:ascii="Times New Roman" w:hAnsi="Times New Roman"/>
          <w:sz w:val="24"/>
          <w:szCs w:val="24"/>
          <w:lang w:val="ro-RO"/>
        </w:rPr>
      </w:pPr>
      <w:r w:rsidRPr="001C4159">
        <w:rPr>
          <w:rFonts w:ascii="Times New Roman" w:hAnsi="Times New Roman"/>
          <w:sz w:val="24"/>
          <w:szCs w:val="24"/>
          <w:lang w:val="ro-RO"/>
        </w:rPr>
        <w:t>Asa cum se poate observa si din imiginile de mai sus , cea mai apropiata distanta fata de ROSAC0071 este de cca 10 m fata de limita sitului.</w:t>
      </w:r>
    </w:p>
    <w:p w:rsidR="00E84645" w:rsidRPr="001C4159" w:rsidRDefault="00E84645" w:rsidP="00A56A8A">
      <w:pPr>
        <w:spacing w:before="0" w:after="0" w:line="240" w:lineRule="auto"/>
        <w:ind w:firstLine="680"/>
        <w:jc w:val="both"/>
        <w:rPr>
          <w:rFonts w:ascii="Times New Roman" w:hAnsi="Times New Roman"/>
          <w:i/>
          <w:iCs/>
          <w:sz w:val="24"/>
          <w:szCs w:val="24"/>
        </w:rPr>
      </w:pPr>
      <w:r w:rsidRPr="001C4159">
        <w:rPr>
          <w:rFonts w:ascii="Times New Roman" w:hAnsi="Times New Roman"/>
          <w:bCs/>
          <w:sz w:val="24"/>
          <w:szCs w:val="24"/>
        </w:rPr>
        <w:t>Terenul aferent retelei de canalizare este reprezentat terenul adiacent tramei stradale unde se regseseste spontana ruderala si segetala, adaptata la inverventii antropice permanente. Suprafetele adiacente tramei stradale sunt caracterizate tot prin prezenta de specii vegetale tipice pentru suprafete precum parloagele -</w:t>
      </w:r>
      <w:r w:rsidRPr="001C4159">
        <w:rPr>
          <w:rFonts w:ascii="Times New Roman" w:hAnsi="Times New Roman"/>
          <w:i/>
          <w:iCs/>
          <w:sz w:val="24"/>
          <w:szCs w:val="24"/>
        </w:rPr>
        <w:t xml:space="preserve"> Chenopodium album</w:t>
      </w:r>
      <w:r w:rsidRPr="001C4159">
        <w:rPr>
          <w:rFonts w:ascii="Times New Roman" w:hAnsi="Times New Roman"/>
          <w:sz w:val="24"/>
          <w:szCs w:val="24"/>
        </w:rPr>
        <w:t xml:space="preserve">, </w:t>
      </w:r>
      <w:r w:rsidRPr="001C4159">
        <w:rPr>
          <w:rFonts w:ascii="Times New Roman" w:hAnsi="Times New Roman"/>
          <w:i/>
          <w:iCs/>
          <w:sz w:val="24"/>
          <w:szCs w:val="24"/>
        </w:rPr>
        <w:t>Convolvulus arvensis</w:t>
      </w:r>
      <w:r w:rsidRPr="001C4159">
        <w:rPr>
          <w:rFonts w:ascii="Times New Roman" w:hAnsi="Times New Roman"/>
          <w:sz w:val="24"/>
          <w:szCs w:val="24"/>
        </w:rPr>
        <w:t xml:space="preserve">, </w:t>
      </w:r>
      <w:r w:rsidRPr="001C4159">
        <w:rPr>
          <w:rFonts w:ascii="Times New Roman" w:hAnsi="Times New Roman"/>
          <w:i/>
          <w:iCs/>
          <w:sz w:val="24"/>
          <w:szCs w:val="24"/>
        </w:rPr>
        <w:t>Elymus repens, Polygonium aviculare, Capsella bursa-pastoris</w:t>
      </w:r>
      <w:r w:rsidRPr="001C4159">
        <w:rPr>
          <w:rFonts w:ascii="Times New Roman" w:hAnsi="Times New Roman"/>
          <w:sz w:val="24"/>
          <w:szCs w:val="24"/>
        </w:rPr>
        <w:t xml:space="preserve">, </w:t>
      </w:r>
      <w:r w:rsidRPr="001C4159">
        <w:rPr>
          <w:rFonts w:ascii="Times New Roman" w:hAnsi="Times New Roman"/>
          <w:i/>
          <w:iCs/>
          <w:sz w:val="24"/>
          <w:szCs w:val="24"/>
        </w:rPr>
        <w:t>Conyza canadensis, etc.</w:t>
      </w: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 xml:space="preserve">Datorita gradului de antropizare ridicat, al traficului auto si pietonal nu au fost identificate specii de animale de interes comunitar sau commune. </w:t>
      </w:r>
    </w:p>
    <w:p w:rsidR="00E84645" w:rsidRDefault="00E84645" w:rsidP="00CA02EE">
      <w:pPr>
        <w:widowControl w:val="0"/>
        <w:tabs>
          <w:tab w:val="left" w:pos="336"/>
          <w:tab w:val="left" w:pos="372"/>
        </w:tabs>
        <w:autoSpaceDE w:val="0"/>
        <w:autoSpaceDN w:val="0"/>
        <w:spacing w:before="0" w:after="0" w:line="240" w:lineRule="auto"/>
        <w:jc w:val="both"/>
        <w:rPr>
          <w:rFonts w:ascii="Times New Roman" w:hAnsi="Times New Roman"/>
          <w:sz w:val="24"/>
          <w:szCs w:val="24"/>
        </w:rPr>
      </w:pPr>
      <w:r w:rsidRPr="001C4159">
        <w:rPr>
          <w:rFonts w:ascii="Times New Roman" w:hAnsi="Times New Roman"/>
          <w:sz w:val="24"/>
          <w:szCs w:val="24"/>
        </w:rPr>
        <w:t xml:space="preserve"> Arealul invecinat proiectulului(in localitatea </w:t>
      </w:r>
      <w:r w:rsidR="00D47B3F" w:rsidRPr="001C4159">
        <w:rPr>
          <w:rFonts w:ascii="Times New Roman" w:hAnsi="Times New Roman"/>
          <w:sz w:val="24"/>
          <w:szCs w:val="24"/>
        </w:rPr>
        <w:t>Dumbraveni</w:t>
      </w:r>
      <w:r w:rsidRPr="001C4159">
        <w:rPr>
          <w:rFonts w:ascii="Times New Roman" w:hAnsi="Times New Roman"/>
          <w:sz w:val="24"/>
          <w:szCs w:val="24"/>
        </w:rPr>
        <w:t xml:space="preserve">) este compus </w:t>
      </w:r>
      <w:r w:rsidR="00D47B3F" w:rsidRPr="001C4159">
        <w:rPr>
          <w:rFonts w:ascii="Times New Roman" w:hAnsi="Times New Roman"/>
          <w:sz w:val="24"/>
          <w:szCs w:val="24"/>
        </w:rPr>
        <w:t xml:space="preserve">si </w:t>
      </w:r>
      <w:r w:rsidRPr="001C4159">
        <w:rPr>
          <w:rFonts w:ascii="Times New Roman" w:hAnsi="Times New Roman"/>
          <w:sz w:val="24"/>
          <w:szCs w:val="24"/>
        </w:rPr>
        <w:t>din terenuri agricole care pot constitui ocazional (functie de perioada de desfasurare a lucrarilor agricole) surse pentru hrana unor anumite specii de avifauna</w:t>
      </w:r>
      <w:r w:rsidR="00A56A8A">
        <w:rPr>
          <w:rFonts w:ascii="Times New Roman" w:hAnsi="Times New Roman"/>
          <w:sz w:val="24"/>
          <w:szCs w:val="24"/>
        </w:rPr>
        <w:t>.</w:t>
      </w:r>
    </w:p>
    <w:p w:rsidR="00A56A8A" w:rsidRPr="001C4159" w:rsidRDefault="00A56A8A" w:rsidP="00CA02EE">
      <w:pPr>
        <w:widowControl w:val="0"/>
        <w:tabs>
          <w:tab w:val="left" w:pos="336"/>
          <w:tab w:val="left" w:pos="372"/>
        </w:tabs>
        <w:autoSpaceDE w:val="0"/>
        <w:autoSpaceDN w:val="0"/>
        <w:spacing w:before="0" w:after="0" w:line="240" w:lineRule="auto"/>
        <w:jc w:val="both"/>
        <w:rPr>
          <w:rFonts w:ascii="Times New Roman" w:hAnsi="Times New Roman"/>
          <w:sz w:val="24"/>
          <w:szCs w:val="24"/>
        </w:rPr>
      </w:pP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b/>
          <w:bCs/>
          <w:sz w:val="24"/>
          <w:szCs w:val="24"/>
        </w:rPr>
        <w:t>in zbor</w:t>
      </w:r>
      <w:r w:rsidRPr="001C4159">
        <w:rPr>
          <w:rFonts w:ascii="Times New Roman" w:hAnsi="Times New Roman"/>
          <w:sz w:val="24"/>
          <w:szCs w:val="24"/>
        </w:rPr>
        <w:t xml:space="preserve"> au fost observate , a specii din avifauna reprezentate de </w:t>
      </w:r>
      <w:r w:rsidRPr="001C4159">
        <w:rPr>
          <w:rFonts w:ascii="Times New Roman" w:hAnsi="Times New Roman"/>
          <w:i/>
          <w:iCs/>
          <w:sz w:val="24"/>
          <w:szCs w:val="24"/>
        </w:rPr>
        <w:t xml:space="preserve">Corvus frugilegus </w:t>
      </w:r>
      <w:r w:rsidRPr="001C4159">
        <w:rPr>
          <w:rFonts w:ascii="Times New Roman" w:hAnsi="Times New Roman"/>
          <w:sz w:val="24"/>
          <w:szCs w:val="24"/>
        </w:rPr>
        <w:t xml:space="preserve">( cioara de semanatura); </w:t>
      </w:r>
      <w:r w:rsidRPr="001C4159">
        <w:rPr>
          <w:rFonts w:ascii="Times New Roman" w:hAnsi="Times New Roman"/>
          <w:i/>
          <w:iCs/>
          <w:sz w:val="24"/>
          <w:szCs w:val="24"/>
        </w:rPr>
        <w:t xml:space="preserve">Corvus monedula </w:t>
      </w:r>
      <w:r w:rsidRPr="001C4159">
        <w:rPr>
          <w:rFonts w:ascii="Times New Roman" w:hAnsi="Times New Roman"/>
          <w:sz w:val="24"/>
          <w:szCs w:val="24"/>
        </w:rPr>
        <w:t xml:space="preserve">( stancuta ); </w:t>
      </w:r>
      <w:r w:rsidRPr="001C4159">
        <w:rPr>
          <w:rFonts w:ascii="Times New Roman" w:hAnsi="Times New Roman"/>
          <w:i/>
          <w:iCs/>
          <w:sz w:val="24"/>
          <w:szCs w:val="24"/>
        </w:rPr>
        <w:t xml:space="preserve">Corvus cornix ( </w:t>
      </w:r>
      <w:r w:rsidRPr="001C4159">
        <w:rPr>
          <w:rFonts w:ascii="Times New Roman" w:hAnsi="Times New Roman"/>
          <w:sz w:val="24"/>
          <w:szCs w:val="24"/>
        </w:rPr>
        <w:t>cioara griva</w:t>
      </w:r>
      <w:r w:rsidRPr="001C4159">
        <w:rPr>
          <w:rFonts w:ascii="Times New Roman" w:hAnsi="Times New Roman"/>
          <w:i/>
          <w:iCs/>
          <w:sz w:val="24"/>
          <w:szCs w:val="24"/>
        </w:rPr>
        <w:t xml:space="preserve">); Corvus corax ( </w:t>
      </w:r>
      <w:r w:rsidRPr="001C4159">
        <w:rPr>
          <w:rFonts w:ascii="Times New Roman" w:hAnsi="Times New Roman"/>
          <w:sz w:val="24"/>
          <w:szCs w:val="24"/>
        </w:rPr>
        <w:t>corb</w:t>
      </w:r>
      <w:r w:rsidRPr="001C4159">
        <w:rPr>
          <w:rFonts w:ascii="Times New Roman" w:hAnsi="Times New Roman"/>
          <w:i/>
          <w:iCs/>
          <w:sz w:val="24"/>
          <w:szCs w:val="24"/>
        </w:rPr>
        <w:t>); Passer domesticus (</w:t>
      </w:r>
      <w:r w:rsidRPr="001C4159">
        <w:rPr>
          <w:rFonts w:ascii="Times New Roman" w:hAnsi="Times New Roman"/>
          <w:sz w:val="24"/>
          <w:szCs w:val="24"/>
        </w:rPr>
        <w:t>vrabie</w:t>
      </w:r>
      <w:r w:rsidRPr="001C4159">
        <w:rPr>
          <w:rFonts w:ascii="Times New Roman" w:hAnsi="Times New Roman"/>
          <w:i/>
          <w:iCs/>
          <w:sz w:val="24"/>
          <w:szCs w:val="24"/>
        </w:rPr>
        <w:t xml:space="preserve">); Pica pica ( </w:t>
      </w:r>
      <w:r w:rsidRPr="001C4159">
        <w:rPr>
          <w:rFonts w:ascii="Times New Roman" w:hAnsi="Times New Roman"/>
          <w:sz w:val="24"/>
          <w:szCs w:val="24"/>
        </w:rPr>
        <w:t>cotofana</w:t>
      </w:r>
      <w:r w:rsidRPr="001C4159">
        <w:rPr>
          <w:rFonts w:ascii="Times New Roman" w:hAnsi="Times New Roman"/>
          <w:i/>
          <w:iCs/>
          <w:sz w:val="24"/>
          <w:szCs w:val="24"/>
        </w:rPr>
        <w:t xml:space="preserve">); Sturnus vulgaris( </w:t>
      </w:r>
      <w:r w:rsidRPr="001C4159">
        <w:rPr>
          <w:rFonts w:ascii="Times New Roman" w:hAnsi="Times New Roman"/>
          <w:sz w:val="24"/>
          <w:szCs w:val="24"/>
        </w:rPr>
        <w:t>graure</w:t>
      </w:r>
      <w:r w:rsidRPr="001C4159">
        <w:rPr>
          <w:rFonts w:ascii="Times New Roman" w:hAnsi="Times New Roman"/>
          <w:i/>
          <w:iCs/>
          <w:sz w:val="24"/>
          <w:szCs w:val="24"/>
        </w:rPr>
        <w:t xml:space="preserve">), </w:t>
      </w:r>
      <w:r w:rsidRPr="001C4159">
        <w:rPr>
          <w:rFonts w:ascii="Times New Roman" w:hAnsi="Times New Roman"/>
          <w:sz w:val="24"/>
          <w:szCs w:val="24"/>
        </w:rPr>
        <w:t>zbor concentrat in zona habitatelor antropice</w:t>
      </w: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sz w:val="24"/>
          <w:szCs w:val="24"/>
        </w:rPr>
        <w:t>nu au fost observate cuiburi sau zone propice reproducerii si cresterii puilor.</w:t>
      </w: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sz w:val="24"/>
          <w:szCs w:val="24"/>
        </w:rPr>
        <w:t>nu au fost observate specii de plante sau asociatii vegetale de interes comunitar.</w:t>
      </w: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sz w:val="24"/>
          <w:szCs w:val="24"/>
        </w:rPr>
        <w:t>nu au fost observate habitate de interes comunitar.</w:t>
      </w:r>
    </w:p>
    <w:p w:rsidR="00E84645"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sz w:val="24"/>
          <w:szCs w:val="24"/>
        </w:rPr>
        <w:t>Nu au fost observate specii de animale de interes comunitar</w:t>
      </w:r>
    </w:p>
    <w:p w:rsidR="006614BF" w:rsidRPr="001C4159" w:rsidRDefault="00E84645" w:rsidP="00CA02EE">
      <w:pPr>
        <w:pStyle w:val="Listparagraf"/>
        <w:widowControl w:val="0"/>
        <w:numPr>
          <w:ilvl w:val="0"/>
          <w:numId w:val="46"/>
        </w:numPr>
        <w:tabs>
          <w:tab w:val="left" w:pos="336"/>
          <w:tab w:val="left" w:pos="372"/>
        </w:tabs>
        <w:autoSpaceDE w:val="0"/>
        <w:autoSpaceDN w:val="0"/>
        <w:spacing w:before="0" w:after="0" w:line="240" w:lineRule="auto"/>
        <w:ind w:left="0" w:firstLine="510"/>
        <w:jc w:val="both"/>
        <w:rPr>
          <w:rFonts w:ascii="Times New Roman" w:hAnsi="Times New Roman"/>
          <w:sz w:val="24"/>
          <w:szCs w:val="24"/>
        </w:rPr>
      </w:pPr>
      <w:r w:rsidRPr="001C4159">
        <w:rPr>
          <w:rFonts w:ascii="Times New Roman" w:hAnsi="Times New Roman"/>
          <w:sz w:val="24"/>
          <w:szCs w:val="24"/>
        </w:rPr>
        <w:t>nu au fost observate habitate specifice speciilor de interes comunitar pentru care au fost declarare siturile Natura 2000 ROSPA0036 si ROSAC0071.</w:t>
      </w:r>
    </w:p>
    <w:p w:rsidR="006614BF" w:rsidRPr="001C4159" w:rsidRDefault="006614BF" w:rsidP="00CA02EE">
      <w:pPr>
        <w:pStyle w:val="Corptext"/>
        <w:numPr>
          <w:ilvl w:val="0"/>
          <w:numId w:val="41"/>
        </w:numPr>
        <w:spacing w:before="0" w:after="0"/>
        <w:ind w:left="0" w:firstLine="720"/>
        <w:rPr>
          <w:rFonts w:ascii="Times New Roman" w:hAnsi="Times New Roman"/>
          <w:sz w:val="24"/>
          <w:szCs w:val="24"/>
          <w:lang w:val="ro-RO"/>
        </w:rPr>
      </w:pPr>
      <w:r w:rsidRPr="001C4159">
        <w:rPr>
          <w:rFonts w:ascii="Times New Roman" w:hAnsi="Times New Roman"/>
          <w:sz w:val="24"/>
          <w:szCs w:val="24"/>
          <w:lang w:val="ro-RO"/>
        </w:rPr>
        <w:t xml:space="preserve">Extindere conducte de refulare De 75 mm-L 2681m se suprapune partial peste limita sitului ROSCI0071 </w:t>
      </w:r>
    </w:p>
    <w:p w:rsidR="006614BF" w:rsidRPr="001C4159" w:rsidRDefault="006614BF" w:rsidP="00CA02EE">
      <w:pPr>
        <w:pStyle w:val="Corptext"/>
        <w:numPr>
          <w:ilvl w:val="0"/>
          <w:numId w:val="41"/>
        </w:numPr>
        <w:spacing w:before="0" w:after="0"/>
        <w:ind w:left="0" w:firstLine="720"/>
        <w:rPr>
          <w:rFonts w:ascii="Times New Roman" w:hAnsi="Times New Roman"/>
          <w:sz w:val="24"/>
          <w:szCs w:val="24"/>
          <w:lang w:val="ro-RO"/>
        </w:rPr>
      </w:pPr>
      <w:r w:rsidRPr="001C4159">
        <w:rPr>
          <w:rFonts w:ascii="Times New Roman" w:hAnsi="Times New Roman"/>
          <w:sz w:val="24"/>
          <w:szCs w:val="24"/>
          <w:lang w:val="ro-RO"/>
        </w:rPr>
        <w:t>Statie de epurare ape uzate, care va fi amplasata pe parcela NST 711/4- se afla in interiorul sitului ROSCI0071</w:t>
      </w:r>
      <w:r w:rsidR="009B2FEE" w:rsidRPr="001C4159">
        <w:rPr>
          <w:rFonts w:ascii="Times New Roman" w:hAnsi="Times New Roman"/>
          <w:sz w:val="24"/>
          <w:szCs w:val="24"/>
          <w:lang w:val="ro-RO"/>
        </w:rPr>
        <w:t>. Terenul ocupat de SE 850 mp.</w:t>
      </w:r>
    </w:p>
    <w:p w:rsidR="006614BF" w:rsidRPr="001C4159" w:rsidRDefault="004E427D" w:rsidP="00A56A8A">
      <w:pPr>
        <w:shd w:val="clear" w:color="auto" w:fill="FFFFFF"/>
        <w:spacing w:before="0" w:after="0" w:line="240" w:lineRule="auto"/>
        <w:jc w:val="both"/>
        <w:rPr>
          <w:rFonts w:ascii="Times New Roman" w:hAnsi="Times New Roman"/>
          <w:bCs/>
          <w:iCs/>
          <w:sz w:val="24"/>
          <w:szCs w:val="24"/>
          <w:lang w:eastAsia="ro-RO"/>
        </w:rPr>
      </w:pPr>
      <w:r w:rsidRPr="001C4159">
        <w:rPr>
          <w:rFonts w:ascii="Times New Roman" w:hAnsi="Times New Roman"/>
          <w:bCs/>
          <w:iCs/>
          <w:noProof/>
          <w:sz w:val="24"/>
          <w:szCs w:val="24"/>
        </w:rPr>
        <w:lastRenderedPageBreak/>
        <w:drawing>
          <wp:inline distT="0" distB="0" distL="0" distR="0">
            <wp:extent cx="6148163" cy="3162300"/>
            <wp:effectExtent l="19050" t="0" r="4987"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54530" cy="3165575"/>
                    </a:xfrm>
                    <a:prstGeom prst="rect">
                      <a:avLst/>
                    </a:prstGeom>
                    <a:noFill/>
                    <a:ln>
                      <a:noFill/>
                    </a:ln>
                  </pic:spPr>
                </pic:pic>
              </a:graphicData>
            </a:graphic>
          </wp:inline>
        </w:drawing>
      </w:r>
    </w:p>
    <w:p w:rsidR="006614BF" w:rsidRPr="001C4159" w:rsidRDefault="006614BF" w:rsidP="00CA02EE">
      <w:pPr>
        <w:shd w:val="clear" w:color="auto" w:fill="FFFFFF"/>
        <w:spacing w:before="0" w:after="0" w:line="240" w:lineRule="auto"/>
        <w:jc w:val="both"/>
        <w:rPr>
          <w:rFonts w:ascii="Times New Roman" w:hAnsi="Times New Roman"/>
          <w:bCs/>
          <w:iCs/>
          <w:sz w:val="24"/>
          <w:szCs w:val="24"/>
          <w:lang w:eastAsia="ro-RO"/>
        </w:rPr>
      </w:pPr>
    </w:p>
    <w:p w:rsidR="004E427D" w:rsidRPr="001C4159" w:rsidRDefault="004E427D" w:rsidP="00A56A8A">
      <w:pPr>
        <w:pStyle w:val="Corptext"/>
        <w:spacing w:before="0" w:after="0"/>
        <w:ind w:firstLine="720"/>
        <w:rPr>
          <w:rFonts w:ascii="Times New Roman" w:hAnsi="Times New Roman"/>
          <w:sz w:val="24"/>
          <w:szCs w:val="24"/>
          <w:lang w:val="ro-RO"/>
        </w:rPr>
      </w:pPr>
      <w:r w:rsidRPr="001C4159">
        <w:rPr>
          <w:rFonts w:ascii="Times New Roman" w:hAnsi="Times New Roman"/>
          <w:bCs/>
          <w:iCs/>
          <w:sz w:val="24"/>
          <w:szCs w:val="24"/>
          <w:lang w:eastAsia="ro-RO"/>
        </w:rPr>
        <w:t xml:space="preserve">Traseul conductei de refulare va fi executat adiacent drumurilor de exploatare existente, </w:t>
      </w:r>
      <w:r w:rsidRPr="001C4159">
        <w:rPr>
          <w:rFonts w:ascii="Times New Roman" w:hAnsi="Times New Roman"/>
          <w:sz w:val="24"/>
          <w:szCs w:val="24"/>
          <w:lang w:val="ro-RO"/>
        </w:rPr>
        <w:t>drumul judetean DJ 392 si drumul judetea DJ 391A, amplasament lipsit de valoare conservativa fara specii si habitate de interes comunitar</w:t>
      </w:r>
      <w:r w:rsidR="00363D5E" w:rsidRPr="001C4159">
        <w:rPr>
          <w:rFonts w:ascii="Times New Roman" w:hAnsi="Times New Roman"/>
          <w:sz w:val="24"/>
          <w:szCs w:val="24"/>
          <w:lang w:val="ro-RO"/>
        </w:rPr>
        <w:t>.</w:t>
      </w:r>
    </w:p>
    <w:p w:rsidR="00363D5E" w:rsidRPr="001C4159" w:rsidRDefault="00A56A8A" w:rsidP="00CA02EE">
      <w:pPr>
        <w:tabs>
          <w:tab w:val="left" w:pos="284"/>
        </w:tabs>
        <w:spacing w:before="0" w:after="0" w:line="240" w:lineRule="auto"/>
        <w:jc w:val="both"/>
        <w:rPr>
          <w:rFonts w:ascii="Times New Roman" w:hAnsi="Times New Roman"/>
          <w:sz w:val="24"/>
          <w:szCs w:val="24"/>
          <w:lang w:val="ro-RO"/>
        </w:rPr>
      </w:pPr>
      <w:r>
        <w:rPr>
          <w:rFonts w:ascii="Times New Roman" w:hAnsi="Times New Roman"/>
          <w:sz w:val="24"/>
          <w:szCs w:val="24"/>
          <w:lang w:val="ro-RO"/>
        </w:rPr>
        <w:tab/>
      </w:r>
      <w:r>
        <w:rPr>
          <w:rFonts w:ascii="Times New Roman" w:hAnsi="Times New Roman"/>
          <w:sz w:val="24"/>
          <w:szCs w:val="24"/>
          <w:lang w:val="ro-RO"/>
        </w:rPr>
        <w:tab/>
      </w:r>
      <w:r w:rsidR="00363D5E" w:rsidRPr="001C4159">
        <w:rPr>
          <w:rFonts w:ascii="Times New Roman" w:hAnsi="Times New Roman"/>
          <w:sz w:val="24"/>
          <w:szCs w:val="24"/>
          <w:lang w:val="ro-RO"/>
        </w:rPr>
        <w:t xml:space="preserve">Amplasamentul aferent </w:t>
      </w:r>
      <w:r w:rsidR="004E427D" w:rsidRPr="001C4159">
        <w:rPr>
          <w:rFonts w:ascii="Times New Roman" w:hAnsi="Times New Roman"/>
          <w:sz w:val="24"/>
          <w:szCs w:val="24"/>
          <w:lang w:val="ro-RO"/>
        </w:rPr>
        <w:t>parcel</w:t>
      </w:r>
      <w:r w:rsidR="00363D5E" w:rsidRPr="001C4159">
        <w:rPr>
          <w:rFonts w:ascii="Times New Roman" w:hAnsi="Times New Roman"/>
          <w:sz w:val="24"/>
          <w:szCs w:val="24"/>
          <w:lang w:val="ro-RO"/>
        </w:rPr>
        <w:t>ei</w:t>
      </w:r>
      <w:r w:rsidR="004E427D" w:rsidRPr="001C4159">
        <w:rPr>
          <w:rFonts w:ascii="Times New Roman" w:hAnsi="Times New Roman"/>
          <w:sz w:val="24"/>
          <w:szCs w:val="24"/>
          <w:lang w:val="ro-RO"/>
        </w:rPr>
        <w:t xml:space="preserve"> NST 711/4- se afla in interiorul sitului ROSCI0071</w:t>
      </w:r>
      <w:r w:rsidR="00D47B3F" w:rsidRPr="001C4159">
        <w:rPr>
          <w:rFonts w:ascii="Times New Roman" w:hAnsi="Times New Roman"/>
          <w:sz w:val="24"/>
          <w:szCs w:val="24"/>
          <w:lang w:val="ro-RO"/>
        </w:rPr>
        <w:t>.</w:t>
      </w:r>
      <w:r w:rsidR="00363D5E" w:rsidRPr="001C4159">
        <w:rPr>
          <w:rFonts w:ascii="Times New Roman" w:hAnsi="Times New Roman"/>
          <w:sz w:val="24"/>
          <w:szCs w:val="24"/>
          <w:lang w:val="ro-RO"/>
        </w:rPr>
        <w:t xml:space="preserve"> </w:t>
      </w:r>
      <w:r w:rsidR="00D47B3F" w:rsidRPr="001C4159">
        <w:rPr>
          <w:rFonts w:ascii="Times New Roman" w:hAnsi="Times New Roman"/>
          <w:sz w:val="24"/>
          <w:szCs w:val="24"/>
          <w:lang w:val="ro-RO"/>
        </w:rPr>
        <w:t>Z</w:t>
      </w:r>
      <w:r w:rsidR="00363D5E" w:rsidRPr="001C4159">
        <w:rPr>
          <w:rFonts w:ascii="Times New Roman" w:hAnsi="Times New Roman"/>
          <w:sz w:val="24"/>
          <w:szCs w:val="24"/>
          <w:lang w:val="ro-RO"/>
        </w:rPr>
        <w:t>ona este strabatuta  de numeroase  drumuri de exploatare  ,de carari, sleauri  de la utilajele agricole, poteci facute de turmele de oi,edificand un puternic impact antropic in zona.</w:t>
      </w:r>
    </w:p>
    <w:p w:rsidR="005F47D9" w:rsidRPr="001C4159" w:rsidRDefault="005F47D9"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nu au fost observate cuiburi sau zone propice reproducerii si cresterii puilor.</w:t>
      </w:r>
    </w:p>
    <w:p w:rsidR="005F47D9" w:rsidRPr="001C4159" w:rsidRDefault="005F47D9"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nu au fost observate specii de plante sau asociatii vegetale de interes comunitar.</w:t>
      </w:r>
    </w:p>
    <w:p w:rsidR="005F47D9" w:rsidRPr="001C4159" w:rsidRDefault="005F47D9"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nu au fost observate habitate de interes comunitar.</w:t>
      </w:r>
    </w:p>
    <w:p w:rsidR="005F47D9" w:rsidRPr="001C4159" w:rsidRDefault="005F47D9"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Nu au fost observate specii de animale de interes comunitar</w:t>
      </w:r>
    </w:p>
    <w:p w:rsidR="005F47D9" w:rsidRDefault="005F47D9" w:rsidP="00CA02EE">
      <w:pPr>
        <w:pStyle w:val="Listparagraf"/>
        <w:widowControl w:val="0"/>
        <w:numPr>
          <w:ilvl w:val="0"/>
          <w:numId w:val="46"/>
        </w:numPr>
        <w:tabs>
          <w:tab w:val="left" w:pos="336"/>
          <w:tab w:val="left" w:pos="372"/>
        </w:tabs>
        <w:autoSpaceDE w:val="0"/>
        <w:autoSpaceDN w:val="0"/>
        <w:spacing w:before="0" w:after="0" w:line="240" w:lineRule="auto"/>
        <w:ind w:left="0" w:firstLine="680"/>
        <w:jc w:val="both"/>
        <w:rPr>
          <w:rFonts w:ascii="Times New Roman" w:hAnsi="Times New Roman"/>
          <w:sz w:val="24"/>
          <w:szCs w:val="24"/>
        </w:rPr>
      </w:pPr>
      <w:r w:rsidRPr="001C4159">
        <w:rPr>
          <w:rFonts w:ascii="Times New Roman" w:hAnsi="Times New Roman"/>
          <w:sz w:val="24"/>
          <w:szCs w:val="24"/>
        </w:rPr>
        <w:t>nu au fost observate habitate specifice speciilor de interes comunitar pentru care au fost declarare siturile Natura 2000 ROSPA0036 si ROSAC0071.</w:t>
      </w:r>
    </w:p>
    <w:p w:rsidR="00A56A8A" w:rsidRPr="001C4159" w:rsidRDefault="00A56A8A" w:rsidP="00A56A8A">
      <w:pPr>
        <w:pStyle w:val="Listparagraf"/>
        <w:widowControl w:val="0"/>
        <w:tabs>
          <w:tab w:val="left" w:pos="336"/>
          <w:tab w:val="left" w:pos="372"/>
        </w:tabs>
        <w:autoSpaceDE w:val="0"/>
        <w:autoSpaceDN w:val="0"/>
        <w:spacing w:before="0" w:after="0" w:line="240" w:lineRule="auto"/>
        <w:ind w:left="680"/>
        <w:jc w:val="both"/>
        <w:rPr>
          <w:rFonts w:ascii="Times New Roman" w:hAnsi="Times New Roman"/>
          <w:sz w:val="24"/>
          <w:szCs w:val="24"/>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d) se va preciza dacă proiectul propus nu are legătură directă cu sau nu este necesar pentru managementul conservării ariei naturale protejate de interes comunitar;</w:t>
      </w:r>
    </w:p>
    <w:p w:rsidR="004B6395" w:rsidRDefault="004B6395" w:rsidP="00CA02EE">
      <w:pPr>
        <w:shd w:val="clear" w:color="auto" w:fill="FFFFFF"/>
        <w:spacing w:before="0" w:after="0" w:line="240" w:lineRule="auto"/>
        <w:ind w:firstLine="708"/>
        <w:jc w:val="both"/>
        <w:rPr>
          <w:rFonts w:ascii="Times New Roman" w:eastAsiaTheme="minorEastAsia" w:hAnsi="Times New Roman"/>
          <w:sz w:val="24"/>
          <w:szCs w:val="24"/>
          <w:lang w:eastAsia="ro-RO"/>
        </w:rPr>
      </w:pPr>
      <w:r w:rsidRPr="001C4159">
        <w:rPr>
          <w:rFonts w:ascii="Times New Roman" w:eastAsiaTheme="minorEastAsia" w:hAnsi="Times New Roman"/>
          <w:sz w:val="24"/>
          <w:szCs w:val="24"/>
          <w:lang w:eastAsia="ro-RO"/>
        </w:rPr>
        <w:t>Proiectul nu are legatura directa si nu este necesar pentru  managementul ariei naturale protejate</w:t>
      </w:r>
      <w:r w:rsidR="00A56A8A">
        <w:rPr>
          <w:rFonts w:ascii="Times New Roman" w:eastAsiaTheme="minorEastAsia" w:hAnsi="Times New Roman"/>
          <w:sz w:val="24"/>
          <w:szCs w:val="24"/>
          <w:lang w:eastAsia="ro-RO"/>
        </w:rPr>
        <w:t>.</w:t>
      </w:r>
    </w:p>
    <w:p w:rsidR="00A56A8A" w:rsidRPr="001C4159" w:rsidRDefault="00A56A8A" w:rsidP="00CA02EE">
      <w:pPr>
        <w:shd w:val="clear" w:color="auto" w:fill="FFFFFF"/>
        <w:spacing w:before="0" w:after="0" w:line="240" w:lineRule="auto"/>
        <w:ind w:firstLine="708"/>
        <w:jc w:val="both"/>
        <w:rPr>
          <w:rFonts w:ascii="Times New Roman" w:hAnsi="Times New Roman"/>
          <w:b/>
          <w:bCs/>
          <w:i/>
          <w:iCs/>
          <w:sz w:val="24"/>
          <w:szCs w:val="24"/>
          <w:lang w:eastAsia="ro-RO"/>
        </w:rPr>
      </w:pPr>
    </w:p>
    <w:p w:rsidR="004B6395" w:rsidRPr="001C4159" w:rsidRDefault="004B6395" w:rsidP="00CA02EE">
      <w:pPr>
        <w:shd w:val="clear" w:color="auto" w:fill="FFFFFF"/>
        <w:spacing w:before="0" w:after="0" w:line="240" w:lineRule="auto"/>
        <w:ind w:firstLine="708"/>
        <w:jc w:val="both"/>
        <w:rPr>
          <w:rFonts w:ascii="Times New Roman" w:hAnsi="Times New Roman"/>
          <w:b/>
          <w:bCs/>
          <w:i/>
          <w:iCs/>
          <w:sz w:val="24"/>
          <w:szCs w:val="24"/>
          <w:lang w:eastAsia="ro-RO"/>
        </w:rPr>
      </w:pPr>
      <w:r w:rsidRPr="001C4159">
        <w:rPr>
          <w:rFonts w:ascii="Times New Roman" w:hAnsi="Times New Roman"/>
          <w:b/>
          <w:bCs/>
          <w:i/>
          <w:iCs/>
          <w:sz w:val="24"/>
          <w:szCs w:val="24"/>
          <w:lang w:eastAsia="ro-RO"/>
        </w:rPr>
        <w:t>e) se va estima impactul potenţial al proiectului asupra speciilor şi habitatelor din aria naturală protejată de interes comunitar;</w:t>
      </w:r>
    </w:p>
    <w:p w:rsidR="004B6395" w:rsidRPr="001C4159" w:rsidRDefault="004B6395" w:rsidP="00CA02EE">
      <w:pPr>
        <w:keepNext/>
        <w:spacing w:before="0" w:after="0" w:line="240" w:lineRule="auto"/>
        <w:ind w:firstLine="708"/>
        <w:outlineLvl w:val="1"/>
        <w:rPr>
          <w:rFonts w:ascii="Times New Roman" w:hAnsi="Times New Roman"/>
          <w:b/>
          <w:bCs/>
          <w:i/>
          <w:sz w:val="24"/>
          <w:szCs w:val="24"/>
        </w:rPr>
      </w:pPr>
      <w:bookmarkStart w:id="11" w:name="_Toc100737256"/>
      <w:bookmarkStart w:id="12" w:name="_Toc95489684"/>
      <w:r w:rsidRPr="001C4159">
        <w:rPr>
          <w:rFonts w:ascii="Times New Roman" w:hAnsi="Times New Roman"/>
          <w:b/>
          <w:bCs/>
          <w:i/>
          <w:sz w:val="24"/>
          <w:szCs w:val="24"/>
        </w:rPr>
        <w:t>1. Impactul direct si indirect</w:t>
      </w:r>
      <w:bookmarkEnd w:id="11"/>
      <w:bookmarkEnd w:id="12"/>
    </w:p>
    <w:p w:rsidR="004B6395" w:rsidRPr="001C4159" w:rsidRDefault="004B6395" w:rsidP="00CA02EE">
      <w:pPr>
        <w:shd w:val="clear" w:color="auto" w:fill="FFFFFF"/>
        <w:spacing w:before="0" w:after="0" w:line="240" w:lineRule="auto"/>
        <w:ind w:firstLine="720"/>
        <w:jc w:val="both"/>
        <w:rPr>
          <w:rFonts w:ascii="Times New Roman" w:hAnsi="Times New Roman"/>
          <w:sz w:val="24"/>
          <w:szCs w:val="24"/>
        </w:rPr>
      </w:pPr>
      <w:r w:rsidRPr="001C4159">
        <w:rPr>
          <w:rFonts w:ascii="Times New Roman" w:hAnsi="Times New Roman"/>
          <w:bCs/>
          <w:sz w:val="24"/>
          <w:szCs w:val="24"/>
        </w:rPr>
        <w:t>Impactul direct generat de implementarea proiectului este determinat de efectuarea propiu-zisa a lucrarilor de constructie si se manifesta prin inlaturarea temporara a covorului vegetal de pe terenul vizat in zona lucrarilor.</w:t>
      </w:r>
    </w:p>
    <w:p w:rsidR="004B6395" w:rsidRPr="001C4159" w:rsidRDefault="004B6395" w:rsidP="00CA02EE">
      <w:pPr>
        <w:spacing w:before="0" w:after="0" w:line="240" w:lineRule="auto"/>
        <w:ind w:left="20" w:right="80" w:firstLine="700"/>
        <w:jc w:val="both"/>
        <w:rPr>
          <w:rFonts w:ascii="Times New Roman" w:hAnsi="Times New Roman"/>
          <w:sz w:val="24"/>
          <w:szCs w:val="24"/>
          <w:lang w:eastAsia="ro-RO"/>
        </w:rPr>
      </w:pPr>
      <w:r w:rsidRPr="001C4159">
        <w:rPr>
          <w:rFonts w:ascii="Times New Roman" w:hAnsi="Times New Roman"/>
          <w:sz w:val="24"/>
          <w:szCs w:val="24"/>
          <w:lang w:eastAsia="ro-RO"/>
        </w:rPr>
        <w:t xml:space="preserve">Impactul direct se va resimti asupra florei si faunei in etapa de constructie. </w:t>
      </w:r>
    </w:p>
    <w:p w:rsidR="004B6395" w:rsidRPr="001C4159" w:rsidRDefault="004B6395" w:rsidP="00CA02EE">
      <w:pPr>
        <w:spacing w:before="0" w:after="0" w:line="240" w:lineRule="auto"/>
        <w:ind w:left="20" w:right="80" w:firstLine="700"/>
        <w:jc w:val="both"/>
        <w:rPr>
          <w:rFonts w:ascii="Times New Roman" w:hAnsi="Times New Roman"/>
          <w:sz w:val="24"/>
          <w:szCs w:val="24"/>
        </w:rPr>
      </w:pPr>
      <w:r w:rsidRPr="001C4159">
        <w:rPr>
          <w:rFonts w:ascii="Times New Roman" w:hAnsi="Times New Roman"/>
          <w:sz w:val="24"/>
          <w:szCs w:val="24"/>
          <w:lang w:eastAsia="ro-RO"/>
        </w:rPr>
        <w:t>Surse de poluare ce pot afecta fauna in timpul lucrarilor de constructie sunt zgomotul, vibratiile si emisiile de praf, acestea avand insa un caracter temporar si vor disparea odata cu incetarea activitatilor de santier. Dupa finalizarea lucrarilor de constructie, acestea sa reutilizeaza zona analizata.</w:t>
      </w:r>
      <w:r w:rsidRPr="001C4159">
        <w:rPr>
          <w:rFonts w:ascii="Times New Roman" w:eastAsia="Arial Unicode MS" w:hAnsi="Times New Roman"/>
          <w:sz w:val="24"/>
          <w:szCs w:val="24"/>
          <w:lang w:eastAsia="ro-RO"/>
        </w:rPr>
        <w:t xml:space="preserve"> </w:t>
      </w:r>
    </w:p>
    <w:p w:rsidR="004B6395" w:rsidRPr="001C4159" w:rsidRDefault="004B6395" w:rsidP="00CA02EE">
      <w:pPr>
        <w:spacing w:before="0" w:after="0" w:line="240" w:lineRule="auto"/>
        <w:ind w:firstLine="708"/>
        <w:jc w:val="both"/>
        <w:rPr>
          <w:rFonts w:ascii="Times New Roman" w:hAnsi="Times New Roman"/>
          <w:sz w:val="24"/>
          <w:szCs w:val="24"/>
          <w:lang w:eastAsia="ro-RO"/>
        </w:rPr>
      </w:pPr>
      <w:r w:rsidRPr="001C4159">
        <w:rPr>
          <w:rFonts w:ascii="Times New Roman" w:eastAsia="Arial Unicode MS" w:hAnsi="Times New Roman"/>
          <w:sz w:val="24"/>
          <w:szCs w:val="24"/>
          <w:lang w:eastAsia="ro-RO"/>
        </w:rPr>
        <w:lastRenderedPageBreak/>
        <w:t xml:space="preserve">Astfel, se considera ca </w:t>
      </w:r>
      <w:r w:rsidRPr="001C4159">
        <w:rPr>
          <w:rFonts w:ascii="Times New Roman" w:eastAsia="Arial Unicode MS" w:hAnsi="Times New Roman"/>
          <w:b/>
          <w:sz w:val="24"/>
          <w:szCs w:val="24"/>
          <w:lang w:eastAsia="ro-RO"/>
        </w:rPr>
        <w:t>nu va exista un impact negativ semnificativ</w:t>
      </w:r>
      <w:r w:rsidRPr="001C4159">
        <w:rPr>
          <w:rFonts w:ascii="Times New Roman" w:eastAsia="Arial Unicode MS" w:hAnsi="Times New Roman"/>
          <w:sz w:val="24"/>
          <w:szCs w:val="24"/>
          <w:lang w:eastAsia="ro-RO"/>
        </w:rPr>
        <w:t xml:space="preserve"> asupra avifaunei</w:t>
      </w:r>
      <w:r w:rsidR="00CC6272" w:rsidRPr="001C4159">
        <w:rPr>
          <w:rFonts w:ascii="Times New Roman" w:eastAsia="Arial Unicode MS" w:hAnsi="Times New Roman"/>
          <w:sz w:val="24"/>
          <w:szCs w:val="24"/>
          <w:lang w:eastAsia="ro-RO"/>
        </w:rPr>
        <w:t xml:space="preserve"> si/sau faunei de interes comunitar si/sau habitatelor si/sau spweciilor de plante de interes comunitar pentru care au fost declarate celor doua situri ROSAC0071 si ROSPA0036</w:t>
      </w:r>
      <w:r w:rsidRPr="001C4159">
        <w:rPr>
          <w:rFonts w:ascii="Times New Roman" w:eastAsia="Arial Unicode MS" w:hAnsi="Times New Roman"/>
          <w:sz w:val="24"/>
          <w:szCs w:val="24"/>
          <w:lang w:eastAsia="ro-RO"/>
        </w:rPr>
        <w:t>.</w:t>
      </w:r>
      <w:r w:rsidRPr="001C4159">
        <w:rPr>
          <w:rFonts w:ascii="Times New Roman" w:hAnsi="Times New Roman"/>
          <w:sz w:val="24"/>
          <w:szCs w:val="24"/>
          <w:lang w:eastAsia="ro-RO"/>
        </w:rPr>
        <w:t xml:space="preserve"> </w:t>
      </w:r>
    </w:p>
    <w:p w:rsidR="004B6395" w:rsidRPr="001C4159" w:rsidRDefault="004B6395" w:rsidP="00CA02EE">
      <w:pPr>
        <w:spacing w:before="0" w:after="0" w:line="240" w:lineRule="auto"/>
        <w:ind w:firstLine="708"/>
        <w:jc w:val="both"/>
        <w:rPr>
          <w:rFonts w:ascii="Times New Roman" w:hAnsi="Times New Roman"/>
          <w:sz w:val="24"/>
          <w:szCs w:val="24"/>
          <w:lang w:eastAsia="ro-RO"/>
        </w:rPr>
      </w:pPr>
      <w:r w:rsidRPr="001C4159">
        <w:rPr>
          <w:rFonts w:ascii="Times New Roman" w:hAnsi="Times New Roman"/>
          <w:sz w:val="24"/>
          <w:szCs w:val="24"/>
          <w:lang w:eastAsia="ro-RO"/>
        </w:rPr>
        <w:t xml:space="preserve">Lucarile </w:t>
      </w:r>
      <w:r w:rsidR="009B2FEE" w:rsidRPr="001C4159">
        <w:rPr>
          <w:rFonts w:ascii="Times New Roman" w:hAnsi="Times New Roman"/>
          <w:sz w:val="24"/>
          <w:szCs w:val="24"/>
          <w:lang w:eastAsia="ro-RO"/>
        </w:rPr>
        <w:t xml:space="preserve">aferente conductei de refulare efec tuate </w:t>
      </w:r>
      <w:r w:rsidRPr="001C4159">
        <w:rPr>
          <w:rFonts w:ascii="Times New Roman" w:hAnsi="Times New Roman"/>
          <w:sz w:val="24"/>
          <w:szCs w:val="24"/>
          <w:lang w:eastAsia="ro-RO"/>
        </w:rPr>
        <w:t>in situl ROS</w:t>
      </w:r>
      <w:r w:rsidR="009B2FEE" w:rsidRPr="001C4159">
        <w:rPr>
          <w:rFonts w:ascii="Times New Roman" w:hAnsi="Times New Roman"/>
          <w:sz w:val="24"/>
          <w:szCs w:val="24"/>
          <w:lang w:eastAsia="ro-RO"/>
        </w:rPr>
        <w:t xml:space="preserve">AC0071 </w:t>
      </w:r>
      <w:r w:rsidRPr="001C4159">
        <w:rPr>
          <w:rFonts w:ascii="Times New Roman" w:hAnsi="Times New Roman"/>
          <w:sz w:val="24"/>
          <w:szCs w:val="24"/>
          <w:lang w:eastAsia="ro-RO"/>
        </w:rPr>
        <w:t xml:space="preserve"> se vor realiza pe o lungime de </w:t>
      </w:r>
      <w:r w:rsidR="009B2FEE" w:rsidRPr="001C4159">
        <w:rPr>
          <w:rFonts w:ascii="Times New Roman" w:hAnsi="Times New Roman"/>
          <w:sz w:val="24"/>
          <w:szCs w:val="24"/>
          <w:lang w:eastAsia="ro-RO"/>
        </w:rPr>
        <w:t>1450</w:t>
      </w:r>
      <w:r w:rsidRPr="001C4159">
        <w:rPr>
          <w:rFonts w:ascii="Times New Roman" w:hAnsi="Times New Roman"/>
          <w:sz w:val="24"/>
          <w:szCs w:val="24"/>
          <w:lang w:eastAsia="ro-RO"/>
        </w:rPr>
        <w:t xml:space="preserve"> m la care se adauga si suprafata SE1 de </w:t>
      </w:r>
      <w:r w:rsidR="009B2FEE" w:rsidRPr="001C4159">
        <w:rPr>
          <w:rFonts w:ascii="Times New Roman" w:hAnsi="Times New Roman"/>
          <w:sz w:val="24"/>
          <w:szCs w:val="24"/>
          <w:lang w:val="fr-FR"/>
        </w:rPr>
        <w:t>850</w:t>
      </w:r>
      <w:r w:rsidRPr="001C4159">
        <w:rPr>
          <w:rFonts w:ascii="Times New Roman" w:hAnsi="Times New Roman"/>
          <w:sz w:val="24"/>
          <w:szCs w:val="24"/>
          <w:lang w:val="fr-FR"/>
        </w:rPr>
        <w:t xml:space="preserve">,00 mp- </w:t>
      </w:r>
      <w:r w:rsidR="009B2FEE" w:rsidRPr="001C4159">
        <w:rPr>
          <w:rFonts w:ascii="Times New Roman" w:hAnsi="Times New Roman"/>
          <w:sz w:val="24"/>
          <w:szCs w:val="24"/>
          <w:lang w:val="ro-RO"/>
        </w:rPr>
        <w:t>Zona este strabatuta  de numeroase  drumuri de exploatare  ,de carari, sleauri  de la utilajele agricole, poteci facute de turmele de oi</w:t>
      </w:r>
      <w:r w:rsidRPr="001C4159">
        <w:rPr>
          <w:rFonts w:ascii="Times New Roman" w:hAnsi="Times New Roman"/>
          <w:sz w:val="24"/>
          <w:szCs w:val="24"/>
          <w:lang w:val="fr-FR"/>
        </w:rPr>
        <w:t>.</w:t>
      </w:r>
    </w:p>
    <w:p w:rsidR="004B6395" w:rsidRPr="001C4159" w:rsidRDefault="004B6395" w:rsidP="00CA02EE">
      <w:pPr>
        <w:spacing w:before="0" w:after="0" w:line="240" w:lineRule="auto"/>
        <w:ind w:firstLine="708"/>
        <w:jc w:val="both"/>
        <w:rPr>
          <w:rFonts w:ascii="Times New Roman" w:eastAsia="Arial Unicode MS" w:hAnsi="Times New Roman"/>
          <w:sz w:val="24"/>
          <w:szCs w:val="24"/>
          <w:lang w:eastAsia="ro-RO"/>
        </w:rPr>
      </w:pPr>
      <w:r w:rsidRPr="001C4159">
        <w:rPr>
          <w:rFonts w:ascii="Times New Roman" w:eastAsia="Arial Unicode MS" w:hAnsi="Times New Roman"/>
          <w:sz w:val="24"/>
          <w:szCs w:val="24"/>
          <w:lang w:eastAsia="ro-RO"/>
        </w:rPr>
        <w:t xml:space="preserve">In concluzie, </w:t>
      </w:r>
      <w:r w:rsidRPr="001C4159">
        <w:rPr>
          <w:rFonts w:ascii="Times New Roman" w:eastAsia="Arial Unicode MS" w:hAnsi="Times New Roman"/>
          <w:b/>
          <w:sz w:val="24"/>
          <w:szCs w:val="24"/>
          <w:lang w:eastAsia="ro-RO"/>
        </w:rPr>
        <w:t>nu va exista un impact negativ semnificativ</w:t>
      </w:r>
      <w:r w:rsidRPr="001C4159">
        <w:rPr>
          <w:rFonts w:ascii="Times New Roman" w:eastAsia="Arial Unicode MS" w:hAnsi="Times New Roman"/>
          <w:sz w:val="24"/>
          <w:szCs w:val="24"/>
          <w:lang w:eastAsia="ro-RO"/>
        </w:rPr>
        <w:t xml:space="preserve"> si de durata asupra </w:t>
      </w:r>
      <w:r w:rsidR="009B2FEE" w:rsidRPr="001C4159">
        <w:rPr>
          <w:rFonts w:ascii="Times New Roman" w:eastAsia="Arial Unicode MS" w:hAnsi="Times New Roman"/>
          <w:sz w:val="24"/>
          <w:szCs w:val="24"/>
          <w:lang w:eastAsia="ro-RO"/>
        </w:rPr>
        <w:t xml:space="preserve">speciilor si/sau habitatelor de interes comunitar </w:t>
      </w:r>
      <w:r w:rsidRPr="001C4159">
        <w:rPr>
          <w:rFonts w:ascii="Times New Roman" w:eastAsia="Arial Unicode MS" w:hAnsi="Times New Roman"/>
          <w:sz w:val="24"/>
          <w:szCs w:val="24"/>
          <w:lang w:eastAsia="ro-RO"/>
        </w:rPr>
        <w:t>, ca urmare a implementarii proiectului</w:t>
      </w:r>
    </w:p>
    <w:p w:rsidR="004B6395" w:rsidRPr="001C4159" w:rsidRDefault="004B6395" w:rsidP="00CA02EE">
      <w:pPr>
        <w:spacing w:before="0" w:after="0" w:line="240" w:lineRule="auto"/>
        <w:rPr>
          <w:rFonts w:ascii="Times New Roman" w:hAnsi="Times New Roman"/>
          <w:sz w:val="24"/>
          <w:szCs w:val="24"/>
        </w:rPr>
      </w:pPr>
    </w:p>
    <w:p w:rsidR="004B6395" w:rsidRPr="001C4159" w:rsidRDefault="004B6395" w:rsidP="00CA02EE">
      <w:pPr>
        <w:keepNext/>
        <w:spacing w:before="0" w:after="0" w:line="240" w:lineRule="auto"/>
        <w:ind w:firstLine="708"/>
        <w:outlineLvl w:val="1"/>
        <w:rPr>
          <w:rFonts w:ascii="Times New Roman" w:hAnsi="Times New Roman"/>
          <w:b/>
          <w:bCs/>
          <w:i/>
          <w:sz w:val="24"/>
          <w:szCs w:val="24"/>
        </w:rPr>
      </w:pPr>
      <w:bookmarkStart w:id="13" w:name="_Toc100737257"/>
      <w:bookmarkStart w:id="14" w:name="_Toc95489685"/>
      <w:r w:rsidRPr="001C4159">
        <w:rPr>
          <w:rFonts w:ascii="Times New Roman" w:hAnsi="Times New Roman"/>
          <w:b/>
          <w:bCs/>
          <w:i/>
          <w:sz w:val="24"/>
          <w:szCs w:val="24"/>
        </w:rPr>
        <w:t>2. Impactul imediat (pe termen scurt) si cel pe termen lung</w:t>
      </w:r>
      <w:bookmarkEnd w:id="13"/>
      <w:bookmarkEnd w:id="14"/>
    </w:p>
    <w:p w:rsidR="004B6395" w:rsidRPr="001C4159" w:rsidRDefault="004B6395" w:rsidP="00CA02EE">
      <w:pPr>
        <w:shd w:val="clear" w:color="auto" w:fill="FFFFFF"/>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Impactul pe termen scurt se manifesta cu predilectie in perioada de de desfasurare a lucrarilor.</w:t>
      </w:r>
    </w:p>
    <w:p w:rsidR="004B6395" w:rsidRPr="001C4159" w:rsidRDefault="004B6395" w:rsidP="00CA02EE">
      <w:pPr>
        <w:shd w:val="clear" w:color="auto" w:fill="FFFFFF"/>
        <w:spacing w:before="0" w:after="0" w:line="240" w:lineRule="auto"/>
        <w:ind w:firstLine="708"/>
        <w:jc w:val="both"/>
        <w:rPr>
          <w:rFonts w:ascii="Times New Roman" w:hAnsi="Times New Roman"/>
          <w:sz w:val="24"/>
          <w:szCs w:val="24"/>
        </w:rPr>
      </w:pPr>
      <w:r w:rsidRPr="001C4159">
        <w:rPr>
          <w:rFonts w:ascii="Times New Roman" w:hAnsi="Times New Roman"/>
          <w:sz w:val="24"/>
          <w:szCs w:val="24"/>
        </w:rPr>
        <w:t xml:space="preserve"> Impactul pe termen scurt va inceta odata cu finalizarea lucrarilor prin disparitia surselor perturbatoare .</w:t>
      </w:r>
    </w:p>
    <w:p w:rsidR="004B6395" w:rsidRPr="001C4159" w:rsidRDefault="004B6395" w:rsidP="00CA02EE">
      <w:pPr>
        <w:spacing w:before="0" w:after="0" w:line="240" w:lineRule="auto"/>
        <w:rPr>
          <w:rFonts w:ascii="Times New Roman" w:hAnsi="Times New Roman"/>
          <w:sz w:val="24"/>
          <w:szCs w:val="24"/>
        </w:rPr>
      </w:pPr>
      <w:bookmarkStart w:id="15" w:name="_Toc100737258"/>
      <w:bookmarkStart w:id="16" w:name="_Toc95489686"/>
      <w:bookmarkEnd w:id="15"/>
      <w:bookmarkEnd w:id="16"/>
    </w:p>
    <w:p w:rsidR="004B6395" w:rsidRPr="001C4159" w:rsidRDefault="004B6395" w:rsidP="00CA02EE">
      <w:pPr>
        <w:keepNext/>
        <w:spacing w:before="0" w:after="0" w:line="240" w:lineRule="auto"/>
        <w:ind w:firstLine="708"/>
        <w:outlineLvl w:val="1"/>
        <w:rPr>
          <w:rFonts w:ascii="Times New Roman" w:hAnsi="Times New Roman"/>
          <w:b/>
          <w:bCs/>
          <w:i/>
          <w:sz w:val="24"/>
          <w:szCs w:val="24"/>
        </w:rPr>
      </w:pPr>
      <w:bookmarkStart w:id="17" w:name="_Toc100737259"/>
      <w:bookmarkStart w:id="18" w:name="_Toc95489687"/>
      <w:r w:rsidRPr="001C4159">
        <w:rPr>
          <w:rFonts w:ascii="Times New Roman" w:hAnsi="Times New Roman"/>
          <w:b/>
          <w:bCs/>
          <w:i/>
          <w:sz w:val="24"/>
          <w:szCs w:val="24"/>
        </w:rPr>
        <w:t>3. Impactul rezidual</w:t>
      </w:r>
      <w:bookmarkEnd w:id="17"/>
      <w:bookmarkEnd w:id="18"/>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sz w:val="24"/>
          <w:szCs w:val="24"/>
        </w:rPr>
        <w:t>Nu rezulta impact rezidual</w:t>
      </w:r>
    </w:p>
    <w:p w:rsidR="004B6395" w:rsidRPr="001C4159" w:rsidRDefault="004B6395" w:rsidP="00CA02EE">
      <w:pPr>
        <w:spacing w:before="0" w:after="0" w:line="240" w:lineRule="auto"/>
        <w:ind w:firstLine="720"/>
        <w:jc w:val="both"/>
        <w:rPr>
          <w:rFonts w:ascii="Times New Roman" w:hAnsi="Times New Roman"/>
          <w:sz w:val="24"/>
          <w:szCs w:val="24"/>
        </w:rPr>
      </w:pPr>
    </w:p>
    <w:p w:rsidR="004B6395" w:rsidRPr="001C4159" w:rsidRDefault="004B6395" w:rsidP="00CA02EE">
      <w:pPr>
        <w:keepNext/>
        <w:spacing w:before="0" w:after="0" w:line="240" w:lineRule="auto"/>
        <w:ind w:firstLine="708"/>
        <w:outlineLvl w:val="1"/>
        <w:rPr>
          <w:rFonts w:ascii="Times New Roman" w:hAnsi="Times New Roman"/>
          <w:b/>
          <w:bCs/>
          <w:i/>
          <w:sz w:val="24"/>
          <w:szCs w:val="24"/>
        </w:rPr>
      </w:pPr>
      <w:bookmarkStart w:id="19" w:name="_Toc100737260"/>
      <w:bookmarkStart w:id="20" w:name="_Toc95489688"/>
      <w:r w:rsidRPr="001C4159">
        <w:rPr>
          <w:rFonts w:ascii="Times New Roman" w:hAnsi="Times New Roman"/>
          <w:b/>
          <w:bCs/>
          <w:i/>
          <w:sz w:val="24"/>
          <w:szCs w:val="24"/>
        </w:rPr>
        <w:t xml:space="preserve">5. Impactul cumulativ al obiectivelor propuse prin proiectul propus cu alte </w:t>
      </w:r>
      <w:bookmarkEnd w:id="19"/>
      <w:bookmarkEnd w:id="20"/>
      <w:r w:rsidRPr="001C4159">
        <w:rPr>
          <w:rFonts w:ascii="Times New Roman" w:hAnsi="Times New Roman"/>
          <w:b/>
          <w:bCs/>
          <w:i/>
          <w:sz w:val="24"/>
          <w:szCs w:val="24"/>
        </w:rPr>
        <w:t>proiecte</w:t>
      </w:r>
    </w:p>
    <w:p w:rsidR="000F4C55" w:rsidRPr="001C4159" w:rsidRDefault="000F4C55" w:rsidP="00CA02EE">
      <w:pPr>
        <w:shd w:val="clear" w:color="auto" w:fill="FFFFFF"/>
        <w:spacing w:before="0" w:after="0" w:line="240" w:lineRule="auto"/>
        <w:ind w:firstLine="709"/>
        <w:jc w:val="both"/>
        <w:rPr>
          <w:rFonts w:ascii="Times New Roman" w:hAnsi="Times New Roman"/>
          <w:sz w:val="24"/>
          <w:szCs w:val="24"/>
          <w:shd w:val="clear" w:color="auto" w:fill="FFFFFF"/>
        </w:rPr>
      </w:pPr>
      <w:r w:rsidRPr="001C4159">
        <w:rPr>
          <w:rFonts w:ascii="Times New Roman" w:hAnsi="Times New Roman"/>
          <w:sz w:val="24"/>
          <w:szCs w:val="24"/>
          <w:shd w:val="clear" w:color="auto" w:fill="FFFFFF"/>
        </w:rPr>
        <w:t>Au fost identificate proiectele:</w:t>
      </w:r>
    </w:p>
    <w:p w:rsidR="000F4C55" w:rsidRPr="001C4159" w:rsidRDefault="000F4C55" w:rsidP="00CA02EE">
      <w:pPr>
        <w:shd w:val="clear" w:color="auto" w:fill="FFFFFF"/>
        <w:spacing w:before="0" w:after="0" w:line="240" w:lineRule="auto"/>
        <w:ind w:firstLine="709"/>
        <w:jc w:val="both"/>
        <w:rPr>
          <w:rFonts w:ascii="Times New Roman" w:hAnsi="Times New Roman"/>
          <w:sz w:val="24"/>
          <w:szCs w:val="24"/>
          <w:shd w:val="clear" w:color="auto" w:fill="FFFFFF"/>
        </w:rPr>
      </w:pPr>
      <w:r w:rsidRPr="001C4159">
        <w:rPr>
          <w:rFonts w:ascii="Times New Roman" w:hAnsi="Times New Roman"/>
          <w:sz w:val="24"/>
          <w:szCs w:val="24"/>
          <w:shd w:val="clear" w:color="auto" w:fill="FFFFFF"/>
        </w:rPr>
        <w:t xml:space="preserve">- “Modernizare strazi in interiorul localitatii Urluia, com. Adamclisi- etapa I” </w:t>
      </w:r>
    </w:p>
    <w:p w:rsidR="000F4C55" w:rsidRPr="001C4159" w:rsidRDefault="000F4C55" w:rsidP="00CA02EE">
      <w:pPr>
        <w:shd w:val="clear" w:color="auto" w:fill="FFFFFF"/>
        <w:spacing w:before="0" w:after="0" w:line="240" w:lineRule="auto"/>
        <w:ind w:firstLine="709"/>
        <w:jc w:val="both"/>
        <w:rPr>
          <w:rFonts w:ascii="Times New Roman" w:hAnsi="Times New Roman"/>
          <w:b/>
          <w:bCs/>
          <w:i/>
          <w:iCs/>
          <w:sz w:val="24"/>
          <w:szCs w:val="24"/>
          <w:lang w:eastAsia="ro-RO"/>
        </w:rPr>
      </w:pPr>
      <w:r w:rsidRPr="001C4159">
        <w:rPr>
          <w:rFonts w:ascii="Times New Roman" w:hAnsi="Times New Roman"/>
          <w:sz w:val="24"/>
          <w:szCs w:val="24"/>
          <w:shd w:val="clear" w:color="auto" w:fill="FFFFFF"/>
        </w:rPr>
        <w:t xml:space="preserve">- “Modernizare strazi in interiorul localitatii Urluia, com. Adamclisi- etapa II” ce apartin primariei Adamclisi – aceste proiecte se afla la distante de peste 6 km si nu consideram ca ar putea un effect cumulat asupra mediului si a supra biodiversitatii de interes comunitar din ariile naturale protejate ROSAC0071 si ROSPA0036 </w:t>
      </w:r>
    </w:p>
    <w:p w:rsidR="004B6395" w:rsidRPr="001C4159" w:rsidRDefault="004B6395" w:rsidP="00CA02EE">
      <w:pPr>
        <w:keepNext/>
        <w:spacing w:before="0" w:after="0" w:line="240" w:lineRule="auto"/>
        <w:outlineLvl w:val="1"/>
        <w:rPr>
          <w:rFonts w:ascii="Times New Roman" w:hAnsi="Times New Roman"/>
          <w:bCs/>
          <w:sz w:val="24"/>
          <w:szCs w:val="24"/>
        </w:rPr>
      </w:pPr>
    </w:p>
    <w:p w:rsidR="004B6395" w:rsidRPr="001C4159" w:rsidRDefault="000F4C55" w:rsidP="00CA02EE">
      <w:pPr>
        <w:spacing w:before="0" w:after="0" w:line="240" w:lineRule="auto"/>
        <w:ind w:firstLine="708"/>
        <w:jc w:val="both"/>
        <w:rPr>
          <w:rFonts w:ascii="Times New Roman" w:eastAsia="Microsoft YaHei" w:hAnsi="Times New Roman"/>
          <w:sz w:val="24"/>
          <w:szCs w:val="24"/>
        </w:rPr>
      </w:pPr>
      <w:r w:rsidRPr="001C4159">
        <w:rPr>
          <w:rFonts w:ascii="Times New Roman" w:hAnsi="Times New Roman"/>
          <w:b/>
          <w:bCs/>
          <w:sz w:val="24"/>
          <w:szCs w:val="24"/>
        </w:rPr>
        <w:t>Astfel ca, r</w:t>
      </w:r>
      <w:r w:rsidR="004B6395" w:rsidRPr="001C4159">
        <w:rPr>
          <w:rFonts w:ascii="Times New Roman" w:eastAsia="Microsoft YaHei" w:hAnsi="Times New Roman"/>
          <w:sz w:val="24"/>
          <w:szCs w:val="24"/>
        </w:rPr>
        <w:t>ealizarea lucrarilor propuse nu vor interveni negativ in suprafata habitatului, in evolutia populatiei sau in starea de conservare a acestei speci</w:t>
      </w:r>
      <w:r w:rsidRPr="001C4159">
        <w:rPr>
          <w:rFonts w:ascii="Times New Roman" w:eastAsia="Microsoft YaHei" w:hAnsi="Times New Roman"/>
          <w:sz w:val="24"/>
          <w:szCs w:val="24"/>
        </w:rPr>
        <w:t>ilor pentru care au fost declarate cele doua situri.</w:t>
      </w:r>
    </w:p>
    <w:p w:rsidR="004B6395" w:rsidRPr="001C4159" w:rsidRDefault="004B6395" w:rsidP="00CA02EE">
      <w:pPr>
        <w:spacing w:before="0" w:after="0" w:line="240" w:lineRule="auto"/>
        <w:ind w:firstLine="708"/>
        <w:jc w:val="both"/>
        <w:rPr>
          <w:rFonts w:ascii="Times New Roman" w:eastAsia="Microsoft YaHei" w:hAnsi="Times New Roman"/>
          <w:sz w:val="24"/>
          <w:szCs w:val="24"/>
        </w:rPr>
      </w:pPr>
      <w:r w:rsidRPr="001C4159">
        <w:rPr>
          <w:rFonts w:ascii="Times New Roman" w:eastAsia="Microsoft YaHei" w:hAnsi="Times New Roman"/>
          <w:sz w:val="24"/>
          <w:szCs w:val="24"/>
        </w:rPr>
        <w:t xml:space="preserve">Lucrarile propuse nu au legatura cu zonele de hranire . Se mentine starea normala a ecosistemelor din zona </w:t>
      </w:r>
    </w:p>
    <w:p w:rsidR="004B6395" w:rsidRPr="001C4159" w:rsidRDefault="004B6395" w:rsidP="00CA02EE">
      <w:pPr>
        <w:spacing w:before="0" w:after="0" w:line="240" w:lineRule="auto"/>
        <w:ind w:firstLine="708"/>
        <w:jc w:val="both"/>
        <w:rPr>
          <w:rFonts w:ascii="Times New Roman" w:eastAsia="Microsoft YaHei" w:hAnsi="Times New Roman"/>
          <w:sz w:val="24"/>
          <w:szCs w:val="24"/>
        </w:rPr>
      </w:pPr>
      <w:r w:rsidRPr="001C4159">
        <w:rPr>
          <w:rFonts w:ascii="Times New Roman" w:eastAsia="Microsoft YaHei" w:hAnsi="Times New Roman"/>
          <w:sz w:val="24"/>
          <w:szCs w:val="24"/>
        </w:rPr>
        <w:t xml:space="preserve">- lucrarile de canalizare </w:t>
      </w:r>
      <w:r w:rsidR="000F4C55" w:rsidRPr="001C4159">
        <w:rPr>
          <w:rFonts w:ascii="Times New Roman" w:eastAsia="Microsoft YaHei" w:hAnsi="Times New Roman"/>
          <w:sz w:val="24"/>
          <w:szCs w:val="24"/>
        </w:rPr>
        <w:t xml:space="preserve">(retea de canalizare, conducte de refulare, SPAU) </w:t>
      </w:r>
      <w:r w:rsidRPr="001C4159">
        <w:rPr>
          <w:rFonts w:ascii="Times New Roman" w:eastAsia="Microsoft YaHei" w:hAnsi="Times New Roman"/>
          <w:sz w:val="24"/>
          <w:szCs w:val="24"/>
        </w:rPr>
        <w:t>se vor realiza in localitat</w:t>
      </w:r>
      <w:r w:rsidR="000F4C55" w:rsidRPr="001C4159">
        <w:rPr>
          <w:rFonts w:ascii="Times New Roman" w:eastAsia="Microsoft YaHei" w:hAnsi="Times New Roman"/>
          <w:sz w:val="24"/>
          <w:szCs w:val="24"/>
        </w:rPr>
        <w:t>ile</w:t>
      </w:r>
      <w:r w:rsidRPr="001C4159">
        <w:rPr>
          <w:rFonts w:ascii="Times New Roman" w:eastAsia="Microsoft YaHei" w:hAnsi="Times New Roman"/>
          <w:sz w:val="24"/>
          <w:szCs w:val="24"/>
        </w:rPr>
        <w:t xml:space="preserve"> </w:t>
      </w:r>
      <w:r w:rsidR="000F4C55" w:rsidRPr="001C4159">
        <w:rPr>
          <w:rFonts w:ascii="Times New Roman" w:eastAsia="Microsoft YaHei" w:hAnsi="Times New Roman"/>
          <w:sz w:val="24"/>
          <w:szCs w:val="24"/>
        </w:rPr>
        <w:t>Dumbraveni si Furnica</w:t>
      </w:r>
      <w:r w:rsidRPr="001C4159">
        <w:rPr>
          <w:rFonts w:ascii="Times New Roman" w:eastAsia="Microsoft YaHei" w:hAnsi="Times New Roman"/>
          <w:sz w:val="24"/>
          <w:szCs w:val="24"/>
        </w:rPr>
        <w:t xml:space="preserve"> in zona carosabila a drumurilor existente - zona antropizata; </w:t>
      </w:r>
    </w:p>
    <w:p w:rsidR="000F4C55" w:rsidRPr="001C4159" w:rsidRDefault="004B6395" w:rsidP="00CA02EE">
      <w:pPr>
        <w:tabs>
          <w:tab w:val="left" w:pos="284"/>
        </w:tabs>
        <w:spacing w:before="0" w:after="0" w:line="240" w:lineRule="auto"/>
        <w:jc w:val="both"/>
        <w:rPr>
          <w:rFonts w:ascii="Times New Roman" w:hAnsi="Times New Roman"/>
          <w:sz w:val="24"/>
          <w:szCs w:val="24"/>
          <w:lang w:val="ro-RO"/>
        </w:rPr>
      </w:pPr>
      <w:r w:rsidRPr="001C4159">
        <w:rPr>
          <w:rFonts w:ascii="Times New Roman" w:eastAsia="Microsoft YaHei" w:hAnsi="Times New Roman"/>
          <w:sz w:val="24"/>
          <w:szCs w:val="24"/>
        </w:rPr>
        <w:t>-</w:t>
      </w:r>
      <w:r w:rsidR="000F4C55" w:rsidRPr="001C4159">
        <w:rPr>
          <w:rFonts w:ascii="Times New Roman" w:eastAsia="Microsoft YaHei" w:hAnsi="Times New Roman"/>
          <w:sz w:val="24"/>
          <w:szCs w:val="24"/>
        </w:rPr>
        <w:t xml:space="preserve"> </w:t>
      </w:r>
      <w:r w:rsidR="000F4C55" w:rsidRPr="001C4159">
        <w:rPr>
          <w:rFonts w:ascii="Times New Roman" w:hAnsi="Times New Roman"/>
          <w:sz w:val="24"/>
          <w:szCs w:val="24"/>
          <w:lang w:val="ro-RO"/>
        </w:rPr>
        <w:t>Amplasamentul aferent parcelei NST 711/4- se afla in interiorul sitului ROSCI0071. Zona este strabatuta  de numeroase  drumuri de exploatare  ,de carari, sleauri  de la utilajele agricole, poteci facute de turmele de oi,edificand un puternic impact antropic in zona.</w:t>
      </w:r>
    </w:p>
    <w:p w:rsidR="004B6395" w:rsidRPr="001C4159" w:rsidRDefault="004B6395" w:rsidP="00CA02EE">
      <w:pPr>
        <w:spacing w:before="0" w:after="0" w:line="240" w:lineRule="auto"/>
        <w:ind w:firstLine="708"/>
        <w:jc w:val="both"/>
        <w:rPr>
          <w:rFonts w:ascii="Times New Roman" w:eastAsia="Microsoft YaHei" w:hAnsi="Times New Roman"/>
          <w:sz w:val="24"/>
          <w:szCs w:val="24"/>
        </w:rPr>
      </w:pPr>
      <w:r w:rsidRPr="001C4159">
        <w:rPr>
          <w:rFonts w:ascii="Times New Roman" w:eastAsia="Microsoft YaHei" w:hAnsi="Times New Roman"/>
          <w:sz w:val="24"/>
          <w:szCs w:val="24"/>
        </w:rPr>
        <w:t xml:space="preserve"> - datorita faptului ca in zona exista vegetatie alcatuita din specifice de margini de drumuri, estimam ca realizarea lucrarilor nu va conduce la perturbarea directa a activitatilor curente fiziologice specifice pasarilor precum: hranirea, innoptarea, stationarea, zborul si reproducerea; </w:t>
      </w:r>
    </w:p>
    <w:p w:rsidR="004B6395" w:rsidRPr="001C4159" w:rsidRDefault="004B6395" w:rsidP="00CA02EE">
      <w:pPr>
        <w:spacing w:before="0" w:after="0" w:line="240" w:lineRule="auto"/>
        <w:ind w:firstLine="708"/>
        <w:jc w:val="both"/>
        <w:rPr>
          <w:rFonts w:ascii="Times New Roman" w:eastAsia="Microsoft YaHei" w:hAnsi="Times New Roman"/>
          <w:sz w:val="24"/>
          <w:szCs w:val="24"/>
        </w:rPr>
      </w:pPr>
      <w:r w:rsidRPr="001C4159">
        <w:rPr>
          <w:rFonts w:ascii="Times New Roman" w:eastAsia="Microsoft YaHei" w:hAnsi="Times New Roman"/>
          <w:sz w:val="24"/>
          <w:szCs w:val="24"/>
        </w:rPr>
        <w:t>- nu se produc modificari ale dinamicii relatiilor care definesc structura si/sau functia ariei naturale protejate .</w:t>
      </w:r>
    </w:p>
    <w:p w:rsidR="00BA45BD" w:rsidRPr="001C4159" w:rsidRDefault="004B6395" w:rsidP="00CA02EE">
      <w:pPr>
        <w:suppressAutoHyphens/>
        <w:spacing w:before="0" w:after="0" w:line="240" w:lineRule="auto"/>
        <w:ind w:firstLine="708"/>
        <w:contextualSpacing/>
        <w:jc w:val="both"/>
        <w:rPr>
          <w:rFonts w:ascii="Times New Roman" w:hAnsi="Times New Roman"/>
          <w:sz w:val="24"/>
          <w:szCs w:val="24"/>
        </w:rPr>
      </w:pPr>
      <w:r w:rsidRPr="001C4159">
        <w:rPr>
          <w:rFonts w:ascii="Times New Roman" w:hAnsi="Times New Roman"/>
          <w:i/>
          <w:sz w:val="24"/>
          <w:szCs w:val="24"/>
        </w:rPr>
        <w:t xml:space="preserve">In urma analizarii impactului asupa speciilor </w:t>
      </w:r>
      <w:r w:rsidR="00BA45BD" w:rsidRPr="001C4159">
        <w:rPr>
          <w:rFonts w:ascii="Times New Roman" w:hAnsi="Times New Roman"/>
          <w:i/>
          <w:sz w:val="24"/>
          <w:szCs w:val="24"/>
        </w:rPr>
        <w:t xml:space="preserve">si habitatelor </w:t>
      </w:r>
      <w:r w:rsidRPr="001C4159">
        <w:rPr>
          <w:rFonts w:ascii="Times New Roman" w:hAnsi="Times New Roman"/>
          <w:i/>
          <w:sz w:val="24"/>
          <w:szCs w:val="24"/>
        </w:rPr>
        <w:t>pentru care a</w:t>
      </w:r>
      <w:r w:rsidR="00BA45BD" w:rsidRPr="001C4159">
        <w:rPr>
          <w:rFonts w:ascii="Times New Roman" w:hAnsi="Times New Roman"/>
          <w:i/>
          <w:sz w:val="24"/>
          <w:szCs w:val="24"/>
        </w:rPr>
        <w:t>u</w:t>
      </w:r>
      <w:r w:rsidRPr="001C4159">
        <w:rPr>
          <w:rFonts w:ascii="Times New Roman" w:hAnsi="Times New Roman"/>
          <w:i/>
          <w:sz w:val="24"/>
          <w:szCs w:val="24"/>
        </w:rPr>
        <w:t xml:space="preserve"> fost declarat</w:t>
      </w:r>
      <w:r w:rsidR="00BA45BD" w:rsidRPr="001C4159">
        <w:rPr>
          <w:rFonts w:ascii="Times New Roman" w:hAnsi="Times New Roman"/>
          <w:i/>
          <w:sz w:val="24"/>
          <w:szCs w:val="24"/>
        </w:rPr>
        <w:t>e</w:t>
      </w:r>
      <w:r w:rsidRPr="001C4159">
        <w:rPr>
          <w:rFonts w:ascii="Times New Roman" w:hAnsi="Times New Roman"/>
          <w:i/>
          <w:sz w:val="24"/>
          <w:szCs w:val="24"/>
        </w:rPr>
        <w:t xml:space="preserve"> Situ</w:t>
      </w:r>
      <w:r w:rsidR="00BA45BD" w:rsidRPr="001C4159">
        <w:rPr>
          <w:rFonts w:ascii="Times New Roman" w:hAnsi="Times New Roman"/>
          <w:i/>
          <w:sz w:val="24"/>
          <w:szCs w:val="24"/>
        </w:rPr>
        <w:t>rile</w:t>
      </w:r>
      <w:r w:rsidRPr="001C4159">
        <w:rPr>
          <w:rFonts w:ascii="Times New Roman" w:hAnsi="Times New Roman"/>
          <w:i/>
          <w:sz w:val="24"/>
          <w:szCs w:val="24"/>
        </w:rPr>
        <w:t xml:space="preserve"> Natura 2000 </w:t>
      </w:r>
      <w:r w:rsidR="00BA45BD" w:rsidRPr="001C4159">
        <w:rPr>
          <w:rFonts w:ascii="Times New Roman" w:hAnsi="Times New Roman"/>
          <w:b/>
          <w:sz w:val="24"/>
          <w:szCs w:val="24"/>
        </w:rPr>
        <w:t>ROSCI0071 Dumbrăveni – Valea Urluia – Lacul Vederoasa</w:t>
      </w:r>
      <w:r w:rsidR="00BA45BD" w:rsidRPr="001C4159">
        <w:rPr>
          <w:rFonts w:ascii="Times New Roman" w:hAnsi="Times New Roman"/>
          <w:b/>
          <w:i/>
          <w:sz w:val="24"/>
          <w:szCs w:val="24"/>
        </w:rPr>
        <w:t xml:space="preserve">, </w:t>
      </w:r>
      <w:r w:rsidR="00BA45BD" w:rsidRPr="001C4159">
        <w:rPr>
          <w:rFonts w:ascii="Times New Roman" w:hAnsi="Times New Roman"/>
          <w:b/>
          <w:sz w:val="24"/>
          <w:szCs w:val="24"/>
        </w:rPr>
        <w:t>ROSPA0036 Dumbrăveni</w:t>
      </w:r>
      <w:r w:rsidR="00BA45BD" w:rsidRPr="001C4159">
        <w:rPr>
          <w:rFonts w:ascii="Times New Roman" w:hAnsi="Times New Roman"/>
          <w:i/>
          <w:sz w:val="24"/>
          <w:szCs w:val="24"/>
        </w:rPr>
        <w:t xml:space="preserve"> </w:t>
      </w:r>
      <w:r w:rsidRPr="001C4159">
        <w:rPr>
          <w:rFonts w:ascii="Times New Roman" w:hAnsi="Times New Roman"/>
          <w:i/>
          <w:sz w:val="24"/>
          <w:szCs w:val="24"/>
        </w:rPr>
        <w:t xml:space="preserve">se poate concluziona ca lucrarile acestui proiect nu vor perturba </w:t>
      </w:r>
      <w:r w:rsidR="00BA45BD" w:rsidRPr="001C4159">
        <w:rPr>
          <w:rFonts w:ascii="Times New Roman" w:hAnsi="Times New Roman"/>
          <w:i/>
          <w:sz w:val="24"/>
          <w:szCs w:val="24"/>
        </w:rPr>
        <w:t>obiectivele</w:t>
      </w:r>
      <w:r w:rsidRPr="001C4159">
        <w:rPr>
          <w:rFonts w:ascii="Times New Roman" w:hAnsi="Times New Roman"/>
          <w:i/>
          <w:sz w:val="24"/>
          <w:szCs w:val="24"/>
        </w:rPr>
        <w:t xml:space="preserve"> </w:t>
      </w:r>
      <w:r w:rsidR="00BA45BD" w:rsidRPr="001C4159">
        <w:rPr>
          <w:rFonts w:ascii="Times New Roman" w:hAnsi="Times New Roman"/>
          <w:i/>
          <w:sz w:val="24"/>
          <w:szCs w:val="24"/>
        </w:rPr>
        <w:t xml:space="preserve">specific de conservare </w:t>
      </w:r>
      <w:r w:rsidRPr="001C4159">
        <w:rPr>
          <w:rFonts w:ascii="Times New Roman" w:hAnsi="Times New Roman"/>
          <w:i/>
          <w:sz w:val="24"/>
          <w:szCs w:val="24"/>
        </w:rPr>
        <w:t xml:space="preserve"> stabilite prin </w:t>
      </w:r>
      <w:r w:rsidR="00BA45BD" w:rsidRPr="001C4159">
        <w:rPr>
          <w:rFonts w:ascii="Times New Roman" w:hAnsi="Times New Roman"/>
          <w:b/>
          <w:i/>
          <w:sz w:val="24"/>
          <w:szCs w:val="24"/>
        </w:rPr>
        <w:t>Decizia nr. 414 din 03.08.2022</w:t>
      </w:r>
      <w:r w:rsidR="00BA45BD" w:rsidRPr="001C4159">
        <w:rPr>
          <w:rFonts w:ascii="Times New Roman" w:hAnsi="Times New Roman"/>
          <w:sz w:val="24"/>
          <w:szCs w:val="24"/>
        </w:rPr>
        <w:t xml:space="preserve"> privind aprobarea Normelor metodologice privind implementarea obiectivelor de conservare din Anexa la Ordinul nr. 1577/2016 privind aprobarea Planului de management și a Regulamentului ariilor naturale protejate </w:t>
      </w:r>
      <w:r w:rsidR="00BA45BD" w:rsidRPr="001C4159">
        <w:rPr>
          <w:rFonts w:ascii="Times New Roman" w:hAnsi="Times New Roman"/>
          <w:b/>
          <w:sz w:val="24"/>
          <w:szCs w:val="24"/>
        </w:rPr>
        <w:t>ROSCI0071 Dumbrăveni – Valea Urluia – Lacul Vederoasa</w:t>
      </w:r>
      <w:r w:rsidR="00BA45BD" w:rsidRPr="001C4159">
        <w:rPr>
          <w:rFonts w:ascii="Times New Roman" w:hAnsi="Times New Roman"/>
          <w:b/>
          <w:i/>
          <w:sz w:val="24"/>
          <w:szCs w:val="24"/>
        </w:rPr>
        <w:t xml:space="preserve">, </w:t>
      </w:r>
      <w:r w:rsidR="00BA45BD" w:rsidRPr="001C4159">
        <w:rPr>
          <w:rFonts w:ascii="Times New Roman" w:hAnsi="Times New Roman"/>
          <w:b/>
          <w:sz w:val="24"/>
          <w:szCs w:val="24"/>
        </w:rPr>
        <w:t xml:space="preserve">ROSPA0036 Dumbrăveni, ROSPA0001 Aliman – Adamclisi, ROSPA0007 Balta Vederoasa, 2.361 Pădurea Dumbrăveni, </w:t>
      </w:r>
      <w:r w:rsidR="00BA45BD" w:rsidRPr="001C4159">
        <w:rPr>
          <w:rFonts w:ascii="Times New Roman" w:hAnsi="Times New Roman"/>
          <w:b/>
          <w:sz w:val="24"/>
          <w:szCs w:val="24"/>
        </w:rPr>
        <w:lastRenderedPageBreak/>
        <w:t>2.350 Pereții calcaroși de la Petrosani – Comuna Deleni, 2.351 Locul fosilifer Aliman și IV.30  Lacul Vederoasa</w:t>
      </w:r>
      <w:r w:rsidR="00A56A8A">
        <w:rPr>
          <w:rFonts w:ascii="Times New Roman" w:hAnsi="Times New Roman"/>
          <w:b/>
          <w:sz w:val="24"/>
          <w:szCs w:val="24"/>
        </w:rPr>
        <w:t>.</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hAnsi="Times New Roman"/>
          <w:i/>
          <w:sz w:val="24"/>
          <w:szCs w:val="24"/>
        </w:rPr>
        <w:t>In vederea eliminarii vreunui impact negativ asupra biodiversitatii</w:t>
      </w:r>
      <w:r w:rsidR="007E66D1" w:rsidRPr="001C4159">
        <w:rPr>
          <w:rFonts w:ascii="Times New Roman" w:hAnsi="Times New Roman"/>
          <w:i/>
          <w:sz w:val="24"/>
          <w:szCs w:val="24"/>
        </w:rPr>
        <w:t xml:space="preserve"> </w:t>
      </w:r>
      <w:r w:rsidRPr="001C4159">
        <w:rPr>
          <w:rFonts w:ascii="Times New Roman" w:hAnsi="Times New Roman"/>
          <w:i/>
          <w:sz w:val="24"/>
          <w:szCs w:val="24"/>
        </w:rPr>
        <w:t>si implicit asupra integritatii situ</w:t>
      </w:r>
      <w:r w:rsidR="007E66D1" w:rsidRPr="001C4159">
        <w:rPr>
          <w:rFonts w:ascii="Times New Roman" w:hAnsi="Times New Roman"/>
          <w:i/>
          <w:sz w:val="24"/>
          <w:szCs w:val="24"/>
        </w:rPr>
        <w:t>rilor</w:t>
      </w:r>
      <w:r w:rsidRPr="001C4159">
        <w:rPr>
          <w:rFonts w:ascii="Times New Roman" w:hAnsi="Times New Roman"/>
          <w:i/>
          <w:sz w:val="24"/>
          <w:szCs w:val="24"/>
        </w:rPr>
        <w:t xml:space="preserve"> Natura 2000 se vor respecta conditiile </w:t>
      </w:r>
      <w:r w:rsidRPr="001C4159">
        <w:rPr>
          <w:rFonts w:ascii="Times New Roman" w:hAnsi="Times New Roman"/>
          <w:sz w:val="24"/>
          <w:szCs w:val="24"/>
        </w:rPr>
        <w:t xml:space="preserve">de realizare ale acestui proiect pentru ca lucrarile proiectului:  </w:t>
      </w:r>
    </w:p>
    <w:p w:rsidR="004B6395" w:rsidRPr="001C4159" w:rsidRDefault="004B6395" w:rsidP="00CA02EE">
      <w:pPr>
        <w:numPr>
          <w:ilvl w:val="0"/>
          <w:numId w:val="33"/>
        </w:numPr>
        <w:suppressAutoHyphens/>
        <w:spacing w:before="0" w:after="0" w:line="240" w:lineRule="auto"/>
        <w:ind w:left="340" w:firstLine="284"/>
        <w:jc w:val="both"/>
        <w:rPr>
          <w:rFonts w:ascii="Times New Roman" w:hAnsi="Times New Roman"/>
          <w:sz w:val="24"/>
          <w:szCs w:val="24"/>
        </w:rPr>
      </w:pPr>
      <w:r w:rsidRPr="001C4159">
        <w:rPr>
          <w:rFonts w:ascii="Times New Roman" w:hAnsi="Times New Roman"/>
          <w:sz w:val="24"/>
          <w:szCs w:val="24"/>
        </w:rPr>
        <w:t xml:space="preserve">Se vor respecta prevederile legislaţiei de mediu referitoare la speciile de plante şi animale sălbatice terestre, acvatice şi subterane, cu excepţia speciilor de păsări, inclusiv cele prevăzute în anexele nr. 4 A şi 4 B ale OUG nr. 57/2007, precum şi speciile incluse în Lista Roşie Naţională şi care trăiesc atât în ariile naturale protejate, cât şi în afara lor, fiind interzise: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orice formă de recoltare, capturare, ucidere, distrugere sau vătămare a exemplarelor aflate în mediul lor natural, în oricare dintre stadiile ciclului lor biologic;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perturbarea intenţionată în cursul perioadei de reproducere, de creştere, de hibernare şi de migraţie;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deteriorarea, distrugerea şi/sau culegerea intenţionată a cuiburilor şi/sau ouălor din natură; </w:t>
      </w:r>
    </w:p>
    <w:p w:rsidR="004B6395" w:rsidRPr="001C4159" w:rsidRDefault="004B6395" w:rsidP="00CA02EE">
      <w:pPr>
        <w:spacing w:before="0" w:after="0" w:line="240" w:lineRule="auto"/>
        <w:ind w:firstLine="567"/>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deteriorarea şi/sau distrugerea locurilor de reproducere ori de odihnă; </w:t>
      </w:r>
    </w:p>
    <w:p w:rsidR="004B6395" w:rsidRPr="001C4159" w:rsidRDefault="004B6395" w:rsidP="00CA02EE">
      <w:pPr>
        <w:spacing w:before="0" w:after="0" w:line="240" w:lineRule="auto"/>
        <w:ind w:firstLine="720"/>
        <w:jc w:val="both"/>
        <w:rPr>
          <w:rFonts w:ascii="Times New Roman" w:hAnsi="Times New Roman"/>
          <w:sz w:val="24"/>
          <w:szCs w:val="24"/>
        </w:rPr>
      </w:pPr>
      <w:r w:rsidRPr="001C4159">
        <w:rPr>
          <w:rFonts w:ascii="Times New Roman" w:eastAsia="Symbol" w:hAnsi="Times New Roman"/>
          <w:sz w:val="24"/>
          <w:szCs w:val="24"/>
        </w:rPr>
        <w:t></w:t>
      </w:r>
      <w:r w:rsidRPr="001C4159">
        <w:rPr>
          <w:rFonts w:ascii="Times New Roman" w:hAnsi="Times New Roman"/>
          <w:sz w:val="24"/>
          <w:szCs w:val="24"/>
        </w:rPr>
        <w:t xml:space="preserve"> recoltarea florilor şi a fructelor, culegerea, tăierea, dezrădăcinarea sau distrugerea cu intenţie a acestor plante în habitatele lor naturale, în oricare dintre stadiile ciclului lor biologic.</w:t>
      </w:r>
    </w:p>
    <w:p w:rsidR="007E66D1"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 xml:space="preserve">Verificarea tuturor zonelor de lucru la începutul fiecărei zi. </w:t>
      </w:r>
    </w:p>
    <w:p w:rsidR="00D023B6"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 xml:space="preserve">Utilizarea unor utilaje și echipamente pentru realizării lucrărilor care să producă un nivel minim de zgomot și vibrații, performante, puțin poluante și silențioase, astfel încât speciile de avifaună să nu fie afectate. </w:t>
      </w:r>
    </w:p>
    <w:p w:rsidR="00D023B6"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 xml:space="preserve">Păstrarea planeității căilor de acces, a suprafețelor din zonele de lucru, a organizărilor de șantier, în scopul evitării apariției zonelor de băltire. </w:t>
      </w:r>
    </w:p>
    <w:p w:rsidR="00D023B6"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 xml:space="preserve">Accesul la punctele de lucru se va face pe căile de acces existente pentru a nu afecta suprafețe suplimentare de teren. </w:t>
      </w:r>
    </w:p>
    <w:p w:rsidR="00D023B6"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 xml:space="preserve">Culoarul de construcţie va utiliza suprafaţa minimă necesară amplasării conductei. Desfășurarea activităţilor din cadrul perimetrului pe suprafeţele strict necesare. </w:t>
      </w:r>
    </w:p>
    <w:p w:rsidR="004B6395" w:rsidRPr="001C4159" w:rsidRDefault="007E66D1" w:rsidP="00CA02EE">
      <w:pPr>
        <w:pStyle w:val="Listparagraf"/>
        <w:numPr>
          <w:ilvl w:val="0"/>
          <w:numId w:val="46"/>
        </w:numPr>
        <w:autoSpaceDE w:val="0"/>
        <w:autoSpaceDN w:val="0"/>
        <w:adjustRightInd w:val="0"/>
        <w:spacing w:before="0" w:after="0" w:line="240" w:lineRule="auto"/>
        <w:ind w:left="0" w:firstLine="720"/>
        <w:jc w:val="both"/>
        <w:rPr>
          <w:rFonts w:ascii="Times New Roman" w:hAnsi="Times New Roman"/>
          <w:sz w:val="24"/>
          <w:szCs w:val="24"/>
          <w:lang w:val="ro-RO"/>
        </w:rPr>
      </w:pPr>
      <w:r w:rsidRPr="001C4159">
        <w:rPr>
          <w:rFonts w:ascii="Times New Roman" w:hAnsi="Times New Roman"/>
          <w:sz w:val="24"/>
          <w:szCs w:val="24"/>
          <w:lang w:val="ro-RO"/>
        </w:rPr>
        <w:t>Nu se va interveni asupra vegetației din vecinătatea zonelor destinate lucrărilor de execuție.</w:t>
      </w:r>
    </w:p>
    <w:p w:rsidR="00D023B6" w:rsidRPr="001C4159" w:rsidRDefault="00D023B6" w:rsidP="00CA02EE">
      <w:pPr>
        <w:pStyle w:val="Listparagraf"/>
        <w:autoSpaceDE w:val="0"/>
        <w:autoSpaceDN w:val="0"/>
        <w:adjustRightInd w:val="0"/>
        <w:spacing w:before="0" w:after="0" w:line="240" w:lineRule="auto"/>
        <w:jc w:val="both"/>
        <w:rPr>
          <w:rFonts w:ascii="Times New Roman" w:hAnsi="Times New Roman"/>
          <w:sz w:val="24"/>
          <w:szCs w:val="24"/>
          <w:lang w:val="ro-RO"/>
        </w:rPr>
      </w:pPr>
    </w:p>
    <w:p w:rsidR="004B6395" w:rsidRPr="00FF444B" w:rsidRDefault="004B6395" w:rsidP="00CA02EE">
      <w:pPr>
        <w:shd w:val="clear" w:color="auto" w:fill="FFFFFF"/>
        <w:spacing w:before="0" w:after="0" w:line="240" w:lineRule="auto"/>
        <w:ind w:firstLine="567"/>
        <w:jc w:val="both"/>
        <w:rPr>
          <w:rFonts w:ascii="Times New Roman" w:hAnsi="Times New Roman"/>
          <w:b/>
          <w:bCs/>
          <w:i/>
          <w:iCs/>
          <w:sz w:val="24"/>
          <w:szCs w:val="24"/>
          <w:lang w:eastAsia="ro-RO"/>
        </w:rPr>
      </w:pPr>
      <w:r w:rsidRPr="00FF444B">
        <w:rPr>
          <w:rFonts w:ascii="Times New Roman" w:hAnsi="Times New Roman"/>
          <w:b/>
          <w:bCs/>
          <w:i/>
          <w:iCs/>
          <w:sz w:val="24"/>
          <w:szCs w:val="24"/>
          <w:lang w:eastAsia="ro-RO"/>
        </w:rPr>
        <w:t>f) alte informaţii prevăzute în legislaţia în vigoare.</w:t>
      </w:r>
    </w:p>
    <w:p w:rsidR="004B6395" w:rsidRPr="00FF444B" w:rsidRDefault="004B6395" w:rsidP="00CA02EE">
      <w:pPr>
        <w:shd w:val="clear" w:color="auto" w:fill="FFFFFF"/>
        <w:spacing w:before="0" w:after="0" w:line="240" w:lineRule="auto"/>
        <w:ind w:firstLine="567"/>
        <w:jc w:val="both"/>
        <w:rPr>
          <w:rFonts w:ascii="Times New Roman" w:hAnsi="Times New Roman"/>
          <w:b/>
          <w:bCs/>
          <w:i/>
          <w:iCs/>
          <w:sz w:val="24"/>
          <w:szCs w:val="24"/>
          <w:lang w:eastAsia="ro-RO"/>
        </w:rPr>
      </w:pPr>
      <w:r w:rsidRPr="00FF444B">
        <w:rPr>
          <w:rFonts w:ascii="Times New Roman" w:hAnsi="Times New Roman"/>
          <w:b/>
          <w:bCs/>
          <w:i/>
          <w:iCs/>
          <w:sz w:val="24"/>
          <w:szCs w:val="24"/>
          <w:lang w:eastAsia="ro-RO"/>
        </w:rPr>
        <w:t>XIV. Pentru proiectele care se realizează pe ape sau au legătură cu apele, memoriul va fi completat cu următoarele informaţii, preluate din Planurile de management bazinale, actualizate:</w:t>
      </w:r>
    </w:p>
    <w:p w:rsidR="0073166B" w:rsidRPr="00FF444B" w:rsidRDefault="0073166B" w:rsidP="0073166B">
      <w:pPr>
        <w:shd w:val="clear" w:color="auto" w:fill="FFFFFF"/>
        <w:spacing w:after="150" w:line="240" w:lineRule="auto"/>
        <w:ind w:firstLine="567"/>
        <w:jc w:val="both"/>
        <w:rPr>
          <w:rFonts w:ascii="Times New Roman" w:hAnsi="Times New Roman"/>
          <w:bCs/>
          <w:i/>
          <w:iCs/>
          <w:sz w:val="24"/>
          <w:szCs w:val="24"/>
          <w:lang w:eastAsia="ro-RO"/>
        </w:rPr>
      </w:pPr>
      <w:r w:rsidRPr="00FF444B">
        <w:rPr>
          <w:rFonts w:ascii="Times New Roman" w:hAnsi="Times New Roman"/>
          <w:bCs/>
          <w:i/>
          <w:iCs/>
          <w:sz w:val="24"/>
          <w:szCs w:val="24"/>
          <w:lang w:eastAsia="ro-RO"/>
        </w:rPr>
        <w:t>1. Localizarea proiectului:</w:t>
      </w:r>
    </w:p>
    <w:p w:rsidR="0073166B" w:rsidRPr="00FF444B" w:rsidRDefault="0073166B" w:rsidP="0073166B">
      <w:pPr>
        <w:shd w:val="clear" w:color="auto" w:fill="FFFFFF"/>
        <w:spacing w:after="150" w:line="240" w:lineRule="auto"/>
        <w:ind w:firstLine="567"/>
        <w:jc w:val="both"/>
        <w:rPr>
          <w:rFonts w:ascii="Times New Roman" w:hAnsi="Times New Roman"/>
          <w:bCs/>
          <w:i/>
          <w:iCs/>
          <w:sz w:val="24"/>
          <w:szCs w:val="24"/>
          <w:lang w:eastAsia="ro-RO"/>
        </w:rPr>
      </w:pPr>
      <w:r w:rsidRPr="00FF444B">
        <w:rPr>
          <w:rFonts w:ascii="Times New Roman" w:hAnsi="Times New Roman"/>
          <w:bCs/>
          <w:i/>
          <w:iCs/>
          <w:sz w:val="24"/>
          <w:szCs w:val="24"/>
          <w:lang w:eastAsia="ro-RO"/>
        </w:rPr>
        <w:t xml:space="preserve">*Bazinul Hidrografic Dobrogea  </w:t>
      </w:r>
    </w:p>
    <w:p w:rsidR="0073166B" w:rsidRPr="00FF444B" w:rsidRDefault="0073166B" w:rsidP="0073166B">
      <w:pPr>
        <w:shd w:val="clear" w:color="auto" w:fill="FFFFFF"/>
        <w:spacing w:after="150" w:line="240" w:lineRule="auto"/>
        <w:ind w:firstLine="567"/>
        <w:jc w:val="both"/>
        <w:rPr>
          <w:rFonts w:ascii="Times New Roman" w:hAnsi="Times New Roman"/>
          <w:sz w:val="24"/>
          <w:szCs w:val="24"/>
        </w:rPr>
      </w:pPr>
      <w:r w:rsidRPr="00FF444B">
        <w:rPr>
          <w:rFonts w:ascii="Times New Roman" w:hAnsi="Times New Roman"/>
          <w:bCs/>
          <w:i/>
          <w:iCs/>
          <w:sz w:val="24"/>
          <w:szCs w:val="24"/>
          <w:lang w:eastAsia="ro-RO"/>
        </w:rPr>
        <w:t xml:space="preserve">* Subzain Hidrografoc - </w:t>
      </w:r>
      <w:r w:rsidRPr="00FF444B">
        <w:rPr>
          <w:rFonts w:ascii="Times New Roman" w:hAnsi="Times New Roman"/>
          <w:sz w:val="24"/>
          <w:szCs w:val="24"/>
        </w:rPr>
        <w:t>SH Dobrogea</w:t>
      </w:r>
    </w:p>
    <w:p w:rsidR="0073166B" w:rsidRPr="00FF444B" w:rsidRDefault="0073166B" w:rsidP="0073166B">
      <w:pPr>
        <w:shd w:val="clear" w:color="auto" w:fill="FFFFFF"/>
        <w:spacing w:after="150" w:line="240" w:lineRule="auto"/>
        <w:ind w:firstLine="567"/>
        <w:rPr>
          <w:rFonts w:ascii="Times New Roman" w:hAnsi="Times New Roman"/>
          <w:sz w:val="24"/>
          <w:szCs w:val="24"/>
        </w:rPr>
      </w:pPr>
      <w:r w:rsidRPr="00FF444B">
        <w:rPr>
          <w:rFonts w:ascii="Times New Roman" w:hAnsi="Times New Roman"/>
          <w:sz w:val="24"/>
          <w:szCs w:val="24"/>
        </w:rPr>
        <w:t xml:space="preserve">* Codul corpului de apă de suprafață </w:t>
      </w:r>
      <w:r w:rsidR="00FF444B" w:rsidRPr="00FF444B">
        <w:rPr>
          <w:rFonts w:ascii="Times New Roman" w:hAnsi="Times New Roman"/>
          <w:sz w:val="24"/>
          <w:szCs w:val="24"/>
        </w:rPr>
        <w:t>–</w:t>
      </w:r>
      <w:r w:rsidRPr="00FF444B">
        <w:rPr>
          <w:rFonts w:ascii="Times New Roman" w:hAnsi="Times New Roman"/>
          <w:sz w:val="24"/>
          <w:szCs w:val="24"/>
        </w:rPr>
        <w:t xml:space="preserve"> </w:t>
      </w:r>
      <w:r w:rsidR="00FF444B" w:rsidRPr="00FF444B">
        <w:rPr>
          <w:rFonts w:ascii="Times New Roman" w:hAnsi="Times New Roman"/>
          <w:sz w:val="24"/>
          <w:szCs w:val="24"/>
        </w:rPr>
        <w:t>In zona Comunei Dumbraveni, ne sunt cursuri de apa de suprafata cadastrate.</w:t>
      </w:r>
    </w:p>
    <w:p w:rsidR="0073166B" w:rsidRPr="00FF444B" w:rsidRDefault="0073166B" w:rsidP="0073166B">
      <w:pPr>
        <w:shd w:val="clear" w:color="auto" w:fill="FFFFFF"/>
        <w:spacing w:after="150" w:line="240" w:lineRule="auto"/>
        <w:ind w:firstLine="567"/>
        <w:rPr>
          <w:rFonts w:ascii="Times New Roman" w:hAnsi="Times New Roman"/>
          <w:sz w:val="24"/>
          <w:szCs w:val="24"/>
        </w:rPr>
      </w:pPr>
      <w:r w:rsidRPr="00FF444B">
        <w:rPr>
          <w:rFonts w:ascii="Times New Roman" w:hAnsi="Times New Roman"/>
          <w:sz w:val="24"/>
          <w:szCs w:val="24"/>
        </w:rPr>
        <w:t>* Stare ecologica -</w:t>
      </w:r>
    </w:p>
    <w:p w:rsidR="0073166B" w:rsidRPr="00FF444B" w:rsidRDefault="0073166B" w:rsidP="0073166B">
      <w:pPr>
        <w:shd w:val="clear" w:color="auto" w:fill="FFFFFF"/>
        <w:spacing w:after="150" w:line="240" w:lineRule="auto"/>
        <w:ind w:firstLine="567"/>
        <w:rPr>
          <w:rFonts w:ascii="Times New Roman" w:hAnsi="Times New Roman"/>
          <w:bCs/>
          <w:i/>
          <w:iCs/>
          <w:sz w:val="24"/>
          <w:szCs w:val="24"/>
          <w:lang w:eastAsia="ro-RO"/>
        </w:rPr>
      </w:pPr>
      <w:r w:rsidRPr="00FF444B">
        <w:rPr>
          <w:rFonts w:ascii="Times New Roman" w:hAnsi="Times New Roman"/>
          <w:sz w:val="24"/>
          <w:szCs w:val="24"/>
        </w:rPr>
        <w:t xml:space="preserve">* Stare chimica - </w:t>
      </w:r>
    </w:p>
    <w:p w:rsidR="0073166B" w:rsidRPr="003D4283" w:rsidRDefault="003D4283" w:rsidP="0073166B">
      <w:pPr>
        <w:spacing w:after="0" w:line="240" w:lineRule="auto"/>
        <w:ind w:firstLine="567"/>
        <w:rPr>
          <w:rFonts w:ascii="Times New Roman" w:hAnsi="Times New Roman"/>
          <w:i/>
          <w:sz w:val="24"/>
          <w:szCs w:val="24"/>
        </w:rPr>
      </w:pPr>
      <w:r>
        <w:rPr>
          <w:rFonts w:ascii="Times New Roman" w:hAnsi="Times New Roman"/>
          <w:i/>
          <w:sz w:val="24"/>
          <w:szCs w:val="24"/>
        </w:rPr>
        <w:t>2</w:t>
      </w:r>
      <w:r w:rsidR="0073166B" w:rsidRPr="003D4283">
        <w:rPr>
          <w:rFonts w:ascii="Times New Roman" w:hAnsi="Times New Roman"/>
          <w:i/>
          <w:sz w:val="24"/>
          <w:szCs w:val="24"/>
        </w:rPr>
        <w:t>. Localizarea proiectului:</w:t>
      </w:r>
    </w:p>
    <w:p w:rsidR="0073166B" w:rsidRPr="00FF444B" w:rsidRDefault="0073166B" w:rsidP="0073166B">
      <w:pPr>
        <w:spacing w:after="0" w:line="240" w:lineRule="auto"/>
        <w:rPr>
          <w:rFonts w:ascii="Times New Roman" w:hAnsi="Times New Roman"/>
          <w:sz w:val="24"/>
          <w:szCs w:val="24"/>
        </w:rPr>
      </w:pPr>
      <w:r w:rsidRPr="00FF444B">
        <w:rPr>
          <w:rFonts w:ascii="Times New Roman" w:hAnsi="Times New Roman"/>
          <w:sz w:val="24"/>
          <w:szCs w:val="24"/>
        </w:rPr>
        <w:t xml:space="preserve">    - bazinul hidrografic:  B.H. Dunare, cod bazin hidrografic: </w:t>
      </w:r>
    </w:p>
    <w:p w:rsidR="0073166B" w:rsidRPr="00FF444B" w:rsidRDefault="0073166B" w:rsidP="0073166B">
      <w:pPr>
        <w:spacing w:after="0" w:line="240" w:lineRule="auto"/>
        <w:rPr>
          <w:rFonts w:ascii="Times New Roman" w:hAnsi="Times New Roman"/>
          <w:sz w:val="24"/>
          <w:szCs w:val="24"/>
        </w:rPr>
      </w:pPr>
      <w:r w:rsidRPr="00FF444B">
        <w:rPr>
          <w:rFonts w:ascii="Times New Roman" w:hAnsi="Times New Roman"/>
          <w:sz w:val="24"/>
          <w:szCs w:val="24"/>
        </w:rPr>
        <w:t xml:space="preserve">    - cursul de apă: denumirea şi codul cadastral: - </w:t>
      </w:r>
    </w:p>
    <w:p w:rsidR="0073166B" w:rsidRPr="00FF444B" w:rsidRDefault="0073166B" w:rsidP="00FF444B">
      <w:pPr>
        <w:pStyle w:val="NormalWeb"/>
        <w:shd w:val="clear" w:color="auto" w:fill="FFFFFF"/>
        <w:spacing w:before="120" w:beforeAutospacing="0" w:after="120" w:afterAutospacing="0"/>
        <w:jc w:val="both"/>
      </w:pPr>
      <w:r w:rsidRPr="00FF444B">
        <w:lastRenderedPageBreak/>
        <w:t xml:space="preserve">    </w:t>
      </w:r>
      <w:r w:rsidRPr="00FF444B">
        <w:tab/>
      </w:r>
      <w:r w:rsidR="003D4283">
        <w:t>3</w:t>
      </w:r>
      <w:r w:rsidRPr="00FF444B">
        <w:t>. Indicarea stării ecologice/potenţialului ecologic şi starea chimică a corpului de apă de suprafaţă; pentru corpul de apă:</w:t>
      </w:r>
    </w:p>
    <w:p w:rsidR="0073166B" w:rsidRPr="00FF444B" w:rsidRDefault="0073166B" w:rsidP="0073166B">
      <w:pPr>
        <w:shd w:val="clear" w:color="auto" w:fill="FFFFFF"/>
        <w:spacing w:after="150" w:line="240" w:lineRule="auto"/>
        <w:ind w:firstLine="708"/>
        <w:rPr>
          <w:rFonts w:ascii="Times New Roman" w:hAnsi="Times New Roman"/>
          <w:sz w:val="24"/>
          <w:szCs w:val="24"/>
        </w:rPr>
      </w:pPr>
      <w:r w:rsidRPr="00FF444B">
        <w:rPr>
          <w:rFonts w:ascii="Times New Roman" w:hAnsi="Times New Roman"/>
          <w:sz w:val="24"/>
          <w:szCs w:val="24"/>
        </w:rPr>
        <w:t>* Stare ecologica</w:t>
      </w:r>
      <w:r w:rsidR="00FF444B" w:rsidRPr="00FF444B">
        <w:rPr>
          <w:rFonts w:ascii="Times New Roman" w:hAnsi="Times New Roman"/>
          <w:sz w:val="24"/>
          <w:szCs w:val="24"/>
        </w:rPr>
        <w:t xml:space="preserve"> </w:t>
      </w:r>
      <w:r w:rsidRPr="00FF444B">
        <w:rPr>
          <w:rFonts w:ascii="Times New Roman" w:hAnsi="Times New Roman"/>
          <w:sz w:val="24"/>
          <w:szCs w:val="24"/>
        </w:rPr>
        <w:t>-</w:t>
      </w:r>
      <w:r w:rsidR="00FF444B" w:rsidRPr="00FF444B">
        <w:rPr>
          <w:rFonts w:ascii="Times New Roman" w:hAnsi="Times New Roman"/>
          <w:sz w:val="24"/>
          <w:szCs w:val="24"/>
        </w:rPr>
        <w:t xml:space="preserve"> </w:t>
      </w:r>
    </w:p>
    <w:p w:rsidR="00FF444B" w:rsidRPr="00FF444B" w:rsidRDefault="0073166B" w:rsidP="00FF444B">
      <w:pPr>
        <w:shd w:val="clear" w:color="auto" w:fill="FFFFFF"/>
        <w:spacing w:after="150" w:line="240" w:lineRule="auto"/>
        <w:ind w:firstLine="708"/>
        <w:rPr>
          <w:rFonts w:ascii="Times New Roman" w:hAnsi="Times New Roman"/>
          <w:sz w:val="24"/>
          <w:szCs w:val="24"/>
        </w:rPr>
      </w:pPr>
      <w:r w:rsidRPr="00FF444B">
        <w:rPr>
          <w:rFonts w:ascii="Times New Roman" w:hAnsi="Times New Roman"/>
          <w:sz w:val="24"/>
          <w:szCs w:val="24"/>
        </w:rPr>
        <w:t xml:space="preserve">* Stare chimica </w:t>
      </w:r>
      <w:r w:rsidR="00FF444B" w:rsidRPr="00FF444B">
        <w:rPr>
          <w:rFonts w:ascii="Times New Roman" w:hAnsi="Times New Roman"/>
          <w:sz w:val="24"/>
          <w:szCs w:val="24"/>
        </w:rPr>
        <w:t>–</w:t>
      </w:r>
      <w:r w:rsidRPr="00FF444B">
        <w:rPr>
          <w:rFonts w:ascii="Times New Roman" w:hAnsi="Times New Roman"/>
          <w:sz w:val="24"/>
          <w:szCs w:val="24"/>
        </w:rPr>
        <w:t xml:space="preserve"> </w:t>
      </w:r>
    </w:p>
    <w:p w:rsidR="0073166B" w:rsidRPr="00FF444B" w:rsidRDefault="0073166B" w:rsidP="00FF444B">
      <w:pPr>
        <w:shd w:val="clear" w:color="auto" w:fill="FFFFFF"/>
        <w:spacing w:after="150" w:line="240" w:lineRule="auto"/>
        <w:ind w:firstLine="708"/>
        <w:jc w:val="both"/>
        <w:rPr>
          <w:rFonts w:ascii="Times New Roman" w:hAnsi="Times New Roman"/>
          <w:sz w:val="24"/>
          <w:szCs w:val="24"/>
        </w:rPr>
      </w:pPr>
      <w:r w:rsidRPr="00FF444B">
        <w:rPr>
          <w:rFonts w:ascii="Times New Roman" w:hAnsi="Times New Roman"/>
          <w:sz w:val="24"/>
          <w:szCs w:val="24"/>
        </w:rPr>
        <w:tab/>
      </w:r>
      <w:r w:rsidR="003D4283">
        <w:rPr>
          <w:rFonts w:ascii="Times New Roman" w:hAnsi="Times New Roman"/>
          <w:sz w:val="24"/>
          <w:szCs w:val="24"/>
        </w:rPr>
        <w:t>4</w:t>
      </w:r>
      <w:r w:rsidRPr="00FF444B">
        <w:rPr>
          <w:rFonts w:ascii="Times New Roman" w:hAnsi="Times New Roman"/>
          <w:sz w:val="24"/>
          <w:szCs w:val="24"/>
        </w:rPr>
        <w:t xml:space="preserve">. Indicarea obiectivului/obiectivelor de mediu pentru fiecare corp de apă identificat, cu precizarea excepţiilor aplicate şi a termenelor aferente, după caz. Starea cantitativa si starea chimica a corpului de apa </w:t>
      </w:r>
      <w:r w:rsidR="00FF444B" w:rsidRPr="00FF444B">
        <w:rPr>
          <w:rFonts w:ascii="Times New Roman" w:hAnsi="Times New Roman"/>
          <w:sz w:val="24"/>
          <w:szCs w:val="24"/>
        </w:rPr>
        <w:t xml:space="preserve">subterana </w:t>
      </w:r>
      <w:r w:rsidRPr="00FF444B">
        <w:rPr>
          <w:rFonts w:ascii="Times New Roman" w:hAnsi="Times New Roman"/>
          <w:sz w:val="24"/>
          <w:szCs w:val="24"/>
        </w:rPr>
        <w:t xml:space="preserve">RODL </w:t>
      </w:r>
      <w:r w:rsidR="00FF444B" w:rsidRPr="00FF444B">
        <w:rPr>
          <w:rFonts w:ascii="Times New Roman" w:hAnsi="Times New Roman"/>
          <w:sz w:val="24"/>
          <w:szCs w:val="24"/>
        </w:rPr>
        <w:t>1</w:t>
      </w:r>
      <w:r w:rsidRPr="00FF444B">
        <w:rPr>
          <w:rFonts w:ascii="Times New Roman" w:hAnsi="Times New Roman"/>
          <w:sz w:val="24"/>
          <w:szCs w:val="24"/>
        </w:rPr>
        <w:t xml:space="preserve">0 Dobrogea </w:t>
      </w:r>
      <w:r w:rsidR="00FF444B" w:rsidRPr="00FF444B">
        <w:rPr>
          <w:rFonts w:ascii="Times New Roman" w:hAnsi="Times New Roman"/>
          <w:sz w:val="24"/>
          <w:szCs w:val="24"/>
        </w:rPr>
        <w:t>de Sud</w:t>
      </w:r>
      <w:r w:rsidRPr="00FF444B">
        <w:rPr>
          <w:rFonts w:ascii="Times New Roman" w:hAnsi="Times New Roman"/>
          <w:sz w:val="24"/>
          <w:szCs w:val="24"/>
        </w:rPr>
        <w:t xml:space="preserve"> este “Buna”.</w:t>
      </w:r>
    </w:p>
    <w:p w:rsidR="0073166B" w:rsidRDefault="0073166B" w:rsidP="0073166B">
      <w:pPr>
        <w:pStyle w:val="NormalWeb"/>
        <w:shd w:val="clear" w:color="auto" w:fill="FFFFFF"/>
        <w:spacing w:before="120" w:beforeAutospacing="0" w:after="120" w:afterAutospacing="0"/>
        <w:jc w:val="both"/>
      </w:pPr>
    </w:p>
    <w:p w:rsidR="00EE3CF6" w:rsidRDefault="00EE3CF6" w:rsidP="0073166B">
      <w:pPr>
        <w:pStyle w:val="NormalWeb"/>
        <w:shd w:val="clear" w:color="auto" w:fill="FFFFFF"/>
        <w:spacing w:before="120" w:beforeAutospacing="0" w:after="120" w:afterAutospacing="0"/>
        <w:jc w:val="both"/>
      </w:pPr>
    </w:p>
    <w:p w:rsidR="00EE3CF6" w:rsidRDefault="00EE3CF6" w:rsidP="0073166B">
      <w:pPr>
        <w:pStyle w:val="NormalWeb"/>
        <w:shd w:val="clear" w:color="auto" w:fill="FFFFFF"/>
        <w:spacing w:before="120" w:beforeAutospacing="0" w:after="120" w:afterAutospacing="0"/>
        <w:jc w:val="both"/>
      </w:pPr>
    </w:p>
    <w:p w:rsidR="00EE3CF6" w:rsidRDefault="00EE3CF6" w:rsidP="0073166B">
      <w:pPr>
        <w:pStyle w:val="NormalWeb"/>
        <w:shd w:val="clear" w:color="auto" w:fill="FFFFFF"/>
        <w:spacing w:before="120" w:beforeAutospacing="0" w:after="120" w:afterAutospacing="0"/>
        <w:jc w:val="both"/>
      </w:pPr>
    </w:p>
    <w:p w:rsidR="00B073C7" w:rsidRDefault="00B073C7" w:rsidP="00CA02EE">
      <w:pPr>
        <w:pStyle w:val="Corptext"/>
        <w:tabs>
          <w:tab w:val="left" w:pos="270"/>
        </w:tabs>
        <w:spacing w:before="0" w:after="0"/>
        <w:rPr>
          <w:rFonts w:ascii="Times New Roman" w:hAnsi="Times New Roman"/>
          <w:sz w:val="24"/>
          <w:szCs w:val="24"/>
          <w:lang w:val="ro-RO"/>
        </w:rPr>
      </w:pPr>
    </w:p>
    <w:p w:rsidR="00EE3CF6" w:rsidRPr="00FF444B" w:rsidRDefault="00EE3CF6" w:rsidP="00EE3CF6">
      <w:pPr>
        <w:pStyle w:val="Corptext"/>
        <w:tabs>
          <w:tab w:val="left" w:pos="270"/>
        </w:tabs>
        <w:spacing w:before="0" w:after="0"/>
        <w:jc w:val="center"/>
        <w:rPr>
          <w:rFonts w:ascii="Times New Roman" w:hAnsi="Times New Roman"/>
          <w:sz w:val="24"/>
          <w:szCs w:val="24"/>
          <w:lang w:val="ro-RO"/>
        </w:rPr>
      </w:pPr>
    </w:p>
    <w:sectPr w:rsidR="00EE3CF6" w:rsidRPr="00FF444B" w:rsidSect="00CA02EE">
      <w:headerReference w:type="default" r:id="rId35"/>
      <w:footerReference w:type="default" r:id="rId36"/>
      <w:headerReference w:type="first" r:id="rId37"/>
      <w:pgSz w:w="11907" w:h="16840" w:code="9"/>
      <w:pgMar w:top="567" w:right="850" w:bottom="567"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F5AFA" w:rsidRDefault="000F5AFA" w:rsidP="001A7F7A">
      <w:pPr>
        <w:spacing w:before="0" w:after="0" w:line="240" w:lineRule="auto"/>
      </w:pPr>
      <w:r>
        <w:separator/>
      </w:r>
    </w:p>
  </w:endnote>
  <w:endnote w:type="continuationSeparator" w:id="0">
    <w:p w:rsidR="000F5AFA" w:rsidRDefault="000F5AFA" w:rsidP="001A7F7A">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OpenSymbol">
    <w:altName w:val="Courier New"/>
    <w:charset w:val="00"/>
    <w:family w:val="auto"/>
    <w:pitch w:val="variable"/>
    <w:sig w:usb0="00000003" w:usb1="1001ECEA" w:usb2="00000000" w:usb3="00000000" w:csb0="00000001"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Black">
    <w:panose1 w:val="020B0A04020102020204"/>
    <w:charset w:val="EE"/>
    <w:family w:val="swiss"/>
    <w:pitch w:val="variable"/>
    <w:sig w:usb0="00000287" w:usb1="00000000" w:usb2="00000000" w:usb3="00000000" w:csb0="0000009F" w:csb1="00000000"/>
  </w:font>
  <w:font w:name="Arial Bold">
    <w:altName w:val="Arial"/>
    <w:panose1 w:val="00000000000000000000"/>
    <w:charset w:val="00"/>
    <w:family w:val="swiss"/>
    <w:notTrueType/>
    <w:pitch w:val="default"/>
    <w:sig w:usb0="00000003" w:usb1="00000000" w:usb2="00000000" w:usb3="00000000" w:csb0="00000001" w:csb1="00000000"/>
  </w:font>
  <w:font w:name="Times New Roman Bold">
    <w:panose1 w:val="02020803070505020304"/>
    <w:charset w:val="00"/>
    <w:family w:val="roman"/>
    <w:notTrueType/>
    <w:pitch w:val="default"/>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 w:name="Franklin Gothic Medium Cond">
    <w:panose1 w:val="020B0606030402020204"/>
    <w:charset w:val="EE"/>
    <w:family w:val="swiss"/>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Advance">
    <w:altName w:val="Arial"/>
    <w:charset w:val="00"/>
    <w:family w:val="swiss"/>
    <w:pitch w:val="variable"/>
    <w:sig w:usb0="00000000" w:usb1="00000000" w:usb2="00000000" w:usb3="00000000" w:csb0="00000000"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EE"/>
    <w:family w:val="modern"/>
    <w:pitch w:val="fixed"/>
    <w:sig w:usb0="E10002FF" w:usb1="4000FCFF" w:usb2="00000009" w:usb3="00000000" w:csb0="0000019F" w:csb1="00000000"/>
  </w:font>
  <w:font w:name="Times-Roman-R">
    <w:altName w:val="Times New Roman"/>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630" w:rsidRDefault="00022630" w:rsidP="00D31A33">
    <w:pPr>
      <w:tabs>
        <w:tab w:val="right" w:pos="9923"/>
      </w:tabs>
      <w:spacing w:before="0" w:after="0"/>
      <w:jc w:val="center"/>
      <w:rPr>
        <w:color w:val="000080"/>
        <w:kern w:val="20"/>
        <w:sz w:val="16"/>
      </w:rPr>
    </w:pPr>
    <w:r w:rsidRPr="009435D6">
      <w:rPr>
        <w:color w:val="000080"/>
        <w:kern w:val="20"/>
        <w:sz w:val="16"/>
      </w:rPr>
      <w:pict>
        <v:rect id="_x0000_i1026" style="width:482.25pt;height:1.5pt" o:hrpct="0" o:hralign="center" o:hrstd="t" o:hrnoshade="t" o:hr="t" fillcolor="navy" stroked="f"/>
      </w:pict>
    </w:r>
  </w:p>
  <w:p w:rsidR="00022630" w:rsidRPr="00D31A33" w:rsidRDefault="00022630" w:rsidP="001C4159">
    <w:pPr>
      <w:pStyle w:val="Antet"/>
      <w:spacing w:before="0"/>
      <w:jc w:val="center"/>
      <w:rPr>
        <w:caps/>
      </w:rPr>
    </w:pPr>
    <w:r>
      <w:rPr>
        <w:sz w:val="18"/>
        <w:szCs w:val="18"/>
        <w:lang w:val="fr-FR"/>
      </w:rPr>
      <w:t xml:space="preserve">INFIINTARE SISTEM CANALIZARE IN LOCALITATILE DUMBRAVENI SI FURNICA - </w:t>
    </w:r>
    <w:r>
      <w:rPr>
        <w:rStyle w:val="StyleANTET"/>
        <w:caps/>
      </w:rPr>
      <w:t xml:space="preserve">Pag. </w:t>
    </w:r>
    <w:r>
      <w:rPr>
        <w:rStyle w:val="StyleANTET"/>
        <w:caps/>
      </w:rPr>
      <w:fldChar w:fldCharType="begin"/>
    </w:r>
    <w:r>
      <w:rPr>
        <w:rStyle w:val="StyleANTET"/>
        <w:caps/>
      </w:rPr>
      <w:instrText xml:space="preserve"> PAGE  \* Arabic </w:instrText>
    </w:r>
    <w:r>
      <w:rPr>
        <w:rStyle w:val="StyleANTET"/>
        <w:caps/>
      </w:rPr>
      <w:fldChar w:fldCharType="separate"/>
    </w:r>
    <w:r w:rsidR="005A4F49">
      <w:rPr>
        <w:rStyle w:val="StyleANTET"/>
        <w:caps/>
        <w:noProof/>
      </w:rPr>
      <w:t>52</w:t>
    </w:r>
    <w:r>
      <w:rPr>
        <w:rStyle w:val="StyleANTET"/>
        <w:caps/>
      </w:rPr>
      <w:fldChar w:fldCharType="end"/>
    </w:r>
    <w:r>
      <w:rPr>
        <w:rStyle w:val="StyleANTET"/>
        <w:caps/>
      </w:rPr>
      <w:t xml:space="preserve"> /</w:t>
    </w:r>
    <w:r>
      <w:rPr>
        <w:rStyle w:val="Numrdepagin"/>
      </w:rPr>
      <w:fldChar w:fldCharType="begin"/>
    </w:r>
    <w:r>
      <w:rPr>
        <w:rStyle w:val="Numrdepagin"/>
      </w:rPr>
      <w:instrText xml:space="preserve"> NUMPAGES </w:instrText>
    </w:r>
    <w:r>
      <w:rPr>
        <w:rStyle w:val="Numrdepagin"/>
      </w:rPr>
      <w:fldChar w:fldCharType="separate"/>
    </w:r>
    <w:r w:rsidR="005A4F49">
      <w:rPr>
        <w:rStyle w:val="Numrdepagin"/>
        <w:noProof/>
      </w:rPr>
      <w:t>52</w:t>
    </w:r>
    <w:r>
      <w:rPr>
        <w:rStyle w:val="Numrdepagin"/>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F5AFA" w:rsidRDefault="000F5AFA" w:rsidP="001A7F7A">
      <w:pPr>
        <w:spacing w:before="0" w:after="0" w:line="240" w:lineRule="auto"/>
      </w:pPr>
      <w:r>
        <w:separator/>
      </w:r>
    </w:p>
  </w:footnote>
  <w:footnote w:type="continuationSeparator" w:id="0">
    <w:p w:rsidR="000F5AFA" w:rsidRDefault="000F5AFA" w:rsidP="001A7F7A">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630" w:rsidRPr="009D4E4A" w:rsidRDefault="00022630" w:rsidP="00FB5013">
    <w:pPr>
      <w:tabs>
        <w:tab w:val="left" w:pos="851"/>
        <w:tab w:val="right" w:pos="9923"/>
      </w:tabs>
      <w:spacing w:before="0" w:after="0" w:line="240" w:lineRule="auto"/>
      <w:rPr>
        <w:rFonts w:ascii="Arial" w:hAnsi="Arial" w:cs="Arial"/>
        <w:b/>
        <w:sz w:val="18"/>
        <w:szCs w:val="18"/>
        <w:lang w:val="it-IT" w:eastAsia="en-GB"/>
      </w:rPr>
    </w:pPr>
    <w:r>
      <w:t xml:space="preserve"> </w:t>
    </w:r>
    <w:r>
      <w:tab/>
    </w:r>
    <w:r>
      <w:rPr>
        <w:rFonts w:ascii="Arial" w:hAnsi="Arial" w:cs="Arial"/>
        <w:b/>
        <w:sz w:val="18"/>
        <w:szCs w:val="18"/>
        <w:lang w:val="it-IT" w:eastAsia="en-GB"/>
      </w:rPr>
      <w:t xml:space="preserve">Memoriu de prezenatre conform Anexei 5 E </w:t>
    </w:r>
    <w:r w:rsidRPr="009435D6">
      <w:rPr>
        <w:rFonts w:ascii="Arial" w:hAnsi="Arial" w:cs="Arial"/>
        <w:b/>
        <w:sz w:val="18"/>
        <w:szCs w:val="18"/>
        <w:lang w:val="it-IT" w:eastAsia="en-GB"/>
      </w:rPr>
      <w:pict>
        <v:rect id="_x0000_i1025" style="width:482.25pt;height:1.5pt" o:hrpct="0" o:hralign="center" o:hrstd="t" o:hrnoshade="t" o:hr="t" fillcolor="navy" stroked="f"/>
      </w:pict>
    </w:r>
  </w:p>
  <w:p w:rsidR="00022630" w:rsidRPr="003B427B" w:rsidRDefault="00022630" w:rsidP="003C7B8C">
    <w:pPr>
      <w:pStyle w:val="Antet"/>
      <w:pBdr>
        <w:between w:val="single" w:sz="4" w:space="1" w:color="4F81BD"/>
      </w:pBdr>
      <w:spacing w:line="276" w:lineRule="auto"/>
      <w:rPr>
        <w:lang w:val="pt-BR"/>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630" w:rsidRPr="004A20EA" w:rsidRDefault="00022630" w:rsidP="004A20EA">
    <w:pPr>
      <w:tabs>
        <w:tab w:val="left" w:pos="851"/>
        <w:tab w:val="right" w:pos="9923"/>
      </w:tabs>
      <w:spacing w:before="0" w:after="0" w:line="240" w:lineRule="auto"/>
      <w:rPr>
        <w:rFonts w:ascii="Arial" w:hAnsi="Arial" w:cs="Arial"/>
        <w:b/>
        <w:sz w:val="18"/>
        <w:szCs w:val="18"/>
        <w:lang w:val="it-IT" w:eastAsia="en-GB"/>
      </w:rPr>
    </w:pPr>
    <w:r>
      <w:t xml:space="preserve"> </w:t>
    </w:r>
    <w:r>
      <w:tab/>
    </w:r>
    <w:r>
      <w:rPr>
        <w:rFonts w:ascii="Arial" w:hAnsi="Arial" w:cs="Arial"/>
        <w:b/>
        <w:sz w:val="18"/>
        <w:szCs w:val="18"/>
        <w:lang w:val="it-IT" w:eastAsia="en-GB"/>
      </w:rPr>
      <w:t xml:space="preserve">Memoriu de prezenatre conform Anexei 5 E </w:t>
    </w:r>
    <w:r w:rsidRPr="009435D6">
      <w:rPr>
        <w:rFonts w:ascii="Arial" w:hAnsi="Arial" w:cs="Arial"/>
        <w:b/>
        <w:sz w:val="18"/>
        <w:szCs w:val="18"/>
        <w:lang w:val="it-IT" w:eastAsia="en-GB"/>
      </w:rPr>
      <w:pict>
        <v:rect id="_x0000_i1027" style="width:482.25pt;height:1.5pt" o:hrpct="0" o:hralign="center" o:hrstd="t" o:hrnoshade="t" o:hr="t" fillcolor="navy" stroked="f"/>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9pt;height:9pt" o:bullet="t">
        <v:imagedata r:id="rId1" o:title="BD14581_"/>
      </v:shape>
    </w:pict>
  </w:numPicBullet>
  <w:abstractNum w:abstractNumId="0">
    <w:nsid w:val="FFFFFF7D"/>
    <w:multiLevelType w:val="singleLevel"/>
    <w:tmpl w:val="925C443A"/>
    <w:lvl w:ilvl="0">
      <w:start w:val="1"/>
      <w:numFmt w:val="decimal"/>
      <w:pStyle w:val="Listanumerotat4"/>
      <w:lvlText w:val="%1."/>
      <w:lvlJc w:val="left"/>
      <w:pPr>
        <w:tabs>
          <w:tab w:val="num" w:pos="1211"/>
        </w:tabs>
        <w:ind w:left="1211" w:hanging="360"/>
      </w:pPr>
      <w:rPr>
        <w:rFonts w:ascii="Arial" w:hAnsi="Arial" w:hint="default"/>
        <w:sz w:val="20"/>
      </w:rPr>
    </w:lvl>
  </w:abstractNum>
  <w:abstractNum w:abstractNumId="1">
    <w:nsid w:val="FFFFFF82"/>
    <w:multiLevelType w:val="singleLevel"/>
    <w:tmpl w:val="50C054BC"/>
    <w:lvl w:ilvl="0">
      <w:start w:val="1"/>
      <w:numFmt w:val="bullet"/>
      <w:pStyle w:val="Listacumarcatori3"/>
      <w:lvlText w:val=""/>
      <w:lvlJc w:val="left"/>
      <w:pPr>
        <w:tabs>
          <w:tab w:val="num" w:pos="926"/>
        </w:tabs>
        <w:ind w:left="926" w:hanging="360"/>
      </w:pPr>
      <w:rPr>
        <w:rFonts w:ascii="Symbol" w:hAnsi="Symbol" w:hint="default"/>
      </w:rPr>
    </w:lvl>
  </w:abstractNum>
  <w:abstractNum w:abstractNumId="2">
    <w:nsid w:val="FFFFFF83"/>
    <w:multiLevelType w:val="singleLevel"/>
    <w:tmpl w:val="EFF64068"/>
    <w:lvl w:ilvl="0">
      <w:start w:val="1"/>
      <w:numFmt w:val="bullet"/>
      <w:pStyle w:val="Listacumarcatori2"/>
      <w:lvlText w:val=""/>
      <w:lvlJc w:val="left"/>
      <w:pPr>
        <w:tabs>
          <w:tab w:val="num" w:pos="643"/>
        </w:tabs>
        <w:ind w:left="643" w:hanging="360"/>
      </w:pPr>
      <w:rPr>
        <w:rFonts w:ascii="Symbol" w:hAnsi="Symbol" w:hint="default"/>
      </w:rPr>
    </w:lvl>
  </w:abstractNum>
  <w:abstractNum w:abstractNumId="3">
    <w:nsid w:val="FFFFFF89"/>
    <w:multiLevelType w:val="singleLevel"/>
    <w:tmpl w:val="92F2D8E2"/>
    <w:lvl w:ilvl="0">
      <w:start w:val="1"/>
      <w:numFmt w:val="bullet"/>
      <w:pStyle w:val="Listcumarcatori"/>
      <w:lvlText w:val=""/>
      <w:lvlJc w:val="left"/>
      <w:pPr>
        <w:tabs>
          <w:tab w:val="num" w:pos="360"/>
        </w:tabs>
        <w:ind w:left="360" w:hanging="360"/>
      </w:pPr>
      <w:rPr>
        <w:rFonts w:ascii="Symbol" w:hAnsi="Symbol" w:hint="default"/>
      </w:rPr>
    </w:lvl>
  </w:abstractNum>
  <w:abstractNum w:abstractNumId="4">
    <w:nsid w:val="00000005"/>
    <w:multiLevelType w:val="singleLevel"/>
    <w:tmpl w:val="04EE9B86"/>
    <w:name w:val="WW8Num1"/>
    <w:lvl w:ilvl="0">
      <w:start w:val="1"/>
      <w:numFmt w:val="bullet"/>
      <w:lvlText w:val=""/>
      <w:lvlJc w:val="left"/>
      <w:pPr>
        <w:tabs>
          <w:tab w:val="num" w:pos="0"/>
        </w:tabs>
        <w:ind w:left="720" w:hanging="360"/>
      </w:pPr>
      <w:rPr>
        <w:rFonts w:ascii="Wingdings" w:hAnsi="Wingdings"/>
        <w:color w:val="auto"/>
      </w:rPr>
    </w:lvl>
  </w:abstractNum>
  <w:abstractNum w:abstractNumId="5">
    <w:nsid w:val="0000000B"/>
    <w:multiLevelType w:val="singleLevel"/>
    <w:tmpl w:val="0000000B"/>
    <w:name w:val="WW8Num11"/>
    <w:lvl w:ilvl="0">
      <w:start w:val="1"/>
      <w:numFmt w:val="lowerRoman"/>
      <w:lvlText w:val="%1)"/>
      <w:lvlJc w:val="left"/>
      <w:pPr>
        <w:tabs>
          <w:tab w:val="num" w:pos="1080"/>
        </w:tabs>
        <w:ind w:left="1080" w:hanging="720"/>
      </w:pPr>
      <w:rPr>
        <w:rFonts w:ascii="Arial" w:hAnsi="Arial" w:cs="Arial"/>
        <w:sz w:val="24"/>
        <w:szCs w:val="24"/>
      </w:rPr>
    </w:lvl>
  </w:abstractNum>
  <w:abstractNum w:abstractNumId="6">
    <w:nsid w:val="00000012"/>
    <w:multiLevelType w:val="multilevel"/>
    <w:tmpl w:val="00000012"/>
    <w:name w:val="WW8Num12"/>
    <w:lvl w:ilvl="0">
      <w:start w:val="1"/>
      <w:numFmt w:val="lowerRoman"/>
      <w:lvlText w:val="%1)"/>
      <w:lvlJc w:val="left"/>
      <w:pPr>
        <w:tabs>
          <w:tab w:val="num" w:pos="1080"/>
        </w:tabs>
        <w:ind w:left="1080" w:hanging="720"/>
      </w:pPr>
      <w:rPr>
        <w:rFonts w:cs="Times New Roman"/>
      </w:rPr>
    </w:lvl>
    <w:lvl w:ilvl="1">
      <w:start w:val="2"/>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7">
    <w:nsid w:val="00000015"/>
    <w:multiLevelType w:val="multilevel"/>
    <w:tmpl w:val="00000015"/>
    <w:name w:val="WW8Num14"/>
    <w:lvl w:ilvl="0">
      <w:start w:val="1"/>
      <w:numFmt w:val="lowerLetter"/>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decimal"/>
      <w:lvlText w:val="%3)"/>
      <w:lvlJc w:val="left"/>
      <w:pPr>
        <w:tabs>
          <w:tab w:val="num" w:pos="2340"/>
        </w:tabs>
        <w:ind w:left="2340" w:hanging="360"/>
      </w:pPr>
      <w:rPr>
        <w:rFonts w:cs="Times New Roman"/>
      </w:rPr>
    </w:lvl>
    <w:lvl w:ilvl="3">
      <w:start w:val="1"/>
      <w:numFmt w:val="decimal"/>
      <w:lvlText w:val="%4."/>
      <w:lvlJc w:val="left"/>
      <w:pPr>
        <w:tabs>
          <w:tab w:val="num" w:pos="2880"/>
        </w:tabs>
        <w:ind w:left="2880" w:hanging="360"/>
      </w:pPr>
      <w:rPr>
        <w:rFonts w:cs="Times New Roman"/>
        <w:b w:val="0"/>
        <w:sz w:val="24"/>
        <w:szCs w:val="24"/>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8">
    <w:nsid w:val="00000016"/>
    <w:multiLevelType w:val="singleLevel"/>
    <w:tmpl w:val="00000016"/>
    <w:name w:val="WW8Num20"/>
    <w:lvl w:ilvl="0">
      <w:start w:val="1"/>
      <w:numFmt w:val="bullet"/>
      <w:lvlText w:val=""/>
      <w:lvlJc w:val="left"/>
      <w:pPr>
        <w:tabs>
          <w:tab w:val="num" w:pos="0"/>
        </w:tabs>
        <w:ind w:left="1068" w:hanging="360"/>
      </w:pPr>
      <w:rPr>
        <w:rFonts w:ascii="Wingdings" w:hAnsi="Wingdings"/>
      </w:rPr>
    </w:lvl>
  </w:abstractNum>
  <w:abstractNum w:abstractNumId="9">
    <w:nsid w:val="00000019"/>
    <w:multiLevelType w:val="multilevel"/>
    <w:tmpl w:val="C9E2902A"/>
    <w:name w:val="WW8Num28"/>
    <w:lvl w:ilvl="0">
      <w:start w:val="1"/>
      <w:numFmt w:val="bullet"/>
      <w:lvlText w:val=""/>
      <w:lvlJc w:val="left"/>
      <w:pPr>
        <w:tabs>
          <w:tab w:val="num" w:pos="720"/>
        </w:tabs>
        <w:ind w:left="720" w:hanging="360"/>
      </w:pPr>
      <w:rPr>
        <w:rFonts w:ascii="Wingdings" w:hAnsi="Wingdings"/>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0000001D"/>
    <w:multiLevelType w:val="singleLevel"/>
    <w:tmpl w:val="0000001D"/>
    <w:name w:val="WW8Num32"/>
    <w:lvl w:ilvl="0">
      <w:start w:val="1"/>
      <w:numFmt w:val="bullet"/>
      <w:lvlText w:val=""/>
      <w:lvlJc w:val="left"/>
      <w:pPr>
        <w:tabs>
          <w:tab w:val="num" w:pos="-2116"/>
        </w:tabs>
        <w:ind w:left="2116" w:hanging="360"/>
      </w:pPr>
      <w:rPr>
        <w:rFonts w:ascii="Symbol" w:hAnsi="Symbol"/>
      </w:rPr>
    </w:lvl>
  </w:abstractNum>
  <w:abstractNum w:abstractNumId="11">
    <w:nsid w:val="020A5D1C"/>
    <w:multiLevelType w:val="hybridMultilevel"/>
    <w:tmpl w:val="444430DA"/>
    <w:lvl w:ilvl="0" w:tplc="D812DB86">
      <w:start w:val="1"/>
      <w:numFmt w:val="lowerLetter"/>
      <w:lvlText w:val="%1)"/>
      <w:lvlJc w:val="left"/>
      <w:pPr>
        <w:ind w:left="1211" w:hanging="360"/>
      </w:pPr>
      <w:rPr>
        <w:rFonts w:hint="default"/>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12">
    <w:nsid w:val="055426C8"/>
    <w:multiLevelType w:val="multilevel"/>
    <w:tmpl w:val="EEC46636"/>
    <w:lvl w:ilvl="0">
      <w:start w:val="1"/>
      <w:numFmt w:val="bullet"/>
      <w:lvlText w:val="-"/>
      <w:lvlJc w:val="left"/>
      <w:pPr>
        <w:tabs>
          <w:tab w:val="num" w:pos="720"/>
        </w:tabs>
        <w:ind w:left="720" w:hanging="360"/>
      </w:pPr>
      <w:rPr>
        <w:rFonts w:ascii="OpenSymbol" w:hAnsi="OpenSymbol" w:cs="OpenSymbol"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cs="Wingdings"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rPr>
    </w:lvl>
  </w:abstractNum>
  <w:abstractNum w:abstractNumId="13">
    <w:nsid w:val="08432128"/>
    <w:multiLevelType w:val="hybridMultilevel"/>
    <w:tmpl w:val="1C646AEA"/>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nsid w:val="09327F34"/>
    <w:multiLevelType w:val="hybridMultilevel"/>
    <w:tmpl w:val="C890F8A8"/>
    <w:lvl w:ilvl="0" w:tplc="8190CF4A">
      <w:numFmt w:val="bullet"/>
      <w:lvlText w:val="-"/>
      <w:lvlJc w:val="left"/>
      <w:pPr>
        <w:ind w:left="720" w:hanging="360"/>
      </w:pPr>
      <w:rPr>
        <w:rFonts w:ascii="Times New Roman" w:eastAsia="Calibr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0DA403BA"/>
    <w:multiLevelType w:val="hybridMultilevel"/>
    <w:tmpl w:val="25F6C516"/>
    <w:name w:val="WW8Num33"/>
    <w:lvl w:ilvl="0" w:tplc="909E77A6">
      <w:start w:val="1"/>
      <w:numFmt w:val="bullet"/>
      <w:lvlText w:val="o"/>
      <w:lvlJc w:val="left"/>
      <w:pPr>
        <w:tabs>
          <w:tab w:val="num" w:pos="720"/>
        </w:tabs>
        <w:ind w:left="720" w:hanging="360"/>
      </w:pPr>
      <w:rPr>
        <w:rFonts w:ascii="Courier New" w:hAnsi="Courier New" w:hint="default"/>
      </w:rPr>
    </w:lvl>
    <w:lvl w:ilvl="1" w:tplc="756AF554" w:tentative="1">
      <w:start w:val="1"/>
      <w:numFmt w:val="bullet"/>
      <w:lvlText w:val="o"/>
      <w:lvlJc w:val="left"/>
      <w:pPr>
        <w:tabs>
          <w:tab w:val="num" w:pos="1440"/>
        </w:tabs>
        <w:ind w:left="1440" w:hanging="360"/>
      </w:pPr>
      <w:rPr>
        <w:rFonts w:ascii="Courier New" w:hAnsi="Courier New" w:hint="default"/>
      </w:rPr>
    </w:lvl>
    <w:lvl w:ilvl="2" w:tplc="324636CA" w:tentative="1">
      <w:start w:val="1"/>
      <w:numFmt w:val="bullet"/>
      <w:lvlText w:val=""/>
      <w:lvlJc w:val="left"/>
      <w:pPr>
        <w:tabs>
          <w:tab w:val="num" w:pos="2160"/>
        </w:tabs>
        <w:ind w:left="2160" w:hanging="360"/>
      </w:pPr>
      <w:rPr>
        <w:rFonts w:ascii="Wingdings" w:hAnsi="Wingdings" w:hint="default"/>
      </w:rPr>
    </w:lvl>
    <w:lvl w:ilvl="3" w:tplc="405EC524" w:tentative="1">
      <w:start w:val="1"/>
      <w:numFmt w:val="bullet"/>
      <w:lvlText w:val=""/>
      <w:lvlJc w:val="left"/>
      <w:pPr>
        <w:tabs>
          <w:tab w:val="num" w:pos="2880"/>
        </w:tabs>
        <w:ind w:left="2880" w:hanging="360"/>
      </w:pPr>
      <w:rPr>
        <w:rFonts w:ascii="Symbol" w:hAnsi="Symbol" w:hint="default"/>
      </w:rPr>
    </w:lvl>
    <w:lvl w:ilvl="4" w:tplc="86A61B14" w:tentative="1">
      <w:start w:val="1"/>
      <w:numFmt w:val="bullet"/>
      <w:lvlText w:val="o"/>
      <w:lvlJc w:val="left"/>
      <w:pPr>
        <w:tabs>
          <w:tab w:val="num" w:pos="3600"/>
        </w:tabs>
        <w:ind w:left="3600" w:hanging="360"/>
      </w:pPr>
      <w:rPr>
        <w:rFonts w:ascii="Courier New" w:hAnsi="Courier New" w:hint="default"/>
      </w:rPr>
    </w:lvl>
    <w:lvl w:ilvl="5" w:tplc="2BACC4C0" w:tentative="1">
      <w:start w:val="1"/>
      <w:numFmt w:val="bullet"/>
      <w:lvlText w:val=""/>
      <w:lvlJc w:val="left"/>
      <w:pPr>
        <w:tabs>
          <w:tab w:val="num" w:pos="4320"/>
        </w:tabs>
        <w:ind w:left="4320" w:hanging="360"/>
      </w:pPr>
      <w:rPr>
        <w:rFonts w:ascii="Wingdings" w:hAnsi="Wingdings" w:hint="default"/>
      </w:rPr>
    </w:lvl>
    <w:lvl w:ilvl="6" w:tplc="6F7A043A" w:tentative="1">
      <w:start w:val="1"/>
      <w:numFmt w:val="bullet"/>
      <w:lvlText w:val=""/>
      <w:lvlJc w:val="left"/>
      <w:pPr>
        <w:tabs>
          <w:tab w:val="num" w:pos="5040"/>
        </w:tabs>
        <w:ind w:left="5040" w:hanging="360"/>
      </w:pPr>
      <w:rPr>
        <w:rFonts w:ascii="Symbol" w:hAnsi="Symbol" w:hint="default"/>
      </w:rPr>
    </w:lvl>
    <w:lvl w:ilvl="7" w:tplc="752E05B2" w:tentative="1">
      <w:start w:val="1"/>
      <w:numFmt w:val="bullet"/>
      <w:lvlText w:val="o"/>
      <w:lvlJc w:val="left"/>
      <w:pPr>
        <w:tabs>
          <w:tab w:val="num" w:pos="5760"/>
        </w:tabs>
        <w:ind w:left="5760" w:hanging="360"/>
      </w:pPr>
      <w:rPr>
        <w:rFonts w:ascii="Courier New" w:hAnsi="Courier New" w:hint="default"/>
      </w:rPr>
    </w:lvl>
    <w:lvl w:ilvl="8" w:tplc="DB76F22C" w:tentative="1">
      <w:start w:val="1"/>
      <w:numFmt w:val="bullet"/>
      <w:lvlText w:val=""/>
      <w:lvlJc w:val="left"/>
      <w:pPr>
        <w:tabs>
          <w:tab w:val="num" w:pos="6480"/>
        </w:tabs>
        <w:ind w:left="6480" w:hanging="360"/>
      </w:pPr>
      <w:rPr>
        <w:rFonts w:ascii="Wingdings" w:hAnsi="Wingdings" w:hint="default"/>
      </w:rPr>
    </w:lvl>
  </w:abstractNum>
  <w:abstractNum w:abstractNumId="16">
    <w:nsid w:val="0DF34855"/>
    <w:multiLevelType w:val="multilevel"/>
    <w:tmpl w:val="2EEEB5A0"/>
    <w:lvl w:ilvl="0">
      <w:numFmt w:val="bullet"/>
      <w:lvlText w:val="-"/>
      <w:lvlJc w:val="left"/>
      <w:pPr>
        <w:tabs>
          <w:tab w:val="num" w:pos="0"/>
        </w:tabs>
        <w:ind w:left="0" w:firstLine="0"/>
      </w:pPr>
      <w:rPr>
        <w:rFonts w:ascii="Arial" w:hAnsi="Arial" w:cs="Arial" w:hint="default"/>
        <w:b w:val="0"/>
        <w:bCs w:val="0"/>
        <w:i w:val="0"/>
        <w:iCs w:val="0"/>
        <w:caps w:val="0"/>
        <w:smallCaps w:val="0"/>
        <w:strike w:val="0"/>
        <w:dstrike w:val="0"/>
        <w:color w:val="000000"/>
        <w:spacing w:val="0"/>
        <w:w w:val="100"/>
        <w:sz w:val="21"/>
        <w:szCs w:val="21"/>
        <w:u w:val="none"/>
        <w:lang w:val="ro-RO"/>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17">
    <w:nsid w:val="0F753525"/>
    <w:multiLevelType w:val="hybridMultilevel"/>
    <w:tmpl w:val="350EBA2C"/>
    <w:styleLink w:val="Style1193"/>
    <w:lvl w:ilvl="0" w:tplc="6A6045C6">
      <w:numFmt w:val="bullet"/>
      <w:lvlText w:val="•"/>
      <w:lvlJc w:val="left"/>
      <w:pPr>
        <w:ind w:left="72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04F583D"/>
    <w:multiLevelType w:val="hybridMultilevel"/>
    <w:tmpl w:val="B3A2F716"/>
    <w:name w:val="WW8Num37"/>
    <w:lvl w:ilvl="0" w:tplc="223C9DC8">
      <w:start w:val="1"/>
      <w:numFmt w:val="bullet"/>
      <w:lvlText w:val=""/>
      <w:lvlJc w:val="left"/>
      <w:pPr>
        <w:ind w:left="720" w:hanging="360"/>
      </w:pPr>
      <w:rPr>
        <w:rFonts w:ascii="Symbol" w:hAnsi="Symbol" w:hint="default"/>
      </w:rPr>
    </w:lvl>
    <w:lvl w:ilvl="1" w:tplc="6DBE7DD2" w:tentative="1">
      <w:start w:val="1"/>
      <w:numFmt w:val="bullet"/>
      <w:lvlText w:val="o"/>
      <w:lvlJc w:val="left"/>
      <w:pPr>
        <w:ind w:left="1440" w:hanging="360"/>
      </w:pPr>
      <w:rPr>
        <w:rFonts w:ascii="Courier New" w:hAnsi="Courier New" w:cs="Courier New" w:hint="default"/>
      </w:rPr>
    </w:lvl>
    <w:lvl w:ilvl="2" w:tplc="496E6E66" w:tentative="1">
      <w:start w:val="1"/>
      <w:numFmt w:val="bullet"/>
      <w:lvlText w:val=""/>
      <w:lvlJc w:val="left"/>
      <w:pPr>
        <w:ind w:left="2160" w:hanging="360"/>
      </w:pPr>
      <w:rPr>
        <w:rFonts w:ascii="Wingdings" w:hAnsi="Wingdings" w:hint="default"/>
      </w:rPr>
    </w:lvl>
    <w:lvl w:ilvl="3" w:tplc="C15456E4" w:tentative="1">
      <w:start w:val="1"/>
      <w:numFmt w:val="bullet"/>
      <w:lvlText w:val=""/>
      <w:lvlJc w:val="left"/>
      <w:pPr>
        <w:ind w:left="2880" w:hanging="360"/>
      </w:pPr>
      <w:rPr>
        <w:rFonts w:ascii="Symbol" w:hAnsi="Symbol" w:hint="default"/>
      </w:rPr>
    </w:lvl>
    <w:lvl w:ilvl="4" w:tplc="F16A2CB0" w:tentative="1">
      <w:start w:val="1"/>
      <w:numFmt w:val="bullet"/>
      <w:lvlText w:val="o"/>
      <w:lvlJc w:val="left"/>
      <w:pPr>
        <w:ind w:left="3600" w:hanging="360"/>
      </w:pPr>
      <w:rPr>
        <w:rFonts w:ascii="Courier New" w:hAnsi="Courier New" w:cs="Courier New" w:hint="default"/>
      </w:rPr>
    </w:lvl>
    <w:lvl w:ilvl="5" w:tplc="C32E5570" w:tentative="1">
      <w:start w:val="1"/>
      <w:numFmt w:val="bullet"/>
      <w:lvlText w:val=""/>
      <w:lvlJc w:val="left"/>
      <w:pPr>
        <w:ind w:left="4320" w:hanging="360"/>
      </w:pPr>
      <w:rPr>
        <w:rFonts w:ascii="Wingdings" w:hAnsi="Wingdings" w:hint="default"/>
      </w:rPr>
    </w:lvl>
    <w:lvl w:ilvl="6" w:tplc="0EAC6270" w:tentative="1">
      <w:start w:val="1"/>
      <w:numFmt w:val="bullet"/>
      <w:lvlText w:val=""/>
      <w:lvlJc w:val="left"/>
      <w:pPr>
        <w:ind w:left="5040" w:hanging="360"/>
      </w:pPr>
      <w:rPr>
        <w:rFonts w:ascii="Symbol" w:hAnsi="Symbol" w:hint="default"/>
      </w:rPr>
    </w:lvl>
    <w:lvl w:ilvl="7" w:tplc="C83E8A38" w:tentative="1">
      <w:start w:val="1"/>
      <w:numFmt w:val="bullet"/>
      <w:lvlText w:val="o"/>
      <w:lvlJc w:val="left"/>
      <w:pPr>
        <w:ind w:left="5760" w:hanging="360"/>
      </w:pPr>
      <w:rPr>
        <w:rFonts w:ascii="Courier New" w:hAnsi="Courier New" w:cs="Courier New" w:hint="default"/>
      </w:rPr>
    </w:lvl>
    <w:lvl w:ilvl="8" w:tplc="0700F50C" w:tentative="1">
      <w:start w:val="1"/>
      <w:numFmt w:val="bullet"/>
      <w:lvlText w:val=""/>
      <w:lvlJc w:val="left"/>
      <w:pPr>
        <w:ind w:left="6480" w:hanging="360"/>
      </w:pPr>
      <w:rPr>
        <w:rFonts w:ascii="Wingdings" w:hAnsi="Wingdings" w:hint="default"/>
      </w:rPr>
    </w:lvl>
  </w:abstractNum>
  <w:abstractNum w:abstractNumId="19">
    <w:nsid w:val="10D31474"/>
    <w:multiLevelType w:val="hybridMultilevel"/>
    <w:tmpl w:val="BEC0539C"/>
    <w:name w:val="WW8Num42"/>
    <w:lvl w:ilvl="0" w:tplc="EABCBBFC">
      <w:start w:val="1"/>
      <w:numFmt w:val="decimal"/>
      <w:pStyle w:val="StyleBodyTextCentered"/>
      <w:lvlText w:val="%1."/>
      <w:lvlJc w:val="left"/>
      <w:pPr>
        <w:tabs>
          <w:tab w:val="num" w:pos="907"/>
        </w:tabs>
        <w:ind w:left="964" w:hanging="907"/>
      </w:pPr>
      <w:rPr>
        <w:rFonts w:cs="Times New Roman" w:hint="default"/>
      </w:rPr>
    </w:lvl>
    <w:lvl w:ilvl="1" w:tplc="40FEBF50" w:tentative="1">
      <w:start w:val="1"/>
      <w:numFmt w:val="lowerLetter"/>
      <w:lvlText w:val="%2."/>
      <w:lvlJc w:val="left"/>
      <w:pPr>
        <w:tabs>
          <w:tab w:val="num" w:pos="1440"/>
        </w:tabs>
        <w:ind w:left="1440" w:hanging="360"/>
      </w:pPr>
      <w:rPr>
        <w:rFonts w:cs="Times New Roman"/>
      </w:rPr>
    </w:lvl>
    <w:lvl w:ilvl="2" w:tplc="0B4EFC5C" w:tentative="1">
      <w:start w:val="1"/>
      <w:numFmt w:val="lowerRoman"/>
      <w:lvlText w:val="%3."/>
      <w:lvlJc w:val="right"/>
      <w:pPr>
        <w:tabs>
          <w:tab w:val="num" w:pos="2160"/>
        </w:tabs>
        <w:ind w:left="2160" w:hanging="180"/>
      </w:pPr>
      <w:rPr>
        <w:rFonts w:cs="Times New Roman"/>
      </w:rPr>
    </w:lvl>
    <w:lvl w:ilvl="3" w:tplc="DA08E028" w:tentative="1">
      <w:start w:val="1"/>
      <w:numFmt w:val="decimal"/>
      <w:lvlText w:val="%4."/>
      <w:lvlJc w:val="left"/>
      <w:pPr>
        <w:tabs>
          <w:tab w:val="num" w:pos="2880"/>
        </w:tabs>
        <w:ind w:left="2880" w:hanging="360"/>
      </w:pPr>
      <w:rPr>
        <w:rFonts w:cs="Times New Roman"/>
      </w:rPr>
    </w:lvl>
    <w:lvl w:ilvl="4" w:tplc="1D3CE3B0" w:tentative="1">
      <w:start w:val="1"/>
      <w:numFmt w:val="lowerLetter"/>
      <w:lvlText w:val="%5."/>
      <w:lvlJc w:val="left"/>
      <w:pPr>
        <w:tabs>
          <w:tab w:val="num" w:pos="3600"/>
        </w:tabs>
        <w:ind w:left="3600" w:hanging="360"/>
      </w:pPr>
      <w:rPr>
        <w:rFonts w:cs="Times New Roman"/>
      </w:rPr>
    </w:lvl>
    <w:lvl w:ilvl="5" w:tplc="56DE0FD8" w:tentative="1">
      <w:start w:val="1"/>
      <w:numFmt w:val="lowerRoman"/>
      <w:lvlText w:val="%6."/>
      <w:lvlJc w:val="right"/>
      <w:pPr>
        <w:tabs>
          <w:tab w:val="num" w:pos="4320"/>
        </w:tabs>
        <w:ind w:left="4320" w:hanging="180"/>
      </w:pPr>
      <w:rPr>
        <w:rFonts w:cs="Times New Roman"/>
      </w:rPr>
    </w:lvl>
    <w:lvl w:ilvl="6" w:tplc="242C3472" w:tentative="1">
      <w:start w:val="1"/>
      <w:numFmt w:val="decimal"/>
      <w:lvlText w:val="%7."/>
      <w:lvlJc w:val="left"/>
      <w:pPr>
        <w:tabs>
          <w:tab w:val="num" w:pos="5040"/>
        </w:tabs>
        <w:ind w:left="5040" w:hanging="360"/>
      </w:pPr>
      <w:rPr>
        <w:rFonts w:cs="Times New Roman"/>
      </w:rPr>
    </w:lvl>
    <w:lvl w:ilvl="7" w:tplc="7D7A1A8C" w:tentative="1">
      <w:start w:val="1"/>
      <w:numFmt w:val="lowerLetter"/>
      <w:lvlText w:val="%8."/>
      <w:lvlJc w:val="left"/>
      <w:pPr>
        <w:tabs>
          <w:tab w:val="num" w:pos="5760"/>
        </w:tabs>
        <w:ind w:left="5760" w:hanging="360"/>
      </w:pPr>
      <w:rPr>
        <w:rFonts w:cs="Times New Roman"/>
      </w:rPr>
    </w:lvl>
    <w:lvl w:ilvl="8" w:tplc="D352A284" w:tentative="1">
      <w:start w:val="1"/>
      <w:numFmt w:val="lowerRoman"/>
      <w:lvlText w:val="%9."/>
      <w:lvlJc w:val="right"/>
      <w:pPr>
        <w:tabs>
          <w:tab w:val="num" w:pos="6480"/>
        </w:tabs>
        <w:ind w:left="6480" w:hanging="180"/>
      </w:pPr>
      <w:rPr>
        <w:rFonts w:cs="Times New Roman"/>
      </w:rPr>
    </w:lvl>
  </w:abstractNum>
  <w:abstractNum w:abstractNumId="20">
    <w:nsid w:val="14AA009C"/>
    <w:multiLevelType w:val="multilevel"/>
    <w:tmpl w:val="3850BA22"/>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1">
    <w:nsid w:val="153E21AF"/>
    <w:multiLevelType w:val="hybridMultilevel"/>
    <w:tmpl w:val="444430DA"/>
    <w:lvl w:ilvl="0" w:tplc="D812DB86">
      <w:start w:val="1"/>
      <w:numFmt w:val="lowerLetter"/>
      <w:lvlText w:val="%1)"/>
      <w:lvlJc w:val="left"/>
      <w:pPr>
        <w:ind w:left="1211" w:hanging="360"/>
      </w:pPr>
      <w:rPr>
        <w:rFonts w:hint="default"/>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22">
    <w:nsid w:val="1F6D3FAA"/>
    <w:multiLevelType w:val="multilevel"/>
    <w:tmpl w:val="463A98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nsid w:val="1FB80601"/>
    <w:multiLevelType w:val="multilevel"/>
    <w:tmpl w:val="F4F28E22"/>
    <w:lvl w:ilvl="0">
      <w:start w:val="1"/>
      <w:numFmt w:val="bullet"/>
      <w:lvlText w:val="-"/>
      <w:lvlJc w:val="left"/>
      <w:pPr>
        <w:tabs>
          <w:tab w:val="num" w:pos="0"/>
        </w:tabs>
        <w:ind w:left="360" w:hanging="360"/>
      </w:pPr>
      <w:rPr>
        <w:rFonts w:ascii="Verdana" w:hAnsi="Verdana" w:cs="Verdana"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24">
    <w:nsid w:val="20970752"/>
    <w:multiLevelType w:val="multilevel"/>
    <w:tmpl w:val="1EDA1C0C"/>
    <w:lvl w:ilvl="0">
      <w:start w:val="4"/>
      <w:numFmt w:val="bullet"/>
      <w:lvlText w:val="-"/>
      <w:lvlJc w:val="left"/>
      <w:pPr>
        <w:tabs>
          <w:tab w:val="num" w:pos="2504"/>
        </w:tabs>
        <w:ind w:left="2144" w:firstLine="0"/>
      </w:pPr>
      <w:rPr>
        <w:rFonts w:ascii="OpenSymbol" w:hAnsi="OpenSymbol" w:cs="OpenSymbol" w:hint="default"/>
      </w:rPr>
    </w:lvl>
    <w:lvl w:ilvl="1">
      <w:start w:val="1"/>
      <w:numFmt w:val="bullet"/>
      <w:lvlText w:val="o"/>
      <w:lvlJc w:val="left"/>
      <w:pPr>
        <w:tabs>
          <w:tab w:val="num" w:pos="3584"/>
        </w:tabs>
        <w:ind w:left="3584" w:hanging="360"/>
      </w:pPr>
      <w:rPr>
        <w:rFonts w:ascii="Courier New" w:hAnsi="Courier New" w:cs="Courier New" w:hint="default"/>
      </w:rPr>
    </w:lvl>
    <w:lvl w:ilvl="2">
      <w:numFmt w:val="bullet"/>
      <w:lvlText w:val="·"/>
      <w:lvlJc w:val="left"/>
      <w:pPr>
        <w:tabs>
          <w:tab w:val="num" w:pos="0"/>
        </w:tabs>
        <w:ind w:left="4304" w:hanging="360"/>
      </w:pPr>
      <w:rPr>
        <w:rFonts w:ascii="Calibri" w:hAnsi="Calibri" w:cs="Calibri" w:hint="default"/>
      </w:rPr>
    </w:lvl>
    <w:lvl w:ilvl="3">
      <w:start w:val="1"/>
      <w:numFmt w:val="bullet"/>
      <w:lvlText w:val=""/>
      <w:lvlJc w:val="left"/>
      <w:pPr>
        <w:tabs>
          <w:tab w:val="num" w:pos="5024"/>
        </w:tabs>
        <w:ind w:left="5024" w:hanging="360"/>
      </w:pPr>
      <w:rPr>
        <w:rFonts w:ascii="Symbol" w:hAnsi="Symbol" w:cs="Symbol" w:hint="default"/>
      </w:rPr>
    </w:lvl>
    <w:lvl w:ilvl="4">
      <w:start w:val="1"/>
      <w:numFmt w:val="bullet"/>
      <w:lvlText w:val="o"/>
      <w:lvlJc w:val="left"/>
      <w:pPr>
        <w:tabs>
          <w:tab w:val="num" w:pos="5744"/>
        </w:tabs>
        <w:ind w:left="5744" w:hanging="360"/>
      </w:pPr>
      <w:rPr>
        <w:rFonts w:ascii="Courier New" w:hAnsi="Courier New" w:cs="Courier New" w:hint="default"/>
      </w:rPr>
    </w:lvl>
    <w:lvl w:ilvl="5">
      <w:start w:val="1"/>
      <w:numFmt w:val="bullet"/>
      <w:lvlText w:val=""/>
      <w:lvlJc w:val="left"/>
      <w:pPr>
        <w:tabs>
          <w:tab w:val="num" w:pos="6464"/>
        </w:tabs>
        <w:ind w:left="6464" w:hanging="360"/>
      </w:pPr>
      <w:rPr>
        <w:rFonts w:ascii="Wingdings" w:hAnsi="Wingdings" w:cs="Wingdings" w:hint="default"/>
      </w:rPr>
    </w:lvl>
    <w:lvl w:ilvl="6">
      <w:start w:val="1"/>
      <w:numFmt w:val="bullet"/>
      <w:lvlText w:val=""/>
      <w:lvlJc w:val="left"/>
      <w:pPr>
        <w:tabs>
          <w:tab w:val="num" w:pos="7184"/>
        </w:tabs>
        <w:ind w:left="7184" w:hanging="360"/>
      </w:pPr>
      <w:rPr>
        <w:rFonts w:ascii="Symbol" w:hAnsi="Symbol" w:cs="Symbol" w:hint="default"/>
      </w:rPr>
    </w:lvl>
    <w:lvl w:ilvl="7">
      <w:start w:val="1"/>
      <w:numFmt w:val="bullet"/>
      <w:lvlText w:val="o"/>
      <w:lvlJc w:val="left"/>
      <w:pPr>
        <w:tabs>
          <w:tab w:val="num" w:pos="7904"/>
        </w:tabs>
        <w:ind w:left="7904" w:hanging="360"/>
      </w:pPr>
      <w:rPr>
        <w:rFonts w:ascii="Courier New" w:hAnsi="Courier New" w:cs="Courier New" w:hint="default"/>
      </w:rPr>
    </w:lvl>
    <w:lvl w:ilvl="8">
      <w:start w:val="1"/>
      <w:numFmt w:val="bullet"/>
      <w:lvlText w:val=""/>
      <w:lvlJc w:val="left"/>
      <w:pPr>
        <w:tabs>
          <w:tab w:val="num" w:pos="8624"/>
        </w:tabs>
        <w:ind w:left="8624" w:hanging="360"/>
      </w:pPr>
      <w:rPr>
        <w:rFonts w:ascii="Wingdings" w:hAnsi="Wingdings" w:cs="Wingdings" w:hint="default"/>
      </w:rPr>
    </w:lvl>
  </w:abstractNum>
  <w:abstractNum w:abstractNumId="25">
    <w:nsid w:val="21904E72"/>
    <w:multiLevelType w:val="hybridMultilevel"/>
    <w:tmpl w:val="75060392"/>
    <w:lvl w:ilvl="0" w:tplc="E520C1DA">
      <w:start w:val="1"/>
      <w:numFmt w:val="lowerLetter"/>
      <w:lvlText w:val="%1)"/>
      <w:lvlJc w:val="left"/>
      <w:pPr>
        <w:ind w:left="1211" w:hanging="360"/>
      </w:pPr>
      <w:rPr>
        <w:rFonts w:hint="default"/>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26">
    <w:nsid w:val="24AA4EC5"/>
    <w:multiLevelType w:val="multilevel"/>
    <w:tmpl w:val="369C50C0"/>
    <w:lvl w:ilvl="0">
      <w:start w:val="1"/>
      <w:numFmt w:val="bullet"/>
      <w:lvlText w:val="-"/>
      <w:lvlJc w:val="left"/>
      <w:pPr>
        <w:tabs>
          <w:tab w:val="num" w:pos="0"/>
        </w:tabs>
        <w:ind w:left="720" w:hanging="360"/>
      </w:pPr>
      <w:rPr>
        <w:rFonts w:ascii="OpenSymbol" w:hAnsi="OpenSymbol" w:cs="Open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nsid w:val="264307BE"/>
    <w:multiLevelType w:val="hybridMultilevel"/>
    <w:tmpl w:val="6CC2D192"/>
    <w:styleLink w:val="Bumbiabc33"/>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9320D99"/>
    <w:multiLevelType w:val="hybridMultilevel"/>
    <w:tmpl w:val="ADB0D3D6"/>
    <w:lvl w:ilvl="0" w:tplc="935A646C">
      <w:start w:val="1"/>
      <w:numFmt w:val="bullet"/>
      <w:lvlText w:val="-"/>
      <w:lvlJc w:val="left"/>
      <w:pPr>
        <w:ind w:left="720" w:hanging="360"/>
      </w:pPr>
      <w:rPr>
        <w:rFonts w:ascii="Arial"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nsid w:val="2D1A0337"/>
    <w:multiLevelType w:val="hybridMultilevel"/>
    <w:tmpl w:val="75060392"/>
    <w:lvl w:ilvl="0" w:tplc="E520C1DA">
      <w:start w:val="1"/>
      <w:numFmt w:val="lowerLetter"/>
      <w:lvlText w:val="%1)"/>
      <w:lvlJc w:val="left"/>
      <w:pPr>
        <w:ind w:left="1211" w:hanging="360"/>
      </w:pPr>
      <w:rPr>
        <w:rFonts w:hint="default"/>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30">
    <w:nsid w:val="2D9A1D63"/>
    <w:multiLevelType w:val="multilevel"/>
    <w:tmpl w:val="4268E670"/>
    <w:lvl w:ilvl="0">
      <w:start w:val="1"/>
      <w:numFmt w:val="bullet"/>
      <w:lvlText w:val="o"/>
      <w:lvlJc w:val="left"/>
      <w:pPr>
        <w:tabs>
          <w:tab w:val="num" w:pos="0"/>
        </w:tabs>
        <w:ind w:left="1573" w:hanging="360"/>
      </w:pPr>
      <w:rPr>
        <w:rFonts w:ascii="Courier New" w:hAnsi="Courier New" w:cs="Courier New" w:hint="default"/>
      </w:rPr>
    </w:lvl>
    <w:lvl w:ilvl="1">
      <w:start w:val="1"/>
      <w:numFmt w:val="bullet"/>
      <w:lvlText w:val="o"/>
      <w:lvlJc w:val="left"/>
      <w:pPr>
        <w:tabs>
          <w:tab w:val="num" w:pos="0"/>
        </w:tabs>
        <w:ind w:left="2293" w:hanging="360"/>
      </w:pPr>
      <w:rPr>
        <w:rFonts w:ascii="Courier New" w:hAnsi="Courier New" w:cs="Courier New" w:hint="default"/>
      </w:rPr>
    </w:lvl>
    <w:lvl w:ilvl="2">
      <w:start w:val="1"/>
      <w:numFmt w:val="bullet"/>
      <w:lvlText w:val=""/>
      <w:lvlJc w:val="left"/>
      <w:pPr>
        <w:tabs>
          <w:tab w:val="num" w:pos="0"/>
        </w:tabs>
        <w:ind w:left="3013" w:hanging="360"/>
      </w:pPr>
      <w:rPr>
        <w:rFonts w:ascii="Wingdings" w:hAnsi="Wingdings" w:cs="Wingdings" w:hint="default"/>
      </w:rPr>
    </w:lvl>
    <w:lvl w:ilvl="3">
      <w:start w:val="1"/>
      <w:numFmt w:val="bullet"/>
      <w:lvlText w:val=""/>
      <w:lvlJc w:val="left"/>
      <w:pPr>
        <w:tabs>
          <w:tab w:val="num" w:pos="0"/>
        </w:tabs>
        <w:ind w:left="3733" w:hanging="360"/>
      </w:pPr>
      <w:rPr>
        <w:rFonts w:ascii="Symbol" w:hAnsi="Symbol" w:cs="Symbol" w:hint="default"/>
      </w:rPr>
    </w:lvl>
    <w:lvl w:ilvl="4">
      <w:start w:val="1"/>
      <w:numFmt w:val="bullet"/>
      <w:lvlText w:val="o"/>
      <w:lvlJc w:val="left"/>
      <w:pPr>
        <w:tabs>
          <w:tab w:val="num" w:pos="0"/>
        </w:tabs>
        <w:ind w:left="4453" w:hanging="360"/>
      </w:pPr>
      <w:rPr>
        <w:rFonts w:ascii="Courier New" w:hAnsi="Courier New" w:cs="Courier New" w:hint="default"/>
      </w:rPr>
    </w:lvl>
    <w:lvl w:ilvl="5">
      <w:start w:val="1"/>
      <w:numFmt w:val="bullet"/>
      <w:lvlText w:val=""/>
      <w:lvlJc w:val="left"/>
      <w:pPr>
        <w:tabs>
          <w:tab w:val="num" w:pos="0"/>
        </w:tabs>
        <w:ind w:left="5173" w:hanging="360"/>
      </w:pPr>
      <w:rPr>
        <w:rFonts w:ascii="Wingdings" w:hAnsi="Wingdings" w:cs="Wingdings" w:hint="default"/>
      </w:rPr>
    </w:lvl>
    <w:lvl w:ilvl="6">
      <w:start w:val="1"/>
      <w:numFmt w:val="bullet"/>
      <w:lvlText w:val=""/>
      <w:lvlJc w:val="left"/>
      <w:pPr>
        <w:tabs>
          <w:tab w:val="num" w:pos="0"/>
        </w:tabs>
        <w:ind w:left="5893" w:hanging="360"/>
      </w:pPr>
      <w:rPr>
        <w:rFonts w:ascii="Symbol" w:hAnsi="Symbol" w:cs="Symbol" w:hint="default"/>
      </w:rPr>
    </w:lvl>
    <w:lvl w:ilvl="7">
      <w:start w:val="1"/>
      <w:numFmt w:val="bullet"/>
      <w:lvlText w:val="o"/>
      <w:lvlJc w:val="left"/>
      <w:pPr>
        <w:tabs>
          <w:tab w:val="num" w:pos="0"/>
        </w:tabs>
        <w:ind w:left="6613" w:hanging="360"/>
      </w:pPr>
      <w:rPr>
        <w:rFonts w:ascii="Courier New" w:hAnsi="Courier New" w:cs="Courier New" w:hint="default"/>
      </w:rPr>
    </w:lvl>
    <w:lvl w:ilvl="8">
      <w:start w:val="1"/>
      <w:numFmt w:val="bullet"/>
      <w:lvlText w:val=""/>
      <w:lvlJc w:val="left"/>
      <w:pPr>
        <w:tabs>
          <w:tab w:val="num" w:pos="0"/>
        </w:tabs>
        <w:ind w:left="7333" w:hanging="360"/>
      </w:pPr>
      <w:rPr>
        <w:rFonts w:ascii="Wingdings" w:hAnsi="Wingdings" w:cs="Wingdings" w:hint="default"/>
      </w:rPr>
    </w:lvl>
  </w:abstractNum>
  <w:abstractNum w:abstractNumId="31">
    <w:nsid w:val="2E51204E"/>
    <w:multiLevelType w:val="hybridMultilevel"/>
    <w:tmpl w:val="41D05834"/>
    <w:lvl w:ilvl="0" w:tplc="5BBCA688">
      <w:start w:val="1"/>
      <w:numFmt w:val="lowerLetter"/>
      <w:lvlText w:val="%1)"/>
      <w:lvlJc w:val="left"/>
      <w:pPr>
        <w:ind w:left="1068" w:hanging="360"/>
      </w:pPr>
      <w:rPr>
        <w:rFonts w:hint="default"/>
      </w:rPr>
    </w:lvl>
    <w:lvl w:ilvl="1" w:tplc="04180019" w:tentative="1">
      <w:start w:val="1"/>
      <w:numFmt w:val="lowerLetter"/>
      <w:lvlText w:val="%2."/>
      <w:lvlJc w:val="left"/>
      <w:pPr>
        <w:ind w:left="1788" w:hanging="360"/>
      </w:pPr>
    </w:lvl>
    <w:lvl w:ilvl="2" w:tplc="0418001B" w:tentative="1">
      <w:start w:val="1"/>
      <w:numFmt w:val="lowerRoman"/>
      <w:lvlText w:val="%3."/>
      <w:lvlJc w:val="right"/>
      <w:pPr>
        <w:ind w:left="2508" w:hanging="180"/>
      </w:pPr>
    </w:lvl>
    <w:lvl w:ilvl="3" w:tplc="0418000F" w:tentative="1">
      <w:start w:val="1"/>
      <w:numFmt w:val="decimal"/>
      <w:lvlText w:val="%4."/>
      <w:lvlJc w:val="left"/>
      <w:pPr>
        <w:ind w:left="3228" w:hanging="360"/>
      </w:pPr>
    </w:lvl>
    <w:lvl w:ilvl="4" w:tplc="04180019" w:tentative="1">
      <w:start w:val="1"/>
      <w:numFmt w:val="lowerLetter"/>
      <w:lvlText w:val="%5."/>
      <w:lvlJc w:val="left"/>
      <w:pPr>
        <w:ind w:left="3948" w:hanging="360"/>
      </w:pPr>
    </w:lvl>
    <w:lvl w:ilvl="5" w:tplc="0418001B" w:tentative="1">
      <w:start w:val="1"/>
      <w:numFmt w:val="lowerRoman"/>
      <w:lvlText w:val="%6."/>
      <w:lvlJc w:val="right"/>
      <w:pPr>
        <w:ind w:left="4668" w:hanging="180"/>
      </w:pPr>
    </w:lvl>
    <w:lvl w:ilvl="6" w:tplc="0418000F" w:tentative="1">
      <w:start w:val="1"/>
      <w:numFmt w:val="decimal"/>
      <w:lvlText w:val="%7."/>
      <w:lvlJc w:val="left"/>
      <w:pPr>
        <w:ind w:left="5388" w:hanging="360"/>
      </w:pPr>
    </w:lvl>
    <w:lvl w:ilvl="7" w:tplc="04180019" w:tentative="1">
      <w:start w:val="1"/>
      <w:numFmt w:val="lowerLetter"/>
      <w:lvlText w:val="%8."/>
      <w:lvlJc w:val="left"/>
      <w:pPr>
        <w:ind w:left="6108" w:hanging="360"/>
      </w:pPr>
    </w:lvl>
    <w:lvl w:ilvl="8" w:tplc="0418001B" w:tentative="1">
      <w:start w:val="1"/>
      <w:numFmt w:val="lowerRoman"/>
      <w:lvlText w:val="%9."/>
      <w:lvlJc w:val="right"/>
      <w:pPr>
        <w:ind w:left="6828" w:hanging="180"/>
      </w:pPr>
    </w:lvl>
  </w:abstractNum>
  <w:abstractNum w:abstractNumId="32">
    <w:nsid w:val="336570F6"/>
    <w:multiLevelType w:val="multilevel"/>
    <w:tmpl w:val="C6D08E54"/>
    <w:lvl w:ilvl="0">
      <w:start w:val="3"/>
      <w:numFmt w:val="bullet"/>
      <w:lvlText w:val="-"/>
      <w:lvlJc w:val="left"/>
      <w:pPr>
        <w:tabs>
          <w:tab w:val="num" w:pos="0"/>
        </w:tabs>
        <w:ind w:left="1070" w:hanging="360"/>
      </w:pPr>
      <w:rPr>
        <w:rFonts w:ascii="Arial" w:hAnsi="Arial" w:cs="Arial" w:hint="default"/>
      </w:rPr>
    </w:lvl>
    <w:lvl w:ilvl="1">
      <w:start w:val="1"/>
      <w:numFmt w:val="bullet"/>
      <w:lvlText w:val="o"/>
      <w:lvlJc w:val="left"/>
      <w:pPr>
        <w:tabs>
          <w:tab w:val="num" w:pos="0"/>
        </w:tabs>
        <w:ind w:left="1790" w:hanging="360"/>
      </w:pPr>
      <w:rPr>
        <w:rFonts w:ascii="Courier New" w:hAnsi="Courier New" w:cs="Courier New" w:hint="default"/>
      </w:rPr>
    </w:lvl>
    <w:lvl w:ilvl="2">
      <w:start w:val="1"/>
      <w:numFmt w:val="bullet"/>
      <w:lvlText w:val=""/>
      <w:lvlJc w:val="left"/>
      <w:pPr>
        <w:tabs>
          <w:tab w:val="num" w:pos="0"/>
        </w:tabs>
        <w:ind w:left="2510" w:hanging="360"/>
      </w:pPr>
      <w:rPr>
        <w:rFonts w:ascii="Wingdings" w:hAnsi="Wingdings" w:cs="Wingdings" w:hint="default"/>
      </w:rPr>
    </w:lvl>
    <w:lvl w:ilvl="3">
      <w:start w:val="1"/>
      <w:numFmt w:val="bullet"/>
      <w:lvlText w:val=""/>
      <w:lvlJc w:val="left"/>
      <w:pPr>
        <w:tabs>
          <w:tab w:val="num" w:pos="0"/>
        </w:tabs>
        <w:ind w:left="3230" w:hanging="360"/>
      </w:pPr>
      <w:rPr>
        <w:rFonts w:ascii="Symbol" w:hAnsi="Symbol" w:cs="Symbol" w:hint="default"/>
      </w:rPr>
    </w:lvl>
    <w:lvl w:ilvl="4">
      <w:start w:val="1"/>
      <w:numFmt w:val="bullet"/>
      <w:lvlText w:val="o"/>
      <w:lvlJc w:val="left"/>
      <w:pPr>
        <w:tabs>
          <w:tab w:val="num" w:pos="0"/>
        </w:tabs>
        <w:ind w:left="3950" w:hanging="360"/>
      </w:pPr>
      <w:rPr>
        <w:rFonts w:ascii="Courier New" w:hAnsi="Courier New" w:cs="Courier New" w:hint="default"/>
      </w:rPr>
    </w:lvl>
    <w:lvl w:ilvl="5">
      <w:start w:val="1"/>
      <w:numFmt w:val="bullet"/>
      <w:lvlText w:val=""/>
      <w:lvlJc w:val="left"/>
      <w:pPr>
        <w:tabs>
          <w:tab w:val="num" w:pos="0"/>
        </w:tabs>
        <w:ind w:left="4670" w:hanging="360"/>
      </w:pPr>
      <w:rPr>
        <w:rFonts w:ascii="Wingdings" w:hAnsi="Wingdings" w:cs="Wingdings" w:hint="default"/>
      </w:rPr>
    </w:lvl>
    <w:lvl w:ilvl="6">
      <w:start w:val="1"/>
      <w:numFmt w:val="bullet"/>
      <w:lvlText w:val=""/>
      <w:lvlJc w:val="left"/>
      <w:pPr>
        <w:tabs>
          <w:tab w:val="num" w:pos="0"/>
        </w:tabs>
        <w:ind w:left="5390" w:hanging="360"/>
      </w:pPr>
      <w:rPr>
        <w:rFonts w:ascii="Symbol" w:hAnsi="Symbol" w:cs="Symbol" w:hint="default"/>
      </w:rPr>
    </w:lvl>
    <w:lvl w:ilvl="7">
      <w:start w:val="1"/>
      <w:numFmt w:val="bullet"/>
      <w:lvlText w:val="o"/>
      <w:lvlJc w:val="left"/>
      <w:pPr>
        <w:tabs>
          <w:tab w:val="num" w:pos="0"/>
        </w:tabs>
        <w:ind w:left="6110" w:hanging="360"/>
      </w:pPr>
      <w:rPr>
        <w:rFonts w:ascii="Courier New" w:hAnsi="Courier New" w:cs="Courier New" w:hint="default"/>
      </w:rPr>
    </w:lvl>
    <w:lvl w:ilvl="8">
      <w:start w:val="1"/>
      <w:numFmt w:val="bullet"/>
      <w:lvlText w:val=""/>
      <w:lvlJc w:val="left"/>
      <w:pPr>
        <w:tabs>
          <w:tab w:val="num" w:pos="0"/>
        </w:tabs>
        <w:ind w:left="6830" w:hanging="360"/>
      </w:pPr>
      <w:rPr>
        <w:rFonts w:ascii="Wingdings" w:hAnsi="Wingdings" w:cs="Wingdings" w:hint="default"/>
      </w:rPr>
    </w:lvl>
  </w:abstractNum>
  <w:abstractNum w:abstractNumId="33">
    <w:nsid w:val="348D3537"/>
    <w:multiLevelType w:val="hybridMultilevel"/>
    <w:tmpl w:val="E418142E"/>
    <w:lvl w:ilvl="0" w:tplc="4EC2D638">
      <w:start w:val="1"/>
      <w:numFmt w:val="lowerLetter"/>
      <w:lvlText w:val="%1)"/>
      <w:lvlJc w:val="left"/>
      <w:pPr>
        <w:ind w:left="720" w:hanging="360"/>
      </w:pPr>
      <w:rPr>
        <w:rFonts w:hint="default"/>
        <w:b/>
        <w:color w:val="2222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nsid w:val="3BE03664"/>
    <w:multiLevelType w:val="hybridMultilevel"/>
    <w:tmpl w:val="C4628718"/>
    <w:lvl w:ilvl="0" w:tplc="FFFFFFFF">
      <w:start w:val="1"/>
      <w:numFmt w:val="bullet"/>
      <w:pStyle w:val="P2"/>
      <w:lvlText w:val=""/>
      <w:lvlJc w:val="left"/>
      <w:pPr>
        <w:tabs>
          <w:tab w:val="num" w:pos="1701"/>
        </w:tabs>
        <w:ind w:left="1701" w:hanging="425"/>
      </w:pPr>
      <w:rPr>
        <w:rFonts w:ascii="Symbol" w:hAnsi="Symbol" w:hint="default"/>
      </w:rPr>
    </w:lvl>
    <w:lvl w:ilvl="1" w:tplc="FFFFFFFF" w:tentative="1">
      <w:start w:val="1"/>
      <w:numFmt w:val="bullet"/>
      <w:lvlText w:val="o"/>
      <w:lvlJc w:val="left"/>
      <w:pPr>
        <w:tabs>
          <w:tab w:val="num" w:pos="2716"/>
        </w:tabs>
        <w:ind w:left="2716" w:hanging="360"/>
      </w:pPr>
      <w:rPr>
        <w:rFonts w:ascii="Courier New" w:hAnsi="Courier New" w:hint="default"/>
      </w:rPr>
    </w:lvl>
    <w:lvl w:ilvl="2" w:tplc="FFFFFFFF" w:tentative="1">
      <w:start w:val="1"/>
      <w:numFmt w:val="bullet"/>
      <w:lvlText w:val=""/>
      <w:lvlJc w:val="left"/>
      <w:pPr>
        <w:tabs>
          <w:tab w:val="num" w:pos="3436"/>
        </w:tabs>
        <w:ind w:left="3436" w:hanging="360"/>
      </w:pPr>
      <w:rPr>
        <w:rFonts w:ascii="Wingdings" w:hAnsi="Wingdings" w:hint="default"/>
      </w:rPr>
    </w:lvl>
    <w:lvl w:ilvl="3" w:tplc="FFFFFFFF" w:tentative="1">
      <w:start w:val="1"/>
      <w:numFmt w:val="bullet"/>
      <w:lvlText w:val=""/>
      <w:lvlJc w:val="left"/>
      <w:pPr>
        <w:tabs>
          <w:tab w:val="num" w:pos="4156"/>
        </w:tabs>
        <w:ind w:left="4156" w:hanging="360"/>
      </w:pPr>
      <w:rPr>
        <w:rFonts w:ascii="Symbol" w:hAnsi="Symbol" w:hint="default"/>
      </w:rPr>
    </w:lvl>
    <w:lvl w:ilvl="4" w:tplc="FFFFFFFF" w:tentative="1">
      <w:start w:val="1"/>
      <w:numFmt w:val="bullet"/>
      <w:lvlText w:val="o"/>
      <w:lvlJc w:val="left"/>
      <w:pPr>
        <w:tabs>
          <w:tab w:val="num" w:pos="4876"/>
        </w:tabs>
        <w:ind w:left="4876" w:hanging="360"/>
      </w:pPr>
      <w:rPr>
        <w:rFonts w:ascii="Courier New" w:hAnsi="Courier New" w:hint="default"/>
      </w:rPr>
    </w:lvl>
    <w:lvl w:ilvl="5" w:tplc="FFFFFFFF" w:tentative="1">
      <w:start w:val="1"/>
      <w:numFmt w:val="bullet"/>
      <w:lvlText w:val=""/>
      <w:lvlJc w:val="left"/>
      <w:pPr>
        <w:tabs>
          <w:tab w:val="num" w:pos="5596"/>
        </w:tabs>
        <w:ind w:left="5596" w:hanging="360"/>
      </w:pPr>
      <w:rPr>
        <w:rFonts w:ascii="Wingdings" w:hAnsi="Wingdings" w:hint="default"/>
      </w:rPr>
    </w:lvl>
    <w:lvl w:ilvl="6" w:tplc="FFFFFFFF" w:tentative="1">
      <w:start w:val="1"/>
      <w:numFmt w:val="bullet"/>
      <w:lvlText w:val=""/>
      <w:lvlJc w:val="left"/>
      <w:pPr>
        <w:tabs>
          <w:tab w:val="num" w:pos="6316"/>
        </w:tabs>
        <w:ind w:left="6316" w:hanging="360"/>
      </w:pPr>
      <w:rPr>
        <w:rFonts w:ascii="Symbol" w:hAnsi="Symbol" w:hint="default"/>
      </w:rPr>
    </w:lvl>
    <w:lvl w:ilvl="7" w:tplc="FFFFFFFF" w:tentative="1">
      <w:start w:val="1"/>
      <w:numFmt w:val="bullet"/>
      <w:lvlText w:val="o"/>
      <w:lvlJc w:val="left"/>
      <w:pPr>
        <w:tabs>
          <w:tab w:val="num" w:pos="7036"/>
        </w:tabs>
        <w:ind w:left="7036" w:hanging="360"/>
      </w:pPr>
      <w:rPr>
        <w:rFonts w:ascii="Courier New" w:hAnsi="Courier New" w:hint="default"/>
      </w:rPr>
    </w:lvl>
    <w:lvl w:ilvl="8" w:tplc="FFFFFFFF" w:tentative="1">
      <w:start w:val="1"/>
      <w:numFmt w:val="bullet"/>
      <w:lvlText w:val=""/>
      <w:lvlJc w:val="left"/>
      <w:pPr>
        <w:tabs>
          <w:tab w:val="num" w:pos="7756"/>
        </w:tabs>
        <w:ind w:left="7756" w:hanging="360"/>
      </w:pPr>
      <w:rPr>
        <w:rFonts w:ascii="Wingdings" w:hAnsi="Wingdings" w:hint="default"/>
      </w:rPr>
    </w:lvl>
  </w:abstractNum>
  <w:abstractNum w:abstractNumId="35">
    <w:nsid w:val="3E126817"/>
    <w:multiLevelType w:val="hybridMultilevel"/>
    <w:tmpl w:val="9648B852"/>
    <w:lvl w:ilvl="0" w:tplc="0418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3FD20BFE"/>
    <w:multiLevelType w:val="multilevel"/>
    <w:tmpl w:val="6D4C7EC2"/>
    <w:lvl w:ilvl="0">
      <w:start w:val="1"/>
      <w:numFmt w:val="bullet"/>
      <w:lvlText w:val=""/>
      <w:lvlJc w:val="left"/>
      <w:pPr>
        <w:tabs>
          <w:tab w:val="num" w:pos="0"/>
        </w:tabs>
        <w:ind w:left="0" w:firstLine="0"/>
      </w:pPr>
      <w:rPr>
        <w:rFonts w:ascii="Symbol" w:hAnsi="Symbol" w:cs="Symbol" w:hint="default"/>
        <w:b w:val="0"/>
        <w:bCs w:val="0"/>
        <w:i w:val="0"/>
        <w:iCs w:val="0"/>
        <w:caps w:val="0"/>
        <w:smallCaps w:val="0"/>
        <w:strike w:val="0"/>
        <w:dstrike w:val="0"/>
        <w:color w:val="000000"/>
        <w:spacing w:val="0"/>
        <w:w w:val="100"/>
        <w:sz w:val="21"/>
        <w:szCs w:val="21"/>
        <w:u w:val="none"/>
        <w:lang w:val="ro-RO"/>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37">
    <w:nsid w:val="40B17F43"/>
    <w:multiLevelType w:val="multilevel"/>
    <w:tmpl w:val="F5708822"/>
    <w:lvl w:ilvl="0">
      <w:start w:val="1"/>
      <w:numFmt w:val="bullet"/>
      <w:lvlText w:val="o"/>
      <w:lvlJc w:val="left"/>
      <w:pPr>
        <w:tabs>
          <w:tab w:val="num" w:pos="0"/>
        </w:tabs>
        <w:ind w:left="1890" w:hanging="360"/>
      </w:pPr>
      <w:rPr>
        <w:rFonts w:ascii="Courier New" w:hAnsi="Courier New" w:cs="Courier New" w:hint="default"/>
      </w:rPr>
    </w:lvl>
    <w:lvl w:ilvl="1">
      <w:start w:val="1"/>
      <w:numFmt w:val="bullet"/>
      <w:lvlText w:val="o"/>
      <w:lvlJc w:val="left"/>
      <w:pPr>
        <w:tabs>
          <w:tab w:val="num" w:pos="0"/>
        </w:tabs>
        <w:ind w:left="2610" w:hanging="360"/>
      </w:pPr>
      <w:rPr>
        <w:rFonts w:ascii="Courier New" w:hAnsi="Courier New" w:cs="Courier New" w:hint="default"/>
      </w:rPr>
    </w:lvl>
    <w:lvl w:ilvl="2">
      <w:start w:val="1"/>
      <w:numFmt w:val="bullet"/>
      <w:lvlText w:val=""/>
      <w:lvlJc w:val="left"/>
      <w:pPr>
        <w:tabs>
          <w:tab w:val="num" w:pos="0"/>
        </w:tabs>
        <w:ind w:left="3330" w:hanging="360"/>
      </w:pPr>
      <w:rPr>
        <w:rFonts w:ascii="Wingdings" w:hAnsi="Wingdings" w:cs="Wingdings" w:hint="default"/>
      </w:rPr>
    </w:lvl>
    <w:lvl w:ilvl="3">
      <w:start w:val="1"/>
      <w:numFmt w:val="bullet"/>
      <w:lvlText w:val=""/>
      <w:lvlJc w:val="left"/>
      <w:pPr>
        <w:tabs>
          <w:tab w:val="num" w:pos="0"/>
        </w:tabs>
        <w:ind w:left="4050" w:hanging="360"/>
      </w:pPr>
      <w:rPr>
        <w:rFonts w:ascii="Symbol" w:hAnsi="Symbol" w:cs="Symbol" w:hint="default"/>
      </w:rPr>
    </w:lvl>
    <w:lvl w:ilvl="4">
      <w:start w:val="1"/>
      <w:numFmt w:val="bullet"/>
      <w:lvlText w:val="o"/>
      <w:lvlJc w:val="left"/>
      <w:pPr>
        <w:tabs>
          <w:tab w:val="num" w:pos="0"/>
        </w:tabs>
        <w:ind w:left="4770" w:hanging="360"/>
      </w:pPr>
      <w:rPr>
        <w:rFonts w:ascii="Courier New" w:hAnsi="Courier New" w:cs="Courier New" w:hint="default"/>
      </w:rPr>
    </w:lvl>
    <w:lvl w:ilvl="5">
      <w:start w:val="1"/>
      <w:numFmt w:val="bullet"/>
      <w:lvlText w:val=""/>
      <w:lvlJc w:val="left"/>
      <w:pPr>
        <w:tabs>
          <w:tab w:val="num" w:pos="0"/>
        </w:tabs>
        <w:ind w:left="5490" w:hanging="360"/>
      </w:pPr>
      <w:rPr>
        <w:rFonts w:ascii="Wingdings" w:hAnsi="Wingdings" w:cs="Wingdings" w:hint="default"/>
      </w:rPr>
    </w:lvl>
    <w:lvl w:ilvl="6">
      <w:start w:val="1"/>
      <w:numFmt w:val="bullet"/>
      <w:lvlText w:val=""/>
      <w:lvlJc w:val="left"/>
      <w:pPr>
        <w:tabs>
          <w:tab w:val="num" w:pos="0"/>
        </w:tabs>
        <w:ind w:left="6210" w:hanging="360"/>
      </w:pPr>
      <w:rPr>
        <w:rFonts w:ascii="Symbol" w:hAnsi="Symbol" w:cs="Symbol" w:hint="default"/>
      </w:rPr>
    </w:lvl>
    <w:lvl w:ilvl="7">
      <w:start w:val="1"/>
      <w:numFmt w:val="bullet"/>
      <w:lvlText w:val="o"/>
      <w:lvlJc w:val="left"/>
      <w:pPr>
        <w:tabs>
          <w:tab w:val="num" w:pos="0"/>
        </w:tabs>
        <w:ind w:left="6930" w:hanging="360"/>
      </w:pPr>
      <w:rPr>
        <w:rFonts w:ascii="Courier New" w:hAnsi="Courier New" w:cs="Courier New" w:hint="default"/>
      </w:rPr>
    </w:lvl>
    <w:lvl w:ilvl="8">
      <w:start w:val="1"/>
      <w:numFmt w:val="bullet"/>
      <w:lvlText w:val=""/>
      <w:lvlJc w:val="left"/>
      <w:pPr>
        <w:tabs>
          <w:tab w:val="num" w:pos="0"/>
        </w:tabs>
        <w:ind w:left="7650" w:hanging="360"/>
      </w:pPr>
      <w:rPr>
        <w:rFonts w:ascii="Wingdings" w:hAnsi="Wingdings" w:cs="Wingdings" w:hint="default"/>
      </w:rPr>
    </w:lvl>
  </w:abstractNum>
  <w:abstractNum w:abstractNumId="38">
    <w:nsid w:val="44F2494F"/>
    <w:multiLevelType w:val="hybridMultilevel"/>
    <w:tmpl w:val="4E08DD44"/>
    <w:lvl w:ilvl="0" w:tplc="02642A9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nsid w:val="49953028"/>
    <w:multiLevelType w:val="multilevel"/>
    <w:tmpl w:val="4CDE773A"/>
    <w:lvl w:ilvl="0">
      <w:numFmt w:val="bullet"/>
      <w:lvlText w:val="-"/>
      <w:lvlJc w:val="left"/>
      <w:pPr>
        <w:tabs>
          <w:tab w:val="num" w:pos="1418"/>
        </w:tabs>
        <w:ind w:left="1418" w:hanging="341"/>
      </w:pPr>
      <w:rPr>
        <w:rFonts w:ascii="Arial" w:hAnsi="Arial" w:cs="Arial" w:hint="default"/>
      </w:rPr>
    </w:lvl>
    <w:lvl w:ilvl="1">
      <w:start w:val="1"/>
      <w:numFmt w:val="upperLetter"/>
      <w:lvlText w:val="%2."/>
      <w:lvlJc w:val="left"/>
      <w:pPr>
        <w:tabs>
          <w:tab w:val="num" w:pos="1585"/>
        </w:tabs>
        <w:ind w:left="1585" w:hanging="508"/>
      </w:pPr>
      <w:rPr>
        <w:rFonts w:ascii="Arial Black" w:hAnsi="Arial Black"/>
        <w:b/>
        <w:i w:val="0"/>
        <w:sz w:val="24"/>
        <w:szCs w:val="24"/>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0">
    <w:nsid w:val="502E44FB"/>
    <w:multiLevelType w:val="multilevel"/>
    <w:tmpl w:val="2EAAA630"/>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1">
    <w:nsid w:val="50615BBC"/>
    <w:multiLevelType w:val="hybridMultilevel"/>
    <w:tmpl w:val="15386DA4"/>
    <w:lvl w:ilvl="0" w:tplc="820C729A">
      <w:start w:val="1"/>
      <w:numFmt w:val="decimal"/>
      <w:lvlText w:val="%1."/>
      <w:lvlJc w:val="left"/>
      <w:pPr>
        <w:ind w:left="1211" w:hanging="360"/>
      </w:pPr>
      <w:rPr>
        <w:rFonts w:hint="default"/>
      </w:rPr>
    </w:lvl>
    <w:lvl w:ilvl="1" w:tplc="04180019" w:tentative="1">
      <w:start w:val="1"/>
      <w:numFmt w:val="lowerLetter"/>
      <w:lvlText w:val="%2."/>
      <w:lvlJc w:val="left"/>
      <w:pPr>
        <w:ind w:left="1931" w:hanging="360"/>
      </w:pPr>
    </w:lvl>
    <w:lvl w:ilvl="2" w:tplc="0418001B" w:tentative="1">
      <w:start w:val="1"/>
      <w:numFmt w:val="lowerRoman"/>
      <w:lvlText w:val="%3."/>
      <w:lvlJc w:val="right"/>
      <w:pPr>
        <w:ind w:left="2651" w:hanging="180"/>
      </w:pPr>
    </w:lvl>
    <w:lvl w:ilvl="3" w:tplc="0418000F" w:tentative="1">
      <w:start w:val="1"/>
      <w:numFmt w:val="decimal"/>
      <w:lvlText w:val="%4."/>
      <w:lvlJc w:val="left"/>
      <w:pPr>
        <w:ind w:left="3371" w:hanging="360"/>
      </w:pPr>
    </w:lvl>
    <w:lvl w:ilvl="4" w:tplc="04180019" w:tentative="1">
      <w:start w:val="1"/>
      <w:numFmt w:val="lowerLetter"/>
      <w:lvlText w:val="%5."/>
      <w:lvlJc w:val="left"/>
      <w:pPr>
        <w:ind w:left="4091" w:hanging="360"/>
      </w:pPr>
    </w:lvl>
    <w:lvl w:ilvl="5" w:tplc="0418001B" w:tentative="1">
      <w:start w:val="1"/>
      <w:numFmt w:val="lowerRoman"/>
      <w:lvlText w:val="%6."/>
      <w:lvlJc w:val="right"/>
      <w:pPr>
        <w:ind w:left="4811" w:hanging="180"/>
      </w:pPr>
    </w:lvl>
    <w:lvl w:ilvl="6" w:tplc="0418000F" w:tentative="1">
      <w:start w:val="1"/>
      <w:numFmt w:val="decimal"/>
      <w:lvlText w:val="%7."/>
      <w:lvlJc w:val="left"/>
      <w:pPr>
        <w:ind w:left="5531" w:hanging="360"/>
      </w:pPr>
    </w:lvl>
    <w:lvl w:ilvl="7" w:tplc="04180019" w:tentative="1">
      <w:start w:val="1"/>
      <w:numFmt w:val="lowerLetter"/>
      <w:lvlText w:val="%8."/>
      <w:lvlJc w:val="left"/>
      <w:pPr>
        <w:ind w:left="6251" w:hanging="360"/>
      </w:pPr>
    </w:lvl>
    <w:lvl w:ilvl="8" w:tplc="0418001B" w:tentative="1">
      <w:start w:val="1"/>
      <w:numFmt w:val="lowerRoman"/>
      <w:lvlText w:val="%9."/>
      <w:lvlJc w:val="right"/>
      <w:pPr>
        <w:ind w:left="6971" w:hanging="180"/>
      </w:pPr>
    </w:lvl>
  </w:abstractNum>
  <w:abstractNum w:abstractNumId="42">
    <w:nsid w:val="51295102"/>
    <w:multiLevelType w:val="multilevel"/>
    <w:tmpl w:val="8BCA6B18"/>
    <w:styleLink w:val="Style3"/>
    <w:lvl w:ilvl="0">
      <w:start w:val="1"/>
      <w:numFmt w:val="bullet"/>
      <w:lvlText w:val=""/>
      <w:lvlJc w:val="left"/>
      <w:pPr>
        <w:tabs>
          <w:tab w:val="num" w:pos="924"/>
        </w:tabs>
        <w:ind w:left="964" w:hanging="567"/>
      </w:pPr>
      <w:rPr>
        <w:rFonts w:ascii="Wingdings" w:hAnsi="Wingdings" w:hint="default"/>
      </w:rPr>
    </w:lvl>
    <w:lvl w:ilvl="1">
      <w:start w:val="1"/>
      <w:numFmt w:val="bullet"/>
      <w:lvlText w:val=""/>
      <w:lvlJc w:val="left"/>
      <w:pPr>
        <w:tabs>
          <w:tab w:val="num" w:pos="1440"/>
        </w:tabs>
        <w:ind w:left="1440" w:hanging="360"/>
      </w:pPr>
      <w:rPr>
        <w:rFonts w:ascii="Wingdings" w:hAnsi="Wingdings" w:cs="Courier New" w:hint="default"/>
      </w:rPr>
    </w:lvl>
    <w:lvl w:ilvl="2">
      <w:start w:val="1"/>
      <w:numFmt w:val="bullet"/>
      <w:lvlText w:val=""/>
      <w:lvlPicBulletId w:val="0"/>
      <w:lvlJc w:val="left"/>
      <w:pPr>
        <w:tabs>
          <w:tab w:val="num" w:pos="2160"/>
        </w:tabs>
        <w:ind w:left="2160" w:hanging="360"/>
      </w:pPr>
      <w:rPr>
        <w:rFonts w:ascii="Symbol" w:hAnsi="Symbol" w:hint="default"/>
        <w:color w:val="auto"/>
      </w:rPr>
    </w:lvl>
    <w:lvl w:ilvl="3">
      <w:start w:val="1"/>
      <w:numFmt w:val="bullet"/>
      <w:lvlText w:val=""/>
      <w:lvlJc w:val="left"/>
      <w:pPr>
        <w:tabs>
          <w:tab w:val="num" w:pos="1701"/>
        </w:tabs>
        <w:ind w:left="1701" w:hanging="397"/>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3">
    <w:nsid w:val="571B6776"/>
    <w:multiLevelType w:val="multilevel"/>
    <w:tmpl w:val="3FF86754"/>
    <w:styleLink w:val="Bumbiabc11"/>
    <w:lvl w:ilvl="0">
      <w:start w:val="1"/>
      <w:numFmt w:val="decimal"/>
      <w:isLgl/>
      <w:lvlText w:val="%1."/>
      <w:lvlJc w:val="left"/>
      <w:pPr>
        <w:tabs>
          <w:tab w:val="num" w:pos="432"/>
        </w:tabs>
        <w:ind w:left="432" w:hanging="432"/>
      </w:pPr>
      <w:rPr>
        <w:rFonts w:ascii="Arial Bold" w:hAnsi="Arial Bold" w:cs="Times New Roman"/>
        <w:bCs/>
        <w:dstrike w:val="0"/>
        <w:spacing w:val="0"/>
        <w:kern w:val="0"/>
        <w:position w:val="0"/>
        <w:sz w:val="28"/>
        <w:szCs w:val="28"/>
        <w:u w:val="none"/>
        <w:vertAlign w:val="baseline"/>
        <w:em w:val="none"/>
      </w:rPr>
    </w:lvl>
    <w:lvl w:ilvl="1">
      <w:start w:val="1"/>
      <w:numFmt w:val="decimal"/>
      <w:lvlText w:val="%1.%2"/>
      <w:lvlJc w:val="left"/>
      <w:pPr>
        <w:tabs>
          <w:tab w:val="num" w:pos="576"/>
        </w:tabs>
        <w:ind w:left="576" w:hanging="576"/>
      </w:pPr>
      <w:rPr>
        <w:rFonts w:ascii="Arial Bold" w:hAnsi="Arial Bold" w:hint="default"/>
        <w:b/>
        <w:i w:val="0"/>
        <w:sz w:val="24"/>
        <w:szCs w:val="24"/>
      </w:rPr>
    </w:lvl>
    <w:lvl w:ilvl="2">
      <w:start w:val="1"/>
      <w:numFmt w:val="decimal"/>
      <w:lvlText w:val="%1.%2.%3"/>
      <w:lvlJc w:val="left"/>
      <w:pPr>
        <w:tabs>
          <w:tab w:val="num" w:pos="720"/>
        </w:tabs>
        <w:ind w:left="720" w:hanging="720"/>
      </w:pPr>
      <w:rPr>
        <w:rFonts w:ascii="Arial Bold" w:hAnsi="Arial Bold"/>
        <w:b/>
        <w:sz w:val="22"/>
        <w:szCs w:val="22"/>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tabs>
          <w:tab w:val="num" w:pos="1008"/>
        </w:tabs>
        <w:ind w:left="1008" w:hanging="100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lvlText w:val="%1.%2.%3.%4.%5.%6"/>
      <w:lvlJc w:val="left"/>
      <w:pPr>
        <w:tabs>
          <w:tab w:val="num" w:pos="1152"/>
        </w:tabs>
        <w:ind w:left="1152" w:hanging="115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decimal"/>
      <w:lvlText w:val="%1.%2.%3.%4.%5.%6.%7"/>
      <w:lvlJc w:val="left"/>
      <w:pPr>
        <w:tabs>
          <w:tab w:val="num" w:pos="1296"/>
        </w:tabs>
        <w:ind w:left="1296" w:hanging="129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decimal"/>
      <w:lvlText w:val="%1.%2.%3.%4.%5.%6.%7.%8"/>
      <w:lvlJc w:val="left"/>
      <w:pPr>
        <w:tabs>
          <w:tab w:val="num" w:pos="1440"/>
        </w:tabs>
        <w:ind w:left="1440" w:hanging="1440"/>
      </w:pPr>
      <w:rPr>
        <w:rFonts w:ascii="Arial" w:hAnsi="Arial"/>
        <w:sz w:val="22"/>
        <w:szCs w:val="22"/>
      </w:rPr>
    </w:lvl>
    <w:lvl w:ilvl="8">
      <w:start w:val="1"/>
      <w:numFmt w:val="decimal"/>
      <w:lvlText w:val="%1.%2.%3.%4.%5.%6.%7.%8.%9"/>
      <w:lvlJc w:val="left"/>
      <w:pPr>
        <w:tabs>
          <w:tab w:val="num" w:pos="1584"/>
        </w:tabs>
        <w:ind w:left="1584" w:hanging="1584"/>
      </w:pPr>
      <w:rPr>
        <w:rFonts w:ascii="Arial Bold" w:hAnsi="Arial Bold"/>
        <w:b/>
        <w:sz w:val="22"/>
        <w:szCs w:val="22"/>
      </w:rPr>
    </w:lvl>
  </w:abstractNum>
  <w:abstractNum w:abstractNumId="44">
    <w:nsid w:val="5AA2503C"/>
    <w:multiLevelType w:val="hybridMultilevel"/>
    <w:tmpl w:val="AEB600AE"/>
    <w:styleLink w:val="BumbiIIIIII125"/>
    <w:lvl w:ilvl="0" w:tplc="D7F21D94">
      <w:start w:val="1"/>
      <w:numFmt w:val="bullet"/>
      <w:lvlText w:val=""/>
      <w:lvlJc w:val="left"/>
      <w:pPr>
        <w:tabs>
          <w:tab w:val="num" w:pos="720"/>
        </w:tabs>
        <w:ind w:left="720" w:hanging="360"/>
      </w:pPr>
      <w:rPr>
        <w:rFonts w:ascii="Symbol" w:hAnsi="Symbol" w:hint="default"/>
      </w:rPr>
    </w:lvl>
    <w:lvl w:ilvl="1" w:tplc="29109C98" w:tentative="1">
      <w:start w:val="1"/>
      <w:numFmt w:val="bullet"/>
      <w:lvlText w:val="o"/>
      <w:lvlJc w:val="left"/>
      <w:pPr>
        <w:tabs>
          <w:tab w:val="num" w:pos="1440"/>
        </w:tabs>
        <w:ind w:left="1440" w:hanging="360"/>
      </w:pPr>
      <w:rPr>
        <w:rFonts w:ascii="Courier New" w:hAnsi="Courier New" w:cs="Courier New" w:hint="default"/>
      </w:rPr>
    </w:lvl>
    <w:lvl w:ilvl="2" w:tplc="05169DAA" w:tentative="1">
      <w:start w:val="1"/>
      <w:numFmt w:val="bullet"/>
      <w:lvlText w:val=""/>
      <w:lvlJc w:val="left"/>
      <w:pPr>
        <w:tabs>
          <w:tab w:val="num" w:pos="2160"/>
        </w:tabs>
        <w:ind w:left="2160" w:hanging="360"/>
      </w:pPr>
      <w:rPr>
        <w:rFonts w:ascii="Wingdings" w:hAnsi="Wingdings" w:hint="default"/>
      </w:rPr>
    </w:lvl>
    <w:lvl w:ilvl="3" w:tplc="10A60426" w:tentative="1">
      <w:start w:val="1"/>
      <w:numFmt w:val="bullet"/>
      <w:lvlText w:val=""/>
      <w:lvlJc w:val="left"/>
      <w:pPr>
        <w:tabs>
          <w:tab w:val="num" w:pos="2880"/>
        </w:tabs>
        <w:ind w:left="2880" w:hanging="360"/>
      </w:pPr>
      <w:rPr>
        <w:rFonts w:ascii="Symbol" w:hAnsi="Symbol" w:hint="default"/>
      </w:rPr>
    </w:lvl>
    <w:lvl w:ilvl="4" w:tplc="8420234A" w:tentative="1">
      <w:start w:val="1"/>
      <w:numFmt w:val="bullet"/>
      <w:lvlText w:val="o"/>
      <w:lvlJc w:val="left"/>
      <w:pPr>
        <w:tabs>
          <w:tab w:val="num" w:pos="3600"/>
        </w:tabs>
        <w:ind w:left="3600" w:hanging="360"/>
      </w:pPr>
      <w:rPr>
        <w:rFonts w:ascii="Courier New" w:hAnsi="Courier New" w:cs="Courier New" w:hint="default"/>
      </w:rPr>
    </w:lvl>
    <w:lvl w:ilvl="5" w:tplc="2D5686E2" w:tentative="1">
      <w:start w:val="1"/>
      <w:numFmt w:val="bullet"/>
      <w:lvlText w:val=""/>
      <w:lvlJc w:val="left"/>
      <w:pPr>
        <w:tabs>
          <w:tab w:val="num" w:pos="4320"/>
        </w:tabs>
        <w:ind w:left="4320" w:hanging="360"/>
      </w:pPr>
      <w:rPr>
        <w:rFonts w:ascii="Wingdings" w:hAnsi="Wingdings" w:hint="default"/>
      </w:rPr>
    </w:lvl>
    <w:lvl w:ilvl="6" w:tplc="1ED88EAE" w:tentative="1">
      <w:start w:val="1"/>
      <w:numFmt w:val="bullet"/>
      <w:lvlText w:val=""/>
      <w:lvlJc w:val="left"/>
      <w:pPr>
        <w:tabs>
          <w:tab w:val="num" w:pos="5040"/>
        </w:tabs>
        <w:ind w:left="5040" w:hanging="360"/>
      </w:pPr>
      <w:rPr>
        <w:rFonts w:ascii="Symbol" w:hAnsi="Symbol" w:hint="default"/>
      </w:rPr>
    </w:lvl>
    <w:lvl w:ilvl="7" w:tplc="1D4C5328" w:tentative="1">
      <w:start w:val="1"/>
      <w:numFmt w:val="bullet"/>
      <w:lvlText w:val="o"/>
      <w:lvlJc w:val="left"/>
      <w:pPr>
        <w:tabs>
          <w:tab w:val="num" w:pos="5760"/>
        </w:tabs>
        <w:ind w:left="5760" w:hanging="360"/>
      </w:pPr>
      <w:rPr>
        <w:rFonts w:ascii="Courier New" w:hAnsi="Courier New" w:cs="Courier New" w:hint="default"/>
      </w:rPr>
    </w:lvl>
    <w:lvl w:ilvl="8" w:tplc="9356E6F8" w:tentative="1">
      <w:start w:val="1"/>
      <w:numFmt w:val="bullet"/>
      <w:lvlText w:val=""/>
      <w:lvlJc w:val="left"/>
      <w:pPr>
        <w:tabs>
          <w:tab w:val="num" w:pos="6480"/>
        </w:tabs>
        <w:ind w:left="6480" w:hanging="360"/>
      </w:pPr>
      <w:rPr>
        <w:rFonts w:ascii="Wingdings" w:hAnsi="Wingdings" w:hint="default"/>
      </w:rPr>
    </w:lvl>
  </w:abstractNum>
  <w:abstractNum w:abstractNumId="45">
    <w:nsid w:val="5BDC4386"/>
    <w:multiLevelType w:val="hybridMultilevel"/>
    <w:tmpl w:val="6EECDDF4"/>
    <w:lvl w:ilvl="0" w:tplc="8C0624B6">
      <w:start w:val="1"/>
      <w:numFmt w:val="bullet"/>
      <w:pStyle w:val="P3"/>
      <w:lvlText w:val=""/>
      <w:lvlJc w:val="left"/>
      <w:pPr>
        <w:tabs>
          <w:tab w:val="num" w:pos="2126"/>
        </w:tabs>
        <w:ind w:left="2126" w:hanging="425"/>
      </w:pPr>
      <w:rPr>
        <w:rFonts w:ascii="Symbol" w:hAnsi="Symbol" w:hint="default"/>
      </w:rPr>
    </w:lvl>
    <w:lvl w:ilvl="1" w:tplc="04090003" w:tentative="1">
      <w:start w:val="1"/>
      <w:numFmt w:val="bullet"/>
      <w:lvlText w:val="o"/>
      <w:lvlJc w:val="left"/>
      <w:pPr>
        <w:tabs>
          <w:tab w:val="num" w:pos="3141"/>
        </w:tabs>
        <w:ind w:left="3141" w:hanging="360"/>
      </w:pPr>
      <w:rPr>
        <w:rFonts w:ascii="Courier New" w:hAnsi="Courier New" w:hint="default"/>
      </w:rPr>
    </w:lvl>
    <w:lvl w:ilvl="2" w:tplc="04090005" w:tentative="1">
      <w:start w:val="1"/>
      <w:numFmt w:val="bullet"/>
      <w:lvlText w:val=""/>
      <w:lvlJc w:val="left"/>
      <w:pPr>
        <w:tabs>
          <w:tab w:val="num" w:pos="3861"/>
        </w:tabs>
        <w:ind w:left="3861" w:hanging="360"/>
      </w:pPr>
      <w:rPr>
        <w:rFonts w:ascii="Wingdings" w:hAnsi="Wingdings" w:hint="default"/>
      </w:rPr>
    </w:lvl>
    <w:lvl w:ilvl="3" w:tplc="97DEA190" w:tentative="1">
      <w:start w:val="1"/>
      <w:numFmt w:val="bullet"/>
      <w:lvlText w:val=""/>
      <w:lvlJc w:val="left"/>
      <w:pPr>
        <w:tabs>
          <w:tab w:val="num" w:pos="4581"/>
        </w:tabs>
        <w:ind w:left="4581" w:hanging="360"/>
      </w:pPr>
      <w:rPr>
        <w:rFonts w:ascii="Symbol" w:hAnsi="Symbol" w:hint="default"/>
      </w:rPr>
    </w:lvl>
    <w:lvl w:ilvl="4" w:tplc="04090003" w:tentative="1">
      <w:start w:val="1"/>
      <w:numFmt w:val="bullet"/>
      <w:lvlText w:val="o"/>
      <w:lvlJc w:val="left"/>
      <w:pPr>
        <w:tabs>
          <w:tab w:val="num" w:pos="5301"/>
        </w:tabs>
        <w:ind w:left="5301" w:hanging="360"/>
      </w:pPr>
      <w:rPr>
        <w:rFonts w:ascii="Courier New" w:hAnsi="Courier New" w:hint="default"/>
      </w:rPr>
    </w:lvl>
    <w:lvl w:ilvl="5" w:tplc="04090005" w:tentative="1">
      <w:start w:val="1"/>
      <w:numFmt w:val="bullet"/>
      <w:lvlText w:val=""/>
      <w:lvlJc w:val="left"/>
      <w:pPr>
        <w:tabs>
          <w:tab w:val="num" w:pos="6021"/>
        </w:tabs>
        <w:ind w:left="6021" w:hanging="360"/>
      </w:pPr>
      <w:rPr>
        <w:rFonts w:ascii="Wingdings" w:hAnsi="Wingdings" w:hint="default"/>
      </w:rPr>
    </w:lvl>
    <w:lvl w:ilvl="6" w:tplc="04090001" w:tentative="1">
      <w:start w:val="1"/>
      <w:numFmt w:val="bullet"/>
      <w:lvlText w:val=""/>
      <w:lvlJc w:val="left"/>
      <w:pPr>
        <w:tabs>
          <w:tab w:val="num" w:pos="6741"/>
        </w:tabs>
        <w:ind w:left="6741" w:hanging="360"/>
      </w:pPr>
      <w:rPr>
        <w:rFonts w:ascii="Symbol" w:hAnsi="Symbol" w:hint="default"/>
      </w:rPr>
    </w:lvl>
    <w:lvl w:ilvl="7" w:tplc="04090003" w:tentative="1">
      <w:start w:val="1"/>
      <w:numFmt w:val="bullet"/>
      <w:lvlText w:val="o"/>
      <w:lvlJc w:val="left"/>
      <w:pPr>
        <w:tabs>
          <w:tab w:val="num" w:pos="7461"/>
        </w:tabs>
        <w:ind w:left="7461" w:hanging="360"/>
      </w:pPr>
      <w:rPr>
        <w:rFonts w:ascii="Courier New" w:hAnsi="Courier New" w:hint="default"/>
      </w:rPr>
    </w:lvl>
    <w:lvl w:ilvl="8" w:tplc="04090005" w:tentative="1">
      <w:start w:val="1"/>
      <w:numFmt w:val="bullet"/>
      <w:lvlText w:val=""/>
      <w:lvlJc w:val="left"/>
      <w:pPr>
        <w:tabs>
          <w:tab w:val="num" w:pos="8181"/>
        </w:tabs>
        <w:ind w:left="8181" w:hanging="360"/>
      </w:pPr>
      <w:rPr>
        <w:rFonts w:ascii="Wingdings" w:hAnsi="Wingdings" w:hint="default"/>
      </w:rPr>
    </w:lvl>
  </w:abstractNum>
  <w:abstractNum w:abstractNumId="46">
    <w:nsid w:val="5C5D2E14"/>
    <w:multiLevelType w:val="hybridMultilevel"/>
    <w:tmpl w:val="B8F4E77C"/>
    <w:lvl w:ilvl="0" w:tplc="8C0624B6">
      <w:start w:val="1"/>
      <w:numFmt w:val="bullet"/>
      <w:pStyle w:val="P1"/>
      <w:lvlText w:val=""/>
      <w:lvlJc w:val="left"/>
      <w:pPr>
        <w:tabs>
          <w:tab w:val="num" w:pos="1276"/>
        </w:tabs>
        <w:ind w:left="1276" w:hanging="425"/>
      </w:pPr>
      <w:rPr>
        <w:rFonts w:ascii="Symbol" w:hAnsi="Symbol" w:hint="default"/>
      </w:rPr>
    </w:lvl>
    <w:lvl w:ilvl="1" w:tplc="04090003">
      <w:start w:val="1"/>
      <w:numFmt w:val="bullet"/>
      <w:lvlText w:val="o"/>
      <w:lvlJc w:val="left"/>
      <w:pPr>
        <w:tabs>
          <w:tab w:val="num" w:pos="2291"/>
        </w:tabs>
        <w:ind w:left="2291" w:hanging="360"/>
      </w:pPr>
      <w:rPr>
        <w:rFonts w:ascii="Courier New" w:hAnsi="Courier New" w:hint="default"/>
      </w:rPr>
    </w:lvl>
    <w:lvl w:ilvl="2" w:tplc="04090005" w:tentative="1">
      <w:start w:val="1"/>
      <w:numFmt w:val="bullet"/>
      <w:lvlText w:val=""/>
      <w:lvlJc w:val="left"/>
      <w:pPr>
        <w:tabs>
          <w:tab w:val="num" w:pos="3011"/>
        </w:tabs>
        <w:ind w:left="3011" w:hanging="360"/>
      </w:pPr>
      <w:rPr>
        <w:rFonts w:ascii="Wingdings" w:hAnsi="Wingdings" w:hint="default"/>
      </w:rPr>
    </w:lvl>
    <w:lvl w:ilvl="3" w:tplc="97DEA190" w:tentative="1">
      <w:start w:val="1"/>
      <w:numFmt w:val="bullet"/>
      <w:lvlText w:val=""/>
      <w:lvlJc w:val="left"/>
      <w:pPr>
        <w:tabs>
          <w:tab w:val="num" w:pos="3731"/>
        </w:tabs>
        <w:ind w:left="3731" w:hanging="360"/>
      </w:pPr>
      <w:rPr>
        <w:rFonts w:ascii="Symbol" w:hAnsi="Symbol" w:hint="default"/>
      </w:rPr>
    </w:lvl>
    <w:lvl w:ilvl="4" w:tplc="04090003" w:tentative="1">
      <w:start w:val="1"/>
      <w:numFmt w:val="bullet"/>
      <w:lvlText w:val="o"/>
      <w:lvlJc w:val="left"/>
      <w:pPr>
        <w:tabs>
          <w:tab w:val="num" w:pos="4451"/>
        </w:tabs>
        <w:ind w:left="4451" w:hanging="360"/>
      </w:pPr>
      <w:rPr>
        <w:rFonts w:ascii="Courier New" w:hAnsi="Courier New" w:hint="default"/>
      </w:rPr>
    </w:lvl>
    <w:lvl w:ilvl="5" w:tplc="04090005" w:tentative="1">
      <w:start w:val="1"/>
      <w:numFmt w:val="bullet"/>
      <w:lvlText w:val=""/>
      <w:lvlJc w:val="left"/>
      <w:pPr>
        <w:tabs>
          <w:tab w:val="num" w:pos="5171"/>
        </w:tabs>
        <w:ind w:left="5171" w:hanging="360"/>
      </w:pPr>
      <w:rPr>
        <w:rFonts w:ascii="Wingdings" w:hAnsi="Wingdings" w:hint="default"/>
      </w:rPr>
    </w:lvl>
    <w:lvl w:ilvl="6" w:tplc="04090001" w:tentative="1">
      <w:start w:val="1"/>
      <w:numFmt w:val="bullet"/>
      <w:lvlText w:val=""/>
      <w:lvlJc w:val="left"/>
      <w:pPr>
        <w:tabs>
          <w:tab w:val="num" w:pos="5891"/>
        </w:tabs>
        <w:ind w:left="5891" w:hanging="360"/>
      </w:pPr>
      <w:rPr>
        <w:rFonts w:ascii="Symbol" w:hAnsi="Symbol" w:hint="default"/>
      </w:rPr>
    </w:lvl>
    <w:lvl w:ilvl="7" w:tplc="04090003" w:tentative="1">
      <w:start w:val="1"/>
      <w:numFmt w:val="bullet"/>
      <w:lvlText w:val="o"/>
      <w:lvlJc w:val="left"/>
      <w:pPr>
        <w:tabs>
          <w:tab w:val="num" w:pos="6611"/>
        </w:tabs>
        <w:ind w:left="6611" w:hanging="360"/>
      </w:pPr>
      <w:rPr>
        <w:rFonts w:ascii="Courier New" w:hAnsi="Courier New" w:hint="default"/>
      </w:rPr>
    </w:lvl>
    <w:lvl w:ilvl="8" w:tplc="04090005" w:tentative="1">
      <w:start w:val="1"/>
      <w:numFmt w:val="bullet"/>
      <w:lvlText w:val=""/>
      <w:lvlJc w:val="left"/>
      <w:pPr>
        <w:tabs>
          <w:tab w:val="num" w:pos="7331"/>
        </w:tabs>
        <w:ind w:left="7331" w:hanging="360"/>
      </w:pPr>
      <w:rPr>
        <w:rFonts w:ascii="Wingdings" w:hAnsi="Wingdings" w:hint="default"/>
      </w:rPr>
    </w:lvl>
  </w:abstractNum>
  <w:abstractNum w:abstractNumId="47">
    <w:nsid w:val="5F424037"/>
    <w:multiLevelType w:val="multilevel"/>
    <w:tmpl w:val="8608649A"/>
    <w:lvl w:ilvl="0">
      <w:start w:val="1"/>
      <w:numFmt w:val="none"/>
      <w:lvlText w:val=""/>
      <w:lvlJc w:val="left"/>
      <w:pPr>
        <w:tabs>
          <w:tab w:val="num" w:pos="851"/>
        </w:tabs>
        <w:ind w:left="851"/>
      </w:pPr>
      <w:rPr>
        <w:rFonts w:ascii="Times New Roman Bold" w:hAnsi="Times New Roman Bold" w:cs="Times New Roman" w:hint="default"/>
        <w:b/>
        <w:i w:val="0"/>
        <w:caps/>
        <w:sz w:val="22"/>
        <w:szCs w:val="22"/>
      </w:rPr>
    </w:lvl>
    <w:lvl w:ilvl="1">
      <w:start w:val="1"/>
      <w:numFmt w:val="decimal"/>
      <w:pStyle w:val="TOC2"/>
      <w:lvlText w:val="%1%2"/>
      <w:lvlJc w:val="left"/>
      <w:pPr>
        <w:tabs>
          <w:tab w:val="num" w:pos="1702"/>
        </w:tabs>
        <w:ind w:left="1702" w:hanging="851"/>
      </w:pPr>
      <w:rPr>
        <w:rFonts w:ascii="Times New Roman Bold" w:hAnsi="Times New Roman Bold" w:cs="Times New Roman" w:hint="default"/>
        <w:b/>
        <w:i w:val="0"/>
        <w:sz w:val="22"/>
        <w:szCs w:val="22"/>
      </w:rPr>
    </w:lvl>
    <w:lvl w:ilvl="2">
      <w:start w:val="1"/>
      <w:numFmt w:val="decimal"/>
      <w:pStyle w:val="TOC2"/>
      <w:lvlText w:val="%2%1.%3"/>
      <w:lvlJc w:val="left"/>
      <w:pPr>
        <w:tabs>
          <w:tab w:val="num" w:pos="1702"/>
        </w:tabs>
        <w:ind w:left="1702" w:hanging="851"/>
      </w:pPr>
      <w:rPr>
        <w:rFonts w:ascii="Times New Roman" w:hAnsi="Times New Roman" w:cs="Times New Roman" w:hint="default"/>
        <w:bCs w:val="0"/>
        <w:i w:val="0"/>
        <w:iCs w:val="0"/>
        <w:caps w:val="0"/>
        <w:smallCaps w:val="0"/>
        <w:strike w:val="0"/>
        <w:dstrike w:val="0"/>
        <w:vanish w:val="0"/>
        <w:color w:val="000000"/>
        <w:spacing w:val="0"/>
        <w:kern w:val="0"/>
        <w:position w:val="0"/>
        <w:sz w:val="22"/>
        <w:szCs w:val="22"/>
        <w:u w:val="none"/>
        <w:vertAlign w:val="baseline"/>
      </w:rPr>
    </w:lvl>
    <w:lvl w:ilvl="3">
      <w:start w:val="1"/>
      <w:numFmt w:val="decimal"/>
      <w:lvlText w:val="%1%2.%3.%4"/>
      <w:lvlJc w:val="left"/>
      <w:pPr>
        <w:tabs>
          <w:tab w:val="num" w:pos="1815"/>
        </w:tabs>
        <w:ind w:left="1815" w:hanging="113"/>
      </w:pPr>
      <w:rPr>
        <w:rFonts w:ascii="Times New Roman" w:hAnsi="Times New Roman" w:cs="Times New Roman" w:hint="default"/>
        <w:b w:val="0"/>
        <w:i w:val="0"/>
        <w:sz w:val="22"/>
        <w:szCs w:val="22"/>
      </w:rPr>
    </w:lvl>
    <w:lvl w:ilvl="4">
      <w:start w:val="1"/>
      <w:numFmt w:val="decimal"/>
      <w:lvlText w:val="%1.%2.%3.%4.%5"/>
      <w:lvlJc w:val="left"/>
      <w:pPr>
        <w:tabs>
          <w:tab w:val="num" w:pos="1702"/>
        </w:tabs>
        <w:ind w:left="1702" w:hanging="851"/>
      </w:pPr>
      <w:rPr>
        <w:rFonts w:cs="Times New Roman" w:hint="default"/>
      </w:rPr>
    </w:lvl>
    <w:lvl w:ilvl="5">
      <w:start w:val="1"/>
      <w:numFmt w:val="decimal"/>
      <w:lvlText w:val="%1.%2.%3.%4.%5.%6"/>
      <w:lvlJc w:val="left"/>
      <w:pPr>
        <w:tabs>
          <w:tab w:val="num" w:pos="1702"/>
        </w:tabs>
        <w:ind w:left="1702" w:hanging="851"/>
      </w:pPr>
      <w:rPr>
        <w:rFonts w:ascii="Times New Roman" w:hAnsi="Times New Roman" w:cs="Times New Roman" w:hint="default"/>
        <w:b w:val="0"/>
        <w:i w:val="0"/>
        <w:sz w:val="22"/>
        <w:szCs w:val="22"/>
      </w:rPr>
    </w:lvl>
    <w:lvl w:ilvl="6">
      <w:start w:val="1"/>
      <w:numFmt w:val="decimal"/>
      <w:lvlText w:val="%1.%2.%3.%4.%5.%6.%7"/>
      <w:lvlJc w:val="left"/>
      <w:pPr>
        <w:tabs>
          <w:tab w:val="num" w:pos="1702"/>
        </w:tabs>
        <w:ind w:left="1702" w:hanging="851"/>
      </w:pPr>
      <w:rPr>
        <w:rFonts w:cs="Times New Roman" w:hint="default"/>
      </w:rPr>
    </w:lvl>
    <w:lvl w:ilvl="7">
      <w:start w:val="1"/>
      <w:numFmt w:val="decimal"/>
      <w:lvlText w:val="%1.%2.%3.%4.%5.%6.%7.%8"/>
      <w:lvlJc w:val="left"/>
      <w:pPr>
        <w:tabs>
          <w:tab w:val="num" w:pos="1702"/>
        </w:tabs>
        <w:ind w:left="1702" w:hanging="851"/>
      </w:pPr>
      <w:rPr>
        <w:rFonts w:cs="Times New Roman" w:hint="default"/>
      </w:rPr>
    </w:lvl>
    <w:lvl w:ilvl="8">
      <w:start w:val="1"/>
      <w:numFmt w:val="decimal"/>
      <w:lvlRestart w:val="0"/>
      <w:lvlText w:val="%1.%2.%3.%4.%5.%6.%7.%8.%9"/>
      <w:lvlJc w:val="left"/>
      <w:pPr>
        <w:tabs>
          <w:tab w:val="num" w:pos="1702"/>
        </w:tabs>
        <w:ind w:left="1702" w:hanging="851"/>
      </w:pPr>
      <w:rPr>
        <w:rFonts w:cs="Times New Roman" w:hint="default"/>
      </w:rPr>
    </w:lvl>
  </w:abstractNum>
  <w:abstractNum w:abstractNumId="48">
    <w:nsid w:val="643333A2"/>
    <w:multiLevelType w:val="multilevel"/>
    <w:tmpl w:val="8EE676D8"/>
    <w:lvl w:ilvl="0">
      <w:start w:val="1"/>
      <w:numFmt w:val="decimal"/>
      <w:pStyle w:val="Paragraph"/>
      <w:lvlText w:val="%1"/>
      <w:lvlJc w:val="left"/>
      <w:pPr>
        <w:tabs>
          <w:tab w:val="num" w:pos="851"/>
        </w:tabs>
        <w:ind w:left="851" w:hanging="851"/>
      </w:pPr>
      <w:rPr>
        <w:rFonts w:hint="default"/>
      </w:rPr>
    </w:lvl>
    <w:lvl w:ilvl="1">
      <w:start w:val="1"/>
      <w:numFmt w:val="decimal"/>
      <w:lvlText w:val="%1.%2"/>
      <w:lvlJc w:val="left"/>
      <w:pPr>
        <w:tabs>
          <w:tab w:val="num" w:pos="4538"/>
        </w:tabs>
        <w:ind w:left="4538" w:hanging="1985"/>
      </w:pPr>
      <w:rPr>
        <w:rFonts w:hint="default"/>
      </w:rPr>
    </w:lvl>
    <w:lvl w:ilvl="2">
      <w:start w:val="1"/>
      <w:numFmt w:val="decimal"/>
      <w:lvlText w:val="%1.%2.%3"/>
      <w:lvlJc w:val="left"/>
      <w:pPr>
        <w:tabs>
          <w:tab w:val="num" w:pos="4718"/>
        </w:tabs>
        <w:ind w:left="4538" w:hanging="1985"/>
      </w:pPr>
      <w:rPr>
        <w:rFonts w:hint="default"/>
      </w:rPr>
    </w:lvl>
    <w:lvl w:ilvl="3">
      <w:start w:val="1"/>
      <w:numFmt w:val="decimal"/>
      <w:lvlText w:val="%1.%2.%3.%4"/>
      <w:lvlJc w:val="left"/>
      <w:pPr>
        <w:tabs>
          <w:tab w:val="num" w:pos="851"/>
        </w:tabs>
        <w:ind w:left="851" w:hanging="851"/>
      </w:pPr>
      <w:rPr>
        <w:rFonts w:hint="default"/>
      </w:rPr>
    </w:lvl>
    <w:lvl w:ilvl="4">
      <w:start w:val="1"/>
      <w:numFmt w:val="lowerRoman"/>
      <w:lvlText w:val="(%5)"/>
      <w:lvlJc w:val="left"/>
      <w:pPr>
        <w:tabs>
          <w:tab w:val="num" w:pos="6355"/>
        </w:tabs>
        <w:ind w:left="6012" w:hanging="737"/>
      </w:pPr>
      <w:rPr>
        <w:rFonts w:ascii="Garamond" w:eastAsia="Franklin Gothic Medium Cond" w:hAnsi="Garamond" w:cs="Franklin Gothic Medium Cond" w:hint="default"/>
      </w:rPr>
    </w:lvl>
    <w:lvl w:ilvl="5">
      <w:start w:val="1"/>
      <w:numFmt w:val="decimal"/>
      <w:lvlText w:val="%4.%5.%6"/>
      <w:lvlJc w:val="left"/>
      <w:pPr>
        <w:tabs>
          <w:tab w:val="num" w:pos="4538"/>
        </w:tabs>
        <w:ind w:left="4538" w:hanging="1985"/>
      </w:pPr>
      <w:rPr>
        <w:rFonts w:hint="default"/>
      </w:rPr>
    </w:lvl>
    <w:lvl w:ilvl="6">
      <w:start w:val="1"/>
      <w:numFmt w:val="upperLetter"/>
      <w:lvlText w:val="%7 "/>
      <w:lvlJc w:val="left"/>
      <w:pPr>
        <w:tabs>
          <w:tab w:val="num" w:pos="4538"/>
        </w:tabs>
        <w:ind w:left="4538" w:hanging="1985"/>
      </w:pPr>
      <w:rPr>
        <w:rFonts w:hint="default"/>
      </w:rPr>
    </w:lvl>
    <w:lvl w:ilvl="7">
      <w:start w:val="1"/>
      <w:numFmt w:val="decimal"/>
      <w:lvlText w:val="%7.%8 "/>
      <w:lvlJc w:val="left"/>
      <w:pPr>
        <w:tabs>
          <w:tab w:val="num" w:pos="4538"/>
        </w:tabs>
        <w:ind w:left="4538" w:hanging="1985"/>
      </w:pPr>
      <w:rPr>
        <w:rFonts w:hint="default"/>
      </w:rPr>
    </w:lvl>
    <w:lvl w:ilvl="8">
      <w:start w:val="1"/>
      <w:numFmt w:val="decimal"/>
      <w:lvlText w:val="%7.%9.%8"/>
      <w:lvlJc w:val="left"/>
      <w:pPr>
        <w:tabs>
          <w:tab w:val="num" w:pos="4538"/>
        </w:tabs>
        <w:ind w:left="4538" w:hanging="1985"/>
      </w:pPr>
      <w:rPr>
        <w:rFonts w:hint="default"/>
      </w:rPr>
    </w:lvl>
  </w:abstractNum>
  <w:abstractNum w:abstractNumId="49">
    <w:nsid w:val="6602369B"/>
    <w:multiLevelType w:val="hybridMultilevel"/>
    <w:tmpl w:val="260C18F4"/>
    <w:lvl w:ilvl="0" w:tplc="C7000324">
      <w:start w:val="1"/>
      <w:numFmt w:val="bullet"/>
      <w:pStyle w:val="Listnumerotat"/>
      <w:lvlText w:val=""/>
      <w:lvlJc w:val="left"/>
      <w:pPr>
        <w:tabs>
          <w:tab w:val="num" w:pos="1776"/>
        </w:tabs>
        <w:ind w:left="1776" w:hanging="360"/>
      </w:pPr>
      <w:rPr>
        <w:rFonts w:ascii="Symbol" w:hAnsi="Symbol" w:hint="default"/>
      </w:rPr>
    </w:lvl>
    <w:lvl w:ilvl="1" w:tplc="F3964A04" w:tentative="1">
      <w:start w:val="1"/>
      <w:numFmt w:val="bullet"/>
      <w:lvlText w:val="o"/>
      <w:lvlJc w:val="left"/>
      <w:pPr>
        <w:tabs>
          <w:tab w:val="num" w:pos="2496"/>
        </w:tabs>
        <w:ind w:left="2496" w:hanging="360"/>
      </w:pPr>
      <w:rPr>
        <w:rFonts w:ascii="Courier New" w:hAnsi="Courier New" w:hint="default"/>
      </w:rPr>
    </w:lvl>
    <w:lvl w:ilvl="2" w:tplc="FC6A1F38" w:tentative="1">
      <w:start w:val="1"/>
      <w:numFmt w:val="bullet"/>
      <w:lvlText w:val=""/>
      <w:lvlJc w:val="left"/>
      <w:pPr>
        <w:tabs>
          <w:tab w:val="num" w:pos="3216"/>
        </w:tabs>
        <w:ind w:left="3216" w:hanging="360"/>
      </w:pPr>
      <w:rPr>
        <w:rFonts w:ascii="Wingdings" w:hAnsi="Wingdings" w:hint="default"/>
      </w:rPr>
    </w:lvl>
    <w:lvl w:ilvl="3" w:tplc="332EB7F4" w:tentative="1">
      <w:start w:val="1"/>
      <w:numFmt w:val="bullet"/>
      <w:lvlText w:val=""/>
      <w:lvlJc w:val="left"/>
      <w:pPr>
        <w:tabs>
          <w:tab w:val="num" w:pos="3936"/>
        </w:tabs>
        <w:ind w:left="3936" w:hanging="360"/>
      </w:pPr>
      <w:rPr>
        <w:rFonts w:ascii="Symbol" w:hAnsi="Symbol" w:hint="default"/>
      </w:rPr>
    </w:lvl>
    <w:lvl w:ilvl="4" w:tplc="B80A08F0" w:tentative="1">
      <w:start w:val="1"/>
      <w:numFmt w:val="bullet"/>
      <w:lvlText w:val="o"/>
      <w:lvlJc w:val="left"/>
      <w:pPr>
        <w:tabs>
          <w:tab w:val="num" w:pos="4656"/>
        </w:tabs>
        <w:ind w:left="4656" w:hanging="360"/>
      </w:pPr>
      <w:rPr>
        <w:rFonts w:ascii="Courier New" w:hAnsi="Courier New" w:hint="default"/>
      </w:rPr>
    </w:lvl>
    <w:lvl w:ilvl="5" w:tplc="1AAEDB90" w:tentative="1">
      <w:start w:val="1"/>
      <w:numFmt w:val="bullet"/>
      <w:lvlText w:val=""/>
      <w:lvlJc w:val="left"/>
      <w:pPr>
        <w:tabs>
          <w:tab w:val="num" w:pos="5376"/>
        </w:tabs>
        <w:ind w:left="5376" w:hanging="360"/>
      </w:pPr>
      <w:rPr>
        <w:rFonts w:ascii="Wingdings" w:hAnsi="Wingdings" w:hint="default"/>
      </w:rPr>
    </w:lvl>
    <w:lvl w:ilvl="6" w:tplc="A256282E" w:tentative="1">
      <w:start w:val="1"/>
      <w:numFmt w:val="bullet"/>
      <w:lvlText w:val=""/>
      <w:lvlJc w:val="left"/>
      <w:pPr>
        <w:tabs>
          <w:tab w:val="num" w:pos="6096"/>
        </w:tabs>
        <w:ind w:left="6096" w:hanging="360"/>
      </w:pPr>
      <w:rPr>
        <w:rFonts w:ascii="Symbol" w:hAnsi="Symbol" w:hint="default"/>
      </w:rPr>
    </w:lvl>
    <w:lvl w:ilvl="7" w:tplc="DB225F10" w:tentative="1">
      <w:start w:val="1"/>
      <w:numFmt w:val="bullet"/>
      <w:lvlText w:val="o"/>
      <w:lvlJc w:val="left"/>
      <w:pPr>
        <w:tabs>
          <w:tab w:val="num" w:pos="6816"/>
        </w:tabs>
        <w:ind w:left="6816" w:hanging="360"/>
      </w:pPr>
      <w:rPr>
        <w:rFonts w:ascii="Courier New" w:hAnsi="Courier New" w:hint="default"/>
      </w:rPr>
    </w:lvl>
    <w:lvl w:ilvl="8" w:tplc="61CE92D8" w:tentative="1">
      <w:start w:val="1"/>
      <w:numFmt w:val="bullet"/>
      <w:lvlText w:val=""/>
      <w:lvlJc w:val="left"/>
      <w:pPr>
        <w:tabs>
          <w:tab w:val="num" w:pos="7536"/>
        </w:tabs>
        <w:ind w:left="7536" w:hanging="360"/>
      </w:pPr>
      <w:rPr>
        <w:rFonts w:ascii="Wingdings" w:hAnsi="Wingdings" w:hint="default"/>
      </w:rPr>
    </w:lvl>
  </w:abstractNum>
  <w:abstractNum w:abstractNumId="50">
    <w:nsid w:val="67DD6999"/>
    <w:multiLevelType w:val="hybridMultilevel"/>
    <w:tmpl w:val="E418142E"/>
    <w:lvl w:ilvl="0" w:tplc="4EC2D638">
      <w:start w:val="1"/>
      <w:numFmt w:val="lowerLetter"/>
      <w:lvlText w:val="%1)"/>
      <w:lvlJc w:val="left"/>
      <w:pPr>
        <w:ind w:left="720" w:hanging="360"/>
      </w:pPr>
      <w:rPr>
        <w:rFonts w:hint="default"/>
        <w:b/>
        <w:color w:val="2222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1">
    <w:nsid w:val="721F5CB9"/>
    <w:multiLevelType w:val="hybridMultilevel"/>
    <w:tmpl w:val="CC8CC7EE"/>
    <w:lvl w:ilvl="0" w:tplc="935A646C">
      <w:start w:val="1"/>
      <w:numFmt w:val="bullet"/>
      <w:lvlText w:val="-"/>
      <w:lvlJc w:val="left"/>
      <w:pPr>
        <w:ind w:left="720" w:hanging="360"/>
      </w:pPr>
      <w:rPr>
        <w:rFonts w:ascii="Arial"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72917BCC"/>
    <w:multiLevelType w:val="hybridMultilevel"/>
    <w:tmpl w:val="59E0642E"/>
    <w:lvl w:ilvl="0" w:tplc="63680808">
      <w:start w:val="1"/>
      <w:numFmt w:val="bullet"/>
      <w:pStyle w:val="Bullet"/>
      <w:lvlText w:val=""/>
      <w:lvlJc w:val="left"/>
      <w:pPr>
        <w:tabs>
          <w:tab w:val="num" w:pos="1701"/>
        </w:tabs>
        <w:ind w:left="1701" w:hanging="567"/>
      </w:pPr>
      <w:rPr>
        <w:rFonts w:ascii="Symbol" w:hAnsi="Symbol" w:hint="default"/>
        <w:color w:val="auto"/>
      </w:rPr>
    </w:lvl>
    <w:lvl w:ilvl="1" w:tplc="04090003">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84"/>
        </w:tabs>
        <w:ind w:left="2184" w:hanging="360"/>
      </w:pPr>
      <w:rPr>
        <w:rFonts w:ascii="Wingdings" w:hAnsi="Wingdings" w:hint="default"/>
      </w:rPr>
    </w:lvl>
    <w:lvl w:ilvl="3" w:tplc="04090001">
      <w:numFmt w:val="bullet"/>
      <w:lvlText w:val="-"/>
      <w:lvlJc w:val="left"/>
      <w:pPr>
        <w:tabs>
          <w:tab w:val="num" w:pos="2880"/>
        </w:tabs>
        <w:ind w:left="2880" w:hanging="360"/>
      </w:pPr>
      <w:rPr>
        <w:rFonts w:ascii="Arial" w:eastAsia="Times New Roman" w:hAnsi="Arial" w:cs="Aria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nsid w:val="77C87713"/>
    <w:multiLevelType w:val="hybridMultilevel"/>
    <w:tmpl w:val="A8BEF032"/>
    <w:lvl w:ilvl="0" w:tplc="935A646C">
      <w:start w:val="1"/>
      <w:numFmt w:val="bullet"/>
      <w:lvlText w:val="-"/>
      <w:lvlJc w:val="left"/>
      <w:pPr>
        <w:ind w:left="720" w:hanging="360"/>
      </w:pPr>
      <w:rPr>
        <w:rFonts w:ascii="Arial"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nsid w:val="78354A51"/>
    <w:multiLevelType w:val="hybridMultilevel"/>
    <w:tmpl w:val="7988CA46"/>
    <w:lvl w:ilvl="0" w:tplc="8D9C0E80">
      <w:numFmt w:val="bullet"/>
      <w:lvlText w:val="-"/>
      <w:lvlJc w:val="left"/>
      <w:pPr>
        <w:ind w:left="120" w:hanging="207"/>
      </w:pPr>
      <w:rPr>
        <w:rFonts w:ascii="Verdana" w:eastAsia="Verdana" w:hAnsi="Verdana" w:cs="Verdana" w:hint="default"/>
        <w:w w:val="100"/>
        <w:sz w:val="22"/>
        <w:szCs w:val="22"/>
        <w:lang w:val="ro-RO" w:eastAsia="ro-RO" w:bidi="ro-RO"/>
      </w:rPr>
    </w:lvl>
    <w:lvl w:ilvl="1" w:tplc="99920DF0">
      <w:numFmt w:val="bullet"/>
      <w:lvlText w:val="•"/>
      <w:lvlJc w:val="left"/>
      <w:pPr>
        <w:ind w:left="1100" w:hanging="207"/>
      </w:pPr>
      <w:rPr>
        <w:rFonts w:hint="default"/>
        <w:lang w:val="ro-RO" w:eastAsia="ro-RO" w:bidi="ro-RO"/>
      </w:rPr>
    </w:lvl>
    <w:lvl w:ilvl="2" w:tplc="EB7472EC">
      <w:numFmt w:val="bullet"/>
      <w:lvlText w:val="•"/>
      <w:lvlJc w:val="left"/>
      <w:pPr>
        <w:ind w:left="2080" w:hanging="207"/>
      </w:pPr>
      <w:rPr>
        <w:rFonts w:hint="default"/>
        <w:lang w:val="ro-RO" w:eastAsia="ro-RO" w:bidi="ro-RO"/>
      </w:rPr>
    </w:lvl>
    <w:lvl w:ilvl="3" w:tplc="59B62C72">
      <w:numFmt w:val="bullet"/>
      <w:lvlText w:val="•"/>
      <w:lvlJc w:val="left"/>
      <w:pPr>
        <w:ind w:left="3060" w:hanging="207"/>
      </w:pPr>
      <w:rPr>
        <w:rFonts w:hint="default"/>
        <w:lang w:val="ro-RO" w:eastAsia="ro-RO" w:bidi="ro-RO"/>
      </w:rPr>
    </w:lvl>
    <w:lvl w:ilvl="4" w:tplc="89285E6C">
      <w:numFmt w:val="bullet"/>
      <w:lvlText w:val="•"/>
      <w:lvlJc w:val="left"/>
      <w:pPr>
        <w:ind w:left="4040" w:hanging="207"/>
      </w:pPr>
      <w:rPr>
        <w:rFonts w:hint="default"/>
        <w:lang w:val="ro-RO" w:eastAsia="ro-RO" w:bidi="ro-RO"/>
      </w:rPr>
    </w:lvl>
    <w:lvl w:ilvl="5" w:tplc="EDBE4B32">
      <w:numFmt w:val="bullet"/>
      <w:lvlText w:val="•"/>
      <w:lvlJc w:val="left"/>
      <w:pPr>
        <w:ind w:left="5020" w:hanging="207"/>
      </w:pPr>
      <w:rPr>
        <w:rFonts w:hint="default"/>
        <w:lang w:val="ro-RO" w:eastAsia="ro-RO" w:bidi="ro-RO"/>
      </w:rPr>
    </w:lvl>
    <w:lvl w:ilvl="6" w:tplc="1BB8D5B2">
      <w:numFmt w:val="bullet"/>
      <w:lvlText w:val="•"/>
      <w:lvlJc w:val="left"/>
      <w:pPr>
        <w:ind w:left="6000" w:hanging="207"/>
      </w:pPr>
      <w:rPr>
        <w:rFonts w:hint="default"/>
        <w:lang w:val="ro-RO" w:eastAsia="ro-RO" w:bidi="ro-RO"/>
      </w:rPr>
    </w:lvl>
    <w:lvl w:ilvl="7" w:tplc="9202E9B4">
      <w:numFmt w:val="bullet"/>
      <w:lvlText w:val="•"/>
      <w:lvlJc w:val="left"/>
      <w:pPr>
        <w:ind w:left="6980" w:hanging="207"/>
      </w:pPr>
      <w:rPr>
        <w:rFonts w:hint="default"/>
        <w:lang w:val="ro-RO" w:eastAsia="ro-RO" w:bidi="ro-RO"/>
      </w:rPr>
    </w:lvl>
    <w:lvl w:ilvl="8" w:tplc="424001C4">
      <w:numFmt w:val="bullet"/>
      <w:lvlText w:val="•"/>
      <w:lvlJc w:val="left"/>
      <w:pPr>
        <w:ind w:left="7960" w:hanging="207"/>
      </w:pPr>
      <w:rPr>
        <w:rFonts w:hint="default"/>
        <w:lang w:val="ro-RO" w:eastAsia="ro-RO" w:bidi="ro-RO"/>
      </w:rPr>
    </w:lvl>
  </w:abstractNum>
  <w:abstractNum w:abstractNumId="55">
    <w:nsid w:val="785E7891"/>
    <w:multiLevelType w:val="multilevel"/>
    <w:tmpl w:val="005AF6BA"/>
    <w:lvl w:ilvl="0">
      <w:start w:val="1"/>
      <w:numFmt w:val="decimal"/>
      <w:pStyle w:val="Titlu1"/>
      <w:lvlText w:val="%1"/>
      <w:lvlJc w:val="left"/>
      <w:pPr>
        <w:ind w:left="432" w:hanging="432"/>
      </w:pPr>
    </w:lvl>
    <w:lvl w:ilvl="1">
      <w:start w:val="1"/>
      <w:numFmt w:val="decimal"/>
      <w:pStyle w:val="Titlu2"/>
      <w:lvlText w:val="%1.%2"/>
      <w:lvlJc w:val="left"/>
      <w:pPr>
        <w:ind w:left="576" w:hanging="576"/>
      </w:pPr>
    </w:lvl>
    <w:lvl w:ilvl="2">
      <w:start w:val="1"/>
      <w:numFmt w:val="decimal"/>
      <w:pStyle w:val="Titlu3"/>
      <w:lvlText w:val="%1.%2.%3"/>
      <w:lvlJc w:val="left"/>
      <w:pPr>
        <w:ind w:left="720" w:hanging="720"/>
      </w:pPr>
    </w:lvl>
    <w:lvl w:ilvl="3">
      <w:start w:val="1"/>
      <w:numFmt w:val="decimal"/>
      <w:pStyle w:val="Titlu4"/>
      <w:lvlText w:val="%1.%2.%3.%4"/>
      <w:lvlJc w:val="left"/>
      <w:pPr>
        <w:ind w:left="864" w:hanging="864"/>
      </w:pPr>
    </w:lvl>
    <w:lvl w:ilvl="4">
      <w:start w:val="1"/>
      <w:numFmt w:val="decimal"/>
      <w:pStyle w:val="Titlu5"/>
      <w:lvlText w:val="%1.%2.%3.%4.%5"/>
      <w:lvlJc w:val="left"/>
      <w:pPr>
        <w:ind w:left="1008" w:hanging="1008"/>
      </w:pPr>
    </w:lvl>
    <w:lvl w:ilvl="5">
      <w:start w:val="1"/>
      <w:numFmt w:val="decimal"/>
      <w:pStyle w:val="Titlu6"/>
      <w:lvlText w:val="%1.%2.%3.%4.%5.%6"/>
      <w:lvlJc w:val="left"/>
      <w:pPr>
        <w:ind w:left="1152" w:hanging="1152"/>
      </w:pPr>
    </w:lvl>
    <w:lvl w:ilvl="6">
      <w:start w:val="1"/>
      <w:numFmt w:val="decimal"/>
      <w:pStyle w:val="Titlu7"/>
      <w:lvlText w:val="%1.%2.%3.%4.%5.%6.%7"/>
      <w:lvlJc w:val="left"/>
      <w:pPr>
        <w:ind w:left="1296" w:hanging="1296"/>
      </w:pPr>
    </w:lvl>
    <w:lvl w:ilvl="7">
      <w:start w:val="1"/>
      <w:numFmt w:val="decimal"/>
      <w:pStyle w:val="Titlu8"/>
      <w:lvlText w:val="%1.%2.%3.%4.%5.%6.%7.%8"/>
      <w:lvlJc w:val="left"/>
      <w:pPr>
        <w:ind w:left="1440" w:hanging="1440"/>
      </w:pPr>
    </w:lvl>
    <w:lvl w:ilvl="8">
      <w:start w:val="1"/>
      <w:numFmt w:val="decimal"/>
      <w:pStyle w:val="Titlu9"/>
      <w:lvlText w:val="%1.%2.%3.%4.%5.%6.%7.%8.%9"/>
      <w:lvlJc w:val="left"/>
      <w:pPr>
        <w:ind w:left="1584" w:hanging="1584"/>
      </w:pPr>
    </w:lvl>
  </w:abstractNum>
  <w:abstractNum w:abstractNumId="56">
    <w:nsid w:val="79D4172F"/>
    <w:multiLevelType w:val="multilevel"/>
    <w:tmpl w:val="5C0233A8"/>
    <w:lvl w:ilvl="0">
      <w:start w:val="1"/>
      <w:numFmt w:val="bullet"/>
      <w:lvlText w:val="o"/>
      <w:lvlJc w:val="left"/>
      <w:pPr>
        <w:tabs>
          <w:tab w:val="num" w:pos="0"/>
        </w:tabs>
        <w:ind w:left="1530" w:hanging="360"/>
      </w:pPr>
      <w:rPr>
        <w:rFonts w:ascii="Courier New" w:hAnsi="Courier New" w:cs="Courier New" w:hint="default"/>
      </w:rPr>
    </w:lvl>
    <w:lvl w:ilvl="1">
      <w:start w:val="1"/>
      <w:numFmt w:val="bullet"/>
      <w:lvlText w:val=""/>
      <w:lvlJc w:val="left"/>
      <w:pPr>
        <w:tabs>
          <w:tab w:val="num" w:pos="0"/>
        </w:tabs>
        <w:ind w:left="1440" w:hanging="360"/>
      </w:pPr>
      <w:rPr>
        <w:rFonts w:ascii="Wingdings" w:hAnsi="Wingdings" w:cs="Wingdings"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34"/>
  </w:num>
  <w:num w:numId="2">
    <w:abstractNumId w:val="45"/>
  </w:num>
  <w:num w:numId="3">
    <w:abstractNumId w:val="19"/>
  </w:num>
  <w:num w:numId="4">
    <w:abstractNumId w:val="49"/>
  </w:num>
  <w:num w:numId="5">
    <w:abstractNumId w:val="47"/>
  </w:num>
  <w:num w:numId="6">
    <w:abstractNumId w:val="46"/>
  </w:num>
  <w:num w:numId="7">
    <w:abstractNumId w:val="55"/>
  </w:num>
  <w:num w:numId="8">
    <w:abstractNumId w:val="3"/>
  </w:num>
  <w:num w:numId="9">
    <w:abstractNumId w:val="1"/>
  </w:num>
  <w:num w:numId="10">
    <w:abstractNumId w:val="2"/>
  </w:num>
  <w:num w:numId="11">
    <w:abstractNumId w:val="0"/>
  </w:num>
  <w:num w:numId="12">
    <w:abstractNumId w:val="52"/>
  </w:num>
  <w:num w:numId="13">
    <w:abstractNumId w:val="17"/>
  </w:num>
  <w:num w:numId="14">
    <w:abstractNumId w:val="48"/>
  </w:num>
  <w:num w:numId="15">
    <w:abstractNumId w:val="42"/>
  </w:num>
  <w:num w:numId="16">
    <w:abstractNumId w:val="44"/>
  </w:num>
  <w:num w:numId="17">
    <w:abstractNumId w:val="27"/>
  </w:num>
  <w:num w:numId="18">
    <w:abstractNumId w:val="43"/>
  </w:num>
  <w:num w:numId="19">
    <w:abstractNumId w:val="28"/>
  </w:num>
  <w:num w:numId="20">
    <w:abstractNumId w:val="53"/>
  </w:num>
  <w:num w:numId="21">
    <w:abstractNumId w:val="51"/>
  </w:num>
  <w:num w:numId="22">
    <w:abstractNumId w:val="35"/>
  </w:num>
  <w:num w:numId="23">
    <w:abstractNumId w:val="50"/>
  </w:num>
  <w:num w:numId="24">
    <w:abstractNumId w:val="33"/>
  </w:num>
  <w:num w:numId="25">
    <w:abstractNumId w:val="56"/>
  </w:num>
  <w:num w:numId="26">
    <w:abstractNumId w:val="22"/>
  </w:num>
  <w:num w:numId="27">
    <w:abstractNumId w:val="39"/>
  </w:num>
  <w:num w:numId="28">
    <w:abstractNumId w:val="37"/>
  </w:num>
  <w:num w:numId="29">
    <w:abstractNumId w:val="16"/>
  </w:num>
  <w:num w:numId="30">
    <w:abstractNumId w:val="24"/>
  </w:num>
  <w:num w:numId="31">
    <w:abstractNumId w:val="36"/>
  </w:num>
  <w:num w:numId="32">
    <w:abstractNumId w:val="23"/>
  </w:num>
  <w:num w:numId="33">
    <w:abstractNumId w:val="30"/>
  </w:num>
  <w:num w:numId="34">
    <w:abstractNumId w:val="12"/>
  </w:num>
  <w:num w:numId="35">
    <w:abstractNumId w:val="40"/>
  </w:num>
  <w:num w:numId="36">
    <w:abstractNumId w:val="20"/>
  </w:num>
  <w:num w:numId="37">
    <w:abstractNumId w:val="26"/>
  </w:num>
  <w:num w:numId="38">
    <w:abstractNumId w:val="32"/>
  </w:num>
  <w:num w:numId="39">
    <w:abstractNumId w:val="21"/>
  </w:num>
  <w:num w:numId="40">
    <w:abstractNumId w:val="41"/>
  </w:num>
  <w:num w:numId="41">
    <w:abstractNumId w:val="25"/>
  </w:num>
  <w:num w:numId="42">
    <w:abstractNumId w:val="11"/>
  </w:num>
  <w:num w:numId="43">
    <w:abstractNumId w:val="13"/>
  </w:num>
  <w:num w:numId="44">
    <w:abstractNumId w:val="14"/>
  </w:num>
  <w:num w:numId="45">
    <w:abstractNumId w:val="31"/>
  </w:num>
  <w:num w:numId="46">
    <w:abstractNumId w:val="54"/>
  </w:num>
  <w:num w:numId="47">
    <w:abstractNumId w:val="29"/>
  </w:num>
  <w:num w:numId="48">
    <w:abstractNumId w:val="38"/>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hideSpellingErrors/>
  <w:hideGrammaticalErrors/>
  <w:defaultTabStop w:val="720"/>
  <w:hyphenationZone w:val="425"/>
  <w:characterSpacingControl w:val="doNotCompress"/>
  <w:hdrShapeDefaults>
    <o:shapedefaults v:ext="edit" spidmax="5122"/>
  </w:hdrShapeDefaults>
  <w:footnotePr>
    <w:footnote w:id="-1"/>
    <w:footnote w:id="0"/>
  </w:footnotePr>
  <w:endnotePr>
    <w:endnote w:id="-1"/>
    <w:endnote w:id="0"/>
  </w:endnotePr>
  <w:compat/>
  <w:rsids>
    <w:rsidRoot w:val="001A7F7A"/>
    <w:rsid w:val="000019D6"/>
    <w:rsid w:val="00001E7A"/>
    <w:rsid w:val="000027DB"/>
    <w:rsid w:val="0000379C"/>
    <w:rsid w:val="00003D69"/>
    <w:rsid w:val="000046FC"/>
    <w:rsid w:val="00005458"/>
    <w:rsid w:val="00005A03"/>
    <w:rsid w:val="00006E17"/>
    <w:rsid w:val="00011D8A"/>
    <w:rsid w:val="0001419B"/>
    <w:rsid w:val="00014616"/>
    <w:rsid w:val="00014741"/>
    <w:rsid w:val="00015118"/>
    <w:rsid w:val="00015C23"/>
    <w:rsid w:val="00017977"/>
    <w:rsid w:val="00020ECD"/>
    <w:rsid w:val="00021380"/>
    <w:rsid w:val="00022630"/>
    <w:rsid w:val="000233FC"/>
    <w:rsid w:val="000234C9"/>
    <w:rsid w:val="0002360F"/>
    <w:rsid w:val="000248B2"/>
    <w:rsid w:val="00024A24"/>
    <w:rsid w:val="0003109F"/>
    <w:rsid w:val="00031D48"/>
    <w:rsid w:val="00032647"/>
    <w:rsid w:val="00032A83"/>
    <w:rsid w:val="00032CD0"/>
    <w:rsid w:val="00033709"/>
    <w:rsid w:val="00033ED1"/>
    <w:rsid w:val="0003636C"/>
    <w:rsid w:val="00037554"/>
    <w:rsid w:val="00037D39"/>
    <w:rsid w:val="00040811"/>
    <w:rsid w:val="00040B32"/>
    <w:rsid w:val="000419CB"/>
    <w:rsid w:val="000428B0"/>
    <w:rsid w:val="00042C73"/>
    <w:rsid w:val="00044047"/>
    <w:rsid w:val="000448F6"/>
    <w:rsid w:val="000451CD"/>
    <w:rsid w:val="000464AB"/>
    <w:rsid w:val="000467C7"/>
    <w:rsid w:val="000517FB"/>
    <w:rsid w:val="00052272"/>
    <w:rsid w:val="000523E0"/>
    <w:rsid w:val="00052906"/>
    <w:rsid w:val="00052EDF"/>
    <w:rsid w:val="00053AB1"/>
    <w:rsid w:val="0005469D"/>
    <w:rsid w:val="00054C5B"/>
    <w:rsid w:val="00056171"/>
    <w:rsid w:val="0005627D"/>
    <w:rsid w:val="000568CE"/>
    <w:rsid w:val="000602F8"/>
    <w:rsid w:val="00060522"/>
    <w:rsid w:val="00060CEF"/>
    <w:rsid w:val="000612BA"/>
    <w:rsid w:val="000624AD"/>
    <w:rsid w:val="00062A02"/>
    <w:rsid w:val="000638DD"/>
    <w:rsid w:val="00063F2E"/>
    <w:rsid w:val="00065008"/>
    <w:rsid w:val="000650D6"/>
    <w:rsid w:val="000660E7"/>
    <w:rsid w:val="00072404"/>
    <w:rsid w:val="00073BB6"/>
    <w:rsid w:val="00073D1E"/>
    <w:rsid w:val="00076A91"/>
    <w:rsid w:val="00077887"/>
    <w:rsid w:val="00081F4D"/>
    <w:rsid w:val="000835B3"/>
    <w:rsid w:val="000838A0"/>
    <w:rsid w:val="00083FAD"/>
    <w:rsid w:val="000851E9"/>
    <w:rsid w:val="00085958"/>
    <w:rsid w:val="00085BCB"/>
    <w:rsid w:val="00085CFE"/>
    <w:rsid w:val="00085D17"/>
    <w:rsid w:val="000900A6"/>
    <w:rsid w:val="0009034A"/>
    <w:rsid w:val="00092460"/>
    <w:rsid w:val="0009269C"/>
    <w:rsid w:val="0009552B"/>
    <w:rsid w:val="00095919"/>
    <w:rsid w:val="000A01E8"/>
    <w:rsid w:val="000A055C"/>
    <w:rsid w:val="000A0FC2"/>
    <w:rsid w:val="000A2177"/>
    <w:rsid w:val="000A2605"/>
    <w:rsid w:val="000A3FD5"/>
    <w:rsid w:val="000A476A"/>
    <w:rsid w:val="000A4FBA"/>
    <w:rsid w:val="000A6564"/>
    <w:rsid w:val="000A6578"/>
    <w:rsid w:val="000A6821"/>
    <w:rsid w:val="000A6905"/>
    <w:rsid w:val="000B2596"/>
    <w:rsid w:val="000B3C75"/>
    <w:rsid w:val="000B40BF"/>
    <w:rsid w:val="000B4B55"/>
    <w:rsid w:val="000B57CE"/>
    <w:rsid w:val="000C0079"/>
    <w:rsid w:val="000C0BD4"/>
    <w:rsid w:val="000C0E21"/>
    <w:rsid w:val="000C203A"/>
    <w:rsid w:val="000C2514"/>
    <w:rsid w:val="000C2E31"/>
    <w:rsid w:val="000C35AD"/>
    <w:rsid w:val="000C4927"/>
    <w:rsid w:val="000C4A30"/>
    <w:rsid w:val="000C61A2"/>
    <w:rsid w:val="000C6333"/>
    <w:rsid w:val="000C65B0"/>
    <w:rsid w:val="000C6A9A"/>
    <w:rsid w:val="000D0FBE"/>
    <w:rsid w:val="000D33EB"/>
    <w:rsid w:val="000D519A"/>
    <w:rsid w:val="000D6F5A"/>
    <w:rsid w:val="000E10C4"/>
    <w:rsid w:val="000E1BCE"/>
    <w:rsid w:val="000E24CA"/>
    <w:rsid w:val="000E34C3"/>
    <w:rsid w:val="000E44AB"/>
    <w:rsid w:val="000E499E"/>
    <w:rsid w:val="000E6434"/>
    <w:rsid w:val="000E6E12"/>
    <w:rsid w:val="000E729F"/>
    <w:rsid w:val="000E7C60"/>
    <w:rsid w:val="000E7E9A"/>
    <w:rsid w:val="000F0892"/>
    <w:rsid w:val="000F38E8"/>
    <w:rsid w:val="000F4633"/>
    <w:rsid w:val="000F46A4"/>
    <w:rsid w:val="000F47E6"/>
    <w:rsid w:val="000F4B74"/>
    <w:rsid w:val="000F4C55"/>
    <w:rsid w:val="000F5AFA"/>
    <w:rsid w:val="000F6690"/>
    <w:rsid w:val="000F7A9D"/>
    <w:rsid w:val="000F7B23"/>
    <w:rsid w:val="00100687"/>
    <w:rsid w:val="0010168F"/>
    <w:rsid w:val="001047C6"/>
    <w:rsid w:val="00106210"/>
    <w:rsid w:val="00111D0F"/>
    <w:rsid w:val="00112FEF"/>
    <w:rsid w:val="00113C07"/>
    <w:rsid w:val="0011446E"/>
    <w:rsid w:val="00114E1D"/>
    <w:rsid w:val="0011527F"/>
    <w:rsid w:val="0011579C"/>
    <w:rsid w:val="00116F21"/>
    <w:rsid w:val="00117F0B"/>
    <w:rsid w:val="00117F36"/>
    <w:rsid w:val="00120EC3"/>
    <w:rsid w:val="00122A68"/>
    <w:rsid w:val="00124741"/>
    <w:rsid w:val="00124D2D"/>
    <w:rsid w:val="0012737A"/>
    <w:rsid w:val="00127AC3"/>
    <w:rsid w:val="00130283"/>
    <w:rsid w:val="00130775"/>
    <w:rsid w:val="001327B9"/>
    <w:rsid w:val="00133F0A"/>
    <w:rsid w:val="0013550A"/>
    <w:rsid w:val="00135E8E"/>
    <w:rsid w:val="00136A55"/>
    <w:rsid w:val="0013708E"/>
    <w:rsid w:val="001401BA"/>
    <w:rsid w:val="00140B53"/>
    <w:rsid w:val="00141A63"/>
    <w:rsid w:val="00141BF8"/>
    <w:rsid w:val="00142127"/>
    <w:rsid w:val="00142618"/>
    <w:rsid w:val="00142E10"/>
    <w:rsid w:val="00143194"/>
    <w:rsid w:val="001435E5"/>
    <w:rsid w:val="00143CB8"/>
    <w:rsid w:val="00145682"/>
    <w:rsid w:val="00147B64"/>
    <w:rsid w:val="00152665"/>
    <w:rsid w:val="00153293"/>
    <w:rsid w:val="0015336A"/>
    <w:rsid w:val="00153763"/>
    <w:rsid w:val="00153ACD"/>
    <w:rsid w:val="00154AA6"/>
    <w:rsid w:val="00156B30"/>
    <w:rsid w:val="00160973"/>
    <w:rsid w:val="00161F99"/>
    <w:rsid w:val="00163D1D"/>
    <w:rsid w:val="00164D43"/>
    <w:rsid w:val="00165083"/>
    <w:rsid w:val="00165E75"/>
    <w:rsid w:val="001663DC"/>
    <w:rsid w:val="00170C07"/>
    <w:rsid w:val="00170D37"/>
    <w:rsid w:val="00170D7A"/>
    <w:rsid w:val="00172063"/>
    <w:rsid w:val="00174C1C"/>
    <w:rsid w:val="00182396"/>
    <w:rsid w:val="0018356F"/>
    <w:rsid w:val="00184811"/>
    <w:rsid w:val="00184B3F"/>
    <w:rsid w:val="0018541D"/>
    <w:rsid w:val="00185A77"/>
    <w:rsid w:val="00185ECB"/>
    <w:rsid w:val="001865D8"/>
    <w:rsid w:val="0018746F"/>
    <w:rsid w:val="00190E7F"/>
    <w:rsid w:val="00191598"/>
    <w:rsid w:val="00192529"/>
    <w:rsid w:val="001936FF"/>
    <w:rsid w:val="00194FC9"/>
    <w:rsid w:val="0019583E"/>
    <w:rsid w:val="001971DA"/>
    <w:rsid w:val="001A1ADF"/>
    <w:rsid w:val="001A2B15"/>
    <w:rsid w:val="001A3474"/>
    <w:rsid w:val="001A4FC8"/>
    <w:rsid w:val="001A5D69"/>
    <w:rsid w:val="001A7D34"/>
    <w:rsid w:val="001A7F7A"/>
    <w:rsid w:val="001B1D7F"/>
    <w:rsid w:val="001B1ED8"/>
    <w:rsid w:val="001B2BCD"/>
    <w:rsid w:val="001B3D88"/>
    <w:rsid w:val="001B61DC"/>
    <w:rsid w:val="001C0030"/>
    <w:rsid w:val="001C098F"/>
    <w:rsid w:val="001C0FCC"/>
    <w:rsid w:val="001C1227"/>
    <w:rsid w:val="001C1A75"/>
    <w:rsid w:val="001C292D"/>
    <w:rsid w:val="001C4159"/>
    <w:rsid w:val="001D0B32"/>
    <w:rsid w:val="001D1751"/>
    <w:rsid w:val="001D18F8"/>
    <w:rsid w:val="001D1DC2"/>
    <w:rsid w:val="001D2BC5"/>
    <w:rsid w:val="001D3B2A"/>
    <w:rsid w:val="001D4E4E"/>
    <w:rsid w:val="001D4F94"/>
    <w:rsid w:val="001D4FE2"/>
    <w:rsid w:val="001E0321"/>
    <w:rsid w:val="001E10F7"/>
    <w:rsid w:val="001E1CC0"/>
    <w:rsid w:val="001E2082"/>
    <w:rsid w:val="001E2965"/>
    <w:rsid w:val="001E5ACD"/>
    <w:rsid w:val="001E7382"/>
    <w:rsid w:val="001E7477"/>
    <w:rsid w:val="001F0798"/>
    <w:rsid w:val="001F0EA4"/>
    <w:rsid w:val="001F1ECE"/>
    <w:rsid w:val="001F4076"/>
    <w:rsid w:val="001F4412"/>
    <w:rsid w:val="001F5696"/>
    <w:rsid w:val="001F692A"/>
    <w:rsid w:val="001F727C"/>
    <w:rsid w:val="001F7462"/>
    <w:rsid w:val="001F7943"/>
    <w:rsid w:val="0020125C"/>
    <w:rsid w:val="00201D5D"/>
    <w:rsid w:val="0020242E"/>
    <w:rsid w:val="0020252B"/>
    <w:rsid w:val="00203249"/>
    <w:rsid w:val="00203CBE"/>
    <w:rsid w:val="00206F85"/>
    <w:rsid w:val="002101BA"/>
    <w:rsid w:val="00213184"/>
    <w:rsid w:val="00213DFF"/>
    <w:rsid w:val="00215867"/>
    <w:rsid w:val="00220589"/>
    <w:rsid w:val="00222A4A"/>
    <w:rsid w:val="00223BB6"/>
    <w:rsid w:val="002249E3"/>
    <w:rsid w:val="00225B53"/>
    <w:rsid w:val="002270D8"/>
    <w:rsid w:val="00227912"/>
    <w:rsid w:val="0023074D"/>
    <w:rsid w:val="002311C9"/>
    <w:rsid w:val="0023146F"/>
    <w:rsid w:val="002318BB"/>
    <w:rsid w:val="0023454B"/>
    <w:rsid w:val="002348CC"/>
    <w:rsid w:val="00234B28"/>
    <w:rsid w:val="00234CAF"/>
    <w:rsid w:val="00235ABB"/>
    <w:rsid w:val="00236739"/>
    <w:rsid w:val="002368AC"/>
    <w:rsid w:val="00237454"/>
    <w:rsid w:val="002377F4"/>
    <w:rsid w:val="002413B6"/>
    <w:rsid w:val="00241D11"/>
    <w:rsid w:val="0024296B"/>
    <w:rsid w:val="00244D07"/>
    <w:rsid w:val="00246944"/>
    <w:rsid w:val="00246B84"/>
    <w:rsid w:val="002502D4"/>
    <w:rsid w:val="002512DA"/>
    <w:rsid w:val="002513CF"/>
    <w:rsid w:val="002546AF"/>
    <w:rsid w:val="00256241"/>
    <w:rsid w:val="002564C1"/>
    <w:rsid w:val="00256C6F"/>
    <w:rsid w:val="00263108"/>
    <w:rsid w:val="0026716B"/>
    <w:rsid w:val="002677D9"/>
    <w:rsid w:val="00267BE6"/>
    <w:rsid w:val="002701C7"/>
    <w:rsid w:val="00271E56"/>
    <w:rsid w:val="00274921"/>
    <w:rsid w:val="00274D74"/>
    <w:rsid w:val="00275733"/>
    <w:rsid w:val="002767D6"/>
    <w:rsid w:val="00276C2B"/>
    <w:rsid w:val="0027737F"/>
    <w:rsid w:val="00277AC3"/>
    <w:rsid w:val="0028184D"/>
    <w:rsid w:val="00281B81"/>
    <w:rsid w:val="002823D1"/>
    <w:rsid w:val="002848A1"/>
    <w:rsid w:val="002865D6"/>
    <w:rsid w:val="002867F2"/>
    <w:rsid w:val="00286C4B"/>
    <w:rsid w:val="00286D08"/>
    <w:rsid w:val="002870FF"/>
    <w:rsid w:val="00290A59"/>
    <w:rsid w:val="00290D69"/>
    <w:rsid w:val="00294213"/>
    <w:rsid w:val="0029543A"/>
    <w:rsid w:val="00295C46"/>
    <w:rsid w:val="00295F66"/>
    <w:rsid w:val="002A1F84"/>
    <w:rsid w:val="002A2BC4"/>
    <w:rsid w:val="002A472A"/>
    <w:rsid w:val="002A7201"/>
    <w:rsid w:val="002A7421"/>
    <w:rsid w:val="002A7509"/>
    <w:rsid w:val="002B057A"/>
    <w:rsid w:val="002B16FE"/>
    <w:rsid w:val="002B2112"/>
    <w:rsid w:val="002B21AC"/>
    <w:rsid w:val="002B2723"/>
    <w:rsid w:val="002B3057"/>
    <w:rsid w:val="002B5C7C"/>
    <w:rsid w:val="002B5FE5"/>
    <w:rsid w:val="002B694D"/>
    <w:rsid w:val="002B6DD2"/>
    <w:rsid w:val="002B7E4C"/>
    <w:rsid w:val="002B7E8D"/>
    <w:rsid w:val="002C015C"/>
    <w:rsid w:val="002C13A1"/>
    <w:rsid w:val="002C2582"/>
    <w:rsid w:val="002C3A23"/>
    <w:rsid w:val="002C5479"/>
    <w:rsid w:val="002C6115"/>
    <w:rsid w:val="002C697E"/>
    <w:rsid w:val="002C6C80"/>
    <w:rsid w:val="002D150A"/>
    <w:rsid w:val="002D1F88"/>
    <w:rsid w:val="002D2FF3"/>
    <w:rsid w:val="002D42B0"/>
    <w:rsid w:val="002D4838"/>
    <w:rsid w:val="002D4B8F"/>
    <w:rsid w:val="002D5AA2"/>
    <w:rsid w:val="002D5D5E"/>
    <w:rsid w:val="002E0710"/>
    <w:rsid w:val="002E0C24"/>
    <w:rsid w:val="002E0D04"/>
    <w:rsid w:val="002E4624"/>
    <w:rsid w:val="002E51E9"/>
    <w:rsid w:val="002E55FE"/>
    <w:rsid w:val="002F1AFD"/>
    <w:rsid w:val="002F1C9C"/>
    <w:rsid w:val="002F1CF9"/>
    <w:rsid w:val="002F250A"/>
    <w:rsid w:val="002F2921"/>
    <w:rsid w:val="002F420E"/>
    <w:rsid w:val="002F729D"/>
    <w:rsid w:val="00300613"/>
    <w:rsid w:val="003015AF"/>
    <w:rsid w:val="00301D2A"/>
    <w:rsid w:val="00302B6A"/>
    <w:rsid w:val="00303746"/>
    <w:rsid w:val="00303816"/>
    <w:rsid w:val="00303C17"/>
    <w:rsid w:val="0030412B"/>
    <w:rsid w:val="0030430E"/>
    <w:rsid w:val="00305B75"/>
    <w:rsid w:val="003061AE"/>
    <w:rsid w:val="00306EBB"/>
    <w:rsid w:val="00307256"/>
    <w:rsid w:val="00307BDB"/>
    <w:rsid w:val="00310061"/>
    <w:rsid w:val="00314B67"/>
    <w:rsid w:val="0031519D"/>
    <w:rsid w:val="00315647"/>
    <w:rsid w:val="00315F29"/>
    <w:rsid w:val="0031609E"/>
    <w:rsid w:val="0031671A"/>
    <w:rsid w:val="00316723"/>
    <w:rsid w:val="00316CE1"/>
    <w:rsid w:val="0031758E"/>
    <w:rsid w:val="00320E29"/>
    <w:rsid w:val="0032172E"/>
    <w:rsid w:val="00321CDD"/>
    <w:rsid w:val="00321E23"/>
    <w:rsid w:val="0032233D"/>
    <w:rsid w:val="00322A68"/>
    <w:rsid w:val="00322EB7"/>
    <w:rsid w:val="003230F1"/>
    <w:rsid w:val="0032390A"/>
    <w:rsid w:val="00323B8D"/>
    <w:rsid w:val="00323F82"/>
    <w:rsid w:val="00324212"/>
    <w:rsid w:val="00324887"/>
    <w:rsid w:val="0033232F"/>
    <w:rsid w:val="0033281A"/>
    <w:rsid w:val="00332A44"/>
    <w:rsid w:val="00332F73"/>
    <w:rsid w:val="00334F82"/>
    <w:rsid w:val="00335201"/>
    <w:rsid w:val="00335C4A"/>
    <w:rsid w:val="003375C0"/>
    <w:rsid w:val="003400AD"/>
    <w:rsid w:val="003408B1"/>
    <w:rsid w:val="00341EC8"/>
    <w:rsid w:val="003438E6"/>
    <w:rsid w:val="00343ED9"/>
    <w:rsid w:val="003446F6"/>
    <w:rsid w:val="0034590F"/>
    <w:rsid w:val="0034704C"/>
    <w:rsid w:val="003475F8"/>
    <w:rsid w:val="003519E3"/>
    <w:rsid w:val="00351BC6"/>
    <w:rsid w:val="00351FB2"/>
    <w:rsid w:val="00351FD0"/>
    <w:rsid w:val="00352D74"/>
    <w:rsid w:val="003539A8"/>
    <w:rsid w:val="00353A96"/>
    <w:rsid w:val="00355516"/>
    <w:rsid w:val="00355653"/>
    <w:rsid w:val="003559B0"/>
    <w:rsid w:val="00356A3C"/>
    <w:rsid w:val="00360196"/>
    <w:rsid w:val="003618FF"/>
    <w:rsid w:val="00361A8C"/>
    <w:rsid w:val="003629E6"/>
    <w:rsid w:val="00362DDD"/>
    <w:rsid w:val="00362F4E"/>
    <w:rsid w:val="00363058"/>
    <w:rsid w:val="0036357D"/>
    <w:rsid w:val="003639C0"/>
    <w:rsid w:val="00363D5E"/>
    <w:rsid w:val="00363FF8"/>
    <w:rsid w:val="0036464D"/>
    <w:rsid w:val="00365850"/>
    <w:rsid w:val="003661EA"/>
    <w:rsid w:val="00370E1D"/>
    <w:rsid w:val="00371E46"/>
    <w:rsid w:val="00372D34"/>
    <w:rsid w:val="00373818"/>
    <w:rsid w:val="003750F4"/>
    <w:rsid w:val="00376FA2"/>
    <w:rsid w:val="00377FFA"/>
    <w:rsid w:val="00381077"/>
    <w:rsid w:val="00381BAC"/>
    <w:rsid w:val="00381FF2"/>
    <w:rsid w:val="00382A38"/>
    <w:rsid w:val="00382DC3"/>
    <w:rsid w:val="003830FF"/>
    <w:rsid w:val="00383AB2"/>
    <w:rsid w:val="00383DA6"/>
    <w:rsid w:val="00383E5F"/>
    <w:rsid w:val="00383EED"/>
    <w:rsid w:val="00384917"/>
    <w:rsid w:val="00386E2B"/>
    <w:rsid w:val="003911F6"/>
    <w:rsid w:val="00391F5C"/>
    <w:rsid w:val="00393035"/>
    <w:rsid w:val="00395537"/>
    <w:rsid w:val="00396DD2"/>
    <w:rsid w:val="003A20A4"/>
    <w:rsid w:val="003A2D5C"/>
    <w:rsid w:val="003A2F81"/>
    <w:rsid w:val="003A3071"/>
    <w:rsid w:val="003A473A"/>
    <w:rsid w:val="003A473C"/>
    <w:rsid w:val="003A482F"/>
    <w:rsid w:val="003A4E09"/>
    <w:rsid w:val="003A5DD6"/>
    <w:rsid w:val="003A6501"/>
    <w:rsid w:val="003A669E"/>
    <w:rsid w:val="003A6D50"/>
    <w:rsid w:val="003A735F"/>
    <w:rsid w:val="003B0156"/>
    <w:rsid w:val="003B1F06"/>
    <w:rsid w:val="003B3CE2"/>
    <w:rsid w:val="003B427B"/>
    <w:rsid w:val="003B45F5"/>
    <w:rsid w:val="003B46B5"/>
    <w:rsid w:val="003B6641"/>
    <w:rsid w:val="003B6B66"/>
    <w:rsid w:val="003B6DCD"/>
    <w:rsid w:val="003B71BC"/>
    <w:rsid w:val="003C54A4"/>
    <w:rsid w:val="003C7B8C"/>
    <w:rsid w:val="003C7FE9"/>
    <w:rsid w:val="003D0DEE"/>
    <w:rsid w:val="003D30E9"/>
    <w:rsid w:val="003D3F62"/>
    <w:rsid w:val="003D4283"/>
    <w:rsid w:val="003D50C6"/>
    <w:rsid w:val="003D5BB6"/>
    <w:rsid w:val="003E00AD"/>
    <w:rsid w:val="003E08F5"/>
    <w:rsid w:val="003E0AD2"/>
    <w:rsid w:val="003E20BC"/>
    <w:rsid w:val="003E246D"/>
    <w:rsid w:val="003E2A19"/>
    <w:rsid w:val="003E3147"/>
    <w:rsid w:val="003E3D76"/>
    <w:rsid w:val="003E415E"/>
    <w:rsid w:val="003E5B06"/>
    <w:rsid w:val="003E6DF7"/>
    <w:rsid w:val="003E752C"/>
    <w:rsid w:val="003E77BE"/>
    <w:rsid w:val="003F158D"/>
    <w:rsid w:val="003F2011"/>
    <w:rsid w:val="003F2202"/>
    <w:rsid w:val="003F4AA4"/>
    <w:rsid w:val="003F635F"/>
    <w:rsid w:val="003F6754"/>
    <w:rsid w:val="003F6CB7"/>
    <w:rsid w:val="003F709F"/>
    <w:rsid w:val="003F78C6"/>
    <w:rsid w:val="0040183F"/>
    <w:rsid w:val="00401EE9"/>
    <w:rsid w:val="00402ED1"/>
    <w:rsid w:val="0040312E"/>
    <w:rsid w:val="004051C4"/>
    <w:rsid w:val="0040637C"/>
    <w:rsid w:val="0040658D"/>
    <w:rsid w:val="00413C24"/>
    <w:rsid w:val="00414375"/>
    <w:rsid w:val="00414B00"/>
    <w:rsid w:val="0041560A"/>
    <w:rsid w:val="004156E2"/>
    <w:rsid w:val="00416145"/>
    <w:rsid w:val="00416C6A"/>
    <w:rsid w:val="00421FA6"/>
    <w:rsid w:val="00424723"/>
    <w:rsid w:val="0042641D"/>
    <w:rsid w:val="00426B23"/>
    <w:rsid w:val="00427974"/>
    <w:rsid w:val="004279B2"/>
    <w:rsid w:val="00427AF1"/>
    <w:rsid w:val="00430451"/>
    <w:rsid w:val="004304F8"/>
    <w:rsid w:val="00431C7F"/>
    <w:rsid w:val="00432CD8"/>
    <w:rsid w:val="00433411"/>
    <w:rsid w:val="004337C7"/>
    <w:rsid w:val="004339B5"/>
    <w:rsid w:val="00434067"/>
    <w:rsid w:val="004343A7"/>
    <w:rsid w:val="0043634B"/>
    <w:rsid w:val="004368AC"/>
    <w:rsid w:val="00436BAB"/>
    <w:rsid w:val="00437840"/>
    <w:rsid w:val="004407EC"/>
    <w:rsid w:val="0044115F"/>
    <w:rsid w:val="004417CA"/>
    <w:rsid w:val="00444563"/>
    <w:rsid w:val="0044497B"/>
    <w:rsid w:val="00446362"/>
    <w:rsid w:val="004465E2"/>
    <w:rsid w:val="0044708E"/>
    <w:rsid w:val="00450766"/>
    <w:rsid w:val="00451647"/>
    <w:rsid w:val="0045373B"/>
    <w:rsid w:val="0045586C"/>
    <w:rsid w:val="0045612F"/>
    <w:rsid w:val="0046206B"/>
    <w:rsid w:val="004634B8"/>
    <w:rsid w:val="00463AF9"/>
    <w:rsid w:val="0046457A"/>
    <w:rsid w:val="00464D26"/>
    <w:rsid w:val="00465D30"/>
    <w:rsid w:val="00467E16"/>
    <w:rsid w:val="00470C19"/>
    <w:rsid w:val="004718C9"/>
    <w:rsid w:val="00471EA9"/>
    <w:rsid w:val="00473B5F"/>
    <w:rsid w:val="00473D0A"/>
    <w:rsid w:val="0047446E"/>
    <w:rsid w:val="004744EA"/>
    <w:rsid w:val="004765DF"/>
    <w:rsid w:val="00476F33"/>
    <w:rsid w:val="004806BF"/>
    <w:rsid w:val="00480F9E"/>
    <w:rsid w:val="00482E0F"/>
    <w:rsid w:val="00484ECC"/>
    <w:rsid w:val="004860EB"/>
    <w:rsid w:val="00486282"/>
    <w:rsid w:val="00490F8A"/>
    <w:rsid w:val="004912AF"/>
    <w:rsid w:val="0049482D"/>
    <w:rsid w:val="004953F8"/>
    <w:rsid w:val="004966D7"/>
    <w:rsid w:val="004A0091"/>
    <w:rsid w:val="004A20EA"/>
    <w:rsid w:val="004A2923"/>
    <w:rsid w:val="004A358D"/>
    <w:rsid w:val="004A4594"/>
    <w:rsid w:val="004A476E"/>
    <w:rsid w:val="004A557D"/>
    <w:rsid w:val="004A624B"/>
    <w:rsid w:val="004A71F0"/>
    <w:rsid w:val="004B039C"/>
    <w:rsid w:val="004B11F3"/>
    <w:rsid w:val="004B4C3B"/>
    <w:rsid w:val="004B4E26"/>
    <w:rsid w:val="004B5EE2"/>
    <w:rsid w:val="004B6395"/>
    <w:rsid w:val="004B6782"/>
    <w:rsid w:val="004B743F"/>
    <w:rsid w:val="004B7F6D"/>
    <w:rsid w:val="004C0544"/>
    <w:rsid w:val="004C0B0D"/>
    <w:rsid w:val="004C0F3F"/>
    <w:rsid w:val="004C10DF"/>
    <w:rsid w:val="004C14A0"/>
    <w:rsid w:val="004C307F"/>
    <w:rsid w:val="004C3249"/>
    <w:rsid w:val="004C54E7"/>
    <w:rsid w:val="004C5EF1"/>
    <w:rsid w:val="004C617B"/>
    <w:rsid w:val="004D02A8"/>
    <w:rsid w:val="004D0D71"/>
    <w:rsid w:val="004D427B"/>
    <w:rsid w:val="004D47A5"/>
    <w:rsid w:val="004D510B"/>
    <w:rsid w:val="004D6248"/>
    <w:rsid w:val="004D7501"/>
    <w:rsid w:val="004D77B7"/>
    <w:rsid w:val="004E17E0"/>
    <w:rsid w:val="004E2511"/>
    <w:rsid w:val="004E3135"/>
    <w:rsid w:val="004E427D"/>
    <w:rsid w:val="004E4836"/>
    <w:rsid w:val="004E57A8"/>
    <w:rsid w:val="004E6996"/>
    <w:rsid w:val="004E7E01"/>
    <w:rsid w:val="004F06CE"/>
    <w:rsid w:val="004F13AC"/>
    <w:rsid w:val="004F1B91"/>
    <w:rsid w:val="004F1FE5"/>
    <w:rsid w:val="004F2053"/>
    <w:rsid w:val="004F2698"/>
    <w:rsid w:val="004F38EC"/>
    <w:rsid w:val="004F3AE7"/>
    <w:rsid w:val="004F5917"/>
    <w:rsid w:val="004F77A8"/>
    <w:rsid w:val="004F7B85"/>
    <w:rsid w:val="00501B19"/>
    <w:rsid w:val="0050203B"/>
    <w:rsid w:val="00507D9D"/>
    <w:rsid w:val="00507E2F"/>
    <w:rsid w:val="005103E5"/>
    <w:rsid w:val="005122A0"/>
    <w:rsid w:val="00512EF9"/>
    <w:rsid w:val="00515825"/>
    <w:rsid w:val="00515B42"/>
    <w:rsid w:val="00516973"/>
    <w:rsid w:val="00517318"/>
    <w:rsid w:val="00517B7F"/>
    <w:rsid w:val="00520BC1"/>
    <w:rsid w:val="005212F1"/>
    <w:rsid w:val="0052284F"/>
    <w:rsid w:val="00522EAD"/>
    <w:rsid w:val="00523923"/>
    <w:rsid w:val="00523974"/>
    <w:rsid w:val="00524722"/>
    <w:rsid w:val="005257E8"/>
    <w:rsid w:val="005259F2"/>
    <w:rsid w:val="00525C16"/>
    <w:rsid w:val="005270B4"/>
    <w:rsid w:val="00530E4B"/>
    <w:rsid w:val="00530FFC"/>
    <w:rsid w:val="005315F5"/>
    <w:rsid w:val="0053257A"/>
    <w:rsid w:val="00532585"/>
    <w:rsid w:val="00532EFB"/>
    <w:rsid w:val="00533486"/>
    <w:rsid w:val="00534071"/>
    <w:rsid w:val="00535EC1"/>
    <w:rsid w:val="00535FE5"/>
    <w:rsid w:val="00536D5B"/>
    <w:rsid w:val="005379DB"/>
    <w:rsid w:val="0054125F"/>
    <w:rsid w:val="005418EA"/>
    <w:rsid w:val="00542134"/>
    <w:rsid w:val="00542AA9"/>
    <w:rsid w:val="00542C3B"/>
    <w:rsid w:val="00543022"/>
    <w:rsid w:val="00545C96"/>
    <w:rsid w:val="0054628B"/>
    <w:rsid w:val="005471D1"/>
    <w:rsid w:val="0054782C"/>
    <w:rsid w:val="00550498"/>
    <w:rsid w:val="00550656"/>
    <w:rsid w:val="00552271"/>
    <w:rsid w:val="005524F4"/>
    <w:rsid w:val="00553669"/>
    <w:rsid w:val="00553FEE"/>
    <w:rsid w:val="00556B9F"/>
    <w:rsid w:val="00556C8A"/>
    <w:rsid w:val="0056255F"/>
    <w:rsid w:val="00562AEB"/>
    <w:rsid w:val="005652E2"/>
    <w:rsid w:val="005657B7"/>
    <w:rsid w:val="00565FD0"/>
    <w:rsid w:val="00570721"/>
    <w:rsid w:val="00570BD2"/>
    <w:rsid w:val="005712C6"/>
    <w:rsid w:val="00573CD2"/>
    <w:rsid w:val="005743F8"/>
    <w:rsid w:val="00574701"/>
    <w:rsid w:val="00574C04"/>
    <w:rsid w:val="00575857"/>
    <w:rsid w:val="005759E6"/>
    <w:rsid w:val="00577A8A"/>
    <w:rsid w:val="005813AC"/>
    <w:rsid w:val="00581DBC"/>
    <w:rsid w:val="00583B7C"/>
    <w:rsid w:val="00583C2F"/>
    <w:rsid w:val="00584D7B"/>
    <w:rsid w:val="00584F1C"/>
    <w:rsid w:val="005853CE"/>
    <w:rsid w:val="00587EA3"/>
    <w:rsid w:val="0059011D"/>
    <w:rsid w:val="0059032C"/>
    <w:rsid w:val="005916A4"/>
    <w:rsid w:val="005916B4"/>
    <w:rsid w:val="005929D8"/>
    <w:rsid w:val="0059413B"/>
    <w:rsid w:val="00595801"/>
    <w:rsid w:val="005968C2"/>
    <w:rsid w:val="005A0BCE"/>
    <w:rsid w:val="005A1190"/>
    <w:rsid w:val="005A141B"/>
    <w:rsid w:val="005A15BE"/>
    <w:rsid w:val="005A1661"/>
    <w:rsid w:val="005A2997"/>
    <w:rsid w:val="005A4F49"/>
    <w:rsid w:val="005B086C"/>
    <w:rsid w:val="005B1022"/>
    <w:rsid w:val="005B129A"/>
    <w:rsid w:val="005B198F"/>
    <w:rsid w:val="005B26C0"/>
    <w:rsid w:val="005B3222"/>
    <w:rsid w:val="005B472B"/>
    <w:rsid w:val="005B504D"/>
    <w:rsid w:val="005B5058"/>
    <w:rsid w:val="005B5F8C"/>
    <w:rsid w:val="005B7279"/>
    <w:rsid w:val="005C0330"/>
    <w:rsid w:val="005C2D6C"/>
    <w:rsid w:val="005C3092"/>
    <w:rsid w:val="005C3A82"/>
    <w:rsid w:val="005C4265"/>
    <w:rsid w:val="005C4D54"/>
    <w:rsid w:val="005C50C8"/>
    <w:rsid w:val="005C5C55"/>
    <w:rsid w:val="005C63E9"/>
    <w:rsid w:val="005C6425"/>
    <w:rsid w:val="005C6A25"/>
    <w:rsid w:val="005C723C"/>
    <w:rsid w:val="005D0B48"/>
    <w:rsid w:val="005D108B"/>
    <w:rsid w:val="005D12B7"/>
    <w:rsid w:val="005D1828"/>
    <w:rsid w:val="005D22F0"/>
    <w:rsid w:val="005D3A82"/>
    <w:rsid w:val="005D3CB8"/>
    <w:rsid w:val="005D3D27"/>
    <w:rsid w:val="005D4263"/>
    <w:rsid w:val="005D52AA"/>
    <w:rsid w:val="005D55F0"/>
    <w:rsid w:val="005D56A6"/>
    <w:rsid w:val="005D6F09"/>
    <w:rsid w:val="005D7B0A"/>
    <w:rsid w:val="005E0A90"/>
    <w:rsid w:val="005E2431"/>
    <w:rsid w:val="005E58BC"/>
    <w:rsid w:val="005E6AB8"/>
    <w:rsid w:val="005E7A96"/>
    <w:rsid w:val="005F145F"/>
    <w:rsid w:val="005F3901"/>
    <w:rsid w:val="005F42C2"/>
    <w:rsid w:val="005F47D9"/>
    <w:rsid w:val="005F6C7A"/>
    <w:rsid w:val="006004E6"/>
    <w:rsid w:val="00600CBD"/>
    <w:rsid w:val="00602753"/>
    <w:rsid w:val="0060740C"/>
    <w:rsid w:val="00607DD4"/>
    <w:rsid w:val="00610B7C"/>
    <w:rsid w:val="0061106A"/>
    <w:rsid w:val="00611445"/>
    <w:rsid w:val="006114C3"/>
    <w:rsid w:val="00613DC4"/>
    <w:rsid w:val="006149C8"/>
    <w:rsid w:val="00615FD2"/>
    <w:rsid w:val="006166ED"/>
    <w:rsid w:val="00617526"/>
    <w:rsid w:val="006219B2"/>
    <w:rsid w:val="00622222"/>
    <w:rsid w:val="006235B5"/>
    <w:rsid w:val="00624FAE"/>
    <w:rsid w:val="00626DAD"/>
    <w:rsid w:val="00626E16"/>
    <w:rsid w:val="006270E2"/>
    <w:rsid w:val="00631332"/>
    <w:rsid w:val="00631910"/>
    <w:rsid w:val="006336B9"/>
    <w:rsid w:val="006371F0"/>
    <w:rsid w:val="006373E1"/>
    <w:rsid w:val="006432E7"/>
    <w:rsid w:val="006433DF"/>
    <w:rsid w:val="006435D1"/>
    <w:rsid w:val="00644E75"/>
    <w:rsid w:val="00646D57"/>
    <w:rsid w:val="00647B8C"/>
    <w:rsid w:val="00652A33"/>
    <w:rsid w:val="00654D4D"/>
    <w:rsid w:val="006563D8"/>
    <w:rsid w:val="00656D09"/>
    <w:rsid w:val="006572B2"/>
    <w:rsid w:val="006600FC"/>
    <w:rsid w:val="006614BF"/>
    <w:rsid w:val="00661D1A"/>
    <w:rsid w:val="00662B86"/>
    <w:rsid w:val="00662CC0"/>
    <w:rsid w:val="00662F39"/>
    <w:rsid w:val="00665053"/>
    <w:rsid w:val="00667A96"/>
    <w:rsid w:val="0067002F"/>
    <w:rsid w:val="006712CD"/>
    <w:rsid w:val="00671C28"/>
    <w:rsid w:val="006721ED"/>
    <w:rsid w:val="00673C1A"/>
    <w:rsid w:val="00677F4E"/>
    <w:rsid w:val="006803F3"/>
    <w:rsid w:val="006808B9"/>
    <w:rsid w:val="006813C6"/>
    <w:rsid w:val="006817E4"/>
    <w:rsid w:val="00682A3C"/>
    <w:rsid w:val="00683690"/>
    <w:rsid w:val="0068411F"/>
    <w:rsid w:val="006843B0"/>
    <w:rsid w:val="00685AA0"/>
    <w:rsid w:val="006869E6"/>
    <w:rsid w:val="00686D6C"/>
    <w:rsid w:val="00690796"/>
    <w:rsid w:val="00691476"/>
    <w:rsid w:val="006918B7"/>
    <w:rsid w:val="006927C7"/>
    <w:rsid w:val="00692BAC"/>
    <w:rsid w:val="00693207"/>
    <w:rsid w:val="0069340C"/>
    <w:rsid w:val="006956AD"/>
    <w:rsid w:val="00695E54"/>
    <w:rsid w:val="006960B4"/>
    <w:rsid w:val="0069697C"/>
    <w:rsid w:val="00697A42"/>
    <w:rsid w:val="006A0700"/>
    <w:rsid w:val="006A0D3B"/>
    <w:rsid w:val="006A196F"/>
    <w:rsid w:val="006A2140"/>
    <w:rsid w:val="006A2527"/>
    <w:rsid w:val="006A28D5"/>
    <w:rsid w:val="006A3101"/>
    <w:rsid w:val="006A3329"/>
    <w:rsid w:val="006A338F"/>
    <w:rsid w:val="006A5296"/>
    <w:rsid w:val="006B0A2F"/>
    <w:rsid w:val="006B0F76"/>
    <w:rsid w:val="006B37B8"/>
    <w:rsid w:val="006B3984"/>
    <w:rsid w:val="006B46F0"/>
    <w:rsid w:val="006B5141"/>
    <w:rsid w:val="006B5447"/>
    <w:rsid w:val="006B581A"/>
    <w:rsid w:val="006B7D5A"/>
    <w:rsid w:val="006C22D3"/>
    <w:rsid w:val="006C3657"/>
    <w:rsid w:val="006C5C0A"/>
    <w:rsid w:val="006C7DD9"/>
    <w:rsid w:val="006D09E3"/>
    <w:rsid w:val="006D4779"/>
    <w:rsid w:val="006D7C2B"/>
    <w:rsid w:val="006E055F"/>
    <w:rsid w:val="006E0A81"/>
    <w:rsid w:val="006E22CB"/>
    <w:rsid w:val="006E409D"/>
    <w:rsid w:val="006E490D"/>
    <w:rsid w:val="006E7C48"/>
    <w:rsid w:val="006F0FD5"/>
    <w:rsid w:val="006F187E"/>
    <w:rsid w:val="006F250B"/>
    <w:rsid w:val="006F3029"/>
    <w:rsid w:val="006F3F4E"/>
    <w:rsid w:val="006F4B0B"/>
    <w:rsid w:val="006F53C4"/>
    <w:rsid w:val="006F5F98"/>
    <w:rsid w:val="006F686D"/>
    <w:rsid w:val="006F76E3"/>
    <w:rsid w:val="00702C49"/>
    <w:rsid w:val="00703639"/>
    <w:rsid w:val="00703E11"/>
    <w:rsid w:val="00703E66"/>
    <w:rsid w:val="00703F11"/>
    <w:rsid w:val="0070407D"/>
    <w:rsid w:val="0070423C"/>
    <w:rsid w:val="00704374"/>
    <w:rsid w:val="00704961"/>
    <w:rsid w:val="00704AEF"/>
    <w:rsid w:val="007067E3"/>
    <w:rsid w:val="00707694"/>
    <w:rsid w:val="00707A58"/>
    <w:rsid w:val="00710247"/>
    <w:rsid w:val="0071167C"/>
    <w:rsid w:val="0071198C"/>
    <w:rsid w:val="00712788"/>
    <w:rsid w:val="00713CA4"/>
    <w:rsid w:val="00715D4A"/>
    <w:rsid w:val="0072083B"/>
    <w:rsid w:val="00720FEE"/>
    <w:rsid w:val="007254C2"/>
    <w:rsid w:val="007254CE"/>
    <w:rsid w:val="0072553A"/>
    <w:rsid w:val="007256C5"/>
    <w:rsid w:val="00725E64"/>
    <w:rsid w:val="00727A4B"/>
    <w:rsid w:val="0073166B"/>
    <w:rsid w:val="00731A7A"/>
    <w:rsid w:val="00731E25"/>
    <w:rsid w:val="00735329"/>
    <w:rsid w:val="007361B2"/>
    <w:rsid w:val="00736961"/>
    <w:rsid w:val="00736E3D"/>
    <w:rsid w:val="00737EBE"/>
    <w:rsid w:val="00743114"/>
    <w:rsid w:val="00744238"/>
    <w:rsid w:val="007455AC"/>
    <w:rsid w:val="0074593C"/>
    <w:rsid w:val="00746072"/>
    <w:rsid w:val="007462D9"/>
    <w:rsid w:val="0074641C"/>
    <w:rsid w:val="00747C22"/>
    <w:rsid w:val="00750A3A"/>
    <w:rsid w:val="007521FB"/>
    <w:rsid w:val="00753636"/>
    <w:rsid w:val="00753877"/>
    <w:rsid w:val="007551FC"/>
    <w:rsid w:val="00760A2E"/>
    <w:rsid w:val="007614BE"/>
    <w:rsid w:val="00763142"/>
    <w:rsid w:val="00765E4A"/>
    <w:rsid w:val="007660CD"/>
    <w:rsid w:val="0077058C"/>
    <w:rsid w:val="007758A9"/>
    <w:rsid w:val="00775A10"/>
    <w:rsid w:val="00776D5C"/>
    <w:rsid w:val="0077715C"/>
    <w:rsid w:val="00781C02"/>
    <w:rsid w:val="0078288D"/>
    <w:rsid w:val="00783A29"/>
    <w:rsid w:val="00784C13"/>
    <w:rsid w:val="00785AB2"/>
    <w:rsid w:val="00787204"/>
    <w:rsid w:val="00790008"/>
    <w:rsid w:val="00790108"/>
    <w:rsid w:val="00790616"/>
    <w:rsid w:val="007916CC"/>
    <w:rsid w:val="007952B1"/>
    <w:rsid w:val="00796857"/>
    <w:rsid w:val="00797A28"/>
    <w:rsid w:val="007A039C"/>
    <w:rsid w:val="007A0C0A"/>
    <w:rsid w:val="007A1657"/>
    <w:rsid w:val="007A1C4B"/>
    <w:rsid w:val="007A384C"/>
    <w:rsid w:val="007A4AFA"/>
    <w:rsid w:val="007A4FB8"/>
    <w:rsid w:val="007A554D"/>
    <w:rsid w:val="007A609A"/>
    <w:rsid w:val="007A695F"/>
    <w:rsid w:val="007A7C73"/>
    <w:rsid w:val="007B4274"/>
    <w:rsid w:val="007B4BD0"/>
    <w:rsid w:val="007B5DBC"/>
    <w:rsid w:val="007B76E4"/>
    <w:rsid w:val="007B7CFF"/>
    <w:rsid w:val="007C369E"/>
    <w:rsid w:val="007C504D"/>
    <w:rsid w:val="007C50DA"/>
    <w:rsid w:val="007C6005"/>
    <w:rsid w:val="007C6A38"/>
    <w:rsid w:val="007D068A"/>
    <w:rsid w:val="007D35E4"/>
    <w:rsid w:val="007D3DDA"/>
    <w:rsid w:val="007D4469"/>
    <w:rsid w:val="007D7C4D"/>
    <w:rsid w:val="007E1616"/>
    <w:rsid w:val="007E19F5"/>
    <w:rsid w:val="007E2368"/>
    <w:rsid w:val="007E2D13"/>
    <w:rsid w:val="007E30CD"/>
    <w:rsid w:val="007E456B"/>
    <w:rsid w:val="007E66D1"/>
    <w:rsid w:val="007E6B90"/>
    <w:rsid w:val="007E6D01"/>
    <w:rsid w:val="007E7461"/>
    <w:rsid w:val="007F2050"/>
    <w:rsid w:val="007F21A3"/>
    <w:rsid w:val="007F25AB"/>
    <w:rsid w:val="007F2962"/>
    <w:rsid w:val="007F2DA8"/>
    <w:rsid w:val="007F40DE"/>
    <w:rsid w:val="007F4BE7"/>
    <w:rsid w:val="007F5264"/>
    <w:rsid w:val="007F5A89"/>
    <w:rsid w:val="007F6A9F"/>
    <w:rsid w:val="007F72C9"/>
    <w:rsid w:val="007F7C4B"/>
    <w:rsid w:val="00800C57"/>
    <w:rsid w:val="00802682"/>
    <w:rsid w:val="0080294B"/>
    <w:rsid w:val="00803A08"/>
    <w:rsid w:val="00804DF3"/>
    <w:rsid w:val="0080554A"/>
    <w:rsid w:val="0080717B"/>
    <w:rsid w:val="008076F8"/>
    <w:rsid w:val="0081098B"/>
    <w:rsid w:val="008114A3"/>
    <w:rsid w:val="008137B8"/>
    <w:rsid w:val="00813F59"/>
    <w:rsid w:val="0081441D"/>
    <w:rsid w:val="00814D00"/>
    <w:rsid w:val="008160FC"/>
    <w:rsid w:val="008179EC"/>
    <w:rsid w:val="008224F1"/>
    <w:rsid w:val="00823409"/>
    <w:rsid w:val="00824F67"/>
    <w:rsid w:val="008250D7"/>
    <w:rsid w:val="0082710C"/>
    <w:rsid w:val="0082732A"/>
    <w:rsid w:val="00827EE2"/>
    <w:rsid w:val="00830DA2"/>
    <w:rsid w:val="0083166F"/>
    <w:rsid w:val="0083221A"/>
    <w:rsid w:val="00832A76"/>
    <w:rsid w:val="008345D6"/>
    <w:rsid w:val="0083487B"/>
    <w:rsid w:val="00834AA1"/>
    <w:rsid w:val="0083606A"/>
    <w:rsid w:val="0084106B"/>
    <w:rsid w:val="00842F44"/>
    <w:rsid w:val="00843BE7"/>
    <w:rsid w:val="00843C64"/>
    <w:rsid w:val="00846402"/>
    <w:rsid w:val="00847EC5"/>
    <w:rsid w:val="00850833"/>
    <w:rsid w:val="00852964"/>
    <w:rsid w:val="008551E9"/>
    <w:rsid w:val="00857002"/>
    <w:rsid w:val="00861D41"/>
    <w:rsid w:val="00861E4F"/>
    <w:rsid w:val="00862BDE"/>
    <w:rsid w:val="00863D36"/>
    <w:rsid w:val="0086401D"/>
    <w:rsid w:val="00865E95"/>
    <w:rsid w:val="00870527"/>
    <w:rsid w:val="00871B47"/>
    <w:rsid w:val="008744D7"/>
    <w:rsid w:val="00874583"/>
    <w:rsid w:val="00874CA0"/>
    <w:rsid w:val="0087656E"/>
    <w:rsid w:val="008767FC"/>
    <w:rsid w:val="008773C8"/>
    <w:rsid w:val="00883A3D"/>
    <w:rsid w:val="00886ABE"/>
    <w:rsid w:val="008873B2"/>
    <w:rsid w:val="00887459"/>
    <w:rsid w:val="00887E8A"/>
    <w:rsid w:val="0089058D"/>
    <w:rsid w:val="008914EC"/>
    <w:rsid w:val="00891C01"/>
    <w:rsid w:val="008929FB"/>
    <w:rsid w:val="008940DA"/>
    <w:rsid w:val="00894F27"/>
    <w:rsid w:val="00895A69"/>
    <w:rsid w:val="00895FEE"/>
    <w:rsid w:val="00896C76"/>
    <w:rsid w:val="0089701D"/>
    <w:rsid w:val="008A0F95"/>
    <w:rsid w:val="008A156F"/>
    <w:rsid w:val="008A18F3"/>
    <w:rsid w:val="008A2E64"/>
    <w:rsid w:val="008A32B1"/>
    <w:rsid w:val="008A4BE6"/>
    <w:rsid w:val="008A5F1A"/>
    <w:rsid w:val="008A6289"/>
    <w:rsid w:val="008A628B"/>
    <w:rsid w:val="008A79B5"/>
    <w:rsid w:val="008B02BB"/>
    <w:rsid w:val="008B0D72"/>
    <w:rsid w:val="008B0E9E"/>
    <w:rsid w:val="008B25C9"/>
    <w:rsid w:val="008B3F7E"/>
    <w:rsid w:val="008B58C3"/>
    <w:rsid w:val="008B6B4B"/>
    <w:rsid w:val="008C0733"/>
    <w:rsid w:val="008C2269"/>
    <w:rsid w:val="008C3614"/>
    <w:rsid w:val="008C3DD9"/>
    <w:rsid w:val="008C3FFC"/>
    <w:rsid w:val="008C72BE"/>
    <w:rsid w:val="008D177D"/>
    <w:rsid w:val="008D258A"/>
    <w:rsid w:val="008D3019"/>
    <w:rsid w:val="008D45B2"/>
    <w:rsid w:val="008D51C8"/>
    <w:rsid w:val="008D60A0"/>
    <w:rsid w:val="008D7341"/>
    <w:rsid w:val="008D7775"/>
    <w:rsid w:val="008D7830"/>
    <w:rsid w:val="008E0B57"/>
    <w:rsid w:val="008E0D0E"/>
    <w:rsid w:val="008E1CBF"/>
    <w:rsid w:val="008E2F73"/>
    <w:rsid w:val="008E3439"/>
    <w:rsid w:val="008E35C9"/>
    <w:rsid w:val="008E470A"/>
    <w:rsid w:val="008E6228"/>
    <w:rsid w:val="008E64F6"/>
    <w:rsid w:val="008E6568"/>
    <w:rsid w:val="008E768D"/>
    <w:rsid w:val="008F0213"/>
    <w:rsid w:val="008F031F"/>
    <w:rsid w:val="008F0589"/>
    <w:rsid w:val="008F10A0"/>
    <w:rsid w:val="008F14F1"/>
    <w:rsid w:val="008F1BF1"/>
    <w:rsid w:val="008F278E"/>
    <w:rsid w:val="008F3BBF"/>
    <w:rsid w:val="008F3F18"/>
    <w:rsid w:val="008F4C0D"/>
    <w:rsid w:val="008F5484"/>
    <w:rsid w:val="008F6C77"/>
    <w:rsid w:val="008F6DCB"/>
    <w:rsid w:val="008F7914"/>
    <w:rsid w:val="009002D1"/>
    <w:rsid w:val="00900550"/>
    <w:rsid w:val="009023A3"/>
    <w:rsid w:val="00903025"/>
    <w:rsid w:val="00905884"/>
    <w:rsid w:val="00905A80"/>
    <w:rsid w:val="0090680C"/>
    <w:rsid w:val="00911908"/>
    <w:rsid w:val="00911B8A"/>
    <w:rsid w:val="009126E4"/>
    <w:rsid w:val="00913284"/>
    <w:rsid w:val="009135F5"/>
    <w:rsid w:val="00914D75"/>
    <w:rsid w:val="00914F55"/>
    <w:rsid w:val="00915FA2"/>
    <w:rsid w:val="009165C5"/>
    <w:rsid w:val="00916758"/>
    <w:rsid w:val="00917BAB"/>
    <w:rsid w:val="00920972"/>
    <w:rsid w:val="009212DB"/>
    <w:rsid w:val="0092172B"/>
    <w:rsid w:val="00921FC5"/>
    <w:rsid w:val="009239C7"/>
    <w:rsid w:val="00924A1B"/>
    <w:rsid w:val="0092601F"/>
    <w:rsid w:val="009262A3"/>
    <w:rsid w:val="00926592"/>
    <w:rsid w:val="0092718D"/>
    <w:rsid w:val="009279A7"/>
    <w:rsid w:val="00927A5E"/>
    <w:rsid w:val="009309B7"/>
    <w:rsid w:val="00932CCE"/>
    <w:rsid w:val="00932FC1"/>
    <w:rsid w:val="00933161"/>
    <w:rsid w:val="00934886"/>
    <w:rsid w:val="00934D0F"/>
    <w:rsid w:val="00934DDA"/>
    <w:rsid w:val="009359B7"/>
    <w:rsid w:val="0093647E"/>
    <w:rsid w:val="0093684D"/>
    <w:rsid w:val="00937147"/>
    <w:rsid w:val="009403FA"/>
    <w:rsid w:val="009423BA"/>
    <w:rsid w:val="0094243A"/>
    <w:rsid w:val="009435D6"/>
    <w:rsid w:val="00944B5C"/>
    <w:rsid w:val="00944E43"/>
    <w:rsid w:val="00944EB6"/>
    <w:rsid w:val="009451CF"/>
    <w:rsid w:val="00946139"/>
    <w:rsid w:val="00947855"/>
    <w:rsid w:val="00947DD6"/>
    <w:rsid w:val="0095011A"/>
    <w:rsid w:val="00950867"/>
    <w:rsid w:val="009509E6"/>
    <w:rsid w:val="00950AAD"/>
    <w:rsid w:val="00950D66"/>
    <w:rsid w:val="00952189"/>
    <w:rsid w:val="00952BF5"/>
    <w:rsid w:val="00952C38"/>
    <w:rsid w:val="009531F5"/>
    <w:rsid w:val="00953498"/>
    <w:rsid w:val="00954D12"/>
    <w:rsid w:val="009558BE"/>
    <w:rsid w:val="00957320"/>
    <w:rsid w:val="00961FE3"/>
    <w:rsid w:val="009638CA"/>
    <w:rsid w:val="00965D78"/>
    <w:rsid w:val="009702F0"/>
    <w:rsid w:val="00970689"/>
    <w:rsid w:val="00971725"/>
    <w:rsid w:val="00972014"/>
    <w:rsid w:val="009742FF"/>
    <w:rsid w:val="00975BE9"/>
    <w:rsid w:val="00977314"/>
    <w:rsid w:val="00977872"/>
    <w:rsid w:val="00981972"/>
    <w:rsid w:val="0098269D"/>
    <w:rsid w:val="00982833"/>
    <w:rsid w:val="009846F6"/>
    <w:rsid w:val="0098525F"/>
    <w:rsid w:val="00986115"/>
    <w:rsid w:val="00987390"/>
    <w:rsid w:val="009873F4"/>
    <w:rsid w:val="00990D5B"/>
    <w:rsid w:val="0099111E"/>
    <w:rsid w:val="00992072"/>
    <w:rsid w:val="009937BF"/>
    <w:rsid w:val="00994535"/>
    <w:rsid w:val="0099464C"/>
    <w:rsid w:val="0099478D"/>
    <w:rsid w:val="0099682C"/>
    <w:rsid w:val="00996B3B"/>
    <w:rsid w:val="00996BF0"/>
    <w:rsid w:val="009A1AFA"/>
    <w:rsid w:val="009A34ED"/>
    <w:rsid w:val="009A45D9"/>
    <w:rsid w:val="009A52F7"/>
    <w:rsid w:val="009A5D63"/>
    <w:rsid w:val="009A623C"/>
    <w:rsid w:val="009A6779"/>
    <w:rsid w:val="009A7178"/>
    <w:rsid w:val="009B0107"/>
    <w:rsid w:val="009B0BA6"/>
    <w:rsid w:val="009B2FEE"/>
    <w:rsid w:val="009B364E"/>
    <w:rsid w:val="009B4678"/>
    <w:rsid w:val="009B5329"/>
    <w:rsid w:val="009B558F"/>
    <w:rsid w:val="009B5DF9"/>
    <w:rsid w:val="009B67C2"/>
    <w:rsid w:val="009B6C0F"/>
    <w:rsid w:val="009B7BBA"/>
    <w:rsid w:val="009C1F2E"/>
    <w:rsid w:val="009C3F13"/>
    <w:rsid w:val="009C563E"/>
    <w:rsid w:val="009C59A9"/>
    <w:rsid w:val="009C5B84"/>
    <w:rsid w:val="009C5E8F"/>
    <w:rsid w:val="009C66D6"/>
    <w:rsid w:val="009D0315"/>
    <w:rsid w:val="009D1459"/>
    <w:rsid w:val="009D1F19"/>
    <w:rsid w:val="009D37E3"/>
    <w:rsid w:val="009D643A"/>
    <w:rsid w:val="009D65AB"/>
    <w:rsid w:val="009D6C80"/>
    <w:rsid w:val="009D6F8F"/>
    <w:rsid w:val="009D7016"/>
    <w:rsid w:val="009D7D07"/>
    <w:rsid w:val="009D7D95"/>
    <w:rsid w:val="009E0791"/>
    <w:rsid w:val="009E22B3"/>
    <w:rsid w:val="009E4E3E"/>
    <w:rsid w:val="009E603F"/>
    <w:rsid w:val="009F072C"/>
    <w:rsid w:val="009F1A3E"/>
    <w:rsid w:val="009F3354"/>
    <w:rsid w:val="009F4490"/>
    <w:rsid w:val="009F5B9F"/>
    <w:rsid w:val="00A0114C"/>
    <w:rsid w:val="00A01357"/>
    <w:rsid w:val="00A01ECD"/>
    <w:rsid w:val="00A021BA"/>
    <w:rsid w:val="00A02B87"/>
    <w:rsid w:val="00A02D02"/>
    <w:rsid w:val="00A03211"/>
    <w:rsid w:val="00A040E3"/>
    <w:rsid w:val="00A04E2F"/>
    <w:rsid w:val="00A053A8"/>
    <w:rsid w:val="00A0601B"/>
    <w:rsid w:val="00A06A6B"/>
    <w:rsid w:val="00A10611"/>
    <w:rsid w:val="00A12F59"/>
    <w:rsid w:val="00A14A0E"/>
    <w:rsid w:val="00A14E23"/>
    <w:rsid w:val="00A16F57"/>
    <w:rsid w:val="00A17DC4"/>
    <w:rsid w:val="00A20A77"/>
    <w:rsid w:val="00A24465"/>
    <w:rsid w:val="00A25E2B"/>
    <w:rsid w:val="00A2702D"/>
    <w:rsid w:val="00A273FE"/>
    <w:rsid w:val="00A27BCC"/>
    <w:rsid w:val="00A3042C"/>
    <w:rsid w:val="00A30A5F"/>
    <w:rsid w:val="00A31A72"/>
    <w:rsid w:val="00A320D3"/>
    <w:rsid w:val="00A320D6"/>
    <w:rsid w:val="00A32301"/>
    <w:rsid w:val="00A325FB"/>
    <w:rsid w:val="00A348A0"/>
    <w:rsid w:val="00A373BB"/>
    <w:rsid w:val="00A4198A"/>
    <w:rsid w:val="00A41A10"/>
    <w:rsid w:val="00A424E7"/>
    <w:rsid w:val="00A430BD"/>
    <w:rsid w:val="00A43DB6"/>
    <w:rsid w:val="00A44290"/>
    <w:rsid w:val="00A452D3"/>
    <w:rsid w:val="00A466F8"/>
    <w:rsid w:val="00A46E58"/>
    <w:rsid w:val="00A4709E"/>
    <w:rsid w:val="00A47BAD"/>
    <w:rsid w:val="00A50334"/>
    <w:rsid w:val="00A50D34"/>
    <w:rsid w:val="00A5271B"/>
    <w:rsid w:val="00A528B1"/>
    <w:rsid w:val="00A54242"/>
    <w:rsid w:val="00A563A9"/>
    <w:rsid w:val="00A56A8A"/>
    <w:rsid w:val="00A56E81"/>
    <w:rsid w:val="00A572FF"/>
    <w:rsid w:val="00A57672"/>
    <w:rsid w:val="00A57B87"/>
    <w:rsid w:val="00A60DA8"/>
    <w:rsid w:val="00A63ED5"/>
    <w:rsid w:val="00A65C28"/>
    <w:rsid w:val="00A65D17"/>
    <w:rsid w:val="00A65F6C"/>
    <w:rsid w:val="00A66E59"/>
    <w:rsid w:val="00A67BE6"/>
    <w:rsid w:val="00A70085"/>
    <w:rsid w:val="00A70394"/>
    <w:rsid w:val="00A70D16"/>
    <w:rsid w:val="00A7107B"/>
    <w:rsid w:val="00A7289E"/>
    <w:rsid w:val="00A76037"/>
    <w:rsid w:val="00A761F4"/>
    <w:rsid w:val="00A7761F"/>
    <w:rsid w:val="00A8080F"/>
    <w:rsid w:val="00A82876"/>
    <w:rsid w:val="00A839E3"/>
    <w:rsid w:val="00A84305"/>
    <w:rsid w:val="00A84524"/>
    <w:rsid w:val="00A84A04"/>
    <w:rsid w:val="00A84B21"/>
    <w:rsid w:val="00A864CD"/>
    <w:rsid w:val="00A87A50"/>
    <w:rsid w:val="00A87B38"/>
    <w:rsid w:val="00A87C9F"/>
    <w:rsid w:val="00A907D3"/>
    <w:rsid w:val="00A90A2D"/>
    <w:rsid w:val="00A90F1A"/>
    <w:rsid w:val="00A91002"/>
    <w:rsid w:val="00A911AC"/>
    <w:rsid w:val="00A927F1"/>
    <w:rsid w:val="00A95EC2"/>
    <w:rsid w:val="00A9665A"/>
    <w:rsid w:val="00A96FCA"/>
    <w:rsid w:val="00A976B5"/>
    <w:rsid w:val="00A97936"/>
    <w:rsid w:val="00AA066F"/>
    <w:rsid w:val="00AA0B20"/>
    <w:rsid w:val="00AA0E36"/>
    <w:rsid w:val="00AA2793"/>
    <w:rsid w:val="00AA2991"/>
    <w:rsid w:val="00AA34EA"/>
    <w:rsid w:val="00AA437D"/>
    <w:rsid w:val="00AA47A0"/>
    <w:rsid w:val="00AA4DA7"/>
    <w:rsid w:val="00AA70B0"/>
    <w:rsid w:val="00AB19DC"/>
    <w:rsid w:val="00AB2677"/>
    <w:rsid w:val="00AB27C6"/>
    <w:rsid w:val="00AB37C4"/>
    <w:rsid w:val="00AB3E6E"/>
    <w:rsid w:val="00AB4E85"/>
    <w:rsid w:val="00AB5048"/>
    <w:rsid w:val="00AB5F81"/>
    <w:rsid w:val="00AC2F15"/>
    <w:rsid w:val="00AC3573"/>
    <w:rsid w:val="00AC5892"/>
    <w:rsid w:val="00AC6579"/>
    <w:rsid w:val="00AC6811"/>
    <w:rsid w:val="00AD0045"/>
    <w:rsid w:val="00AD04BD"/>
    <w:rsid w:val="00AD0918"/>
    <w:rsid w:val="00AD0A0D"/>
    <w:rsid w:val="00AD0FE4"/>
    <w:rsid w:val="00AD3AEC"/>
    <w:rsid w:val="00AD3C8E"/>
    <w:rsid w:val="00AD433A"/>
    <w:rsid w:val="00AD4DB0"/>
    <w:rsid w:val="00AD5922"/>
    <w:rsid w:val="00AD5A07"/>
    <w:rsid w:val="00AD6A18"/>
    <w:rsid w:val="00AD6BC4"/>
    <w:rsid w:val="00AE051E"/>
    <w:rsid w:val="00AE2BCC"/>
    <w:rsid w:val="00AE2E70"/>
    <w:rsid w:val="00AE2F62"/>
    <w:rsid w:val="00AE3FA1"/>
    <w:rsid w:val="00AE735E"/>
    <w:rsid w:val="00AE75B6"/>
    <w:rsid w:val="00AE7629"/>
    <w:rsid w:val="00AF1361"/>
    <w:rsid w:val="00AF267C"/>
    <w:rsid w:val="00AF3FBC"/>
    <w:rsid w:val="00B0041B"/>
    <w:rsid w:val="00B01811"/>
    <w:rsid w:val="00B01F14"/>
    <w:rsid w:val="00B02DCE"/>
    <w:rsid w:val="00B03895"/>
    <w:rsid w:val="00B06D1D"/>
    <w:rsid w:val="00B070A9"/>
    <w:rsid w:val="00B073C7"/>
    <w:rsid w:val="00B07427"/>
    <w:rsid w:val="00B074E2"/>
    <w:rsid w:val="00B10A82"/>
    <w:rsid w:val="00B11615"/>
    <w:rsid w:val="00B1240E"/>
    <w:rsid w:val="00B128A6"/>
    <w:rsid w:val="00B132FB"/>
    <w:rsid w:val="00B13BFB"/>
    <w:rsid w:val="00B14AED"/>
    <w:rsid w:val="00B15EE4"/>
    <w:rsid w:val="00B16ABD"/>
    <w:rsid w:val="00B16C36"/>
    <w:rsid w:val="00B17D00"/>
    <w:rsid w:val="00B20FB0"/>
    <w:rsid w:val="00B21A82"/>
    <w:rsid w:val="00B247D5"/>
    <w:rsid w:val="00B24A7B"/>
    <w:rsid w:val="00B26CCE"/>
    <w:rsid w:val="00B306BE"/>
    <w:rsid w:val="00B33518"/>
    <w:rsid w:val="00B35F9B"/>
    <w:rsid w:val="00B363A0"/>
    <w:rsid w:val="00B37169"/>
    <w:rsid w:val="00B374FB"/>
    <w:rsid w:val="00B42952"/>
    <w:rsid w:val="00B42F57"/>
    <w:rsid w:val="00B43328"/>
    <w:rsid w:val="00B433AD"/>
    <w:rsid w:val="00B443C7"/>
    <w:rsid w:val="00B45049"/>
    <w:rsid w:val="00B45335"/>
    <w:rsid w:val="00B4555E"/>
    <w:rsid w:val="00B45C8C"/>
    <w:rsid w:val="00B46980"/>
    <w:rsid w:val="00B4786E"/>
    <w:rsid w:val="00B518E2"/>
    <w:rsid w:val="00B52AF0"/>
    <w:rsid w:val="00B57A3C"/>
    <w:rsid w:val="00B60E52"/>
    <w:rsid w:val="00B63C21"/>
    <w:rsid w:val="00B6662D"/>
    <w:rsid w:val="00B7752C"/>
    <w:rsid w:val="00B77832"/>
    <w:rsid w:val="00B80325"/>
    <w:rsid w:val="00B813A9"/>
    <w:rsid w:val="00B81A8B"/>
    <w:rsid w:val="00B8225F"/>
    <w:rsid w:val="00B82291"/>
    <w:rsid w:val="00B83395"/>
    <w:rsid w:val="00B83CDC"/>
    <w:rsid w:val="00B84B74"/>
    <w:rsid w:val="00B84C00"/>
    <w:rsid w:val="00B876E1"/>
    <w:rsid w:val="00B877BC"/>
    <w:rsid w:val="00B921E3"/>
    <w:rsid w:val="00B9260A"/>
    <w:rsid w:val="00B93640"/>
    <w:rsid w:val="00B947EA"/>
    <w:rsid w:val="00B949E9"/>
    <w:rsid w:val="00B95C76"/>
    <w:rsid w:val="00B96FF0"/>
    <w:rsid w:val="00B97FB0"/>
    <w:rsid w:val="00BA06D1"/>
    <w:rsid w:val="00BA0BDC"/>
    <w:rsid w:val="00BA1FD0"/>
    <w:rsid w:val="00BA45BD"/>
    <w:rsid w:val="00BA56AF"/>
    <w:rsid w:val="00BA6F29"/>
    <w:rsid w:val="00BA737F"/>
    <w:rsid w:val="00BA7EAC"/>
    <w:rsid w:val="00BB0DC1"/>
    <w:rsid w:val="00BB196E"/>
    <w:rsid w:val="00BB1DD3"/>
    <w:rsid w:val="00BB4FCE"/>
    <w:rsid w:val="00BB5289"/>
    <w:rsid w:val="00BB58E5"/>
    <w:rsid w:val="00BC0273"/>
    <w:rsid w:val="00BC056A"/>
    <w:rsid w:val="00BC36F4"/>
    <w:rsid w:val="00BC3F5B"/>
    <w:rsid w:val="00BC4856"/>
    <w:rsid w:val="00BC4F90"/>
    <w:rsid w:val="00BC51D5"/>
    <w:rsid w:val="00BC5FB4"/>
    <w:rsid w:val="00BD1CDC"/>
    <w:rsid w:val="00BD1EDA"/>
    <w:rsid w:val="00BD54B2"/>
    <w:rsid w:val="00BD683F"/>
    <w:rsid w:val="00BD7FE2"/>
    <w:rsid w:val="00BE01D5"/>
    <w:rsid w:val="00BE0568"/>
    <w:rsid w:val="00BE26F3"/>
    <w:rsid w:val="00BE4441"/>
    <w:rsid w:val="00BE5375"/>
    <w:rsid w:val="00BE553E"/>
    <w:rsid w:val="00BE5F6C"/>
    <w:rsid w:val="00BE7454"/>
    <w:rsid w:val="00BE7D58"/>
    <w:rsid w:val="00BF2479"/>
    <w:rsid w:val="00BF2D6A"/>
    <w:rsid w:val="00BF321C"/>
    <w:rsid w:val="00BF35EE"/>
    <w:rsid w:val="00BF383E"/>
    <w:rsid w:val="00BF76D4"/>
    <w:rsid w:val="00BF7728"/>
    <w:rsid w:val="00C00A37"/>
    <w:rsid w:val="00C013E9"/>
    <w:rsid w:val="00C01920"/>
    <w:rsid w:val="00C01AEA"/>
    <w:rsid w:val="00C02BD3"/>
    <w:rsid w:val="00C02FB9"/>
    <w:rsid w:val="00C02FFE"/>
    <w:rsid w:val="00C033CF"/>
    <w:rsid w:val="00C03C08"/>
    <w:rsid w:val="00C044E4"/>
    <w:rsid w:val="00C07935"/>
    <w:rsid w:val="00C10D3F"/>
    <w:rsid w:val="00C111D4"/>
    <w:rsid w:val="00C11E1D"/>
    <w:rsid w:val="00C1355B"/>
    <w:rsid w:val="00C138E2"/>
    <w:rsid w:val="00C13A89"/>
    <w:rsid w:val="00C14132"/>
    <w:rsid w:val="00C14397"/>
    <w:rsid w:val="00C14625"/>
    <w:rsid w:val="00C2131F"/>
    <w:rsid w:val="00C25917"/>
    <w:rsid w:val="00C2599D"/>
    <w:rsid w:val="00C26077"/>
    <w:rsid w:val="00C26467"/>
    <w:rsid w:val="00C265DF"/>
    <w:rsid w:val="00C27C3E"/>
    <w:rsid w:val="00C3111A"/>
    <w:rsid w:val="00C31236"/>
    <w:rsid w:val="00C315EA"/>
    <w:rsid w:val="00C31696"/>
    <w:rsid w:val="00C3211D"/>
    <w:rsid w:val="00C3364B"/>
    <w:rsid w:val="00C34CF3"/>
    <w:rsid w:val="00C35187"/>
    <w:rsid w:val="00C35207"/>
    <w:rsid w:val="00C36C1A"/>
    <w:rsid w:val="00C37F2C"/>
    <w:rsid w:val="00C443E6"/>
    <w:rsid w:val="00C45C4B"/>
    <w:rsid w:val="00C46FB7"/>
    <w:rsid w:val="00C46FBC"/>
    <w:rsid w:val="00C50C60"/>
    <w:rsid w:val="00C5182D"/>
    <w:rsid w:val="00C52F53"/>
    <w:rsid w:val="00C5429B"/>
    <w:rsid w:val="00C547D7"/>
    <w:rsid w:val="00C5625D"/>
    <w:rsid w:val="00C613B0"/>
    <w:rsid w:val="00C613D8"/>
    <w:rsid w:val="00C61AF6"/>
    <w:rsid w:val="00C62A9E"/>
    <w:rsid w:val="00C6325B"/>
    <w:rsid w:val="00C66DF5"/>
    <w:rsid w:val="00C67112"/>
    <w:rsid w:val="00C70B5C"/>
    <w:rsid w:val="00C71AF0"/>
    <w:rsid w:val="00C734E0"/>
    <w:rsid w:val="00C73BA9"/>
    <w:rsid w:val="00C75E9B"/>
    <w:rsid w:val="00C77BCD"/>
    <w:rsid w:val="00C77CC7"/>
    <w:rsid w:val="00C80416"/>
    <w:rsid w:val="00C807F8"/>
    <w:rsid w:val="00C8224E"/>
    <w:rsid w:val="00C82AC4"/>
    <w:rsid w:val="00C83655"/>
    <w:rsid w:val="00C83B5E"/>
    <w:rsid w:val="00C8556B"/>
    <w:rsid w:val="00C85D2D"/>
    <w:rsid w:val="00C900FD"/>
    <w:rsid w:val="00C90422"/>
    <w:rsid w:val="00C93B72"/>
    <w:rsid w:val="00C9467A"/>
    <w:rsid w:val="00C95450"/>
    <w:rsid w:val="00C9609F"/>
    <w:rsid w:val="00C97993"/>
    <w:rsid w:val="00C97A29"/>
    <w:rsid w:val="00C97CF6"/>
    <w:rsid w:val="00CA02EE"/>
    <w:rsid w:val="00CA2079"/>
    <w:rsid w:val="00CA4CD9"/>
    <w:rsid w:val="00CA4CFB"/>
    <w:rsid w:val="00CA538E"/>
    <w:rsid w:val="00CA567D"/>
    <w:rsid w:val="00CB0627"/>
    <w:rsid w:val="00CB0677"/>
    <w:rsid w:val="00CB067D"/>
    <w:rsid w:val="00CB1075"/>
    <w:rsid w:val="00CB1F12"/>
    <w:rsid w:val="00CB2095"/>
    <w:rsid w:val="00CB2FF5"/>
    <w:rsid w:val="00CB37D5"/>
    <w:rsid w:val="00CB3E2E"/>
    <w:rsid w:val="00CB5304"/>
    <w:rsid w:val="00CB63C2"/>
    <w:rsid w:val="00CB758E"/>
    <w:rsid w:val="00CC11AC"/>
    <w:rsid w:val="00CC1E09"/>
    <w:rsid w:val="00CC3112"/>
    <w:rsid w:val="00CC377F"/>
    <w:rsid w:val="00CC51BA"/>
    <w:rsid w:val="00CC604C"/>
    <w:rsid w:val="00CC6272"/>
    <w:rsid w:val="00CC6441"/>
    <w:rsid w:val="00CC6A92"/>
    <w:rsid w:val="00CC795A"/>
    <w:rsid w:val="00CD09F6"/>
    <w:rsid w:val="00CD0D8B"/>
    <w:rsid w:val="00CD179A"/>
    <w:rsid w:val="00CD17DA"/>
    <w:rsid w:val="00CD3081"/>
    <w:rsid w:val="00CD46DD"/>
    <w:rsid w:val="00CD4838"/>
    <w:rsid w:val="00CD510A"/>
    <w:rsid w:val="00CD5215"/>
    <w:rsid w:val="00CD5C19"/>
    <w:rsid w:val="00CD77C1"/>
    <w:rsid w:val="00CD7BB1"/>
    <w:rsid w:val="00CE3A4E"/>
    <w:rsid w:val="00CE5A86"/>
    <w:rsid w:val="00CE6947"/>
    <w:rsid w:val="00CF0F52"/>
    <w:rsid w:val="00CF1132"/>
    <w:rsid w:val="00CF2427"/>
    <w:rsid w:val="00CF35F5"/>
    <w:rsid w:val="00CF4C53"/>
    <w:rsid w:val="00CF4E87"/>
    <w:rsid w:val="00CF5E4E"/>
    <w:rsid w:val="00D023B6"/>
    <w:rsid w:val="00D02FDF"/>
    <w:rsid w:val="00D03A8F"/>
    <w:rsid w:val="00D11A7C"/>
    <w:rsid w:val="00D12B16"/>
    <w:rsid w:val="00D12B1F"/>
    <w:rsid w:val="00D12B58"/>
    <w:rsid w:val="00D139F8"/>
    <w:rsid w:val="00D144B2"/>
    <w:rsid w:val="00D15020"/>
    <w:rsid w:val="00D15178"/>
    <w:rsid w:val="00D15BFA"/>
    <w:rsid w:val="00D17CA5"/>
    <w:rsid w:val="00D20D18"/>
    <w:rsid w:val="00D2386F"/>
    <w:rsid w:val="00D23B48"/>
    <w:rsid w:val="00D248AD"/>
    <w:rsid w:val="00D26731"/>
    <w:rsid w:val="00D268FE"/>
    <w:rsid w:val="00D27BFE"/>
    <w:rsid w:val="00D30CC6"/>
    <w:rsid w:val="00D30F24"/>
    <w:rsid w:val="00D31A33"/>
    <w:rsid w:val="00D3252C"/>
    <w:rsid w:val="00D33CA2"/>
    <w:rsid w:val="00D343E1"/>
    <w:rsid w:val="00D37CA3"/>
    <w:rsid w:val="00D40017"/>
    <w:rsid w:val="00D4085D"/>
    <w:rsid w:val="00D424AF"/>
    <w:rsid w:val="00D4316E"/>
    <w:rsid w:val="00D44740"/>
    <w:rsid w:val="00D44AAC"/>
    <w:rsid w:val="00D45087"/>
    <w:rsid w:val="00D455CE"/>
    <w:rsid w:val="00D4580F"/>
    <w:rsid w:val="00D4608B"/>
    <w:rsid w:val="00D462E6"/>
    <w:rsid w:val="00D46DC4"/>
    <w:rsid w:val="00D46EB1"/>
    <w:rsid w:val="00D47B3F"/>
    <w:rsid w:val="00D515AA"/>
    <w:rsid w:val="00D516FD"/>
    <w:rsid w:val="00D51BF8"/>
    <w:rsid w:val="00D5577A"/>
    <w:rsid w:val="00D5629E"/>
    <w:rsid w:val="00D57884"/>
    <w:rsid w:val="00D57FF0"/>
    <w:rsid w:val="00D62267"/>
    <w:rsid w:val="00D62B2C"/>
    <w:rsid w:val="00D635F1"/>
    <w:rsid w:val="00D64503"/>
    <w:rsid w:val="00D65AAF"/>
    <w:rsid w:val="00D6705E"/>
    <w:rsid w:val="00D71639"/>
    <w:rsid w:val="00D722AB"/>
    <w:rsid w:val="00D7272C"/>
    <w:rsid w:val="00D75608"/>
    <w:rsid w:val="00D75754"/>
    <w:rsid w:val="00D75D9E"/>
    <w:rsid w:val="00D773AF"/>
    <w:rsid w:val="00D7748E"/>
    <w:rsid w:val="00D77689"/>
    <w:rsid w:val="00D77D6F"/>
    <w:rsid w:val="00D80138"/>
    <w:rsid w:val="00D81090"/>
    <w:rsid w:val="00D844DC"/>
    <w:rsid w:val="00D847CD"/>
    <w:rsid w:val="00D84868"/>
    <w:rsid w:val="00D85892"/>
    <w:rsid w:val="00D8589C"/>
    <w:rsid w:val="00D8761C"/>
    <w:rsid w:val="00D87EFF"/>
    <w:rsid w:val="00D90370"/>
    <w:rsid w:val="00D90387"/>
    <w:rsid w:val="00D907A8"/>
    <w:rsid w:val="00D92310"/>
    <w:rsid w:val="00D93C3D"/>
    <w:rsid w:val="00D95694"/>
    <w:rsid w:val="00D96AAC"/>
    <w:rsid w:val="00DA0F80"/>
    <w:rsid w:val="00DA20C5"/>
    <w:rsid w:val="00DA3FFD"/>
    <w:rsid w:val="00DA44FB"/>
    <w:rsid w:val="00DA4562"/>
    <w:rsid w:val="00DA4B55"/>
    <w:rsid w:val="00DA619E"/>
    <w:rsid w:val="00DA74D6"/>
    <w:rsid w:val="00DB3323"/>
    <w:rsid w:val="00DB42D3"/>
    <w:rsid w:val="00DB5A7E"/>
    <w:rsid w:val="00DB6244"/>
    <w:rsid w:val="00DB687D"/>
    <w:rsid w:val="00DC12CF"/>
    <w:rsid w:val="00DC12FC"/>
    <w:rsid w:val="00DC1B0B"/>
    <w:rsid w:val="00DC1B92"/>
    <w:rsid w:val="00DC2471"/>
    <w:rsid w:val="00DC29FE"/>
    <w:rsid w:val="00DC30BB"/>
    <w:rsid w:val="00DC37D2"/>
    <w:rsid w:val="00DC3CA3"/>
    <w:rsid w:val="00DC4AAF"/>
    <w:rsid w:val="00DC5545"/>
    <w:rsid w:val="00DC62FD"/>
    <w:rsid w:val="00DC6C6C"/>
    <w:rsid w:val="00DC6FFC"/>
    <w:rsid w:val="00DC7144"/>
    <w:rsid w:val="00DC7B4C"/>
    <w:rsid w:val="00DD089F"/>
    <w:rsid w:val="00DD131E"/>
    <w:rsid w:val="00DD15FE"/>
    <w:rsid w:val="00DD226E"/>
    <w:rsid w:val="00DD2437"/>
    <w:rsid w:val="00DD24C0"/>
    <w:rsid w:val="00DD3137"/>
    <w:rsid w:val="00DD49D1"/>
    <w:rsid w:val="00DD5532"/>
    <w:rsid w:val="00DD5A15"/>
    <w:rsid w:val="00DD7ACE"/>
    <w:rsid w:val="00DE0A81"/>
    <w:rsid w:val="00DE15E5"/>
    <w:rsid w:val="00DE22D1"/>
    <w:rsid w:val="00DE31CD"/>
    <w:rsid w:val="00DE32EE"/>
    <w:rsid w:val="00DE426E"/>
    <w:rsid w:val="00DE6691"/>
    <w:rsid w:val="00DF1296"/>
    <w:rsid w:val="00DF19D9"/>
    <w:rsid w:val="00DF341C"/>
    <w:rsid w:val="00DF44EE"/>
    <w:rsid w:val="00DF5351"/>
    <w:rsid w:val="00DF5975"/>
    <w:rsid w:val="00DF5AA6"/>
    <w:rsid w:val="00DF6B2C"/>
    <w:rsid w:val="00DF7FE9"/>
    <w:rsid w:val="00E00687"/>
    <w:rsid w:val="00E04FD4"/>
    <w:rsid w:val="00E05114"/>
    <w:rsid w:val="00E054E1"/>
    <w:rsid w:val="00E06F7C"/>
    <w:rsid w:val="00E10273"/>
    <w:rsid w:val="00E10958"/>
    <w:rsid w:val="00E12363"/>
    <w:rsid w:val="00E1414D"/>
    <w:rsid w:val="00E17D64"/>
    <w:rsid w:val="00E20237"/>
    <w:rsid w:val="00E210FA"/>
    <w:rsid w:val="00E24B71"/>
    <w:rsid w:val="00E24F39"/>
    <w:rsid w:val="00E26E3A"/>
    <w:rsid w:val="00E31E28"/>
    <w:rsid w:val="00E3362F"/>
    <w:rsid w:val="00E34228"/>
    <w:rsid w:val="00E34439"/>
    <w:rsid w:val="00E34C86"/>
    <w:rsid w:val="00E36325"/>
    <w:rsid w:val="00E36F21"/>
    <w:rsid w:val="00E3717F"/>
    <w:rsid w:val="00E404BF"/>
    <w:rsid w:val="00E4282D"/>
    <w:rsid w:val="00E42E69"/>
    <w:rsid w:val="00E42F22"/>
    <w:rsid w:val="00E430C8"/>
    <w:rsid w:val="00E446CB"/>
    <w:rsid w:val="00E449E7"/>
    <w:rsid w:val="00E46A06"/>
    <w:rsid w:val="00E471F4"/>
    <w:rsid w:val="00E4776B"/>
    <w:rsid w:val="00E50228"/>
    <w:rsid w:val="00E5066C"/>
    <w:rsid w:val="00E52746"/>
    <w:rsid w:val="00E53654"/>
    <w:rsid w:val="00E53B7B"/>
    <w:rsid w:val="00E5641C"/>
    <w:rsid w:val="00E569FE"/>
    <w:rsid w:val="00E56A79"/>
    <w:rsid w:val="00E578CD"/>
    <w:rsid w:val="00E62C61"/>
    <w:rsid w:val="00E6326C"/>
    <w:rsid w:val="00E6660F"/>
    <w:rsid w:val="00E71BFD"/>
    <w:rsid w:val="00E71C2F"/>
    <w:rsid w:val="00E73E31"/>
    <w:rsid w:val="00E74231"/>
    <w:rsid w:val="00E7458F"/>
    <w:rsid w:val="00E75B10"/>
    <w:rsid w:val="00E775F6"/>
    <w:rsid w:val="00E80025"/>
    <w:rsid w:val="00E8030C"/>
    <w:rsid w:val="00E81030"/>
    <w:rsid w:val="00E835DD"/>
    <w:rsid w:val="00E84645"/>
    <w:rsid w:val="00E8591C"/>
    <w:rsid w:val="00E8703B"/>
    <w:rsid w:val="00E87108"/>
    <w:rsid w:val="00E92A38"/>
    <w:rsid w:val="00E9427D"/>
    <w:rsid w:val="00E9451A"/>
    <w:rsid w:val="00E946F8"/>
    <w:rsid w:val="00E94E80"/>
    <w:rsid w:val="00E952A8"/>
    <w:rsid w:val="00E95CC5"/>
    <w:rsid w:val="00E96DAA"/>
    <w:rsid w:val="00E97179"/>
    <w:rsid w:val="00E9743A"/>
    <w:rsid w:val="00EA1B24"/>
    <w:rsid w:val="00EA29EA"/>
    <w:rsid w:val="00EA2F5E"/>
    <w:rsid w:val="00EA2F90"/>
    <w:rsid w:val="00EA3F1E"/>
    <w:rsid w:val="00EA456E"/>
    <w:rsid w:val="00EA5CF9"/>
    <w:rsid w:val="00EA72F8"/>
    <w:rsid w:val="00EA79E4"/>
    <w:rsid w:val="00EB48E5"/>
    <w:rsid w:val="00EB4999"/>
    <w:rsid w:val="00EB4D3E"/>
    <w:rsid w:val="00EB500A"/>
    <w:rsid w:val="00EB65B0"/>
    <w:rsid w:val="00EB6B79"/>
    <w:rsid w:val="00EB70F5"/>
    <w:rsid w:val="00EC113F"/>
    <w:rsid w:val="00EC1E72"/>
    <w:rsid w:val="00EC1FBA"/>
    <w:rsid w:val="00EC2973"/>
    <w:rsid w:val="00EC3C49"/>
    <w:rsid w:val="00EC3DBA"/>
    <w:rsid w:val="00EC3E6B"/>
    <w:rsid w:val="00EC4C58"/>
    <w:rsid w:val="00EC4C85"/>
    <w:rsid w:val="00EC6C11"/>
    <w:rsid w:val="00ED0D41"/>
    <w:rsid w:val="00ED357C"/>
    <w:rsid w:val="00ED424E"/>
    <w:rsid w:val="00ED4DDF"/>
    <w:rsid w:val="00ED501C"/>
    <w:rsid w:val="00ED5849"/>
    <w:rsid w:val="00ED79E9"/>
    <w:rsid w:val="00EE00FF"/>
    <w:rsid w:val="00EE110E"/>
    <w:rsid w:val="00EE1988"/>
    <w:rsid w:val="00EE1C54"/>
    <w:rsid w:val="00EE3CF6"/>
    <w:rsid w:val="00EE4B97"/>
    <w:rsid w:val="00EE4BA9"/>
    <w:rsid w:val="00EE5519"/>
    <w:rsid w:val="00EE7E51"/>
    <w:rsid w:val="00EF3232"/>
    <w:rsid w:val="00EF3830"/>
    <w:rsid w:val="00EF5DAC"/>
    <w:rsid w:val="00EF6303"/>
    <w:rsid w:val="00EF6F5A"/>
    <w:rsid w:val="00EF72B1"/>
    <w:rsid w:val="00F002CD"/>
    <w:rsid w:val="00F00308"/>
    <w:rsid w:val="00F02CF4"/>
    <w:rsid w:val="00F02F85"/>
    <w:rsid w:val="00F02FBA"/>
    <w:rsid w:val="00F033D9"/>
    <w:rsid w:val="00F067A6"/>
    <w:rsid w:val="00F069A2"/>
    <w:rsid w:val="00F06C88"/>
    <w:rsid w:val="00F13E3B"/>
    <w:rsid w:val="00F14716"/>
    <w:rsid w:val="00F14920"/>
    <w:rsid w:val="00F1664C"/>
    <w:rsid w:val="00F22B18"/>
    <w:rsid w:val="00F22C77"/>
    <w:rsid w:val="00F243F6"/>
    <w:rsid w:val="00F24538"/>
    <w:rsid w:val="00F2617B"/>
    <w:rsid w:val="00F2640F"/>
    <w:rsid w:val="00F26BD6"/>
    <w:rsid w:val="00F27245"/>
    <w:rsid w:val="00F27CA2"/>
    <w:rsid w:val="00F30975"/>
    <w:rsid w:val="00F315B3"/>
    <w:rsid w:val="00F31604"/>
    <w:rsid w:val="00F31D81"/>
    <w:rsid w:val="00F31F70"/>
    <w:rsid w:val="00F33108"/>
    <w:rsid w:val="00F344E7"/>
    <w:rsid w:val="00F35D30"/>
    <w:rsid w:val="00F36BB9"/>
    <w:rsid w:val="00F37545"/>
    <w:rsid w:val="00F37DE2"/>
    <w:rsid w:val="00F37F59"/>
    <w:rsid w:val="00F412A3"/>
    <w:rsid w:val="00F42B5A"/>
    <w:rsid w:val="00F43F25"/>
    <w:rsid w:val="00F442BA"/>
    <w:rsid w:val="00F47EF7"/>
    <w:rsid w:val="00F50165"/>
    <w:rsid w:val="00F529FF"/>
    <w:rsid w:val="00F52D89"/>
    <w:rsid w:val="00F537AD"/>
    <w:rsid w:val="00F53A70"/>
    <w:rsid w:val="00F5464A"/>
    <w:rsid w:val="00F54F46"/>
    <w:rsid w:val="00F54FFC"/>
    <w:rsid w:val="00F57945"/>
    <w:rsid w:val="00F60314"/>
    <w:rsid w:val="00F6036A"/>
    <w:rsid w:val="00F61FF9"/>
    <w:rsid w:val="00F626E2"/>
    <w:rsid w:val="00F62D93"/>
    <w:rsid w:val="00F6300A"/>
    <w:rsid w:val="00F63D2D"/>
    <w:rsid w:val="00F672C8"/>
    <w:rsid w:val="00F709A8"/>
    <w:rsid w:val="00F711DA"/>
    <w:rsid w:val="00F71AC1"/>
    <w:rsid w:val="00F7424C"/>
    <w:rsid w:val="00F743C6"/>
    <w:rsid w:val="00F75A7D"/>
    <w:rsid w:val="00F75B3A"/>
    <w:rsid w:val="00F76B9B"/>
    <w:rsid w:val="00F76C55"/>
    <w:rsid w:val="00F77D11"/>
    <w:rsid w:val="00F80985"/>
    <w:rsid w:val="00F80A36"/>
    <w:rsid w:val="00F80E7C"/>
    <w:rsid w:val="00F81614"/>
    <w:rsid w:val="00F81F0F"/>
    <w:rsid w:val="00F8211D"/>
    <w:rsid w:val="00F82265"/>
    <w:rsid w:val="00F8226C"/>
    <w:rsid w:val="00F82D17"/>
    <w:rsid w:val="00F85179"/>
    <w:rsid w:val="00F8549C"/>
    <w:rsid w:val="00F87019"/>
    <w:rsid w:val="00F873B0"/>
    <w:rsid w:val="00F87DA5"/>
    <w:rsid w:val="00F91E1C"/>
    <w:rsid w:val="00F92884"/>
    <w:rsid w:val="00F94397"/>
    <w:rsid w:val="00F94C90"/>
    <w:rsid w:val="00F952EA"/>
    <w:rsid w:val="00F96882"/>
    <w:rsid w:val="00F971E0"/>
    <w:rsid w:val="00FA31E1"/>
    <w:rsid w:val="00FA455D"/>
    <w:rsid w:val="00FA5A62"/>
    <w:rsid w:val="00FA6A76"/>
    <w:rsid w:val="00FA7562"/>
    <w:rsid w:val="00FA7CEA"/>
    <w:rsid w:val="00FB0E1C"/>
    <w:rsid w:val="00FB2234"/>
    <w:rsid w:val="00FB242F"/>
    <w:rsid w:val="00FB28B3"/>
    <w:rsid w:val="00FB2A7D"/>
    <w:rsid w:val="00FB3161"/>
    <w:rsid w:val="00FB3416"/>
    <w:rsid w:val="00FB3B8E"/>
    <w:rsid w:val="00FB3EE6"/>
    <w:rsid w:val="00FB4397"/>
    <w:rsid w:val="00FB48E6"/>
    <w:rsid w:val="00FB5013"/>
    <w:rsid w:val="00FB54EB"/>
    <w:rsid w:val="00FB5DB4"/>
    <w:rsid w:val="00FB7EC7"/>
    <w:rsid w:val="00FC0AC0"/>
    <w:rsid w:val="00FC192C"/>
    <w:rsid w:val="00FC3C68"/>
    <w:rsid w:val="00FC4F84"/>
    <w:rsid w:val="00FD08D6"/>
    <w:rsid w:val="00FD1BF7"/>
    <w:rsid w:val="00FD1E7A"/>
    <w:rsid w:val="00FD3D7E"/>
    <w:rsid w:val="00FD3EA0"/>
    <w:rsid w:val="00FD5567"/>
    <w:rsid w:val="00FD5EE9"/>
    <w:rsid w:val="00FE1564"/>
    <w:rsid w:val="00FE2162"/>
    <w:rsid w:val="00FE3AC5"/>
    <w:rsid w:val="00FE53E9"/>
    <w:rsid w:val="00FE5488"/>
    <w:rsid w:val="00FE579E"/>
    <w:rsid w:val="00FE6EBE"/>
    <w:rsid w:val="00FF1089"/>
    <w:rsid w:val="00FF1B1F"/>
    <w:rsid w:val="00FF2826"/>
    <w:rsid w:val="00FF2849"/>
    <w:rsid w:val="00FF444B"/>
    <w:rsid w:val="00FF6847"/>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semiHidden="0" w:uiPriority="0" w:unhideWhenUsed="0" w:qFormat="1"/>
    <w:lsdException w:name="page number" w:uiPriority="0"/>
    <w:lsdException w:name="List" w:uiPriority="0"/>
    <w:lsdException w:name="List Number" w:uiPriority="0"/>
    <w:lsdException w:name="List 2" w:uiPriority="0"/>
    <w:lsdException w:name="List Bullet 5" w:uiPriority="0"/>
    <w:lsdException w:name="List Number 2" w:uiPriority="0"/>
    <w:lsdException w:name="List Number 4" w:uiPriority="0" w:qFormat="1"/>
    <w:lsdException w:name="Title" w:semiHidden="0" w:uiPriority="0" w:unhideWhenUsed="0" w:qFormat="1"/>
    <w:lsdException w:name="Default Paragraph Font" w:uiPriority="1"/>
    <w:lsdException w:name="Body Text" w:uiPriority="0"/>
    <w:lsdException w:name="Subtitle" w:semiHidden="0" w:unhideWhenUsed="0" w:qFormat="1"/>
    <w:lsdException w:name="Body Text Indent 3" w:uiPriority="0"/>
    <w:lsdException w:name="Strong" w:semiHidden="0" w:uiPriority="22" w:unhideWhenUsed="0" w:qFormat="1"/>
    <w:lsdException w:name="Emphasis" w:semiHidden="0" w:uiPriority="20" w:unhideWhenUsed="0" w:qFormat="1"/>
    <w:lsdException w:name="Plain Text" w:qFormat="1"/>
    <w:lsdException w:name="Normal (Web)" w:qFormat="1"/>
    <w:lsdException w:name="Balloon Text" w:qFormat="1"/>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nhideWhenUsed="0" w:qFormat="1"/>
    <w:lsdException w:name="Intense Quote" w:locked="0" w:semiHidden="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nhideWhenUsed="0" w:qFormat="1"/>
    <w:lsdException w:name="Subtle Reference" w:locked="0" w:semiHidden="0" w:unhideWhenUsed="0" w:qFormat="1"/>
    <w:lsdException w:name="Intense Reference" w:locked="0" w:semiHidden="0" w:unhideWhenUsed="0" w:qFormat="1"/>
    <w:lsdException w:name="Book Title" w:locked="0" w:semiHidden="0" w:unhideWhenUsed="0" w:qFormat="1"/>
    <w:lsdException w:name="Bibliography" w:locked="0" w:uiPriority="37"/>
    <w:lsdException w:name="TOC Heading" w:locked="0" w:qFormat="1"/>
  </w:latentStyles>
  <w:style w:type="paragraph" w:default="1" w:styleId="Normal">
    <w:name w:val="Normal"/>
    <w:qFormat/>
    <w:rsid w:val="007A384C"/>
    <w:pPr>
      <w:spacing w:before="200" w:after="200" w:line="276" w:lineRule="auto"/>
    </w:pPr>
  </w:style>
  <w:style w:type="paragraph" w:styleId="Titlu1">
    <w:name w:val="heading 1"/>
    <w:aliases w:val="Chapitre,h1,H1,H11,H12,H111,H13,H112,H14,H113,H15,H114,H16,H115,H17,H116,H18,H117,H19,H118,H110,H119,H120,H1110,Heading left 1,Heading left 1 Char,PA Chapter,h11,h12,h13,h14,h15,h16,h17,Project 1,RFS,1,numbered indent 1,ni1,heading 2,MainHeade"/>
    <w:basedOn w:val="Normal"/>
    <w:next w:val="Normal"/>
    <w:link w:val="Titlu1Caracter"/>
    <w:qFormat/>
    <w:rsid w:val="00AD0FE4"/>
    <w:pPr>
      <w:numPr>
        <w:numId w:val="7"/>
      </w:numPr>
      <w:pBdr>
        <w:top w:val="single" w:sz="24" w:space="0" w:color="4F81BD"/>
        <w:left w:val="single" w:sz="24" w:space="0" w:color="4F81BD"/>
        <w:bottom w:val="single" w:sz="24" w:space="0" w:color="4F81BD"/>
        <w:right w:val="single" w:sz="24" w:space="0" w:color="4F81BD"/>
      </w:pBdr>
      <w:shd w:val="clear" w:color="auto" w:fill="4F81BD"/>
      <w:spacing w:after="0"/>
      <w:outlineLvl w:val="0"/>
    </w:pPr>
    <w:rPr>
      <w:rFonts w:ascii="Arial" w:hAnsi="Arial"/>
      <w:b/>
      <w:bCs/>
      <w:caps/>
      <w:spacing w:val="15"/>
      <w:sz w:val="22"/>
      <w:szCs w:val="22"/>
    </w:rPr>
  </w:style>
  <w:style w:type="paragraph" w:styleId="Titlu2">
    <w:name w:val="heading 2"/>
    <w:aliases w:val="sous-chapitre,a Titlu 2,a Titlu 2 Char,PA Major Section,h2,h21,Major,Project 2,RFS 2,2,numbered indent 2,ni2,Reset numbering,Reset numbering1,level2,level 2,Second Level Head,A,h2 main heading,Header 2nd Page,(SubSection),H2,Heading 2 Char1,L2"/>
    <w:basedOn w:val="Normal"/>
    <w:next w:val="Normal"/>
    <w:link w:val="Titlu2Caracter"/>
    <w:qFormat/>
    <w:rsid w:val="00AD0FE4"/>
    <w:pPr>
      <w:numPr>
        <w:ilvl w:val="1"/>
        <w:numId w:val="7"/>
      </w:numPr>
      <w:pBdr>
        <w:top w:val="single" w:sz="24" w:space="0" w:color="DBE5F1"/>
        <w:left w:val="single" w:sz="24" w:space="0" w:color="DBE5F1"/>
        <w:bottom w:val="single" w:sz="24" w:space="0" w:color="DBE5F1"/>
        <w:right w:val="single" w:sz="24" w:space="0" w:color="DBE5F1"/>
      </w:pBdr>
      <w:shd w:val="clear" w:color="auto" w:fill="DBE5F1"/>
      <w:spacing w:after="0"/>
      <w:outlineLvl w:val="1"/>
    </w:pPr>
    <w:rPr>
      <w:rFonts w:ascii="Arial" w:hAnsi="Arial"/>
      <w:b/>
      <w:spacing w:val="15"/>
      <w:sz w:val="22"/>
      <w:szCs w:val="22"/>
    </w:rPr>
  </w:style>
  <w:style w:type="paragraph" w:styleId="Titlu3">
    <w:name w:val="heading 3"/>
    <w:aliases w:val="Section,L3,h3,PA Minor Section,Minor,3,numbered indent 3,ni3,Level 1 - 1,Level 1 - 11,Third Level Head,h3 sub heading,Sous-titre (3),Section SubHeading Char,Section SubHeading, Char4,Subparagraaf,jelaHeading 3,Char4,3.1.1 Titlu 3,KopCat. "/>
    <w:basedOn w:val="Normal"/>
    <w:next w:val="Normal"/>
    <w:link w:val="Titlu3Caracter"/>
    <w:qFormat/>
    <w:rsid w:val="00AD0FE4"/>
    <w:pPr>
      <w:numPr>
        <w:ilvl w:val="2"/>
        <w:numId w:val="7"/>
      </w:numPr>
      <w:pBdr>
        <w:top w:val="single" w:sz="6" w:space="2" w:color="4F81BD"/>
        <w:left w:val="single" w:sz="6" w:space="2" w:color="4F81BD"/>
      </w:pBdr>
      <w:spacing w:after="0"/>
      <w:outlineLvl w:val="2"/>
    </w:pPr>
    <w:rPr>
      <w:rFonts w:ascii="Arial" w:hAnsi="Arial"/>
      <w:b/>
      <w:spacing w:val="15"/>
      <w:sz w:val="22"/>
      <w:szCs w:val="22"/>
    </w:rPr>
  </w:style>
  <w:style w:type="paragraph" w:styleId="Titlu4">
    <w:name w:val="heading 4"/>
    <w:aliases w:val="Sous-Section,PA Micro Section,h4,Sub-Minor,Fourth Level Head,4,Vierte Ebene,Sous-section,Heading 4 Char2,Heading 4 Char Char2,Heading 4 Char1 Char Char1,Heading 4 Char Char Char Char1,Heading 4 Char1 Char1,Heading 4 Char Char Char1"/>
    <w:basedOn w:val="Normal"/>
    <w:next w:val="Normal"/>
    <w:link w:val="Titlu4Caracter"/>
    <w:autoRedefine/>
    <w:uiPriority w:val="9"/>
    <w:qFormat/>
    <w:rsid w:val="00EC4C85"/>
    <w:pPr>
      <w:numPr>
        <w:ilvl w:val="3"/>
        <w:numId w:val="7"/>
      </w:numPr>
      <w:pBdr>
        <w:top w:val="dotted" w:sz="6" w:space="2" w:color="4F81BD"/>
        <w:left w:val="dotted" w:sz="6" w:space="2" w:color="4F81BD"/>
      </w:pBdr>
      <w:spacing w:after="0"/>
      <w:outlineLvl w:val="3"/>
    </w:pPr>
    <w:rPr>
      <w:rFonts w:ascii="Arial" w:hAnsi="Arial"/>
      <w:b/>
      <w:spacing w:val="10"/>
      <w:sz w:val="22"/>
      <w:szCs w:val="22"/>
      <w:lang w:val="ro-RO"/>
    </w:rPr>
  </w:style>
  <w:style w:type="paragraph" w:styleId="Titlu5">
    <w:name w:val="heading 5"/>
    <w:aliases w:val="PA Pico Section,h5,Kop 1A,Char3, Char3"/>
    <w:basedOn w:val="Normal"/>
    <w:next w:val="Normal"/>
    <w:link w:val="Titlu5Caracter"/>
    <w:uiPriority w:val="99"/>
    <w:qFormat/>
    <w:rsid w:val="00B6662D"/>
    <w:pPr>
      <w:numPr>
        <w:ilvl w:val="4"/>
        <w:numId w:val="7"/>
      </w:numPr>
      <w:pBdr>
        <w:bottom w:val="single" w:sz="6" w:space="1" w:color="4F81BD"/>
      </w:pBdr>
      <w:spacing w:before="300" w:after="0"/>
      <w:outlineLvl w:val="4"/>
    </w:pPr>
    <w:rPr>
      <w:rFonts w:ascii="Arial" w:hAnsi="Arial"/>
      <w:b/>
      <w:spacing w:val="10"/>
      <w:sz w:val="22"/>
      <w:szCs w:val="22"/>
    </w:rPr>
  </w:style>
  <w:style w:type="paragraph" w:styleId="Titlu6">
    <w:name w:val="heading 6"/>
    <w:aliases w:val="Appendix,PA Appendix"/>
    <w:basedOn w:val="Normal"/>
    <w:next w:val="Normal"/>
    <w:link w:val="Titlu6Caracter"/>
    <w:uiPriority w:val="99"/>
    <w:qFormat/>
    <w:rsid w:val="00D77689"/>
    <w:pPr>
      <w:numPr>
        <w:ilvl w:val="5"/>
        <w:numId w:val="7"/>
      </w:numPr>
      <w:pBdr>
        <w:bottom w:val="dotted" w:sz="6" w:space="1" w:color="4F81BD"/>
      </w:pBdr>
      <w:spacing w:before="300" w:after="0"/>
      <w:ind w:left="1418" w:hanging="1418"/>
      <w:outlineLvl w:val="5"/>
    </w:pPr>
    <w:rPr>
      <w:rFonts w:ascii="Arial" w:hAnsi="Arial"/>
      <w:b/>
      <w:spacing w:val="10"/>
      <w:sz w:val="22"/>
      <w:szCs w:val="22"/>
    </w:rPr>
  </w:style>
  <w:style w:type="paragraph" w:styleId="Titlu7">
    <w:name w:val="heading 7"/>
    <w:aliases w:val="PA Appendix Major, Char2,Char2"/>
    <w:basedOn w:val="Normal"/>
    <w:next w:val="Normal"/>
    <w:link w:val="Titlu7Caracter"/>
    <w:uiPriority w:val="99"/>
    <w:qFormat/>
    <w:rsid w:val="00BE7D58"/>
    <w:pPr>
      <w:numPr>
        <w:ilvl w:val="6"/>
        <w:numId w:val="7"/>
      </w:numPr>
      <w:spacing w:before="300" w:after="0"/>
      <w:outlineLvl w:val="6"/>
    </w:pPr>
    <w:rPr>
      <w:caps/>
      <w:color w:val="365F91"/>
      <w:spacing w:val="10"/>
      <w:sz w:val="22"/>
      <w:szCs w:val="22"/>
    </w:rPr>
  </w:style>
  <w:style w:type="paragraph" w:styleId="Titlu8">
    <w:name w:val="heading 8"/>
    <w:aliases w:val="=Heading 3 w/o number,PA Appendix Minor"/>
    <w:basedOn w:val="Normal"/>
    <w:next w:val="Normal"/>
    <w:link w:val="Titlu8Caracter"/>
    <w:uiPriority w:val="99"/>
    <w:qFormat/>
    <w:rsid w:val="00BE7D58"/>
    <w:pPr>
      <w:numPr>
        <w:ilvl w:val="7"/>
        <w:numId w:val="7"/>
      </w:numPr>
      <w:spacing w:before="300" w:after="0"/>
      <w:outlineLvl w:val="7"/>
    </w:pPr>
    <w:rPr>
      <w:caps/>
      <w:spacing w:val="10"/>
      <w:sz w:val="18"/>
      <w:szCs w:val="18"/>
    </w:rPr>
  </w:style>
  <w:style w:type="paragraph" w:styleId="Titlu9">
    <w:name w:val="heading 9"/>
    <w:aliases w:val="Reference Appendix,Reference Appendix Char,App Heading,Table text 1"/>
    <w:basedOn w:val="Normal"/>
    <w:next w:val="Normal"/>
    <w:link w:val="Titlu9Caracter"/>
    <w:uiPriority w:val="99"/>
    <w:qFormat/>
    <w:rsid w:val="00BE7D58"/>
    <w:pPr>
      <w:numPr>
        <w:ilvl w:val="8"/>
        <w:numId w:val="7"/>
      </w:numPr>
      <w:spacing w:before="300" w:after="0"/>
      <w:outlineLvl w:val="8"/>
    </w:pPr>
    <w:rPr>
      <w:i/>
      <w:caps/>
      <w:spacing w:val="10"/>
      <w:sz w:val="18"/>
      <w:szCs w:val="18"/>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Chapitre Caracter,h1 Caracter,H1 Caracter,H11 Caracter,H12 Caracter,H111 Caracter,H13 Caracter,H112 Caracter,H14 Caracter,H113 Caracter,H15 Caracter,H114 Caracter,H16 Caracter,H115 Caracter,H17 Caracter,H116 Caracter,H18 Caracter"/>
    <w:basedOn w:val="Fontdeparagrafimplicit"/>
    <w:link w:val="Titlu1"/>
    <w:locked/>
    <w:rsid w:val="00AD0FE4"/>
    <w:rPr>
      <w:rFonts w:ascii="Arial" w:hAnsi="Arial"/>
      <w:b/>
      <w:bCs/>
      <w:caps/>
      <w:spacing w:val="15"/>
      <w:sz w:val="22"/>
      <w:szCs w:val="22"/>
      <w:shd w:val="clear" w:color="auto" w:fill="4F81BD"/>
    </w:rPr>
  </w:style>
  <w:style w:type="character" w:customStyle="1" w:styleId="Titlu2Caracter">
    <w:name w:val="Titlu 2 Caracter"/>
    <w:aliases w:val="sous-chapitre Caracter,a Titlu 2 Caracter,a Titlu 2 Char Caracter,PA Major Section Caracter,h2 Caracter,h21 Caracter,Major Caracter,Project 2 Caracter,RFS 2 Caracter,2 Caracter,numbered indent 2 Caracter,ni2 Caracter,level2 Caracter"/>
    <w:basedOn w:val="Fontdeparagrafimplicit"/>
    <w:link w:val="Titlu2"/>
    <w:locked/>
    <w:rsid w:val="00AD0FE4"/>
    <w:rPr>
      <w:rFonts w:ascii="Arial" w:hAnsi="Arial"/>
      <w:b/>
      <w:spacing w:val="15"/>
      <w:sz w:val="22"/>
      <w:szCs w:val="22"/>
      <w:shd w:val="clear" w:color="auto" w:fill="DBE5F1"/>
    </w:rPr>
  </w:style>
  <w:style w:type="character" w:customStyle="1" w:styleId="Titlu3Caracter">
    <w:name w:val="Titlu 3 Caracter"/>
    <w:aliases w:val="Section Caracter,L3 Caracter,h3 Caracter,PA Minor Section Caracter,Minor Caracter,3 Caracter,numbered indent 3 Caracter,ni3 Caracter,Level 1 - 1 Caracter,Level 1 - 11 Caracter,Third Level Head Caracter,h3 sub heading Caracter"/>
    <w:basedOn w:val="Fontdeparagrafimplicit"/>
    <w:link w:val="Titlu3"/>
    <w:locked/>
    <w:rsid w:val="00AD0FE4"/>
    <w:rPr>
      <w:rFonts w:ascii="Arial" w:hAnsi="Arial"/>
      <w:b/>
      <w:spacing w:val="15"/>
      <w:sz w:val="22"/>
      <w:szCs w:val="22"/>
    </w:rPr>
  </w:style>
  <w:style w:type="character" w:customStyle="1" w:styleId="Titlu4Caracter">
    <w:name w:val="Titlu 4 Caracter"/>
    <w:aliases w:val="Sous-Section Caracter,PA Micro Section Caracter,h4 Caracter,Sub-Minor Caracter,Fourth Level Head Caracter,4 Caracter,Vierte Ebene Caracter,Sous-section Caracter,Heading 4 Char2 Caracter,Heading 4 Char Char2 Caracter"/>
    <w:basedOn w:val="Fontdeparagrafimplicit"/>
    <w:link w:val="Titlu4"/>
    <w:uiPriority w:val="9"/>
    <w:qFormat/>
    <w:locked/>
    <w:rsid w:val="00EC4C85"/>
    <w:rPr>
      <w:rFonts w:ascii="Arial" w:hAnsi="Arial"/>
      <w:b/>
      <w:spacing w:val="10"/>
      <w:sz w:val="22"/>
      <w:szCs w:val="22"/>
      <w:lang w:val="ro-RO"/>
    </w:rPr>
  </w:style>
  <w:style w:type="character" w:customStyle="1" w:styleId="Titlu5Caracter">
    <w:name w:val="Titlu 5 Caracter"/>
    <w:aliases w:val="PA Pico Section Caracter,h5 Caracter,Kop 1A Caracter,Char3 Caracter, Char3 Caracter"/>
    <w:basedOn w:val="Fontdeparagrafimplicit"/>
    <w:link w:val="Titlu5"/>
    <w:uiPriority w:val="99"/>
    <w:locked/>
    <w:rsid w:val="00B6662D"/>
    <w:rPr>
      <w:rFonts w:ascii="Arial" w:hAnsi="Arial"/>
      <w:b/>
      <w:spacing w:val="10"/>
      <w:sz w:val="22"/>
      <w:szCs w:val="22"/>
    </w:rPr>
  </w:style>
  <w:style w:type="character" w:customStyle="1" w:styleId="Titlu6Caracter">
    <w:name w:val="Titlu 6 Caracter"/>
    <w:aliases w:val="Appendix Caracter,PA Appendix Caracter"/>
    <w:basedOn w:val="Fontdeparagrafimplicit"/>
    <w:link w:val="Titlu6"/>
    <w:uiPriority w:val="99"/>
    <w:locked/>
    <w:rsid w:val="00D77689"/>
    <w:rPr>
      <w:rFonts w:ascii="Arial" w:hAnsi="Arial"/>
      <w:b/>
      <w:spacing w:val="10"/>
      <w:sz w:val="22"/>
      <w:szCs w:val="22"/>
    </w:rPr>
  </w:style>
  <w:style w:type="character" w:customStyle="1" w:styleId="Titlu7Caracter">
    <w:name w:val="Titlu 7 Caracter"/>
    <w:aliases w:val="PA Appendix Major Caracter, Char2 Caracter,Char2 Caracter"/>
    <w:basedOn w:val="Fontdeparagrafimplicit"/>
    <w:link w:val="Titlu7"/>
    <w:uiPriority w:val="99"/>
    <w:locked/>
    <w:rsid w:val="00BE7D58"/>
    <w:rPr>
      <w:caps/>
      <w:color w:val="365F91"/>
      <w:spacing w:val="10"/>
      <w:sz w:val="22"/>
      <w:szCs w:val="22"/>
    </w:rPr>
  </w:style>
  <w:style w:type="character" w:customStyle="1" w:styleId="Titlu8Caracter">
    <w:name w:val="Titlu 8 Caracter"/>
    <w:aliases w:val="=Heading 3 w/o number Caracter,PA Appendix Minor Caracter"/>
    <w:basedOn w:val="Fontdeparagrafimplicit"/>
    <w:link w:val="Titlu8"/>
    <w:uiPriority w:val="99"/>
    <w:locked/>
    <w:rsid w:val="00BE7D58"/>
    <w:rPr>
      <w:caps/>
      <w:spacing w:val="10"/>
      <w:sz w:val="18"/>
      <w:szCs w:val="18"/>
    </w:rPr>
  </w:style>
  <w:style w:type="character" w:customStyle="1" w:styleId="Titlu9Caracter">
    <w:name w:val="Titlu 9 Caracter"/>
    <w:aliases w:val="Reference Appendix Caracter,Reference Appendix Char Caracter,App Heading Caracter,Table text 1 Caracter"/>
    <w:basedOn w:val="Fontdeparagrafimplicit"/>
    <w:link w:val="Titlu9"/>
    <w:uiPriority w:val="99"/>
    <w:locked/>
    <w:rsid w:val="00BE7D58"/>
    <w:rPr>
      <w:i/>
      <w:caps/>
      <w:spacing w:val="10"/>
      <w:sz w:val="18"/>
      <w:szCs w:val="18"/>
    </w:rPr>
  </w:style>
  <w:style w:type="paragraph" w:styleId="Antet">
    <w:name w:val="header"/>
    <w:aliases w:val="Fejléc4,Header Title,Header 1,Encabezado 2,encabezado,Char, Char,Header Title Char Char,Header Title Char"/>
    <w:basedOn w:val="Normal"/>
    <w:link w:val="AntetCaracter"/>
    <w:uiPriority w:val="99"/>
    <w:qFormat/>
    <w:rsid w:val="001A7F7A"/>
    <w:pPr>
      <w:tabs>
        <w:tab w:val="center" w:pos="4680"/>
        <w:tab w:val="right" w:pos="9360"/>
      </w:tabs>
      <w:spacing w:after="0" w:line="240" w:lineRule="auto"/>
    </w:pPr>
  </w:style>
  <w:style w:type="character" w:customStyle="1" w:styleId="AntetCaracter">
    <w:name w:val="Antet Caracter"/>
    <w:aliases w:val="Fejléc4 Caracter,Header Title Caracter,Header 1 Caracter,Encabezado 2 Caracter,encabezado Caracter,Char Caracter, Char Caracter,Header Title Char Char Caracter,Header Title Char Caracter"/>
    <w:basedOn w:val="Fontdeparagrafimplicit"/>
    <w:link w:val="Antet"/>
    <w:uiPriority w:val="99"/>
    <w:qFormat/>
    <w:locked/>
    <w:rsid w:val="001A7F7A"/>
    <w:rPr>
      <w:rFonts w:cs="Times New Roman"/>
    </w:rPr>
  </w:style>
  <w:style w:type="paragraph" w:styleId="Subsol">
    <w:name w:val="footer"/>
    <w:basedOn w:val="Normal"/>
    <w:link w:val="SubsolCaracter"/>
    <w:uiPriority w:val="99"/>
    <w:rsid w:val="001A7F7A"/>
    <w:pPr>
      <w:tabs>
        <w:tab w:val="center" w:pos="4680"/>
        <w:tab w:val="right" w:pos="9360"/>
      </w:tabs>
      <w:spacing w:after="0" w:line="240" w:lineRule="auto"/>
    </w:pPr>
  </w:style>
  <w:style w:type="character" w:customStyle="1" w:styleId="SubsolCaracter">
    <w:name w:val="Subsol Caracter"/>
    <w:basedOn w:val="Fontdeparagrafimplicit"/>
    <w:link w:val="Subsol"/>
    <w:uiPriority w:val="99"/>
    <w:qFormat/>
    <w:locked/>
    <w:rsid w:val="001A7F7A"/>
    <w:rPr>
      <w:rFonts w:cs="Times New Roman"/>
    </w:rPr>
  </w:style>
  <w:style w:type="paragraph" w:styleId="TextnBalon">
    <w:name w:val="Balloon Text"/>
    <w:basedOn w:val="Normal"/>
    <w:link w:val="TextnBalonCaracter"/>
    <w:uiPriority w:val="99"/>
    <w:semiHidden/>
    <w:qFormat/>
    <w:rsid w:val="001A7F7A"/>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qFormat/>
    <w:locked/>
    <w:rsid w:val="001A7F7A"/>
    <w:rPr>
      <w:rFonts w:ascii="Tahoma" w:hAnsi="Tahoma" w:cs="Tahoma"/>
      <w:sz w:val="16"/>
      <w:szCs w:val="16"/>
    </w:rPr>
  </w:style>
  <w:style w:type="paragraph" w:styleId="Indentcorptext">
    <w:name w:val="Body Text Indent"/>
    <w:basedOn w:val="Normal"/>
    <w:link w:val="IndentcorptextCaracter"/>
    <w:uiPriority w:val="99"/>
    <w:rsid w:val="00BE7D58"/>
    <w:pPr>
      <w:spacing w:after="120" w:line="240" w:lineRule="auto"/>
      <w:ind w:left="283"/>
      <w:jc w:val="both"/>
    </w:pPr>
    <w:rPr>
      <w:rFonts w:ascii="Arial" w:hAnsi="Arial"/>
      <w:sz w:val="28"/>
      <w:lang w:val="es-ES_tradnl" w:bidi="he-IL"/>
    </w:rPr>
  </w:style>
  <w:style w:type="character" w:customStyle="1" w:styleId="IndentcorptextCaracter">
    <w:name w:val="Indent corp text Caracter"/>
    <w:basedOn w:val="Fontdeparagrafimplicit"/>
    <w:link w:val="Indentcorptext"/>
    <w:uiPriority w:val="99"/>
    <w:locked/>
    <w:rsid w:val="00BE7D58"/>
    <w:rPr>
      <w:rFonts w:ascii="Arial" w:hAnsi="Arial" w:cs="Times New Roman"/>
      <w:sz w:val="20"/>
      <w:szCs w:val="20"/>
      <w:lang w:val="es-ES_tradnl" w:bidi="he-IL"/>
    </w:rPr>
  </w:style>
  <w:style w:type="paragraph" w:styleId="Indentcorptext2">
    <w:name w:val="Body Text Indent 2"/>
    <w:basedOn w:val="Normal"/>
    <w:link w:val="Indentcorptext2Caracter"/>
    <w:uiPriority w:val="99"/>
    <w:rsid w:val="00BE7D58"/>
    <w:pPr>
      <w:spacing w:after="120" w:line="480" w:lineRule="auto"/>
      <w:ind w:left="283"/>
      <w:jc w:val="both"/>
    </w:pPr>
    <w:rPr>
      <w:rFonts w:ascii="Arial" w:hAnsi="Arial"/>
      <w:sz w:val="28"/>
      <w:lang w:val="es-ES_tradnl" w:bidi="he-IL"/>
    </w:rPr>
  </w:style>
  <w:style w:type="character" w:customStyle="1" w:styleId="Indentcorptext2Caracter">
    <w:name w:val="Indent corp text 2 Caracter"/>
    <w:basedOn w:val="Fontdeparagrafimplicit"/>
    <w:link w:val="Indentcorptext2"/>
    <w:uiPriority w:val="99"/>
    <w:locked/>
    <w:rsid w:val="00BE7D58"/>
    <w:rPr>
      <w:rFonts w:ascii="Arial" w:hAnsi="Arial" w:cs="Times New Roman"/>
      <w:sz w:val="20"/>
      <w:szCs w:val="20"/>
      <w:lang w:val="es-ES_tradnl" w:bidi="he-IL"/>
    </w:rPr>
  </w:style>
  <w:style w:type="paragraph" w:styleId="Corptext">
    <w:name w:val="Body Text"/>
    <w:basedOn w:val="Normal"/>
    <w:link w:val="CorptextCaracter"/>
    <w:rsid w:val="00BE7D58"/>
    <w:pPr>
      <w:spacing w:after="120" w:line="240" w:lineRule="auto"/>
      <w:jc w:val="both"/>
    </w:pPr>
    <w:rPr>
      <w:rFonts w:ascii="Arial" w:hAnsi="Arial"/>
      <w:sz w:val="28"/>
      <w:lang w:val="es-ES_tradnl" w:bidi="he-IL"/>
    </w:rPr>
  </w:style>
  <w:style w:type="character" w:customStyle="1" w:styleId="CorptextCaracter">
    <w:name w:val="Corp text Caracter"/>
    <w:basedOn w:val="Fontdeparagrafimplicit"/>
    <w:link w:val="Corptext"/>
    <w:qFormat/>
    <w:locked/>
    <w:rsid w:val="00BE7D58"/>
    <w:rPr>
      <w:rFonts w:ascii="Arial" w:hAnsi="Arial" w:cs="Times New Roman"/>
      <w:sz w:val="20"/>
      <w:szCs w:val="20"/>
      <w:lang w:val="es-ES_tradnl" w:bidi="he-IL"/>
    </w:rPr>
  </w:style>
  <w:style w:type="paragraph" w:styleId="Listparagraf">
    <w:name w:val="List Paragraph"/>
    <w:aliases w:val="Header bold,body 2,List Paragraph1,List Paragraph11,bullets,Normal bullet 2,Arial,EU"/>
    <w:basedOn w:val="Normal"/>
    <w:link w:val="ListparagrafCaracter"/>
    <w:uiPriority w:val="34"/>
    <w:qFormat/>
    <w:rsid w:val="00BE7D58"/>
    <w:pPr>
      <w:ind w:left="720"/>
      <w:contextualSpacing/>
    </w:pPr>
  </w:style>
  <w:style w:type="character" w:styleId="Hyperlink">
    <w:name w:val="Hyperlink"/>
    <w:basedOn w:val="Fontdeparagrafimplicit"/>
    <w:uiPriority w:val="99"/>
    <w:rsid w:val="00BE7D58"/>
    <w:rPr>
      <w:rFonts w:cs="Times New Roman"/>
      <w:color w:val="0000FF"/>
      <w:u w:val="single"/>
    </w:rPr>
  </w:style>
  <w:style w:type="paragraph" w:customStyle="1" w:styleId="StyleMV">
    <w:name w:val="StyleMV"/>
    <w:basedOn w:val="Normal"/>
    <w:link w:val="StyleMVChar"/>
    <w:uiPriority w:val="99"/>
    <w:rsid w:val="00BE7D58"/>
    <w:pPr>
      <w:spacing w:after="0" w:line="240" w:lineRule="auto"/>
      <w:jc w:val="both"/>
    </w:pPr>
    <w:rPr>
      <w:rFonts w:ascii="Arial" w:hAnsi="Arial" w:cs="Arial"/>
      <w:bCs/>
      <w:szCs w:val="16"/>
      <w:lang w:val="ro-RO" w:eastAsia="ro-RO"/>
    </w:rPr>
  </w:style>
  <w:style w:type="character" w:customStyle="1" w:styleId="StyleMVChar">
    <w:name w:val="StyleMV Char"/>
    <w:basedOn w:val="Fontdeparagrafimplicit"/>
    <w:link w:val="StyleMV"/>
    <w:uiPriority w:val="99"/>
    <w:locked/>
    <w:rsid w:val="00BE7D58"/>
    <w:rPr>
      <w:rFonts w:ascii="Arial" w:hAnsi="Arial" w:cs="Arial"/>
      <w:bCs/>
      <w:sz w:val="16"/>
      <w:szCs w:val="16"/>
      <w:lang w:val="ro-RO" w:eastAsia="ro-RO"/>
    </w:rPr>
  </w:style>
  <w:style w:type="table" w:styleId="GrilTabel">
    <w:name w:val="Table Grid"/>
    <w:basedOn w:val="TabelNormal"/>
    <w:rsid w:val="00BE7D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ucuprins">
    <w:name w:val="TOC Heading"/>
    <w:basedOn w:val="Titlu1"/>
    <w:next w:val="Normal"/>
    <w:uiPriority w:val="99"/>
    <w:qFormat/>
    <w:rsid w:val="00BE7D58"/>
    <w:pPr>
      <w:outlineLvl w:val="9"/>
    </w:pPr>
  </w:style>
  <w:style w:type="paragraph" w:styleId="Cuprins2">
    <w:name w:val="toc 2"/>
    <w:basedOn w:val="Normal"/>
    <w:next w:val="Normal"/>
    <w:autoRedefine/>
    <w:uiPriority w:val="39"/>
    <w:rsid w:val="00DC12CF"/>
    <w:pPr>
      <w:tabs>
        <w:tab w:val="left" w:pos="880"/>
        <w:tab w:val="right" w:leader="dot" w:pos="9072"/>
      </w:tabs>
      <w:spacing w:after="100"/>
      <w:ind w:left="220"/>
    </w:pPr>
  </w:style>
  <w:style w:type="paragraph" w:styleId="Legend">
    <w:name w:val="caption"/>
    <w:aliases w:val="Titlu Tabel,Map,Map Char Char,Map Char Char Char Char Char,Map Char Char Char,Caption Char Char Car Car,Caption Char Char Car Car Car,Map Char Char Char Car Car,Caption Char Char Char Char,Caption Char1,Caption Char Char,Char Char Char,Map Char"/>
    <w:basedOn w:val="Normal"/>
    <w:next w:val="Normal"/>
    <w:link w:val="LegendCaracter"/>
    <w:qFormat/>
    <w:rsid w:val="00BE7D58"/>
    <w:rPr>
      <w:b/>
      <w:bCs/>
      <w:color w:val="365F91"/>
      <w:sz w:val="16"/>
      <w:szCs w:val="16"/>
    </w:rPr>
  </w:style>
  <w:style w:type="character" w:customStyle="1" w:styleId="LegendCaracter">
    <w:name w:val="Legendă Caracter"/>
    <w:aliases w:val="Titlu Tabel Caracter,Map Caracter,Map Char Char Caracter,Map Char Char Char Char Char Caracter,Map Char Char Char Caracter,Caption Char Char Car Car Caracter,Caption Char Char Car Car Car Caracter,Map Char Char Char Car Car Caracter"/>
    <w:link w:val="Legend"/>
    <w:rsid w:val="00E4282D"/>
    <w:rPr>
      <w:b/>
      <w:bCs/>
      <w:color w:val="365F91"/>
      <w:sz w:val="16"/>
      <w:szCs w:val="16"/>
    </w:rPr>
  </w:style>
  <w:style w:type="paragraph" w:styleId="Titlu">
    <w:name w:val="Title"/>
    <w:basedOn w:val="Normal"/>
    <w:next w:val="Normal"/>
    <w:link w:val="TitluCaracter"/>
    <w:qFormat/>
    <w:rsid w:val="00BE7D58"/>
    <w:pPr>
      <w:spacing w:before="720"/>
    </w:pPr>
    <w:rPr>
      <w:caps/>
      <w:color w:val="4F81BD"/>
      <w:spacing w:val="10"/>
      <w:kern w:val="28"/>
      <w:sz w:val="52"/>
      <w:szCs w:val="52"/>
    </w:rPr>
  </w:style>
  <w:style w:type="character" w:customStyle="1" w:styleId="TitluCaracter">
    <w:name w:val="Titlu Caracter"/>
    <w:basedOn w:val="Fontdeparagrafimplicit"/>
    <w:link w:val="Titlu"/>
    <w:locked/>
    <w:rsid w:val="00BE7D58"/>
    <w:rPr>
      <w:rFonts w:cs="Times New Roman"/>
      <w:caps/>
      <w:color w:val="4F81BD"/>
      <w:spacing w:val="10"/>
      <w:kern w:val="28"/>
      <w:sz w:val="52"/>
      <w:szCs w:val="52"/>
    </w:rPr>
  </w:style>
  <w:style w:type="paragraph" w:styleId="Subtitlu">
    <w:name w:val="Subtitle"/>
    <w:basedOn w:val="Normal"/>
    <w:next w:val="Normal"/>
    <w:link w:val="SubtitluCaracter"/>
    <w:uiPriority w:val="99"/>
    <w:qFormat/>
    <w:rsid w:val="00BE7D58"/>
    <w:pPr>
      <w:spacing w:after="1000" w:line="240" w:lineRule="auto"/>
    </w:pPr>
    <w:rPr>
      <w:caps/>
      <w:color w:val="595959"/>
      <w:spacing w:val="10"/>
      <w:sz w:val="24"/>
      <w:szCs w:val="24"/>
    </w:rPr>
  </w:style>
  <w:style w:type="character" w:customStyle="1" w:styleId="SubtitluCaracter">
    <w:name w:val="Subtitlu Caracter"/>
    <w:basedOn w:val="Fontdeparagrafimplicit"/>
    <w:link w:val="Subtitlu"/>
    <w:uiPriority w:val="99"/>
    <w:locked/>
    <w:rsid w:val="00BE7D58"/>
    <w:rPr>
      <w:rFonts w:cs="Times New Roman"/>
      <w:caps/>
      <w:color w:val="595959"/>
      <w:spacing w:val="10"/>
      <w:sz w:val="24"/>
      <w:szCs w:val="24"/>
    </w:rPr>
  </w:style>
  <w:style w:type="character" w:styleId="Robust">
    <w:name w:val="Strong"/>
    <w:basedOn w:val="Fontdeparagrafimplicit"/>
    <w:uiPriority w:val="22"/>
    <w:qFormat/>
    <w:rsid w:val="00BE7D58"/>
    <w:rPr>
      <w:rFonts w:cs="Times New Roman"/>
      <w:b/>
    </w:rPr>
  </w:style>
  <w:style w:type="character" w:styleId="Accentuat">
    <w:name w:val="Emphasis"/>
    <w:basedOn w:val="Fontdeparagrafimplicit"/>
    <w:uiPriority w:val="20"/>
    <w:qFormat/>
    <w:rsid w:val="00BE7D58"/>
    <w:rPr>
      <w:rFonts w:cs="Times New Roman"/>
      <w:caps/>
      <w:color w:val="243F60"/>
      <w:spacing w:val="5"/>
    </w:rPr>
  </w:style>
  <w:style w:type="paragraph" w:styleId="Frspaiere">
    <w:name w:val="No Spacing"/>
    <w:basedOn w:val="Normal"/>
    <w:link w:val="FrspaiereCaracter"/>
    <w:uiPriority w:val="1"/>
    <w:qFormat/>
    <w:rsid w:val="00BE7D58"/>
    <w:pPr>
      <w:spacing w:before="0" w:after="0" w:line="240" w:lineRule="auto"/>
    </w:pPr>
  </w:style>
  <w:style w:type="character" w:customStyle="1" w:styleId="FrspaiereCaracter">
    <w:name w:val="Fără spațiere Caracter"/>
    <w:basedOn w:val="Fontdeparagrafimplicit"/>
    <w:link w:val="Frspaiere"/>
    <w:uiPriority w:val="99"/>
    <w:locked/>
    <w:rsid w:val="00BE7D58"/>
    <w:rPr>
      <w:rFonts w:cs="Times New Roman"/>
      <w:sz w:val="20"/>
      <w:szCs w:val="20"/>
    </w:rPr>
  </w:style>
  <w:style w:type="paragraph" w:styleId="Citat">
    <w:name w:val="Quote"/>
    <w:basedOn w:val="Normal"/>
    <w:next w:val="Normal"/>
    <w:link w:val="CitatCaracter"/>
    <w:uiPriority w:val="99"/>
    <w:qFormat/>
    <w:rsid w:val="00BE7D58"/>
    <w:rPr>
      <w:i/>
      <w:iCs/>
    </w:rPr>
  </w:style>
  <w:style w:type="character" w:customStyle="1" w:styleId="CitatCaracter">
    <w:name w:val="Citat Caracter"/>
    <w:basedOn w:val="Fontdeparagrafimplicit"/>
    <w:link w:val="Citat"/>
    <w:uiPriority w:val="99"/>
    <w:locked/>
    <w:rsid w:val="00BE7D58"/>
    <w:rPr>
      <w:rFonts w:cs="Times New Roman"/>
      <w:i/>
      <w:iCs/>
      <w:sz w:val="20"/>
      <w:szCs w:val="20"/>
    </w:rPr>
  </w:style>
  <w:style w:type="paragraph" w:styleId="Citatintens">
    <w:name w:val="Intense Quote"/>
    <w:basedOn w:val="Normal"/>
    <w:next w:val="Normal"/>
    <w:link w:val="CitatintensCaracter"/>
    <w:uiPriority w:val="99"/>
    <w:qFormat/>
    <w:rsid w:val="00BE7D58"/>
    <w:pPr>
      <w:pBdr>
        <w:top w:val="single" w:sz="4" w:space="10" w:color="4F81BD"/>
        <w:left w:val="single" w:sz="4" w:space="10" w:color="4F81BD"/>
      </w:pBdr>
      <w:spacing w:after="0"/>
      <w:ind w:left="1296" w:right="1152"/>
      <w:jc w:val="both"/>
    </w:pPr>
    <w:rPr>
      <w:i/>
      <w:iCs/>
      <w:color w:val="4F81BD"/>
    </w:rPr>
  </w:style>
  <w:style w:type="character" w:customStyle="1" w:styleId="CitatintensCaracter">
    <w:name w:val="Citat intens Caracter"/>
    <w:basedOn w:val="Fontdeparagrafimplicit"/>
    <w:link w:val="Citatintens"/>
    <w:uiPriority w:val="99"/>
    <w:locked/>
    <w:rsid w:val="00BE7D58"/>
    <w:rPr>
      <w:rFonts w:cs="Times New Roman"/>
      <w:i/>
      <w:iCs/>
      <w:color w:val="4F81BD"/>
      <w:sz w:val="20"/>
      <w:szCs w:val="20"/>
    </w:rPr>
  </w:style>
  <w:style w:type="character" w:styleId="Accentuaresubtil">
    <w:name w:val="Subtle Emphasis"/>
    <w:basedOn w:val="Fontdeparagrafimplicit"/>
    <w:uiPriority w:val="99"/>
    <w:qFormat/>
    <w:rsid w:val="00BE7D58"/>
    <w:rPr>
      <w:rFonts w:cs="Times New Roman"/>
      <w:i/>
      <w:color w:val="243F60"/>
    </w:rPr>
  </w:style>
  <w:style w:type="character" w:styleId="Accentuareintens">
    <w:name w:val="Intense Emphasis"/>
    <w:basedOn w:val="Fontdeparagrafimplicit"/>
    <w:uiPriority w:val="99"/>
    <w:qFormat/>
    <w:rsid w:val="00BE7D58"/>
    <w:rPr>
      <w:rFonts w:cs="Times New Roman"/>
      <w:b/>
      <w:caps/>
      <w:color w:val="243F60"/>
      <w:spacing w:val="10"/>
    </w:rPr>
  </w:style>
  <w:style w:type="character" w:styleId="Referiresubtil">
    <w:name w:val="Subtle Reference"/>
    <w:basedOn w:val="Fontdeparagrafimplicit"/>
    <w:uiPriority w:val="99"/>
    <w:qFormat/>
    <w:rsid w:val="00BE7D58"/>
    <w:rPr>
      <w:rFonts w:cs="Times New Roman"/>
      <w:b/>
      <w:color w:val="4F81BD"/>
    </w:rPr>
  </w:style>
  <w:style w:type="character" w:styleId="Referireintens">
    <w:name w:val="Intense Reference"/>
    <w:basedOn w:val="Fontdeparagrafimplicit"/>
    <w:uiPriority w:val="99"/>
    <w:qFormat/>
    <w:rsid w:val="00BE7D58"/>
    <w:rPr>
      <w:rFonts w:cs="Times New Roman"/>
      <w:b/>
      <w:i/>
      <w:caps/>
      <w:color w:val="4F81BD"/>
    </w:rPr>
  </w:style>
  <w:style w:type="character" w:styleId="Titlulcrii">
    <w:name w:val="Book Title"/>
    <w:basedOn w:val="Fontdeparagrafimplicit"/>
    <w:uiPriority w:val="99"/>
    <w:qFormat/>
    <w:rsid w:val="00BE7D58"/>
    <w:rPr>
      <w:rFonts w:cs="Times New Roman"/>
      <w:b/>
      <w:i/>
      <w:spacing w:val="9"/>
    </w:rPr>
  </w:style>
  <w:style w:type="paragraph" w:styleId="Cuprins1">
    <w:name w:val="toc 1"/>
    <w:basedOn w:val="Normal"/>
    <w:next w:val="Normal"/>
    <w:autoRedefine/>
    <w:uiPriority w:val="39"/>
    <w:rsid w:val="00DC12CF"/>
    <w:pPr>
      <w:tabs>
        <w:tab w:val="left" w:pos="400"/>
        <w:tab w:val="right" w:leader="dot" w:pos="9072"/>
      </w:tabs>
      <w:spacing w:after="100"/>
    </w:pPr>
    <w:rPr>
      <w:rFonts w:ascii="Arial Bold" w:hAnsi="Arial Bold" w:cs="Arial"/>
      <w:b/>
      <w:caps/>
      <w:noProof/>
      <w:lang w:val="ro-RO"/>
    </w:rPr>
  </w:style>
  <w:style w:type="paragraph" w:styleId="Cuprins3">
    <w:name w:val="toc 3"/>
    <w:basedOn w:val="Normal"/>
    <w:next w:val="Normal"/>
    <w:autoRedefine/>
    <w:uiPriority w:val="39"/>
    <w:rsid w:val="00DC12CF"/>
    <w:pPr>
      <w:tabs>
        <w:tab w:val="left" w:pos="1320"/>
        <w:tab w:val="right" w:leader="dot" w:pos="9072"/>
      </w:tabs>
      <w:spacing w:after="100"/>
      <w:ind w:left="400"/>
    </w:pPr>
  </w:style>
  <w:style w:type="character" w:styleId="Numrdepagin">
    <w:name w:val="page number"/>
    <w:basedOn w:val="Fontdeparagrafimplicit"/>
    <w:rsid w:val="009873F4"/>
    <w:rPr>
      <w:rFonts w:cs="Times New Roman"/>
    </w:rPr>
  </w:style>
  <w:style w:type="paragraph" w:customStyle="1" w:styleId="Betrifft">
    <w:name w:val="Betrifft"/>
    <w:basedOn w:val="Normal"/>
    <w:link w:val="BetrifftZchn"/>
    <w:rsid w:val="00747C22"/>
    <w:pPr>
      <w:tabs>
        <w:tab w:val="left" w:pos="1134"/>
      </w:tabs>
      <w:overflowPunct w:val="0"/>
      <w:autoSpaceDE w:val="0"/>
      <w:autoSpaceDN w:val="0"/>
      <w:adjustRightInd w:val="0"/>
      <w:spacing w:before="320" w:after="0" w:line="240" w:lineRule="auto"/>
      <w:jc w:val="center"/>
      <w:textAlignment w:val="baseline"/>
    </w:pPr>
    <w:rPr>
      <w:rFonts w:ascii="Arial" w:hAnsi="Arial"/>
      <w:b/>
      <w:sz w:val="40"/>
      <w:szCs w:val="40"/>
      <w:lang w:val="de-DE" w:eastAsia="de-DE"/>
    </w:rPr>
  </w:style>
  <w:style w:type="character" w:customStyle="1" w:styleId="BetrifftZchn">
    <w:name w:val="Betrifft Zchn"/>
    <w:basedOn w:val="Fontdeparagrafimplicit"/>
    <w:link w:val="Betrifft"/>
    <w:locked/>
    <w:rsid w:val="00747C22"/>
    <w:rPr>
      <w:rFonts w:ascii="Arial" w:hAnsi="Arial" w:cs="Times New Roman"/>
      <w:b/>
      <w:sz w:val="40"/>
      <w:szCs w:val="40"/>
      <w:lang w:val="de-DE" w:eastAsia="de-DE"/>
    </w:rPr>
  </w:style>
  <w:style w:type="paragraph" w:customStyle="1" w:styleId="E1">
    <w:name w:val="E1"/>
    <w:basedOn w:val="Normal"/>
    <w:link w:val="E1Zchn"/>
    <w:rsid w:val="00731A7A"/>
    <w:pPr>
      <w:overflowPunct w:val="0"/>
      <w:autoSpaceDE w:val="0"/>
      <w:autoSpaceDN w:val="0"/>
      <w:adjustRightInd w:val="0"/>
      <w:spacing w:before="0" w:after="160" w:line="320" w:lineRule="atLeast"/>
      <w:ind w:left="851"/>
      <w:jc w:val="both"/>
      <w:textAlignment w:val="baseline"/>
    </w:pPr>
    <w:rPr>
      <w:rFonts w:ascii="Arial" w:hAnsi="Arial"/>
      <w:sz w:val="22"/>
      <w:szCs w:val="22"/>
      <w:lang w:val="de-DE" w:eastAsia="de-DE"/>
    </w:rPr>
  </w:style>
  <w:style w:type="character" w:customStyle="1" w:styleId="E1Zchn">
    <w:name w:val="E1 Zchn"/>
    <w:basedOn w:val="Fontdeparagrafimplicit"/>
    <w:link w:val="E1"/>
    <w:locked/>
    <w:rsid w:val="00731A7A"/>
    <w:rPr>
      <w:rFonts w:ascii="Arial" w:hAnsi="Arial" w:cs="Times New Roman"/>
      <w:lang w:val="de-DE" w:eastAsia="de-DE"/>
    </w:rPr>
  </w:style>
  <w:style w:type="paragraph" w:customStyle="1" w:styleId="P2">
    <w:name w:val="P2"/>
    <w:basedOn w:val="Normal"/>
    <w:rsid w:val="00731A7A"/>
    <w:pPr>
      <w:numPr>
        <w:numId w:val="1"/>
      </w:numPr>
      <w:overflowPunct w:val="0"/>
      <w:autoSpaceDE w:val="0"/>
      <w:autoSpaceDN w:val="0"/>
      <w:adjustRightInd w:val="0"/>
      <w:spacing w:before="0" w:after="0" w:line="320" w:lineRule="atLeast"/>
      <w:jc w:val="both"/>
      <w:textAlignment w:val="baseline"/>
    </w:pPr>
    <w:rPr>
      <w:rFonts w:ascii="Arial" w:hAnsi="Arial"/>
      <w:sz w:val="22"/>
      <w:szCs w:val="22"/>
      <w:lang w:val="de-DE" w:eastAsia="de-DE"/>
    </w:rPr>
  </w:style>
  <w:style w:type="paragraph" w:customStyle="1" w:styleId="P3">
    <w:name w:val="P3"/>
    <w:basedOn w:val="Normal"/>
    <w:rsid w:val="00731A7A"/>
    <w:pPr>
      <w:numPr>
        <w:numId w:val="2"/>
      </w:numPr>
      <w:overflowPunct w:val="0"/>
      <w:autoSpaceDE w:val="0"/>
      <w:autoSpaceDN w:val="0"/>
      <w:adjustRightInd w:val="0"/>
      <w:spacing w:before="0" w:after="0" w:line="320" w:lineRule="atLeast"/>
      <w:jc w:val="both"/>
      <w:textAlignment w:val="baseline"/>
    </w:pPr>
    <w:rPr>
      <w:rFonts w:ascii="Arial" w:hAnsi="Arial"/>
      <w:sz w:val="22"/>
      <w:szCs w:val="22"/>
      <w:lang w:val="de-DE" w:eastAsia="de-DE"/>
    </w:rPr>
  </w:style>
  <w:style w:type="character" w:customStyle="1" w:styleId="noticetext">
    <w:name w:val="noticetext"/>
    <w:basedOn w:val="Fontdeparagrafimplicit"/>
    <w:rsid w:val="003F6754"/>
    <w:rPr>
      <w:rFonts w:cs="Times New Roman"/>
    </w:rPr>
  </w:style>
  <w:style w:type="character" w:customStyle="1" w:styleId="maincontent">
    <w:name w:val="maincontent"/>
    <w:basedOn w:val="Fontdeparagrafimplicit"/>
    <w:rsid w:val="003F6754"/>
    <w:rPr>
      <w:rFonts w:cs="Times New Roman"/>
    </w:rPr>
  </w:style>
  <w:style w:type="character" w:customStyle="1" w:styleId="maincontent1">
    <w:name w:val="maincontent1"/>
    <w:basedOn w:val="Fontdeparagrafimplicit"/>
    <w:rsid w:val="002767D6"/>
    <w:rPr>
      <w:rFonts w:ascii="Verdana" w:hAnsi="Verdana" w:cs="Times New Roman"/>
      <w:color w:val="004488"/>
      <w:sz w:val="18"/>
      <w:szCs w:val="18"/>
    </w:rPr>
  </w:style>
  <w:style w:type="character" w:customStyle="1" w:styleId="WW8Num5z0">
    <w:name w:val="WW8Num5z0"/>
    <w:rsid w:val="002767D6"/>
    <w:rPr>
      <w:rFonts w:ascii="Arial" w:hAnsi="Arial"/>
    </w:rPr>
  </w:style>
  <w:style w:type="character" w:customStyle="1" w:styleId="style98">
    <w:name w:val="style98"/>
    <w:basedOn w:val="Fontdeparagrafimplicit"/>
    <w:rsid w:val="002767D6"/>
    <w:rPr>
      <w:rFonts w:cs="Times New Roman"/>
    </w:rPr>
  </w:style>
  <w:style w:type="paragraph" w:customStyle="1" w:styleId="E0">
    <w:name w:val="E0"/>
    <w:basedOn w:val="Normal"/>
    <w:rsid w:val="00570BD2"/>
    <w:pPr>
      <w:overflowPunct w:val="0"/>
      <w:autoSpaceDE w:val="0"/>
      <w:autoSpaceDN w:val="0"/>
      <w:adjustRightInd w:val="0"/>
      <w:spacing w:before="0" w:after="160" w:line="320" w:lineRule="atLeast"/>
      <w:jc w:val="both"/>
      <w:textAlignment w:val="baseline"/>
    </w:pPr>
    <w:rPr>
      <w:rFonts w:ascii="Arial" w:hAnsi="Arial"/>
      <w:sz w:val="22"/>
      <w:szCs w:val="22"/>
      <w:lang w:val="de-DE" w:eastAsia="de-DE"/>
    </w:rPr>
  </w:style>
  <w:style w:type="paragraph" w:customStyle="1" w:styleId="Textsimplu2">
    <w:name w:val="Text simplu2"/>
    <w:basedOn w:val="Normal"/>
    <w:rsid w:val="008114A3"/>
    <w:pPr>
      <w:suppressAutoHyphens/>
      <w:spacing w:before="0" w:after="0" w:line="240" w:lineRule="auto"/>
    </w:pPr>
    <w:rPr>
      <w:rFonts w:ascii="Courier New" w:hAnsi="Courier New" w:cs="Courier New"/>
      <w:lang w:val="ro-RO" w:eastAsia="ar-SA"/>
    </w:rPr>
  </w:style>
  <w:style w:type="paragraph" w:customStyle="1" w:styleId="Style14ptJustified">
    <w:name w:val="Style 14 pt Justified"/>
    <w:basedOn w:val="Normal"/>
    <w:rsid w:val="008114A3"/>
    <w:pPr>
      <w:suppressAutoHyphens/>
      <w:spacing w:before="0" w:after="0" w:line="240" w:lineRule="auto"/>
      <w:jc w:val="both"/>
    </w:pPr>
    <w:rPr>
      <w:rFonts w:ascii="Times New Roman" w:hAnsi="Times New Roman"/>
      <w:sz w:val="24"/>
      <w:lang w:eastAsia="ar-SA"/>
    </w:rPr>
  </w:style>
  <w:style w:type="paragraph" w:customStyle="1" w:styleId="Style1">
    <w:name w:val="Style1"/>
    <w:basedOn w:val="Titlu2"/>
    <w:link w:val="Style1Char"/>
    <w:qFormat/>
    <w:rsid w:val="00C044E4"/>
    <w:pPr>
      <w:keepNext/>
      <w:pBdr>
        <w:top w:val="none" w:sz="0" w:space="0" w:color="auto"/>
        <w:left w:val="none" w:sz="0" w:space="0" w:color="auto"/>
        <w:bottom w:val="none" w:sz="0" w:space="0" w:color="auto"/>
        <w:right w:val="none" w:sz="0" w:space="0" w:color="auto"/>
      </w:pBdr>
      <w:shd w:val="clear" w:color="auto" w:fill="auto"/>
      <w:overflowPunct w:val="0"/>
      <w:autoSpaceDE w:val="0"/>
      <w:autoSpaceDN w:val="0"/>
      <w:adjustRightInd w:val="0"/>
      <w:spacing w:before="0" w:after="320" w:line="320" w:lineRule="atLeast"/>
      <w:textAlignment w:val="baseline"/>
    </w:pPr>
    <w:rPr>
      <w:rFonts w:cs="Arial"/>
      <w:bCs/>
      <w:spacing w:val="-4"/>
      <w:w w:val="105"/>
      <w:lang w:val="ro-RO"/>
    </w:rPr>
  </w:style>
  <w:style w:type="character" w:customStyle="1" w:styleId="Style1Char">
    <w:name w:val="Style1 Char"/>
    <w:basedOn w:val="Titlu2Caracter"/>
    <w:link w:val="Style1"/>
    <w:locked/>
    <w:rsid w:val="00C044E4"/>
    <w:rPr>
      <w:rFonts w:ascii="Arial" w:hAnsi="Arial" w:cs="Arial"/>
      <w:b/>
      <w:bCs/>
      <w:spacing w:val="-4"/>
      <w:w w:val="105"/>
      <w:sz w:val="22"/>
      <w:szCs w:val="22"/>
      <w:shd w:val="clear" w:color="auto" w:fill="DBE5F1"/>
      <w:lang w:val="ro-RO"/>
    </w:rPr>
  </w:style>
  <w:style w:type="paragraph" w:customStyle="1" w:styleId="Text3">
    <w:name w:val="Text 3"/>
    <w:basedOn w:val="Normal"/>
    <w:rsid w:val="00185ECB"/>
    <w:pPr>
      <w:tabs>
        <w:tab w:val="left" w:pos="2302"/>
      </w:tabs>
      <w:spacing w:before="0" w:after="240" w:line="240" w:lineRule="auto"/>
      <w:ind w:left="1202"/>
      <w:jc w:val="both"/>
    </w:pPr>
    <w:rPr>
      <w:rFonts w:ascii="Times New Roman" w:hAnsi="Times New Roman"/>
      <w:sz w:val="24"/>
      <w:lang w:val="en-GB" w:eastAsia="en-GB"/>
    </w:rPr>
  </w:style>
  <w:style w:type="paragraph" w:customStyle="1" w:styleId="Indent">
    <w:name w:val="Indent"/>
    <w:basedOn w:val="Normal"/>
    <w:rsid w:val="00185ECB"/>
    <w:pPr>
      <w:spacing w:before="120" w:after="0" w:line="240" w:lineRule="auto"/>
      <w:ind w:left="851" w:hanging="851"/>
    </w:pPr>
    <w:rPr>
      <w:rFonts w:ascii="Times New Roman" w:hAnsi="Times New Roman"/>
      <w:sz w:val="24"/>
      <w:lang w:eastAsia="en-GB"/>
    </w:rPr>
  </w:style>
  <w:style w:type="paragraph" w:customStyle="1" w:styleId="Formatvorlage1">
    <w:name w:val="Formatvorlage1"/>
    <w:basedOn w:val="Normal"/>
    <w:next w:val="Normal"/>
    <w:autoRedefine/>
    <w:rsid w:val="005270B4"/>
    <w:pPr>
      <w:tabs>
        <w:tab w:val="num" w:pos="643"/>
        <w:tab w:val="num" w:pos="1276"/>
      </w:tabs>
      <w:overflowPunct w:val="0"/>
      <w:autoSpaceDE w:val="0"/>
      <w:autoSpaceDN w:val="0"/>
      <w:adjustRightInd w:val="0"/>
      <w:spacing w:before="0" w:after="0" w:line="320" w:lineRule="atLeast"/>
      <w:ind w:left="1276" w:hanging="425"/>
      <w:jc w:val="both"/>
      <w:textAlignment w:val="baseline"/>
    </w:pPr>
    <w:rPr>
      <w:rFonts w:ascii="Arial" w:hAnsi="Arial"/>
      <w:sz w:val="22"/>
      <w:szCs w:val="22"/>
      <w:lang w:val="en-GB" w:eastAsia="de-DE"/>
    </w:rPr>
  </w:style>
  <w:style w:type="paragraph" w:customStyle="1" w:styleId="Blockquote">
    <w:name w:val="Blockquote"/>
    <w:basedOn w:val="Normal"/>
    <w:rsid w:val="005270B4"/>
    <w:pPr>
      <w:widowControl w:val="0"/>
      <w:spacing w:before="100" w:after="100" w:line="240" w:lineRule="auto"/>
      <w:ind w:left="360" w:right="360"/>
    </w:pPr>
    <w:rPr>
      <w:rFonts w:ascii="Times New Roman" w:hAnsi="Times New Roman"/>
      <w:sz w:val="24"/>
    </w:rPr>
  </w:style>
  <w:style w:type="paragraph" w:customStyle="1" w:styleId="StyleBodyTextCentered">
    <w:name w:val="Style Body Text + Centered"/>
    <w:basedOn w:val="Normal"/>
    <w:rsid w:val="005270B4"/>
    <w:pPr>
      <w:numPr>
        <w:numId w:val="3"/>
      </w:numPr>
      <w:spacing w:before="0" w:after="0" w:line="240" w:lineRule="auto"/>
    </w:pPr>
    <w:rPr>
      <w:rFonts w:ascii="Times New Roman" w:hAnsi="Times New Roman"/>
      <w:noProof/>
      <w:sz w:val="24"/>
      <w:szCs w:val="24"/>
      <w:lang w:val="ro-RO"/>
    </w:rPr>
  </w:style>
  <w:style w:type="paragraph" w:styleId="Listacumarcatori5">
    <w:name w:val="List Bullet 5"/>
    <w:basedOn w:val="Normal"/>
    <w:locked/>
    <w:rsid w:val="004E57A8"/>
    <w:pPr>
      <w:tabs>
        <w:tab w:val="num" w:pos="1800"/>
      </w:tabs>
      <w:overflowPunct w:val="0"/>
      <w:autoSpaceDE w:val="0"/>
      <w:autoSpaceDN w:val="0"/>
      <w:adjustRightInd w:val="0"/>
      <w:spacing w:before="0" w:after="0" w:line="240" w:lineRule="auto"/>
      <w:ind w:left="1800" w:hanging="360"/>
      <w:textAlignment w:val="baseline"/>
    </w:pPr>
    <w:rPr>
      <w:rFonts w:ascii="Arial" w:hAnsi="Arial"/>
      <w:sz w:val="22"/>
      <w:lang w:val="de-DE" w:eastAsia="de-DE"/>
    </w:rPr>
  </w:style>
  <w:style w:type="character" w:customStyle="1" w:styleId="apple-style-span">
    <w:name w:val="apple-style-span"/>
    <w:basedOn w:val="Fontdeparagrafimplicit"/>
    <w:rsid w:val="004E57A8"/>
    <w:rPr>
      <w:rFonts w:cs="Times New Roman"/>
    </w:rPr>
  </w:style>
  <w:style w:type="paragraph" w:styleId="Listanumerotat2">
    <w:name w:val="List Number 2"/>
    <w:basedOn w:val="Listnumerotat"/>
    <w:locked/>
    <w:rsid w:val="000F7B23"/>
    <w:pPr>
      <w:keepLines/>
      <w:numPr>
        <w:numId w:val="0"/>
      </w:numPr>
      <w:tabs>
        <w:tab w:val="num" w:pos="643"/>
        <w:tab w:val="num" w:pos="720"/>
        <w:tab w:val="left" w:pos="851"/>
        <w:tab w:val="num" w:pos="1276"/>
        <w:tab w:val="num" w:pos="1800"/>
      </w:tabs>
      <w:spacing w:before="120" w:after="120" w:line="240" w:lineRule="auto"/>
      <w:ind w:left="643" w:hanging="425"/>
      <w:contextualSpacing w:val="0"/>
      <w:jc w:val="both"/>
    </w:pPr>
    <w:rPr>
      <w:rFonts w:ascii="Arial" w:hAnsi="Arial" w:cs="Courier New"/>
      <w:sz w:val="22"/>
      <w:szCs w:val="22"/>
      <w:lang w:val="en-GB"/>
    </w:rPr>
  </w:style>
  <w:style w:type="paragraph" w:styleId="Listnumerotat">
    <w:name w:val="List Number"/>
    <w:basedOn w:val="Normal"/>
    <w:locked/>
    <w:rsid w:val="000F7B23"/>
    <w:pPr>
      <w:numPr>
        <w:numId w:val="4"/>
      </w:numPr>
      <w:contextualSpacing/>
    </w:pPr>
  </w:style>
  <w:style w:type="paragraph" w:customStyle="1" w:styleId="TOC2">
    <w:name w:val="TOC2"/>
    <w:basedOn w:val="Normal"/>
    <w:rsid w:val="000838A0"/>
    <w:pPr>
      <w:keepNext/>
      <w:numPr>
        <w:ilvl w:val="1"/>
        <w:numId w:val="5"/>
      </w:numPr>
      <w:spacing w:before="120" w:after="180" w:line="240" w:lineRule="auto"/>
      <w:ind w:left="1700" w:hanging="850"/>
      <w:jc w:val="both"/>
    </w:pPr>
    <w:rPr>
      <w:rFonts w:ascii="Arial" w:hAnsi="Arial" w:cs="Courier New"/>
      <w:b/>
      <w:color w:val="000000"/>
      <w:sz w:val="24"/>
      <w:lang w:val="en-GB"/>
    </w:rPr>
  </w:style>
  <w:style w:type="paragraph" w:customStyle="1" w:styleId="TOC3">
    <w:name w:val="TOC3"/>
    <w:basedOn w:val="Normal"/>
    <w:rsid w:val="000838A0"/>
    <w:pPr>
      <w:tabs>
        <w:tab w:val="num" w:pos="1702"/>
      </w:tabs>
      <w:spacing w:before="120" w:after="120" w:line="240" w:lineRule="auto"/>
      <w:ind w:left="1702" w:hanging="851"/>
      <w:jc w:val="both"/>
    </w:pPr>
    <w:rPr>
      <w:rFonts w:ascii="Arial" w:hAnsi="Arial" w:cs="Courier New"/>
      <w:color w:val="000000"/>
      <w:sz w:val="22"/>
      <w:lang w:val="en-GB"/>
    </w:rPr>
  </w:style>
  <w:style w:type="paragraph" w:customStyle="1" w:styleId="TOC4">
    <w:name w:val="TOC4"/>
    <w:basedOn w:val="TOC3"/>
    <w:rsid w:val="000838A0"/>
    <w:pPr>
      <w:tabs>
        <w:tab w:val="clear" w:pos="1702"/>
        <w:tab w:val="num" w:pos="0"/>
        <w:tab w:val="num" w:pos="643"/>
        <w:tab w:val="num" w:pos="2880"/>
        <w:tab w:val="num" w:pos="3371"/>
        <w:tab w:val="num" w:pos="5823"/>
      </w:tabs>
      <w:ind w:left="2494" w:hanging="680"/>
    </w:pPr>
  </w:style>
  <w:style w:type="paragraph" w:styleId="Indentcorptext3">
    <w:name w:val="Body Text Indent 3"/>
    <w:basedOn w:val="Normal"/>
    <w:link w:val="Indentcorptext3Caracter"/>
    <w:locked/>
    <w:rsid w:val="00707A58"/>
    <w:pPr>
      <w:overflowPunct w:val="0"/>
      <w:autoSpaceDE w:val="0"/>
      <w:autoSpaceDN w:val="0"/>
      <w:adjustRightInd w:val="0"/>
      <w:spacing w:before="0" w:after="120" w:line="240" w:lineRule="auto"/>
      <w:ind w:left="360"/>
      <w:textAlignment w:val="baseline"/>
    </w:pPr>
    <w:rPr>
      <w:rFonts w:ascii="Arial" w:hAnsi="Arial"/>
      <w:sz w:val="16"/>
      <w:szCs w:val="16"/>
      <w:lang w:val="de-DE" w:eastAsia="de-DE"/>
    </w:rPr>
  </w:style>
  <w:style w:type="character" w:customStyle="1" w:styleId="Indentcorptext3Caracter">
    <w:name w:val="Indent corp text 3 Caracter"/>
    <w:basedOn w:val="Fontdeparagrafimplicit"/>
    <w:link w:val="Indentcorptext3"/>
    <w:locked/>
    <w:rsid w:val="00707A58"/>
    <w:rPr>
      <w:rFonts w:ascii="Arial" w:hAnsi="Arial" w:cs="Times New Roman"/>
      <w:sz w:val="16"/>
      <w:szCs w:val="16"/>
      <w:lang w:val="de-DE" w:eastAsia="de-DE"/>
    </w:rPr>
  </w:style>
  <w:style w:type="paragraph" w:customStyle="1" w:styleId="Title2">
    <w:name w:val="Title2"/>
    <w:basedOn w:val="Normal"/>
    <w:rsid w:val="008224F1"/>
    <w:pPr>
      <w:tabs>
        <w:tab w:val="left" w:pos="0"/>
      </w:tabs>
      <w:spacing w:before="300" w:after="300" w:line="240" w:lineRule="auto"/>
      <w:jc w:val="both"/>
    </w:pPr>
    <w:rPr>
      <w:rFonts w:ascii="Times New Roman" w:hAnsi="Times New Roman"/>
      <w:b/>
      <w:bCs/>
      <w:sz w:val="28"/>
      <w:szCs w:val="24"/>
      <w:lang w:val="ro-RO"/>
    </w:rPr>
  </w:style>
  <w:style w:type="paragraph" w:customStyle="1" w:styleId="P1">
    <w:name w:val="P1"/>
    <w:basedOn w:val="Normal"/>
    <w:rsid w:val="00C11E1D"/>
    <w:pPr>
      <w:numPr>
        <w:numId w:val="6"/>
      </w:numPr>
      <w:overflowPunct w:val="0"/>
      <w:autoSpaceDE w:val="0"/>
      <w:autoSpaceDN w:val="0"/>
      <w:adjustRightInd w:val="0"/>
      <w:spacing w:before="0" w:after="0" w:line="320" w:lineRule="atLeast"/>
      <w:jc w:val="both"/>
      <w:textAlignment w:val="baseline"/>
    </w:pPr>
    <w:rPr>
      <w:rFonts w:ascii="Arial" w:hAnsi="Arial"/>
      <w:sz w:val="22"/>
      <w:szCs w:val="22"/>
      <w:lang w:val="de-DE" w:eastAsia="de-DE"/>
    </w:rPr>
  </w:style>
  <w:style w:type="paragraph" w:customStyle="1" w:styleId="StyleHeadingBefore6ptAfter0ptKernat14pt">
    <w:name w:val="Style Heading + Before:  6 pt After:  0 pt Kern at 14 pt"/>
    <w:basedOn w:val="Normal"/>
    <w:rsid w:val="00C11E1D"/>
    <w:pPr>
      <w:pageBreakBefore/>
      <w:tabs>
        <w:tab w:val="num" w:pos="907"/>
        <w:tab w:val="left" w:pos="1985"/>
      </w:tabs>
      <w:spacing w:before="120" w:after="0" w:line="240" w:lineRule="auto"/>
      <w:ind w:left="964" w:hanging="907"/>
      <w:jc w:val="both"/>
      <w:outlineLvl w:val="0"/>
    </w:pPr>
    <w:rPr>
      <w:rFonts w:ascii="Arial" w:hAnsi="Arial"/>
      <w:b/>
      <w:bCs/>
      <w:kern w:val="28"/>
      <w:sz w:val="24"/>
      <w:lang w:val="es-ES_tradnl"/>
    </w:rPr>
  </w:style>
  <w:style w:type="character" w:styleId="HyperlinkParcurs">
    <w:name w:val="FollowedHyperlink"/>
    <w:basedOn w:val="Fontdeparagrafimplicit"/>
    <w:uiPriority w:val="99"/>
    <w:semiHidden/>
    <w:unhideWhenUsed/>
    <w:locked/>
    <w:rsid w:val="00246944"/>
    <w:rPr>
      <w:color w:val="800080"/>
      <w:u w:val="single"/>
    </w:rPr>
  </w:style>
  <w:style w:type="paragraph" w:customStyle="1" w:styleId="bodytextbold">
    <w:name w:val="body text bold"/>
    <w:basedOn w:val="Corptext"/>
    <w:link w:val="bodytextboldChar"/>
    <w:qFormat/>
    <w:rsid w:val="00B363A0"/>
    <w:pPr>
      <w:tabs>
        <w:tab w:val="left" w:pos="425"/>
      </w:tabs>
      <w:spacing w:before="120"/>
    </w:pPr>
    <w:rPr>
      <w:b/>
      <w:sz w:val="20"/>
      <w:szCs w:val="24"/>
      <w:lang w:val="ro-RO" w:bidi="ar-SA"/>
    </w:rPr>
  </w:style>
  <w:style w:type="character" w:customStyle="1" w:styleId="bodytextboldChar">
    <w:name w:val="body text bold Char"/>
    <w:basedOn w:val="Fontdeparagrafimplicit"/>
    <w:link w:val="bodytextbold"/>
    <w:rsid w:val="00B363A0"/>
    <w:rPr>
      <w:rFonts w:ascii="Arial" w:hAnsi="Arial"/>
      <w:b/>
      <w:szCs w:val="24"/>
      <w:lang w:val="ro-RO"/>
    </w:rPr>
  </w:style>
  <w:style w:type="paragraph" w:styleId="Cuprins4">
    <w:name w:val="toc 4"/>
    <w:basedOn w:val="Normal"/>
    <w:next w:val="Normal"/>
    <w:autoRedefine/>
    <w:uiPriority w:val="39"/>
    <w:unhideWhenUsed/>
    <w:locked/>
    <w:rsid w:val="00DC12CF"/>
    <w:pPr>
      <w:tabs>
        <w:tab w:val="left" w:pos="1540"/>
        <w:tab w:val="right" w:leader="dot" w:pos="9072"/>
      </w:tabs>
      <w:ind w:left="600"/>
    </w:pPr>
  </w:style>
  <w:style w:type="paragraph" w:styleId="Cuprins5">
    <w:name w:val="toc 5"/>
    <w:basedOn w:val="Normal"/>
    <w:next w:val="Normal"/>
    <w:autoRedefine/>
    <w:uiPriority w:val="39"/>
    <w:unhideWhenUsed/>
    <w:locked/>
    <w:rsid w:val="002A2BC4"/>
    <w:pPr>
      <w:spacing w:before="0" w:after="100"/>
      <w:ind w:left="880"/>
    </w:pPr>
    <w:rPr>
      <w:sz w:val="22"/>
      <w:szCs w:val="22"/>
    </w:rPr>
  </w:style>
  <w:style w:type="paragraph" w:styleId="Cuprins6">
    <w:name w:val="toc 6"/>
    <w:basedOn w:val="Normal"/>
    <w:next w:val="Normal"/>
    <w:autoRedefine/>
    <w:uiPriority w:val="39"/>
    <w:unhideWhenUsed/>
    <w:locked/>
    <w:rsid w:val="002A2BC4"/>
    <w:pPr>
      <w:spacing w:before="0" w:after="100"/>
      <w:ind w:left="1100"/>
    </w:pPr>
    <w:rPr>
      <w:sz w:val="22"/>
      <w:szCs w:val="22"/>
    </w:rPr>
  </w:style>
  <w:style w:type="paragraph" w:styleId="Cuprins7">
    <w:name w:val="toc 7"/>
    <w:basedOn w:val="Normal"/>
    <w:next w:val="Normal"/>
    <w:autoRedefine/>
    <w:uiPriority w:val="39"/>
    <w:unhideWhenUsed/>
    <w:locked/>
    <w:rsid w:val="002A2BC4"/>
    <w:pPr>
      <w:spacing w:before="0" w:after="100"/>
      <w:ind w:left="1320"/>
    </w:pPr>
    <w:rPr>
      <w:sz w:val="22"/>
      <w:szCs w:val="22"/>
    </w:rPr>
  </w:style>
  <w:style w:type="paragraph" w:styleId="Cuprins8">
    <w:name w:val="toc 8"/>
    <w:basedOn w:val="Normal"/>
    <w:next w:val="Normal"/>
    <w:autoRedefine/>
    <w:uiPriority w:val="39"/>
    <w:unhideWhenUsed/>
    <w:locked/>
    <w:rsid w:val="002A2BC4"/>
    <w:pPr>
      <w:spacing w:before="0" w:after="100"/>
      <w:ind w:left="1540"/>
    </w:pPr>
    <w:rPr>
      <w:sz w:val="22"/>
      <w:szCs w:val="22"/>
    </w:rPr>
  </w:style>
  <w:style w:type="paragraph" w:styleId="Cuprins9">
    <w:name w:val="toc 9"/>
    <w:basedOn w:val="Normal"/>
    <w:next w:val="Normal"/>
    <w:autoRedefine/>
    <w:uiPriority w:val="39"/>
    <w:unhideWhenUsed/>
    <w:locked/>
    <w:rsid w:val="002A2BC4"/>
    <w:pPr>
      <w:spacing w:before="0" w:after="100"/>
      <w:ind w:left="1760"/>
    </w:pPr>
    <w:rPr>
      <w:sz w:val="22"/>
      <w:szCs w:val="22"/>
    </w:rPr>
  </w:style>
  <w:style w:type="paragraph" w:styleId="Listcumarcatori">
    <w:name w:val="List Bullet"/>
    <w:basedOn w:val="Normal"/>
    <w:link w:val="ListcumarcatoriCaracter"/>
    <w:uiPriority w:val="99"/>
    <w:unhideWhenUsed/>
    <w:locked/>
    <w:rsid w:val="000419CB"/>
    <w:pPr>
      <w:numPr>
        <w:numId w:val="8"/>
      </w:numPr>
      <w:contextualSpacing/>
    </w:pPr>
  </w:style>
  <w:style w:type="paragraph" w:styleId="Listacumarcatori3">
    <w:name w:val="List Bullet 3"/>
    <w:basedOn w:val="Normal"/>
    <w:uiPriority w:val="99"/>
    <w:unhideWhenUsed/>
    <w:locked/>
    <w:rsid w:val="000419CB"/>
    <w:pPr>
      <w:numPr>
        <w:numId w:val="9"/>
      </w:numPr>
      <w:contextualSpacing/>
    </w:pPr>
  </w:style>
  <w:style w:type="paragraph" w:customStyle="1" w:styleId="bodytextitalic">
    <w:name w:val="body text italic"/>
    <w:basedOn w:val="Corptext"/>
    <w:link w:val="bodytextitalicChar"/>
    <w:qFormat/>
    <w:rsid w:val="003B71BC"/>
    <w:pPr>
      <w:tabs>
        <w:tab w:val="left" w:pos="425"/>
      </w:tabs>
      <w:spacing w:before="120"/>
    </w:pPr>
    <w:rPr>
      <w:i/>
      <w:sz w:val="20"/>
      <w:szCs w:val="24"/>
      <w:lang w:val="ro-RO" w:bidi="ar-SA"/>
    </w:rPr>
  </w:style>
  <w:style w:type="character" w:customStyle="1" w:styleId="bodytextitalicChar">
    <w:name w:val="body text italic Char"/>
    <w:basedOn w:val="Fontdeparagrafimplicit"/>
    <w:link w:val="bodytextitalic"/>
    <w:rsid w:val="003B71BC"/>
    <w:rPr>
      <w:rFonts w:ascii="Arial" w:hAnsi="Arial"/>
      <w:i/>
      <w:szCs w:val="24"/>
      <w:lang w:val="ro-RO"/>
    </w:rPr>
  </w:style>
  <w:style w:type="paragraph" w:styleId="Listacumarcatori2">
    <w:name w:val="List Bullet 2"/>
    <w:basedOn w:val="Normal"/>
    <w:uiPriority w:val="99"/>
    <w:semiHidden/>
    <w:unhideWhenUsed/>
    <w:locked/>
    <w:rsid w:val="007455AC"/>
    <w:pPr>
      <w:numPr>
        <w:numId w:val="10"/>
      </w:numPr>
      <w:contextualSpacing/>
    </w:pPr>
  </w:style>
  <w:style w:type="paragraph" w:customStyle="1" w:styleId="BodyText1">
    <w:name w:val="Body Text1"/>
    <w:basedOn w:val="Normal"/>
    <w:next w:val="Normal"/>
    <w:autoRedefine/>
    <w:qFormat/>
    <w:rsid w:val="00B83395"/>
    <w:pPr>
      <w:spacing w:before="120" w:after="120" w:line="240" w:lineRule="auto"/>
      <w:jc w:val="both"/>
    </w:pPr>
    <w:rPr>
      <w:rFonts w:ascii="Arial" w:hAnsi="Arial" w:cs="Arial"/>
      <w:b/>
      <w:bCs/>
      <w:i/>
      <w:iCs/>
      <w:shd w:val="clear" w:color="auto" w:fill="FFFFFF"/>
      <w:lang w:val="ro-RO" w:eastAsia="ro-RO"/>
    </w:rPr>
  </w:style>
  <w:style w:type="paragraph" w:customStyle="1" w:styleId="Tabletexttitle">
    <w:name w:val="Table text title"/>
    <w:basedOn w:val="Corptext"/>
    <w:qFormat/>
    <w:rsid w:val="00E4282D"/>
    <w:pPr>
      <w:tabs>
        <w:tab w:val="left" w:pos="425"/>
      </w:tabs>
      <w:spacing w:before="0" w:after="0"/>
      <w:jc w:val="center"/>
    </w:pPr>
    <w:rPr>
      <w:rFonts w:ascii="Arial Bold" w:hAnsi="Arial Bold"/>
      <w:b/>
      <w:sz w:val="18"/>
      <w:szCs w:val="24"/>
      <w:lang w:val="ro-RO" w:bidi="ar-SA"/>
    </w:rPr>
  </w:style>
  <w:style w:type="paragraph" w:customStyle="1" w:styleId="Tabletext">
    <w:name w:val="Table text"/>
    <w:basedOn w:val="Corptext"/>
    <w:link w:val="TabletextChar"/>
    <w:qFormat/>
    <w:rsid w:val="00E4282D"/>
    <w:pPr>
      <w:tabs>
        <w:tab w:val="left" w:pos="425"/>
      </w:tabs>
      <w:spacing w:before="0" w:after="0"/>
      <w:jc w:val="center"/>
    </w:pPr>
    <w:rPr>
      <w:sz w:val="18"/>
      <w:szCs w:val="24"/>
      <w:lang w:val="ro-RO" w:bidi="ar-SA"/>
    </w:rPr>
  </w:style>
  <w:style w:type="character" w:customStyle="1" w:styleId="TabletextChar">
    <w:name w:val="Table text Char"/>
    <w:basedOn w:val="Fontdeparagrafimplicit"/>
    <w:link w:val="Tabletext"/>
    <w:rsid w:val="00E4282D"/>
    <w:rPr>
      <w:rFonts w:ascii="Arial" w:hAnsi="Arial"/>
      <w:sz w:val="18"/>
      <w:szCs w:val="24"/>
      <w:lang w:val="ro-RO"/>
    </w:rPr>
  </w:style>
  <w:style w:type="paragraph" w:styleId="Listanumerotat4">
    <w:name w:val="List Number 4"/>
    <w:basedOn w:val="Normal"/>
    <w:qFormat/>
    <w:locked/>
    <w:rsid w:val="00E4282D"/>
    <w:pPr>
      <w:numPr>
        <w:numId w:val="11"/>
      </w:numPr>
      <w:spacing w:before="120" w:after="120" w:line="240" w:lineRule="auto"/>
      <w:jc w:val="both"/>
    </w:pPr>
    <w:rPr>
      <w:rFonts w:ascii="Arial" w:hAnsi="Arial"/>
      <w:szCs w:val="24"/>
    </w:rPr>
  </w:style>
  <w:style w:type="paragraph" w:customStyle="1" w:styleId="xl65">
    <w:name w:val="xl65"/>
    <w:basedOn w:val="Normal"/>
    <w:rsid w:val="00AB5048"/>
    <w:pPr>
      <w:spacing w:before="100" w:beforeAutospacing="1" w:after="100" w:afterAutospacing="1" w:line="240" w:lineRule="auto"/>
      <w:jc w:val="center"/>
    </w:pPr>
    <w:rPr>
      <w:rFonts w:ascii="Times New Roman" w:hAnsi="Times New Roman"/>
      <w:sz w:val="24"/>
      <w:szCs w:val="24"/>
    </w:rPr>
  </w:style>
  <w:style w:type="paragraph" w:customStyle="1" w:styleId="xl66">
    <w:name w:val="xl66"/>
    <w:basedOn w:val="Normal"/>
    <w:rsid w:val="00AB50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67">
    <w:name w:val="xl67"/>
    <w:basedOn w:val="Normal"/>
    <w:rsid w:val="00AB504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styleId="NormalWeb">
    <w:name w:val="Normal (Web)"/>
    <w:basedOn w:val="Normal"/>
    <w:uiPriority w:val="99"/>
    <w:unhideWhenUsed/>
    <w:qFormat/>
    <w:locked/>
    <w:rsid w:val="0092601F"/>
    <w:pPr>
      <w:spacing w:before="100" w:beforeAutospacing="1" w:after="100" w:afterAutospacing="1" w:line="240" w:lineRule="auto"/>
    </w:pPr>
    <w:rPr>
      <w:rFonts w:ascii="Times New Roman" w:hAnsi="Times New Roman"/>
      <w:sz w:val="24"/>
      <w:szCs w:val="24"/>
    </w:rPr>
  </w:style>
  <w:style w:type="paragraph" w:customStyle="1" w:styleId="Text">
    <w:name w:val="Text"/>
    <w:basedOn w:val="Normal"/>
    <w:next w:val="Normal"/>
    <w:link w:val="TextChar"/>
    <w:rsid w:val="00044047"/>
    <w:pPr>
      <w:spacing w:before="120" w:after="0" w:line="240" w:lineRule="auto"/>
      <w:ind w:left="1152"/>
      <w:jc w:val="both"/>
    </w:pPr>
    <w:rPr>
      <w:rFonts w:ascii="Times New Roman" w:hAnsi="Times New Roman"/>
      <w:sz w:val="22"/>
      <w:szCs w:val="24"/>
    </w:rPr>
  </w:style>
  <w:style w:type="character" w:customStyle="1" w:styleId="TextChar">
    <w:name w:val="Text Char"/>
    <w:basedOn w:val="Fontdeparagrafimplicit"/>
    <w:link w:val="Text"/>
    <w:rsid w:val="00044047"/>
    <w:rPr>
      <w:rFonts w:ascii="Times New Roman" w:hAnsi="Times New Roman"/>
      <w:sz w:val="22"/>
      <w:szCs w:val="24"/>
    </w:rPr>
  </w:style>
  <w:style w:type="paragraph" w:customStyle="1" w:styleId="Bullet">
    <w:name w:val="Bullet"/>
    <w:basedOn w:val="Normal"/>
    <w:link w:val="BulletCharChar"/>
    <w:rsid w:val="00FB28B3"/>
    <w:pPr>
      <w:numPr>
        <w:numId w:val="12"/>
      </w:numPr>
      <w:spacing w:before="0" w:after="120" w:line="240" w:lineRule="auto"/>
      <w:jc w:val="both"/>
    </w:pPr>
    <w:rPr>
      <w:rFonts w:ascii="Garamond" w:hAnsi="Garamond"/>
      <w:sz w:val="22"/>
      <w:lang w:val="ro-RO" w:eastAsia="en-GB"/>
    </w:rPr>
  </w:style>
  <w:style w:type="character" w:customStyle="1" w:styleId="BulletCharChar">
    <w:name w:val="Bullet Char Char"/>
    <w:link w:val="Bullet"/>
    <w:rsid w:val="00FB28B3"/>
    <w:rPr>
      <w:rFonts w:ascii="Garamond" w:hAnsi="Garamond"/>
      <w:sz w:val="22"/>
      <w:lang w:val="ro-RO" w:eastAsia="en-GB"/>
    </w:rPr>
  </w:style>
  <w:style w:type="paragraph" w:customStyle="1" w:styleId="NormalIndent1">
    <w:name w:val="Normal Indent1"/>
    <w:basedOn w:val="Normal"/>
    <w:link w:val="NormalindentChar"/>
    <w:rsid w:val="00FB28B3"/>
    <w:pPr>
      <w:spacing w:before="0" w:after="120" w:line="240" w:lineRule="auto"/>
      <w:ind w:left="1086"/>
      <w:jc w:val="both"/>
    </w:pPr>
    <w:rPr>
      <w:rFonts w:ascii="Garamond" w:hAnsi="Garamond"/>
      <w:sz w:val="22"/>
      <w:lang w:val="ro-RO" w:eastAsia="en-GB"/>
    </w:rPr>
  </w:style>
  <w:style w:type="character" w:customStyle="1" w:styleId="NormalindentChar">
    <w:name w:val="Normal indent Char"/>
    <w:link w:val="NormalIndent1"/>
    <w:rsid w:val="00FB28B3"/>
    <w:rPr>
      <w:rFonts w:ascii="Garamond" w:hAnsi="Garamond"/>
      <w:sz w:val="22"/>
      <w:lang w:val="ro-RO" w:eastAsia="en-GB"/>
    </w:rPr>
  </w:style>
  <w:style w:type="character" w:customStyle="1" w:styleId="StyleANTET">
    <w:name w:val="Style ANTET"/>
    <w:rsid w:val="003C7B8C"/>
    <w:rPr>
      <w:rFonts w:ascii="Arial" w:hAnsi="Arial"/>
      <w:dstrike w:val="0"/>
      <w:sz w:val="16"/>
      <w:szCs w:val="16"/>
      <w:vertAlign w:val="baseline"/>
    </w:rPr>
  </w:style>
  <w:style w:type="paragraph" w:customStyle="1" w:styleId="Style6">
    <w:name w:val="Style6"/>
    <w:basedOn w:val="Normal"/>
    <w:rsid w:val="00D248AD"/>
    <w:pPr>
      <w:widowControl w:val="0"/>
      <w:tabs>
        <w:tab w:val="num" w:pos="851"/>
      </w:tabs>
      <w:spacing w:before="0" w:after="0" w:line="360" w:lineRule="auto"/>
      <w:ind w:left="851"/>
      <w:jc w:val="both"/>
    </w:pPr>
    <w:rPr>
      <w:rFonts w:ascii="Arial" w:hAnsi="Arial"/>
      <w:sz w:val="22"/>
      <w:szCs w:val="16"/>
      <w:lang w:val="ro-RO"/>
    </w:rPr>
  </w:style>
  <w:style w:type="paragraph" w:styleId="Lista2">
    <w:name w:val="List 2"/>
    <w:aliases w:val="List1,BULLET 1"/>
    <w:basedOn w:val="Normal"/>
    <w:unhideWhenUsed/>
    <w:locked/>
    <w:rsid w:val="00D248AD"/>
    <w:pPr>
      <w:tabs>
        <w:tab w:val="left" w:pos="851"/>
      </w:tabs>
      <w:spacing w:before="120" w:after="0" w:line="240" w:lineRule="auto"/>
      <w:ind w:left="720" w:hanging="360"/>
      <w:contextualSpacing/>
      <w:jc w:val="both"/>
    </w:pPr>
    <w:rPr>
      <w:rFonts w:ascii="Arial" w:hAnsi="Arial" w:cs="Arial"/>
      <w:lang w:val="en-GB" w:eastAsia="en-GB"/>
    </w:rPr>
  </w:style>
  <w:style w:type="numbering" w:customStyle="1" w:styleId="Style1193">
    <w:name w:val="Style1193"/>
    <w:rsid w:val="009D65AB"/>
    <w:pPr>
      <w:numPr>
        <w:numId w:val="13"/>
      </w:numPr>
    </w:pPr>
  </w:style>
  <w:style w:type="paragraph" w:customStyle="1" w:styleId="Titlu04">
    <w:name w:val="Titlu 04"/>
    <w:basedOn w:val="Titlu3"/>
    <w:qFormat/>
    <w:rsid w:val="006149C8"/>
    <w:pPr>
      <w:numPr>
        <w:ilvl w:val="0"/>
        <w:numId w:val="0"/>
      </w:numPr>
      <w:ind w:left="1818" w:hanging="648"/>
    </w:pPr>
    <w:rPr>
      <w:rFonts w:cs="Arial"/>
      <w:sz w:val="20"/>
      <w:szCs w:val="20"/>
      <w:lang w:val="ro-RO"/>
    </w:rPr>
  </w:style>
  <w:style w:type="character" w:customStyle="1" w:styleId="ListparagrafCaracter">
    <w:name w:val="Listă paragraf Caracter"/>
    <w:aliases w:val="Header bold Caracter,body 2 Caracter,List Paragraph1 Caracter,List Paragraph11 Caracter,bullets Caracter,Normal bullet 2 Caracter,Arial Caracter,EU Caracter"/>
    <w:link w:val="Listparagraf"/>
    <w:uiPriority w:val="34"/>
    <w:qFormat/>
    <w:rsid w:val="00E96DAA"/>
  </w:style>
  <w:style w:type="paragraph" w:customStyle="1" w:styleId="Tutlu03">
    <w:name w:val="Tutlu 03"/>
    <w:basedOn w:val="Titlu3"/>
    <w:qFormat/>
    <w:rsid w:val="00E96DAA"/>
    <w:pPr>
      <w:numPr>
        <w:ilvl w:val="0"/>
        <w:numId w:val="0"/>
      </w:numPr>
      <w:ind w:left="1224" w:hanging="504"/>
    </w:pPr>
    <w:rPr>
      <w:rFonts w:cs="Arial"/>
      <w:sz w:val="20"/>
      <w:szCs w:val="20"/>
      <w:lang w:val="ro-RO"/>
    </w:rPr>
  </w:style>
  <w:style w:type="paragraph" w:customStyle="1" w:styleId="Style7">
    <w:name w:val="Style7"/>
    <w:basedOn w:val="Normal"/>
    <w:rsid w:val="00256241"/>
    <w:pPr>
      <w:widowControl w:val="0"/>
      <w:autoSpaceDE w:val="0"/>
      <w:autoSpaceDN w:val="0"/>
      <w:adjustRightInd w:val="0"/>
      <w:spacing w:before="0" w:after="0" w:line="288" w:lineRule="exact"/>
      <w:jc w:val="both"/>
    </w:pPr>
    <w:rPr>
      <w:rFonts w:ascii="Arial" w:hAnsi="Arial"/>
      <w:sz w:val="24"/>
      <w:szCs w:val="24"/>
    </w:rPr>
  </w:style>
  <w:style w:type="paragraph" w:customStyle="1" w:styleId="Paragraph">
    <w:name w:val="Paragraph"/>
    <w:basedOn w:val="Normal"/>
    <w:link w:val="ParagraphChar"/>
    <w:rsid w:val="00E24F39"/>
    <w:pPr>
      <w:numPr>
        <w:numId w:val="14"/>
      </w:numPr>
      <w:spacing w:before="120" w:after="0" w:line="240" w:lineRule="auto"/>
      <w:jc w:val="both"/>
    </w:pPr>
    <w:rPr>
      <w:rFonts w:ascii="Arial" w:hAnsi="Arial" w:cs="Arial"/>
      <w:lang w:val="en-GB" w:eastAsia="en-GB"/>
    </w:rPr>
  </w:style>
  <w:style w:type="character" w:customStyle="1" w:styleId="ParagraphChar">
    <w:name w:val="Paragraph Char"/>
    <w:basedOn w:val="Fontdeparagrafimplicit"/>
    <w:link w:val="Paragraph"/>
    <w:rsid w:val="00E24F39"/>
    <w:rPr>
      <w:rFonts w:ascii="Arial" w:hAnsi="Arial" w:cs="Arial"/>
      <w:lang w:val="en-GB" w:eastAsia="en-GB"/>
    </w:rPr>
  </w:style>
  <w:style w:type="paragraph" w:customStyle="1" w:styleId="TitlePage1">
    <w:name w:val="Title Page 1"/>
    <w:basedOn w:val="Normal"/>
    <w:rsid w:val="00D31A33"/>
    <w:pPr>
      <w:tabs>
        <w:tab w:val="left" w:pos="1985"/>
      </w:tabs>
      <w:spacing w:before="80" w:after="80" w:line="240" w:lineRule="auto"/>
    </w:pPr>
    <w:rPr>
      <w:rFonts w:ascii="Arial Bold" w:hAnsi="Arial Bold" w:cs="Arial"/>
      <w:b/>
      <w:bCs/>
      <w:sz w:val="44"/>
      <w:lang w:val="ro-RO" w:eastAsia="en-GB"/>
    </w:rPr>
  </w:style>
  <w:style w:type="paragraph" w:customStyle="1" w:styleId="NormalRed">
    <w:name w:val="Normal Red"/>
    <w:basedOn w:val="Normal"/>
    <w:rsid w:val="00FB2A7D"/>
    <w:pPr>
      <w:tabs>
        <w:tab w:val="left" w:pos="284"/>
      </w:tabs>
      <w:spacing w:before="120" w:after="0" w:line="240" w:lineRule="auto"/>
      <w:ind w:left="851"/>
      <w:jc w:val="both"/>
    </w:pPr>
    <w:rPr>
      <w:rFonts w:ascii="Arial" w:hAnsi="Arial" w:cs="Arial"/>
      <w:color w:val="FF0000"/>
      <w:lang w:val="ro-RO" w:eastAsia="en-GB"/>
    </w:rPr>
  </w:style>
  <w:style w:type="paragraph" w:customStyle="1" w:styleId="StyleTextTabelNotBoldCentered">
    <w:name w:val="Style TextTabel + Not Bold Centered"/>
    <w:basedOn w:val="Normal"/>
    <w:rsid w:val="00FB2A7D"/>
    <w:pPr>
      <w:widowControl w:val="0"/>
      <w:spacing w:before="0" w:after="0" w:line="240" w:lineRule="auto"/>
      <w:jc w:val="center"/>
    </w:pPr>
    <w:rPr>
      <w:rFonts w:ascii="Arial" w:hAnsi="Arial"/>
      <w:sz w:val="18"/>
      <w:lang w:val="ro-RO" w:eastAsia="en-GB"/>
    </w:rPr>
  </w:style>
  <w:style w:type="character" w:customStyle="1" w:styleId="Mention1">
    <w:name w:val="Mention1"/>
    <w:basedOn w:val="Fontdeparagrafimplicit"/>
    <w:uiPriority w:val="99"/>
    <w:semiHidden/>
    <w:unhideWhenUsed/>
    <w:rsid w:val="00355516"/>
    <w:rPr>
      <w:color w:val="2B579A"/>
      <w:shd w:val="clear" w:color="auto" w:fill="E6E6E6"/>
    </w:rPr>
  </w:style>
  <w:style w:type="paragraph" w:customStyle="1" w:styleId="msonormal0">
    <w:name w:val="msonormal"/>
    <w:basedOn w:val="Normal"/>
    <w:rsid w:val="00A95EC2"/>
    <w:pPr>
      <w:spacing w:before="100" w:beforeAutospacing="1" w:after="100" w:afterAutospacing="1" w:line="240" w:lineRule="auto"/>
    </w:pPr>
    <w:rPr>
      <w:rFonts w:ascii="Times New Roman" w:hAnsi="Times New Roman"/>
      <w:sz w:val="24"/>
      <w:szCs w:val="24"/>
      <w:lang w:val="ro-RO" w:eastAsia="ro-RO"/>
    </w:rPr>
  </w:style>
  <w:style w:type="paragraph" w:customStyle="1" w:styleId="xl17">
    <w:name w:val="xl17"/>
    <w:basedOn w:val="Normal"/>
    <w:rsid w:val="00A95EC2"/>
    <w:pPr>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21">
    <w:name w:val="xl21"/>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lang w:val="ro-RO" w:eastAsia="ro-RO"/>
    </w:rPr>
  </w:style>
  <w:style w:type="paragraph" w:customStyle="1" w:styleId="xl24">
    <w:name w:val="xl24"/>
    <w:basedOn w:val="Normal"/>
    <w:rsid w:val="00A95E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28">
    <w:name w:val="xl28"/>
    <w:basedOn w:val="Normal"/>
    <w:rsid w:val="00A95EC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hAnsi="Arial" w:cs="Arial"/>
      <w:lang w:val="ro-RO" w:eastAsia="ro-RO"/>
    </w:rPr>
  </w:style>
  <w:style w:type="paragraph" w:customStyle="1" w:styleId="xl36">
    <w:name w:val="xl36"/>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45">
    <w:name w:val="xl45"/>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lang w:val="ro-RO" w:eastAsia="ro-RO"/>
    </w:rPr>
  </w:style>
  <w:style w:type="paragraph" w:customStyle="1" w:styleId="xl91">
    <w:name w:val="xl91"/>
    <w:basedOn w:val="Normal"/>
    <w:rsid w:val="00A95E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w:hAnsi="Arial" w:cs="Arial"/>
      <w:lang w:val="ro-RO" w:eastAsia="ro-RO"/>
    </w:rPr>
  </w:style>
  <w:style w:type="paragraph" w:customStyle="1" w:styleId="xl93">
    <w:name w:val="xl93"/>
    <w:basedOn w:val="Normal"/>
    <w:rsid w:val="00A95E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lang w:val="ro-RO" w:eastAsia="ro-RO"/>
    </w:rPr>
  </w:style>
  <w:style w:type="paragraph" w:customStyle="1" w:styleId="xl94">
    <w:name w:val="xl94"/>
    <w:basedOn w:val="Normal"/>
    <w:rsid w:val="00A95E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99">
    <w:name w:val="xl99"/>
    <w:basedOn w:val="Normal"/>
    <w:rsid w:val="00A95EC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hAnsi="Arial" w:cs="Arial"/>
      <w:lang w:val="ro-RO" w:eastAsia="ro-RO"/>
    </w:rPr>
  </w:style>
  <w:style w:type="paragraph" w:customStyle="1" w:styleId="xl100">
    <w:name w:val="xl100"/>
    <w:basedOn w:val="Normal"/>
    <w:rsid w:val="00A95EC2"/>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101">
    <w:name w:val="xl101"/>
    <w:basedOn w:val="Normal"/>
    <w:rsid w:val="00A95EC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lang w:val="ro-RO" w:eastAsia="ro-RO"/>
    </w:rPr>
  </w:style>
  <w:style w:type="paragraph" w:customStyle="1" w:styleId="xl220">
    <w:name w:val="xl220"/>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227">
    <w:name w:val="xl227"/>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228">
    <w:name w:val="xl228"/>
    <w:basedOn w:val="Normal"/>
    <w:rsid w:val="00A95EC2"/>
    <w:pPr>
      <w:pBdr>
        <w:top w:val="single" w:sz="4" w:space="0" w:color="auto"/>
        <w:left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paragraph" w:customStyle="1" w:styleId="xl229">
    <w:name w:val="xl229"/>
    <w:basedOn w:val="Normal"/>
    <w:rsid w:val="00A95EC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230">
    <w:name w:val="xl230"/>
    <w:basedOn w:val="Normal"/>
    <w:rsid w:val="00A95EC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231">
    <w:name w:val="xl231"/>
    <w:basedOn w:val="Normal"/>
    <w:rsid w:val="00A95EC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233">
    <w:name w:val="xl233"/>
    <w:basedOn w:val="Normal"/>
    <w:rsid w:val="00A95EC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paragraph" w:customStyle="1" w:styleId="xl237">
    <w:name w:val="xl237"/>
    <w:basedOn w:val="Normal"/>
    <w:rsid w:val="00A95EC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hAnsi="Arial" w:cs="Arial"/>
      <w:lang w:val="ro-RO" w:eastAsia="ro-RO"/>
    </w:rPr>
  </w:style>
  <w:style w:type="paragraph" w:customStyle="1" w:styleId="xl238">
    <w:name w:val="xl238"/>
    <w:basedOn w:val="Normal"/>
    <w:rsid w:val="00A95EC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lang w:val="ro-RO" w:eastAsia="ro-RO"/>
    </w:rPr>
  </w:style>
  <w:style w:type="paragraph" w:customStyle="1" w:styleId="xl242">
    <w:name w:val="xl242"/>
    <w:basedOn w:val="Normal"/>
    <w:rsid w:val="00A95EC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hAnsi="Arial" w:cs="Arial"/>
      <w:lang w:val="ro-RO" w:eastAsia="ro-RO"/>
    </w:rPr>
  </w:style>
  <w:style w:type="paragraph" w:customStyle="1" w:styleId="xl243">
    <w:name w:val="xl243"/>
    <w:basedOn w:val="Normal"/>
    <w:rsid w:val="00A95EC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lang w:val="ro-RO" w:eastAsia="ro-RO"/>
    </w:rPr>
  </w:style>
  <w:style w:type="paragraph" w:customStyle="1" w:styleId="xl245">
    <w:name w:val="xl245"/>
    <w:basedOn w:val="Normal"/>
    <w:rsid w:val="00A95EC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lang w:val="ro-RO" w:eastAsia="ro-RO"/>
    </w:rPr>
  </w:style>
  <w:style w:type="paragraph" w:customStyle="1" w:styleId="xl246">
    <w:name w:val="xl246"/>
    <w:basedOn w:val="Normal"/>
    <w:rsid w:val="00A95EC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lang w:val="ro-RO" w:eastAsia="ro-RO"/>
    </w:rPr>
  </w:style>
  <w:style w:type="paragraph" w:customStyle="1" w:styleId="xl249">
    <w:name w:val="xl249"/>
    <w:basedOn w:val="Normal"/>
    <w:rsid w:val="00A95EC2"/>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w:hAnsi="Arial" w:cs="Arial"/>
      <w:lang w:val="ro-RO" w:eastAsia="ro-RO"/>
    </w:rPr>
  </w:style>
  <w:style w:type="paragraph" w:customStyle="1" w:styleId="xl250">
    <w:name w:val="xl250"/>
    <w:basedOn w:val="Normal"/>
    <w:rsid w:val="00A95EC2"/>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w:hAnsi="Arial" w:cs="Arial"/>
      <w:lang w:val="ro-RO" w:eastAsia="ro-RO"/>
    </w:rPr>
  </w:style>
  <w:style w:type="paragraph" w:customStyle="1" w:styleId="xl252">
    <w:name w:val="xl252"/>
    <w:basedOn w:val="Normal"/>
    <w:rsid w:val="00A95EC2"/>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253">
    <w:name w:val="xl253"/>
    <w:basedOn w:val="Normal"/>
    <w:rsid w:val="00A95EC2"/>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255">
    <w:name w:val="xl255"/>
    <w:basedOn w:val="Normal"/>
    <w:rsid w:val="00A95EC2"/>
    <w:pPr>
      <w:pBdr>
        <w:top w:val="single" w:sz="4" w:space="0" w:color="auto"/>
        <w:left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lang w:val="ro-RO" w:eastAsia="ro-RO"/>
    </w:rPr>
  </w:style>
  <w:style w:type="paragraph" w:customStyle="1" w:styleId="xl256">
    <w:name w:val="xl256"/>
    <w:basedOn w:val="Normal"/>
    <w:rsid w:val="00A95EC2"/>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lang w:val="ro-RO" w:eastAsia="ro-RO"/>
    </w:rPr>
  </w:style>
  <w:style w:type="paragraph" w:customStyle="1" w:styleId="xl262">
    <w:name w:val="xl262"/>
    <w:basedOn w:val="Normal"/>
    <w:rsid w:val="00A95EC2"/>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263">
    <w:name w:val="xl263"/>
    <w:basedOn w:val="Normal"/>
    <w:rsid w:val="00A95EC2"/>
    <w:pPr>
      <w:pBdr>
        <w:left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lang w:val="ro-RO" w:eastAsia="ro-RO"/>
    </w:rPr>
  </w:style>
  <w:style w:type="paragraph" w:customStyle="1" w:styleId="xl264">
    <w:name w:val="xl264"/>
    <w:basedOn w:val="Normal"/>
    <w:rsid w:val="00A95EC2"/>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Arial" w:hAnsi="Arial" w:cs="Arial"/>
      <w:lang w:val="ro-RO" w:eastAsia="ro-RO"/>
    </w:rPr>
  </w:style>
  <w:style w:type="paragraph" w:customStyle="1" w:styleId="xl266">
    <w:name w:val="xl266"/>
    <w:basedOn w:val="Normal"/>
    <w:rsid w:val="00A95EC2"/>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267">
    <w:name w:val="xl267"/>
    <w:basedOn w:val="Normal"/>
    <w:rsid w:val="00A95EC2"/>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268">
    <w:name w:val="xl268"/>
    <w:basedOn w:val="Normal"/>
    <w:rsid w:val="00A95EC2"/>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sz w:val="24"/>
      <w:szCs w:val="24"/>
      <w:lang w:val="ro-RO" w:eastAsia="ro-RO"/>
    </w:rPr>
  </w:style>
  <w:style w:type="character" w:customStyle="1" w:styleId="UnresolvedMention1">
    <w:name w:val="Unresolved Mention1"/>
    <w:basedOn w:val="Fontdeparagrafimplicit"/>
    <w:uiPriority w:val="99"/>
    <w:semiHidden/>
    <w:unhideWhenUsed/>
    <w:qFormat/>
    <w:rsid w:val="00B9260A"/>
    <w:rPr>
      <w:color w:val="808080"/>
      <w:shd w:val="clear" w:color="auto" w:fill="E6E6E6"/>
    </w:rPr>
  </w:style>
  <w:style w:type="paragraph" w:customStyle="1" w:styleId="xl63">
    <w:name w:val="xl63"/>
    <w:basedOn w:val="Normal"/>
    <w:rsid w:val="00F2640F"/>
    <w:pPr>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64">
    <w:name w:val="xl64"/>
    <w:basedOn w:val="Normal"/>
    <w:rsid w:val="00F2640F"/>
    <w:pPr>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68">
    <w:name w:val="xl68"/>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69">
    <w:name w:val="xl69"/>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70">
    <w:name w:val="xl70"/>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lang w:val="ro-RO" w:eastAsia="ro-RO"/>
    </w:rPr>
  </w:style>
  <w:style w:type="paragraph" w:customStyle="1" w:styleId="xl71">
    <w:name w:val="xl71"/>
    <w:basedOn w:val="Normal"/>
    <w:rsid w:val="00F2640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lang w:val="ro-RO" w:eastAsia="ro-RO"/>
    </w:rPr>
  </w:style>
  <w:style w:type="paragraph" w:customStyle="1" w:styleId="xl72">
    <w:name w:val="xl72"/>
    <w:basedOn w:val="Normal"/>
    <w:rsid w:val="00F2640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73">
    <w:name w:val="xl73"/>
    <w:basedOn w:val="Normal"/>
    <w:rsid w:val="00F2640F"/>
    <w:pPr>
      <w:shd w:val="clear" w:color="000000" w:fill="FFFFFF"/>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xl74">
    <w:name w:val="xl74"/>
    <w:basedOn w:val="Normal"/>
    <w:rsid w:val="00F2640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hAnsi="Arial" w:cs="Arial"/>
      <w:lang w:val="ro-RO" w:eastAsia="ro-RO"/>
    </w:rPr>
  </w:style>
  <w:style w:type="paragraph" w:customStyle="1" w:styleId="xl75">
    <w:name w:val="xl75"/>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76">
    <w:name w:val="xl76"/>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77">
    <w:name w:val="xl77"/>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78">
    <w:name w:val="xl78"/>
    <w:basedOn w:val="Normal"/>
    <w:rsid w:val="00F2640F"/>
    <w:pPr>
      <w:pBdr>
        <w:top w:val="single" w:sz="4" w:space="0" w:color="auto"/>
        <w:left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paragraph" w:customStyle="1" w:styleId="xl79">
    <w:name w:val="xl79"/>
    <w:basedOn w:val="Normal"/>
    <w:rsid w:val="00F2640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80">
    <w:name w:val="xl80"/>
    <w:basedOn w:val="Normal"/>
    <w:rsid w:val="00F2640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81">
    <w:name w:val="xl81"/>
    <w:basedOn w:val="Normal"/>
    <w:rsid w:val="00F2640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cs="Calibri"/>
      <w:b/>
      <w:bCs/>
      <w:sz w:val="24"/>
      <w:szCs w:val="24"/>
      <w:lang w:val="ro-RO" w:eastAsia="ro-RO"/>
    </w:rPr>
  </w:style>
  <w:style w:type="paragraph" w:customStyle="1" w:styleId="xl82">
    <w:name w:val="xl82"/>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lang w:val="ro-RO" w:eastAsia="ro-RO"/>
    </w:rPr>
  </w:style>
  <w:style w:type="paragraph" w:customStyle="1" w:styleId="xl83">
    <w:name w:val="xl83"/>
    <w:basedOn w:val="Normal"/>
    <w:rsid w:val="00F2640F"/>
    <w:pPr>
      <w:pBdr>
        <w:top w:val="single" w:sz="4" w:space="0" w:color="auto"/>
        <w:left w:val="single" w:sz="4" w:space="0" w:color="auto"/>
        <w:bottom w:val="single" w:sz="4" w:space="0" w:color="auto"/>
      </w:pBdr>
      <w:shd w:val="clear" w:color="000000" w:fill="B1A0C7"/>
      <w:spacing w:before="100" w:beforeAutospacing="1" w:after="100" w:afterAutospacing="1" w:line="240" w:lineRule="auto"/>
      <w:jc w:val="center"/>
      <w:textAlignment w:val="center"/>
    </w:pPr>
    <w:rPr>
      <w:rFonts w:ascii="Arial" w:hAnsi="Arial" w:cs="Arial"/>
      <w:lang w:val="ro-RO" w:eastAsia="ro-RO"/>
    </w:rPr>
  </w:style>
  <w:style w:type="paragraph" w:customStyle="1" w:styleId="xl84">
    <w:name w:val="xl84"/>
    <w:basedOn w:val="Normal"/>
    <w:rsid w:val="00F2640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textAlignment w:val="center"/>
    </w:pPr>
    <w:rPr>
      <w:rFonts w:ascii="Arial" w:hAnsi="Arial" w:cs="Arial"/>
      <w:lang w:val="ro-RO" w:eastAsia="ro-RO"/>
    </w:rPr>
  </w:style>
  <w:style w:type="paragraph" w:customStyle="1" w:styleId="xl85">
    <w:name w:val="xl85"/>
    <w:basedOn w:val="Normal"/>
    <w:rsid w:val="00F2640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Arial" w:hAnsi="Arial" w:cs="Arial"/>
      <w:lang w:val="ro-RO" w:eastAsia="ro-RO"/>
    </w:rPr>
  </w:style>
  <w:style w:type="paragraph" w:customStyle="1" w:styleId="xl86">
    <w:name w:val="xl86"/>
    <w:basedOn w:val="Normal"/>
    <w:rsid w:val="00F2640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Arial" w:hAnsi="Arial" w:cs="Arial"/>
      <w:lang w:val="ro-RO" w:eastAsia="ro-RO"/>
    </w:rPr>
  </w:style>
  <w:style w:type="paragraph" w:customStyle="1" w:styleId="xl87">
    <w:name w:val="xl87"/>
    <w:basedOn w:val="Normal"/>
    <w:rsid w:val="00F2640F"/>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Arial" w:hAnsi="Arial" w:cs="Arial"/>
      <w:lang w:val="ro-RO" w:eastAsia="ro-RO"/>
    </w:rPr>
  </w:style>
  <w:style w:type="paragraph" w:customStyle="1" w:styleId="xl88">
    <w:name w:val="xl88"/>
    <w:basedOn w:val="Normal"/>
    <w:rsid w:val="00F2640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paragraph" w:customStyle="1" w:styleId="xl89">
    <w:name w:val="xl89"/>
    <w:basedOn w:val="Normal"/>
    <w:rsid w:val="00F2640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Arial" w:hAnsi="Arial" w:cs="Arial"/>
      <w:lang w:val="ro-RO" w:eastAsia="ro-RO"/>
    </w:rPr>
  </w:style>
  <w:style w:type="paragraph" w:customStyle="1" w:styleId="xl90">
    <w:name w:val="xl90"/>
    <w:basedOn w:val="Normal"/>
    <w:rsid w:val="00F2640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Arial" w:hAnsi="Arial" w:cs="Arial"/>
      <w:lang w:val="ro-RO" w:eastAsia="ro-RO"/>
    </w:rPr>
  </w:style>
  <w:style w:type="paragraph" w:customStyle="1" w:styleId="xl92">
    <w:name w:val="xl92"/>
    <w:basedOn w:val="Normal"/>
    <w:rsid w:val="00F2640F"/>
    <w:pPr>
      <w:shd w:val="clear" w:color="000000" w:fill="00B050"/>
      <w:spacing w:before="100" w:beforeAutospacing="1" w:after="100" w:afterAutospacing="1" w:line="240" w:lineRule="auto"/>
      <w:jc w:val="center"/>
      <w:textAlignment w:val="center"/>
    </w:pPr>
    <w:rPr>
      <w:rFonts w:ascii="Times New Roman" w:hAnsi="Times New Roman"/>
      <w:sz w:val="24"/>
      <w:szCs w:val="24"/>
      <w:lang w:val="ro-RO" w:eastAsia="ro-RO"/>
    </w:rPr>
  </w:style>
  <w:style w:type="paragraph" w:customStyle="1" w:styleId="Caracter">
    <w:name w:val="Caracter"/>
    <w:basedOn w:val="Normal"/>
    <w:rsid w:val="00DD24C0"/>
    <w:pPr>
      <w:suppressAutoHyphens/>
      <w:spacing w:before="0" w:after="0" w:line="240" w:lineRule="auto"/>
    </w:pPr>
    <w:rPr>
      <w:rFonts w:ascii="Times New Roman" w:hAnsi="Times New Roman"/>
      <w:sz w:val="24"/>
      <w:szCs w:val="24"/>
      <w:lang w:val="pl-PL" w:eastAsia="ar-SA"/>
    </w:rPr>
  </w:style>
  <w:style w:type="numbering" w:customStyle="1" w:styleId="Style3">
    <w:name w:val="Style3"/>
    <w:rsid w:val="00B073C7"/>
    <w:pPr>
      <w:numPr>
        <w:numId w:val="15"/>
      </w:numPr>
    </w:pPr>
  </w:style>
  <w:style w:type="character" w:customStyle="1" w:styleId="hps">
    <w:name w:val="hps"/>
    <w:rsid w:val="008E1CBF"/>
  </w:style>
  <w:style w:type="numbering" w:customStyle="1" w:styleId="111111511">
    <w:name w:val="1 / 1.1 / 1.1.1511"/>
    <w:basedOn w:val="FrListare"/>
    <w:next w:val="111111"/>
    <w:uiPriority w:val="99"/>
    <w:unhideWhenUsed/>
    <w:rsid w:val="008E1CBF"/>
  </w:style>
  <w:style w:type="numbering" w:styleId="111111">
    <w:name w:val="Outline List 2"/>
    <w:basedOn w:val="FrListare"/>
    <w:uiPriority w:val="99"/>
    <w:semiHidden/>
    <w:unhideWhenUsed/>
    <w:locked/>
    <w:rsid w:val="008E1CBF"/>
  </w:style>
  <w:style w:type="numbering" w:customStyle="1" w:styleId="Bumbiabc33">
    <w:name w:val="Bumbi abc33"/>
    <w:rsid w:val="005A1190"/>
    <w:pPr>
      <w:numPr>
        <w:numId w:val="17"/>
      </w:numPr>
    </w:pPr>
  </w:style>
  <w:style w:type="numbering" w:customStyle="1" w:styleId="BumbiIIIIII125">
    <w:name w:val="Bumbi I II III125"/>
    <w:rsid w:val="005A1190"/>
    <w:pPr>
      <w:numPr>
        <w:numId w:val="16"/>
      </w:numPr>
    </w:pPr>
  </w:style>
  <w:style w:type="paragraph" w:customStyle="1" w:styleId="Default">
    <w:name w:val="Default"/>
    <w:rsid w:val="00B81A8B"/>
    <w:pPr>
      <w:autoSpaceDE w:val="0"/>
      <w:autoSpaceDN w:val="0"/>
      <w:adjustRightInd w:val="0"/>
    </w:pPr>
    <w:rPr>
      <w:rFonts w:ascii="Times New Roman" w:eastAsia="Calibri" w:hAnsi="Times New Roman"/>
      <w:color w:val="000000"/>
      <w:sz w:val="24"/>
      <w:szCs w:val="24"/>
      <w:lang w:val="en-GB" w:eastAsia="en-GB"/>
    </w:rPr>
  </w:style>
  <w:style w:type="paragraph" w:customStyle="1" w:styleId="xl95">
    <w:name w:val="xl95"/>
    <w:basedOn w:val="Normal"/>
    <w:rsid w:val="00B81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paragraph" w:customStyle="1" w:styleId="xl96">
    <w:name w:val="xl96"/>
    <w:basedOn w:val="Normal"/>
    <w:rsid w:val="00B81A8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hAnsi="Arial" w:cs="Arial"/>
      <w:lang w:val="ro-RO" w:eastAsia="ro-RO"/>
    </w:rPr>
  </w:style>
  <w:style w:type="paragraph" w:customStyle="1" w:styleId="xl97">
    <w:name w:val="xl97"/>
    <w:basedOn w:val="Normal"/>
    <w:rsid w:val="00B81A8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cs="Calibri"/>
      <w:b/>
      <w:bCs/>
      <w:sz w:val="24"/>
      <w:szCs w:val="24"/>
      <w:lang w:val="ro-RO" w:eastAsia="ro-RO"/>
    </w:rPr>
  </w:style>
  <w:style w:type="character" w:customStyle="1" w:styleId="ListcumarcatoriCaracter">
    <w:name w:val="Listă cu marcatori Caracter"/>
    <w:link w:val="Listcumarcatori"/>
    <w:uiPriority w:val="99"/>
    <w:rsid w:val="00B81A8B"/>
  </w:style>
  <w:style w:type="numbering" w:customStyle="1" w:styleId="Bumbiabc11">
    <w:name w:val="Bumbi abc11"/>
    <w:rsid w:val="00B81A8B"/>
    <w:pPr>
      <w:numPr>
        <w:numId w:val="18"/>
      </w:numPr>
    </w:pPr>
  </w:style>
  <w:style w:type="paragraph" w:customStyle="1" w:styleId="TitlePage4">
    <w:name w:val="Title Page 4"/>
    <w:basedOn w:val="Normal"/>
    <w:rsid w:val="00B81A8B"/>
    <w:pPr>
      <w:tabs>
        <w:tab w:val="left" w:pos="1985"/>
        <w:tab w:val="left" w:pos="2268"/>
      </w:tabs>
      <w:spacing w:before="80" w:after="80" w:line="240" w:lineRule="auto"/>
    </w:pPr>
    <w:rPr>
      <w:rFonts w:ascii="Arial Bold" w:hAnsi="Arial Bold" w:cs="Arial"/>
      <w:b/>
      <w:bCs/>
      <w:sz w:val="24"/>
      <w:szCs w:val="24"/>
      <w:lang w:val="ro-RO" w:eastAsia="en-GB"/>
    </w:rPr>
  </w:style>
  <w:style w:type="paragraph" w:customStyle="1" w:styleId="BH-Textnormal">
    <w:name w:val="&quot;BH&quot; - Text normal"/>
    <w:basedOn w:val="Normal"/>
    <w:link w:val="BH-TextnormalChar"/>
    <w:rsid w:val="00236739"/>
    <w:pPr>
      <w:spacing w:before="80" w:after="160" w:line="240" w:lineRule="auto"/>
      <w:ind w:left="1134"/>
      <w:jc w:val="both"/>
    </w:pPr>
    <w:rPr>
      <w:rFonts w:ascii="Arial" w:hAnsi="Arial"/>
      <w:sz w:val="22"/>
      <w:lang w:val="ro-RO" w:eastAsia="ro-RO"/>
    </w:rPr>
  </w:style>
  <w:style w:type="character" w:customStyle="1" w:styleId="BH-TextnormalChar">
    <w:name w:val="&quot;BH&quot; - Text normal Char"/>
    <w:link w:val="BH-Textnormal"/>
    <w:rsid w:val="00236739"/>
    <w:rPr>
      <w:rFonts w:ascii="Arial" w:hAnsi="Arial"/>
      <w:sz w:val="22"/>
      <w:lang w:val="ro-RO" w:eastAsia="ro-RO"/>
    </w:rPr>
  </w:style>
  <w:style w:type="paragraph" w:customStyle="1" w:styleId="ParagrafNormal">
    <w:name w:val="Paragraf Normal"/>
    <w:basedOn w:val="Normal"/>
    <w:rsid w:val="00FC192C"/>
    <w:pPr>
      <w:suppressAutoHyphens/>
      <w:spacing w:before="0" w:after="0" w:line="240" w:lineRule="auto"/>
      <w:ind w:firstLine="851"/>
      <w:jc w:val="both"/>
    </w:pPr>
    <w:rPr>
      <w:rFonts w:ascii="Advance" w:hAnsi="Advance" w:cs="Advance"/>
      <w:sz w:val="24"/>
      <w:lang w:eastAsia="ar-SA"/>
    </w:rPr>
  </w:style>
  <w:style w:type="character" w:customStyle="1" w:styleId="subtitle1">
    <w:name w:val="subtitle1"/>
    <w:basedOn w:val="Fontdeparagrafimplicit"/>
    <w:qFormat/>
    <w:rsid w:val="002E55FE"/>
    <w:rPr>
      <w:rFonts w:ascii="Arial" w:hAnsi="Arial" w:cs="Arial" w:hint="default"/>
      <w:b/>
      <w:bCs/>
      <w:color w:val="006666"/>
      <w:sz w:val="24"/>
      <w:szCs w:val="24"/>
    </w:rPr>
  </w:style>
  <w:style w:type="character" w:customStyle="1" w:styleId="TextsimpluCaracter">
    <w:name w:val="Text simplu Caracter"/>
    <w:basedOn w:val="Fontdeparagrafimplicit"/>
    <w:link w:val="Textsimplu"/>
    <w:uiPriority w:val="99"/>
    <w:qFormat/>
    <w:rsid w:val="004B6395"/>
    <w:rPr>
      <w:rFonts w:ascii="Courier New" w:hAnsi="Courier New"/>
    </w:rPr>
  </w:style>
  <w:style w:type="character" w:customStyle="1" w:styleId="TextnormalChar">
    <w:name w:val="Text normal Char"/>
    <w:link w:val="Textnormal"/>
    <w:qFormat/>
    <w:rsid w:val="004B6395"/>
    <w:rPr>
      <w:rFonts w:ascii="Arial" w:hAnsi="Arial"/>
      <w:lang w:val="it-IT" w:eastAsia="it-IT"/>
    </w:rPr>
  </w:style>
  <w:style w:type="paragraph" w:customStyle="1" w:styleId="Heading">
    <w:name w:val="Heading"/>
    <w:basedOn w:val="Normal"/>
    <w:next w:val="Corptext"/>
    <w:qFormat/>
    <w:rsid w:val="004B6395"/>
    <w:pPr>
      <w:keepNext/>
      <w:suppressAutoHyphens/>
      <w:spacing w:before="240" w:after="120" w:line="259" w:lineRule="auto"/>
    </w:pPr>
    <w:rPr>
      <w:rFonts w:ascii="Liberation Sans" w:eastAsia="Microsoft YaHei" w:hAnsi="Liberation Sans" w:cs="Lucida Sans"/>
      <w:sz w:val="28"/>
      <w:szCs w:val="28"/>
      <w:lang w:val="ro-RO"/>
    </w:rPr>
  </w:style>
  <w:style w:type="paragraph" w:styleId="List">
    <w:name w:val="List"/>
    <w:basedOn w:val="Corptext"/>
    <w:locked/>
    <w:rsid w:val="004B6395"/>
    <w:pPr>
      <w:suppressAutoHyphens/>
      <w:spacing w:before="0" w:after="0"/>
    </w:pPr>
    <w:rPr>
      <w:rFonts w:cs="Lucida Sans"/>
      <w:b/>
      <w:smallCaps/>
      <w:lang w:val="en-AU" w:eastAsia="ar-SA" w:bidi="ar-SA"/>
    </w:rPr>
  </w:style>
  <w:style w:type="paragraph" w:customStyle="1" w:styleId="Index">
    <w:name w:val="Index"/>
    <w:basedOn w:val="Normal"/>
    <w:qFormat/>
    <w:rsid w:val="004B6395"/>
    <w:pPr>
      <w:suppressLineNumbers/>
      <w:suppressAutoHyphens/>
      <w:spacing w:before="0" w:after="160" w:line="259" w:lineRule="auto"/>
    </w:pPr>
    <w:rPr>
      <w:rFonts w:asciiTheme="minorHAnsi" w:eastAsiaTheme="minorHAnsi" w:hAnsiTheme="minorHAnsi" w:cs="Lucida Sans"/>
      <w:sz w:val="22"/>
      <w:szCs w:val="22"/>
      <w:lang w:val="ro-RO"/>
    </w:rPr>
  </w:style>
  <w:style w:type="paragraph" w:customStyle="1" w:styleId="al">
    <w:name w:val="a_l"/>
    <w:basedOn w:val="Normal"/>
    <w:qFormat/>
    <w:rsid w:val="004B6395"/>
    <w:pPr>
      <w:suppressAutoHyphens/>
      <w:spacing w:before="0" w:beforeAutospacing="1" w:after="160" w:afterAutospacing="1" w:line="240" w:lineRule="auto"/>
    </w:pPr>
    <w:rPr>
      <w:rFonts w:ascii="Times New Roman" w:hAnsi="Times New Roman"/>
      <w:sz w:val="24"/>
      <w:szCs w:val="24"/>
      <w:lang w:val="ro-RO" w:eastAsia="ro-RO"/>
    </w:rPr>
  </w:style>
  <w:style w:type="paragraph" w:customStyle="1" w:styleId="HeaderandFooter">
    <w:name w:val="Header and Footer"/>
    <w:basedOn w:val="Normal"/>
    <w:qFormat/>
    <w:rsid w:val="004B6395"/>
    <w:pPr>
      <w:suppressAutoHyphens/>
      <w:spacing w:before="0" w:after="160" w:line="259" w:lineRule="auto"/>
    </w:pPr>
    <w:rPr>
      <w:rFonts w:asciiTheme="minorHAnsi" w:eastAsiaTheme="minorHAnsi" w:hAnsiTheme="minorHAnsi" w:cstheme="minorBidi"/>
      <w:sz w:val="22"/>
      <w:szCs w:val="22"/>
      <w:lang w:val="ro-RO"/>
    </w:rPr>
  </w:style>
  <w:style w:type="paragraph" w:styleId="Textsimplu">
    <w:name w:val="Plain Text"/>
    <w:basedOn w:val="Normal"/>
    <w:link w:val="TextsimpluCaracter"/>
    <w:uiPriority w:val="99"/>
    <w:qFormat/>
    <w:locked/>
    <w:rsid w:val="004B6395"/>
    <w:pPr>
      <w:suppressAutoHyphens/>
      <w:spacing w:before="0" w:after="0" w:line="240" w:lineRule="auto"/>
    </w:pPr>
    <w:rPr>
      <w:rFonts w:ascii="Courier New" w:hAnsi="Courier New"/>
    </w:rPr>
  </w:style>
  <w:style w:type="character" w:customStyle="1" w:styleId="PlainTextChar1">
    <w:name w:val="Plain Text Char1"/>
    <w:basedOn w:val="Fontdeparagrafimplicit"/>
    <w:uiPriority w:val="99"/>
    <w:semiHidden/>
    <w:rsid w:val="004B6395"/>
    <w:rPr>
      <w:rFonts w:ascii="Consolas" w:hAnsi="Consolas"/>
      <w:sz w:val="21"/>
      <w:szCs w:val="21"/>
    </w:rPr>
  </w:style>
  <w:style w:type="paragraph" w:customStyle="1" w:styleId="Textnormal">
    <w:name w:val="Text normal"/>
    <w:basedOn w:val="Normal"/>
    <w:link w:val="TextnormalChar"/>
    <w:qFormat/>
    <w:rsid w:val="004B6395"/>
    <w:pPr>
      <w:suppressAutoHyphens/>
      <w:spacing w:before="80" w:after="160" w:line="240" w:lineRule="auto"/>
      <w:ind w:left="1134"/>
    </w:pPr>
    <w:rPr>
      <w:rFonts w:ascii="Arial" w:hAnsi="Arial"/>
      <w:lang w:val="it-IT" w:eastAsia="it-IT"/>
    </w:rPr>
  </w:style>
  <w:style w:type="paragraph" w:customStyle="1" w:styleId="TableNormal1">
    <w:name w:val="Table Normal1"/>
    <w:qFormat/>
    <w:rsid w:val="004B6395"/>
    <w:pPr>
      <w:suppressAutoHyphens/>
      <w:spacing w:after="200" w:line="276" w:lineRule="auto"/>
    </w:pPr>
    <w:rPr>
      <w:rFonts w:asciiTheme="minorHAnsi" w:hAnsiTheme="minorHAnsi"/>
      <w:sz w:val="22"/>
      <w:szCs w:val="22"/>
      <w:lang w:val="ro-RO" w:eastAsia="ro-RO"/>
    </w:rPr>
  </w:style>
</w:styles>
</file>

<file path=word/webSettings.xml><?xml version="1.0" encoding="utf-8"?>
<w:webSettings xmlns:r="http://schemas.openxmlformats.org/officeDocument/2006/relationships" xmlns:w="http://schemas.openxmlformats.org/wordprocessingml/2006/main">
  <w:divs>
    <w:div w:id="44110876">
      <w:bodyDiv w:val="1"/>
      <w:marLeft w:val="0"/>
      <w:marRight w:val="0"/>
      <w:marTop w:val="0"/>
      <w:marBottom w:val="0"/>
      <w:divBdr>
        <w:top w:val="none" w:sz="0" w:space="0" w:color="auto"/>
        <w:left w:val="none" w:sz="0" w:space="0" w:color="auto"/>
        <w:bottom w:val="none" w:sz="0" w:space="0" w:color="auto"/>
        <w:right w:val="none" w:sz="0" w:space="0" w:color="auto"/>
      </w:divBdr>
    </w:div>
    <w:div w:id="57091490">
      <w:bodyDiv w:val="1"/>
      <w:marLeft w:val="0"/>
      <w:marRight w:val="0"/>
      <w:marTop w:val="0"/>
      <w:marBottom w:val="0"/>
      <w:divBdr>
        <w:top w:val="none" w:sz="0" w:space="0" w:color="auto"/>
        <w:left w:val="none" w:sz="0" w:space="0" w:color="auto"/>
        <w:bottom w:val="none" w:sz="0" w:space="0" w:color="auto"/>
        <w:right w:val="none" w:sz="0" w:space="0" w:color="auto"/>
      </w:divBdr>
    </w:div>
    <w:div w:id="67197185">
      <w:bodyDiv w:val="1"/>
      <w:marLeft w:val="0"/>
      <w:marRight w:val="0"/>
      <w:marTop w:val="0"/>
      <w:marBottom w:val="0"/>
      <w:divBdr>
        <w:top w:val="none" w:sz="0" w:space="0" w:color="auto"/>
        <w:left w:val="none" w:sz="0" w:space="0" w:color="auto"/>
        <w:bottom w:val="none" w:sz="0" w:space="0" w:color="auto"/>
        <w:right w:val="none" w:sz="0" w:space="0" w:color="auto"/>
      </w:divBdr>
    </w:div>
    <w:div w:id="102967584">
      <w:bodyDiv w:val="1"/>
      <w:marLeft w:val="0"/>
      <w:marRight w:val="0"/>
      <w:marTop w:val="0"/>
      <w:marBottom w:val="0"/>
      <w:divBdr>
        <w:top w:val="none" w:sz="0" w:space="0" w:color="auto"/>
        <w:left w:val="none" w:sz="0" w:space="0" w:color="auto"/>
        <w:bottom w:val="none" w:sz="0" w:space="0" w:color="auto"/>
        <w:right w:val="none" w:sz="0" w:space="0" w:color="auto"/>
      </w:divBdr>
    </w:div>
    <w:div w:id="153299472">
      <w:bodyDiv w:val="1"/>
      <w:marLeft w:val="0"/>
      <w:marRight w:val="0"/>
      <w:marTop w:val="0"/>
      <w:marBottom w:val="0"/>
      <w:divBdr>
        <w:top w:val="none" w:sz="0" w:space="0" w:color="auto"/>
        <w:left w:val="none" w:sz="0" w:space="0" w:color="auto"/>
        <w:bottom w:val="none" w:sz="0" w:space="0" w:color="auto"/>
        <w:right w:val="none" w:sz="0" w:space="0" w:color="auto"/>
      </w:divBdr>
    </w:div>
    <w:div w:id="172691757">
      <w:bodyDiv w:val="1"/>
      <w:marLeft w:val="0"/>
      <w:marRight w:val="0"/>
      <w:marTop w:val="0"/>
      <w:marBottom w:val="0"/>
      <w:divBdr>
        <w:top w:val="none" w:sz="0" w:space="0" w:color="auto"/>
        <w:left w:val="none" w:sz="0" w:space="0" w:color="auto"/>
        <w:bottom w:val="none" w:sz="0" w:space="0" w:color="auto"/>
        <w:right w:val="none" w:sz="0" w:space="0" w:color="auto"/>
      </w:divBdr>
    </w:div>
    <w:div w:id="181164323">
      <w:bodyDiv w:val="1"/>
      <w:marLeft w:val="0"/>
      <w:marRight w:val="0"/>
      <w:marTop w:val="0"/>
      <w:marBottom w:val="0"/>
      <w:divBdr>
        <w:top w:val="none" w:sz="0" w:space="0" w:color="auto"/>
        <w:left w:val="none" w:sz="0" w:space="0" w:color="auto"/>
        <w:bottom w:val="none" w:sz="0" w:space="0" w:color="auto"/>
        <w:right w:val="none" w:sz="0" w:space="0" w:color="auto"/>
      </w:divBdr>
    </w:div>
    <w:div w:id="196740791">
      <w:bodyDiv w:val="1"/>
      <w:marLeft w:val="0"/>
      <w:marRight w:val="0"/>
      <w:marTop w:val="0"/>
      <w:marBottom w:val="0"/>
      <w:divBdr>
        <w:top w:val="none" w:sz="0" w:space="0" w:color="auto"/>
        <w:left w:val="none" w:sz="0" w:space="0" w:color="auto"/>
        <w:bottom w:val="none" w:sz="0" w:space="0" w:color="auto"/>
        <w:right w:val="none" w:sz="0" w:space="0" w:color="auto"/>
      </w:divBdr>
    </w:div>
    <w:div w:id="202328478">
      <w:bodyDiv w:val="1"/>
      <w:marLeft w:val="0"/>
      <w:marRight w:val="0"/>
      <w:marTop w:val="0"/>
      <w:marBottom w:val="0"/>
      <w:divBdr>
        <w:top w:val="none" w:sz="0" w:space="0" w:color="auto"/>
        <w:left w:val="none" w:sz="0" w:space="0" w:color="auto"/>
        <w:bottom w:val="none" w:sz="0" w:space="0" w:color="auto"/>
        <w:right w:val="none" w:sz="0" w:space="0" w:color="auto"/>
      </w:divBdr>
    </w:div>
    <w:div w:id="212236444">
      <w:bodyDiv w:val="1"/>
      <w:marLeft w:val="0"/>
      <w:marRight w:val="0"/>
      <w:marTop w:val="0"/>
      <w:marBottom w:val="0"/>
      <w:divBdr>
        <w:top w:val="none" w:sz="0" w:space="0" w:color="auto"/>
        <w:left w:val="none" w:sz="0" w:space="0" w:color="auto"/>
        <w:bottom w:val="none" w:sz="0" w:space="0" w:color="auto"/>
        <w:right w:val="none" w:sz="0" w:space="0" w:color="auto"/>
      </w:divBdr>
    </w:div>
    <w:div w:id="218052966">
      <w:bodyDiv w:val="1"/>
      <w:marLeft w:val="0"/>
      <w:marRight w:val="0"/>
      <w:marTop w:val="0"/>
      <w:marBottom w:val="0"/>
      <w:divBdr>
        <w:top w:val="none" w:sz="0" w:space="0" w:color="auto"/>
        <w:left w:val="none" w:sz="0" w:space="0" w:color="auto"/>
        <w:bottom w:val="none" w:sz="0" w:space="0" w:color="auto"/>
        <w:right w:val="none" w:sz="0" w:space="0" w:color="auto"/>
      </w:divBdr>
    </w:div>
    <w:div w:id="221062471">
      <w:bodyDiv w:val="1"/>
      <w:marLeft w:val="0"/>
      <w:marRight w:val="0"/>
      <w:marTop w:val="0"/>
      <w:marBottom w:val="0"/>
      <w:divBdr>
        <w:top w:val="none" w:sz="0" w:space="0" w:color="auto"/>
        <w:left w:val="none" w:sz="0" w:space="0" w:color="auto"/>
        <w:bottom w:val="none" w:sz="0" w:space="0" w:color="auto"/>
        <w:right w:val="none" w:sz="0" w:space="0" w:color="auto"/>
      </w:divBdr>
    </w:div>
    <w:div w:id="222303326">
      <w:bodyDiv w:val="1"/>
      <w:marLeft w:val="0"/>
      <w:marRight w:val="0"/>
      <w:marTop w:val="0"/>
      <w:marBottom w:val="0"/>
      <w:divBdr>
        <w:top w:val="none" w:sz="0" w:space="0" w:color="auto"/>
        <w:left w:val="none" w:sz="0" w:space="0" w:color="auto"/>
        <w:bottom w:val="none" w:sz="0" w:space="0" w:color="auto"/>
        <w:right w:val="none" w:sz="0" w:space="0" w:color="auto"/>
      </w:divBdr>
    </w:div>
    <w:div w:id="254024298">
      <w:bodyDiv w:val="1"/>
      <w:marLeft w:val="0"/>
      <w:marRight w:val="0"/>
      <w:marTop w:val="0"/>
      <w:marBottom w:val="0"/>
      <w:divBdr>
        <w:top w:val="none" w:sz="0" w:space="0" w:color="auto"/>
        <w:left w:val="none" w:sz="0" w:space="0" w:color="auto"/>
        <w:bottom w:val="none" w:sz="0" w:space="0" w:color="auto"/>
        <w:right w:val="none" w:sz="0" w:space="0" w:color="auto"/>
      </w:divBdr>
    </w:div>
    <w:div w:id="254362593">
      <w:bodyDiv w:val="1"/>
      <w:marLeft w:val="0"/>
      <w:marRight w:val="0"/>
      <w:marTop w:val="0"/>
      <w:marBottom w:val="0"/>
      <w:divBdr>
        <w:top w:val="none" w:sz="0" w:space="0" w:color="auto"/>
        <w:left w:val="none" w:sz="0" w:space="0" w:color="auto"/>
        <w:bottom w:val="none" w:sz="0" w:space="0" w:color="auto"/>
        <w:right w:val="none" w:sz="0" w:space="0" w:color="auto"/>
      </w:divBdr>
    </w:div>
    <w:div w:id="286006053">
      <w:bodyDiv w:val="1"/>
      <w:marLeft w:val="0"/>
      <w:marRight w:val="0"/>
      <w:marTop w:val="0"/>
      <w:marBottom w:val="0"/>
      <w:divBdr>
        <w:top w:val="none" w:sz="0" w:space="0" w:color="auto"/>
        <w:left w:val="none" w:sz="0" w:space="0" w:color="auto"/>
        <w:bottom w:val="none" w:sz="0" w:space="0" w:color="auto"/>
        <w:right w:val="none" w:sz="0" w:space="0" w:color="auto"/>
      </w:divBdr>
    </w:div>
    <w:div w:id="296884042">
      <w:bodyDiv w:val="1"/>
      <w:marLeft w:val="0"/>
      <w:marRight w:val="0"/>
      <w:marTop w:val="0"/>
      <w:marBottom w:val="0"/>
      <w:divBdr>
        <w:top w:val="none" w:sz="0" w:space="0" w:color="auto"/>
        <w:left w:val="none" w:sz="0" w:space="0" w:color="auto"/>
        <w:bottom w:val="none" w:sz="0" w:space="0" w:color="auto"/>
        <w:right w:val="none" w:sz="0" w:space="0" w:color="auto"/>
      </w:divBdr>
    </w:div>
    <w:div w:id="319777889">
      <w:bodyDiv w:val="1"/>
      <w:marLeft w:val="0"/>
      <w:marRight w:val="0"/>
      <w:marTop w:val="0"/>
      <w:marBottom w:val="0"/>
      <w:divBdr>
        <w:top w:val="none" w:sz="0" w:space="0" w:color="auto"/>
        <w:left w:val="none" w:sz="0" w:space="0" w:color="auto"/>
        <w:bottom w:val="none" w:sz="0" w:space="0" w:color="auto"/>
        <w:right w:val="none" w:sz="0" w:space="0" w:color="auto"/>
      </w:divBdr>
    </w:div>
    <w:div w:id="325014647">
      <w:bodyDiv w:val="1"/>
      <w:marLeft w:val="0"/>
      <w:marRight w:val="0"/>
      <w:marTop w:val="0"/>
      <w:marBottom w:val="0"/>
      <w:divBdr>
        <w:top w:val="none" w:sz="0" w:space="0" w:color="auto"/>
        <w:left w:val="none" w:sz="0" w:space="0" w:color="auto"/>
        <w:bottom w:val="none" w:sz="0" w:space="0" w:color="auto"/>
        <w:right w:val="none" w:sz="0" w:space="0" w:color="auto"/>
      </w:divBdr>
    </w:div>
    <w:div w:id="328561333">
      <w:bodyDiv w:val="1"/>
      <w:marLeft w:val="0"/>
      <w:marRight w:val="0"/>
      <w:marTop w:val="0"/>
      <w:marBottom w:val="0"/>
      <w:divBdr>
        <w:top w:val="none" w:sz="0" w:space="0" w:color="auto"/>
        <w:left w:val="none" w:sz="0" w:space="0" w:color="auto"/>
        <w:bottom w:val="none" w:sz="0" w:space="0" w:color="auto"/>
        <w:right w:val="none" w:sz="0" w:space="0" w:color="auto"/>
      </w:divBdr>
    </w:div>
    <w:div w:id="348992563">
      <w:bodyDiv w:val="1"/>
      <w:marLeft w:val="0"/>
      <w:marRight w:val="0"/>
      <w:marTop w:val="0"/>
      <w:marBottom w:val="0"/>
      <w:divBdr>
        <w:top w:val="none" w:sz="0" w:space="0" w:color="auto"/>
        <w:left w:val="none" w:sz="0" w:space="0" w:color="auto"/>
        <w:bottom w:val="none" w:sz="0" w:space="0" w:color="auto"/>
        <w:right w:val="none" w:sz="0" w:space="0" w:color="auto"/>
      </w:divBdr>
    </w:div>
    <w:div w:id="374042276">
      <w:bodyDiv w:val="1"/>
      <w:marLeft w:val="0"/>
      <w:marRight w:val="0"/>
      <w:marTop w:val="0"/>
      <w:marBottom w:val="0"/>
      <w:divBdr>
        <w:top w:val="none" w:sz="0" w:space="0" w:color="auto"/>
        <w:left w:val="none" w:sz="0" w:space="0" w:color="auto"/>
        <w:bottom w:val="none" w:sz="0" w:space="0" w:color="auto"/>
        <w:right w:val="none" w:sz="0" w:space="0" w:color="auto"/>
      </w:divBdr>
    </w:div>
    <w:div w:id="376201171">
      <w:bodyDiv w:val="1"/>
      <w:marLeft w:val="0"/>
      <w:marRight w:val="0"/>
      <w:marTop w:val="0"/>
      <w:marBottom w:val="0"/>
      <w:divBdr>
        <w:top w:val="none" w:sz="0" w:space="0" w:color="auto"/>
        <w:left w:val="none" w:sz="0" w:space="0" w:color="auto"/>
        <w:bottom w:val="none" w:sz="0" w:space="0" w:color="auto"/>
        <w:right w:val="none" w:sz="0" w:space="0" w:color="auto"/>
      </w:divBdr>
    </w:div>
    <w:div w:id="390423045">
      <w:bodyDiv w:val="1"/>
      <w:marLeft w:val="0"/>
      <w:marRight w:val="0"/>
      <w:marTop w:val="0"/>
      <w:marBottom w:val="0"/>
      <w:divBdr>
        <w:top w:val="none" w:sz="0" w:space="0" w:color="auto"/>
        <w:left w:val="none" w:sz="0" w:space="0" w:color="auto"/>
        <w:bottom w:val="none" w:sz="0" w:space="0" w:color="auto"/>
        <w:right w:val="none" w:sz="0" w:space="0" w:color="auto"/>
      </w:divBdr>
    </w:div>
    <w:div w:id="414014220">
      <w:bodyDiv w:val="1"/>
      <w:marLeft w:val="0"/>
      <w:marRight w:val="0"/>
      <w:marTop w:val="0"/>
      <w:marBottom w:val="0"/>
      <w:divBdr>
        <w:top w:val="none" w:sz="0" w:space="0" w:color="auto"/>
        <w:left w:val="none" w:sz="0" w:space="0" w:color="auto"/>
        <w:bottom w:val="none" w:sz="0" w:space="0" w:color="auto"/>
        <w:right w:val="none" w:sz="0" w:space="0" w:color="auto"/>
      </w:divBdr>
    </w:div>
    <w:div w:id="452331383">
      <w:bodyDiv w:val="1"/>
      <w:marLeft w:val="0"/>
      <w:marRight w:val="0"/>
      <w:marTop w:val="0"/>
      <w:marBottom w:val="0"/>
      <w:divBdr>
        <w:top w:val="none" w:sz="0" w:space="0" w:color="auto"/>
        <w:left w:val="none" w:sz="0" w:space="0" w:color="auto"/>
        <w:bottom w:val="none" w:sz="0" w:space="0" w:color="auto"/>
        <w:right w:val="none" w:sz="0" w:space="0" w:color="auto"/>
      </w:divBdr>
    </w:div>
    <w:div w:id="455607001">
      <w:bodyDiv w:val="1"/>
      <w:marLeft w:val="0"/>
      <w:marRight w:val="0"/>
      <w:marTop w:val="0"/>
      <w:marBottom w:val="0"/>
      <w:divBdr>
        <w:top w:val="none" w:sz="0" w:space="0" w:color="auto"/>
        <w:left w:val="none" w:sz="0" w:space="0" w:color="auto"/>
        <w:bottom w:val="none" w:sz="0" w:space="0" w:color="auto"/>
        <w:right w:val="none" w:sz="0" w:space="0" w:color="auto"/>
      </w:divBdr>
    </w:div>
    <w:div w:id="481459887">
      <w:bodyDiv w:val="1"/>
      <w:marLeft w:val="0"/>
      <w:marRight w:val="0"/>
      <w:marTop w:val="0"/>
      <w:marBottom w:val="0"/>
      <w:divBdr>
        <w:top w:val="none" w:sz="0" w:space="0" w:color="auto"/>
        <w:left w:val="none" w:sz="0" w:space="0" w:color="auto"/>
        <w:bottom w:val="none" w:sz="0" w:space="0" w:color="auto"/>
        <w:right w:val="none" w:sz="0" w:space="0" w:color="auto"/>
      </w:divBdr>
    </w:div>
    <w:div w:id="516773363">
      <w:bodyDiv w:val="1"/>
      <w:marLeft w:val="0"/>
      <w:marRight w:val="0"/>
      <w:marTop w:val="0"/>
      <w:marBottom w:val="0"/>
      <w:divBdr>
        <w:top w:val="none" w:sz="0" w:space="0" w:color="auto"/>
        <w:left w:val="none" w:sz="0" w:space="0" w:color="auto"/>
        <w:bottom w:val="none" w:sz="0" w:space="0" w:color="auto"/>
        <w:right w:val="none" w:sz="0" w:space="0" w:color="auto"/>
      </w:divBdr>
    </w:div>
    <w:div w:id="528878055">
      <w:bodyDiv w:val="1"/>
      <w:marLeft w:val="0"/>
      <w:marRight w:val="0"/>
      <w:marTop w:val="0"/>
      <w:marBottom w:val="0"/>
      <w:divBdr>
        <w:top w:val="none" w:sz="0" w:space="0" w:color="auto"/>
        <w:left w:val="none" w:sz="0" w:space="0" w:color="auto"/>
        <w:bottom w:val="none" w:sz="0" w:space="0" w:color="auto"/>
        <w:right w:val="none" w:sz="0" w:space="0" w:color="auto"/>
      </w:divBdr>
    </w:div>
    <w:div w:id="558517466">
      <w:bodyDiv w:val="1"/>
      <w:marLeft w:val="0"/>
      <w:marRight w:val="0"/>
      <w:marTop w:val="0"/>
      <w:marBottom w:val="0"/>
      <w:divBdr>
        <w:top w:val="none" w:sz="0" w:space="0" w:color="auto"/>
        <w:left w:val="none" w:sz="0" w:space="0" w:color="auto"/>
        <w:bottom w:val="none" w:sz="0" w:space="0" w:color="auto"/>
        <w:right w:val="none" w:sz="0" w:space="0" w:color="auto"/>
      </w:divBdr>
    </w:div>
    <w:div w:id="612127117">
      <w:bodyDiv w:val="1"/>
      <w:marLeft w:val="0"/>
      <w:marRight w:val="0"/>
      <w:marTop w:val="0"/>
      <w:marBottom w:val="0"/>
      <w:divBdr>
        <w:top w:val="none" w:sz="0" w:space="0" w:color="auto"/>
        <w:left w:val="none" w:sz="0" w:space="0" w:color="auto"/>
        <w:bottom w:val="none" w:sz="0" w:space="0" w:color="auto"/>
        <w:right w:val="none" w:sz="0" w:space="0" w:color="auto"/>
      </w:divBdr>
    </w:div>
    <w:div w:id="625896507">
      <w:bodyDiv w:val="1"/>
      <w:marLeft w:val="0"/>
      <w:marRight w:val="0"/>
      <w:marTop w:val="0"/>
      <w:marBottom w:val="0"/>
      <w:divBdr>
        <w:top w:val="none" w:sz="0" w:space="0" w:color="auto"/>
        <w:left w:val="none" w:sz="0" w:space="0" w:color="auto"/>
        <w:bottom w:val="none" w:sz="0" w:space="0" w:color="auto"/>
        <w:right w:val="none" w:sz="0" w:space="0" w:color="auto"/>
      </w:divBdr>
    </w:div>
    <w:div w:id="643464207">
      <w:bodyDiv w:val="1"/>
      <w:marLeft w:val="0"/>
      <w:marRight w:val="0"/>
      <w:marTop w:val="0"/>
      <w:marBottom w:val="0"/>
      <w:divBdr>
        <w:top w:val="none" w:sz="0" w:space="0" w:color="auto"/>
        <w:left w:val="none" w:sz="0" w:space="0" w:color="auto"/>
        <w:bottom w:val="none" w:sz="0" w:space="0" w:color="auto"/>
        <w:right w:val="none" w:sz="0" w:space="0" w:color="auto"/>
      </w:divBdr>
    </w:div>
    <w:div w:id="644235719">
      <w:bodyDiv w:val="1"/>
      <w:marLeft w:val="0"/>
      <w:marRight w:val="0"/>
      <w:marTop w:val="0"/>
      <w:marBottom w:val="0"/>
      <w:divBdr>
        <w:top w:val="none" w:sz="0" w:space="0" w:color="auto"/>
        <w:left w:val="none" w:sz="0" w:space="0" w:color="auto"/>
        <w:bottom w:val="none" w:sz="0" w:space="0" w:color="auto"/>
        <w:right w:val="none" w:sz="0" w:space="0" w:color="auto"/>
      </w:divBdr>
    </w:div>
    <w:div w:id="701712239">
      <w:bodyDiv w:val="1"/>
      <w:marLeft w:val="0"/>
      <w:marRight w:val="0"/>
      <w:marTop w:val="0"/>
      <w:marBottom w:val="0"/>
      <w:divBdr>
        <w:top w:val="none" w:sz="0" w:space="0" w:color="auto"/>
        <w:left w:val="none" w:sz="0" w:space="0" w:color="auto"/>
        <w:bottom w:val="none" w:sz="0" w:space="0" w:color="auto"/>
        <w:right w:val="none" w:sz="0" w:space="0" w:color="auto"/>
      </w:divBdr>
    </w:div>
    <w:div w:id="706686292">
      <w:bodyDiv w:val="1"/>
      <w:marLeft w:val="0"/>
      <w:marRight w:val="0"/>
      <w:marTop w:val="0"/>
      <w:marBottom w:val="0"/>
      <w:divBdr>
        <w:top w:val="none" w:sz="0" w:space="0" w:color="auto"/>
        <w:left w:val="none" w:sz="0" w:space="0" w:color="auto"/>
        <w:bottom w:val="none" w:sz="0" w:space="0" w:color="auto"/>
        <w:right w:val="none" w:sz="0" w:space="0" w:color="auto"/>
      </w:divBdr>
    </w:div>
    <w:div w:id="711422750">
      <w:bodyDiv w:val="1"/>
      <w:marLeft w:val="0"/>
      <w:marRight w:val="0"/>
      <w:marTop w:val="0"/>
      <w:marBottom w:val="0"/>
      <w:divBdr>
        <w:top w:val="none" w:sz="0" w:space="0" w:color="auto"/>
        <w:left w:val="none" w:sz="0" w:space="0" w:color="auto"/>
        <w:bottom w:val="none" w:sz="0" w:space="0" w:color="auto"/>
        <w:right w:val="none" w:sz="0" w:space="0" w:color="auto"/>
      </w:divBdr>
    </w:div>
    <w:div w:id="737747870">
      <w:bodyDiv w:val="1"/>
      <w:marLeft w:val="0"/>
      <w:marRight w:val="0"/>
      <w:marTop w:val="0"/>
      <w:marBottom w:val="0"/>
      <w:divBdr>
        <w:top w:val="none" w:sz="0" w:space="0" w:color="auto"/>
        <w:left w:val="none" w:sz="0" w:space="0" w:color="auto"/>
        <w:bottom w:val="none" w:sz="0" w:space="0" w:color="auto"/>
        <w:right w:val="none" w:sz="0" w:space="0" w:color="auto"/>
      </w:divBdr>
    </w:div>
    <w:div w:id="749541871">
      <w:marLeft w:val="0"/>
      <w:marRight w:val="0"/>
      <w:marTop w:val="0"/>
      <w:marBottom w:val="0"/>
      <w:divBdr>
        <w:top w:val="none" w:sz="0" w:space="0" w:color="auto"/>
        <w:left w:val="none" w:sz="0" w:space="0" w:color="auto"/>
        <w:bottom w:val="none" w:sz="0" w:space="0" w:color="auto"/>
        <w:right w:val="none" w:sz="0" w:space="0" w:color="auto"/>
      </w:divBdr>
    </w:div>
    <w:div w:id="749541872">
      <w:marLeft w:val="0"/>
      <w:marRight w:val="0"/>
      <w:marTop w:val="0"/>
      <w:marBottom w:val="0"/>
      <w:divBdr>
        <w:top w:val="none" w:sz="0" w:space="0" w:color="auto"/>
        <w:left w:val="none" w:sz="0" w:space="0" w:color="auto"/>
        <w:bottom w:val="none" w:sz="0" w:space="0" w:color="auto"/>
        <w:right w:val="none" w:sz="0" w:space="0" w:color="auto"/>
      </w:divBdr>
    </w:div>
    <w:div w:id="749541873">
      <w:marLeft w:val="0"/>
      <w:marRight w:val="0"/>
      <w:marTop w:val="0"/>
      <w:marBottom w:val="0"/>
      <w:divBdr>
        <w:top w:val="none" w:sz="0" w:space="0" w:color="auto"/>
        <w:left w:val="none" w:sz="0" w:space="0" w:color="auto"/>
        <w:bottom w:val="none" w:sz="0" w:space="0" w:color="auto"/>
        <w:right w:val="none" w:sz="0" w:space="0" w:color="auto"/>
      </w:divBdr>
    </w:div>
    <w:div w:id="764544749">
      <w:bodyDiv w:val="1"/>
      <w:marLeft w:val="0"/>
      <w:marRight w:val="0"/>
      <w:marTop w:val="0"/>
      <w:marBottom w:val="0"/>
      <w:divBdr>
        <w:top w:val="none" w:sz="0" w:space="0" w:color="auto"/>
        <w:left w:val="none" w:sz="0" w:space="0" w:color="auto"/>
        <w:bottom w:val="none" w:sz="0" w:space="0" w:color="auto"/>
        <w:right w:val="none" w:sz="0" w:space="0" w:color="auto"/>
      </w:divBdr>
    </w:div>
    <w:div w:id="777263781">
      <w:bodyDiv w:val="1"/>
      <w:marLeft w:val="0"/>
      <w:marRight w:val="0"/>
      <w:marTop w:val="0"/>
      <w:marBottom w:val="0"/>
      <w:divBdr>
        <w:top w:val="none" w:sz="0" w:space="0" w:color="auto"/>
        <w:left w:val="none" w:sz="0" w:space="0" w:color="auto"/>
        <w:bottom w:val="none" w:sz="0" w:space="0" w:color="auto"/>
        <w:right w:val="none" w:sz="0" w:space="0" w:color="auto"/>
      </w:divBdr>
    </w:div>
    <w:div w:id="787748083">
      <w:bodyDiv w:val="1"/>
      <w:marLeft w:val="0"/>
      <w:marRight w:val="0"/>
      <w:marTop w:val="0"/>
      <w:marBottom w:val="0"/>
      <w:divBdr>
        <w:top w:val="none" w:sz="0" w:space="0" w:color="auto"/>
        <w:left w:val="none" w:sz="0" w:space="0" w:color="auto"/>
        <w:bottom w:val="none" w:sz="0" w:space="0" w:color="auto"/>
        <w:right w:val="none" w:sz="0" w:space="0" w:color="auto"/>
      </w:divBdr>
    </w:div>
    <w:div w:id="805121413">
      <w:bodyDiv w:val="1"/>
      <w:marLeft w:val="0"/>
      <w:marRight w:val="0"/>
      <w:marTop w:val="0"/>
      <w:marBottom w:val="0"/>
      <w:divBdr>
        <w:top w:val="none" w:sz="0" w:space="0" w:color="auto"/>
        <w:left w:val="none" w:sz="0" w:space="0" w:color="auto"/>
        <w:bottom w:val="none" w:sz="0" w:space="0" w:color="auto"/>
        <w:right w:val="none" w:sz="0" w:space="0" w:color="auto"/>
      </w:divBdr>
    </w:div>
    <w:div w:id="901793173">
      <w:bodyDiv w:val="1"/>
      <w:marLeft w:val="0"/>
      <w:marRight w:val="0"/>
      <w:marTop w:val="0"/>
      <w:marBottom w:val="0"/>
      <w:divBdr>
        <w:top w:val="none" w:sz="0" w:space="0" w:color="auto"/>
        <w:left w:val="none" w:sz="0" w:space="0" w:color="auto"/>
        <w:bottom w:val="none" w:sz="0" w:space="0" w:color="auto"/>
        <w:right w:val="none" w:sz="0" w:space="0" w:color="auto"/>
      </w:divBdr>
    </w:div>
    <w:div w:id="926571280">
      <w:bodyDiv w:val="1"/>
      <w:marLeft w:val="0"/>
      <w:marRight w:val="0"/>
      <w:marTop w:val="0"/>
      <w:marBottom w:val="0"/>
      <w:divBdr>
        <w:top w:val="none" w:sz="0" w:space="0" w:color="auto"/>
        <w:left w:val="none" w:sz="0" w:space="0" w:color="auto"/>
        <w:bottom w:val="none" w:sz="0" w:space="0" w:color="auto"/>
        <w:right w:val="none" w:sz="0" w:space="0" w:color="auto"/>
      </w:divBdr>
    </w:div>
    <w:div w:id="932516362">
      <w:bodyDiv w:val="1"/>
      <w:marLeft w:val="0"/>
      <w:marRight w:val="0"/>
      <w:marTop w:val="0"/>
      <w:marBottom w:val="0"/>
      <w:divBdr>
        <w:top w:val="none" w:sz="0" w:space="0" w:color="auto"/>
        <w:left w:val="none" w:sz="0" w:space="0" w:color="auto"/>
        <w:bottom w:val="none" w:sz="0" w:space="0" w:color="auto"/>
        <w:right w:val="none" w:sz="0" w:space="0" w:color="auto"/>
      </w:divBdr>
    </w:div>
    <w:div w:id="933976152">
      <w:bodyDiv w:val="1"/>
      <w:marLeft w:val="0"/>
      <w:marRight w:val="0"/>
      <w:marTop w:val="0"/>
      <w:marBottom w:val="0"/>
      <w:divBdr>
        <w:top w:val="none" w:sz="0" w:space="0" w:color="auto"/>
        <w:left w:val="none" w:sz="0" w:space="0" w:color="auto"/>
        <w:bottom w:val="none" w:sz="0" w:space="0" w:color="auto"/>
        <w:right w:val="none" w:sz="0" w:space="0" w:color="auto"/>
      </w:divBdr>
    </w:div>
    <w:div w:id="935943969">
      <w:bodyDiv w:val="1"/>
      <w:marLeft w:val="0"/>
      <w:marRight w:val="0"/>
      <w:marTop w:val="0"/>
      <w:marBottom w:val="0"/>
      <w:divBdr>
        <w:top w:val="none" w:sz="0" w:space="0" w:color="auto"/>
        <w:left w:val="none" w:sz="0" w:space="0" w:color="auto"/>
        <w:bottom w:val="none" w:sz="0" w:space="0" w:color="auto"/>
        <w:right w:val="none" w:sz="0" w:space="0" w:color="auto"/>
      </w:divBdr>
    </w:div>
    <w:div w:id="937323597">
      <w:bodyDiv w:val="1"/>
      <w:marLeft w:val="0"/>
      <w:marRight w:val="0"/>
      <w:marTop w:val="0"/>
      <w:marBottom w:val="0"/>
      <w:divBdr>
        <w:top w:val="none" w:sz="0" w:space="0" w:color="auto"/>
        <w:left w:val="none" w:sz="0" w:space="0" w:color="auto"/>
        <w:bottom w:val="none" w:sz="0" w:space="0" w:color="auto"/>
        <w:right w:val="none" w:sz="0" w:space="0" w:color="auto"/>
      </w:divBdr>
    </w:div>
    <w:div w:id="966155828">
      <w:bodyDiv w:val="1"/>
      <w:marLeft w:val="0"/>
      <w:marRight w:val="0"/>
      <w:marTop w:val="0"/>
      <w:marBottom w:val="0"/>
      <w:divBdr>
        <w:top w:val="none" w:sz="0" w:space="0" w:color="auto"/>
        <w:left w:val="none" w:sz="0" w:space="0" w:color="auto"/>
        <w:bottom w:val="none" w:sz="0" w:space="0" w:color="auto"/>
        <w:right w:val="none" w:sz="0" w:space="0" w:color="auto"/>
      </w:divBdr>
    </w:div>
    <w:div w:id="1041513339">
      <w:bodyDiv w:val="1"/>
      <w:marLeft w:val="0"/>
      <w:marRight w:val="0"/>
      <w:marTop w:val="0"/>
      <w:marBottom w:val="0"/>
      <w:divBdr>
        <w:top w:val="none" w:sz="0" w:space="0" w:color="auto"/>
        <w:left w:val="none" w:sz="0" w:space="0" w:color="auto"/>
        <w:bottom w:val="none" w:sz="0" w:space="0" w:color="auto"/>
        <w:right w:val="none" w:sz="0" w:space="0" w:color="auto"/>
      </w:divBdr>
    </w:div>
    <w:div w:id="1042285823">
      <w:bodyDiv w:val="1"/>
      <w:marLeft w:val="0"/>
      <w:marRight w:val="0"/>
      <w:marTop w:val="0"/>
      <w:marBottom w:val="0"/>
      <w:divBdr>
        <w:top w:val="none" w:sz="0" w:space="0" w:color="auto"/>
        <w:left w:val="none" w:sz="0" w:space="0" w:color="auto"/>
        <w:bottom w:val="none" w:sz="0" w:space="0" w:color="auto"/>
        <w:right w:val="none" w:sz="0" w:space="0" w:color="auto"/>
      </w:divBdr>
    </w:div>
    <w:div w:id="1053851637">
      <w:bodyDiv w:val="1"/>
      <w:marLeft w:val="0"/>
      <w:marRight w:val="0"/>
      <w:marTop w:val="0"/>
      <w:marBottom w:val="0"/>
      <w:divBdr>
        <w:top w:val="none" w:sz="0" w:space="0" w:color="auto"/>
        <w:left w:val="none" w:sz="0" w:space="0" w:color="auto"/>
        <w:bottom w:val="none" w:sz="0" w:space="0" w:color="auto"/>
        <w:right w:val="none" w:sz="0" w:space="0" w:color="auto"/>
      </w:divBdr>
    </w:div>
    <w:div w:id="1065371181">
      <w:bodyDiv w:val="1"/>
      <w:marLeft w:val="0"/>
      <w:marRight w:val="0"/>
      <w:marTop w:val="0"/>
      <w:marBottom w:val="0"/>
      <w:divBdr>
        <w:top w:val="none" w:sz="0" w:space="0" w:color="auto"/>
        <w:left w:val="none" w:sz="0" w:space="0" w:color="auto"/>
        <w:bottom w:val="none" w:sz="0" w:space="0" w:color="auto"/>
        <w:right w:val="none" w:sz="0" w:space="0" w:color="auto"/>
      </w:divBdr>
    </w:div>
    <w:div w:id="1091049737">
      <w:bodyDiv w:val="1"/>
      <w:marLeft w:val="0"/>
      <w:marRight w:val="0"/>
      <w:marTop w:val="0"/>
      <w:marBottom w:val="0"/>
      <w:divBdr>
        <w:top w:val="none" w:sz="0" w:space="0" w:color="auto"/>
        <w:left w:val="none" w:sz="0" w:space="0" w:color="auto"/>
        <w:bottom w:val="none" w:sz="0" w:space="0" w:color="auto"/>
        <w:right w:val="none" w:sz="0" w:space="0" w:color="auto"/>
      </w:divBdr>
    </w:div>
    <w:div w:id="1118454922">
      <w:bodyDiv w:val="1"/>
      <w:marLeft w:val="0"/>
      <w:marRight w:val="0"/>
      <w:marTop w:val="0"/>
      <w:marBottom w:val="0"/>
      <w:divBdr>
        <w:top w:val="none" w:sz="0" w:space="0" w:color="auto"/>
        <w:left w:val="none" w:sz="0" w:space="0" w:color="auto"/>
        <w:bottom w:val="none" w:sz="0" w:space="0" w:color="auto"/>
        <w:right w:val="none" w:sz="0" w:space="0" w:color="auto"/>
      </w:divBdr>
    </w:div>
    <w:div w:id="1131747255">
      <w:bodyDiv w:val="1"/>
      <w:marLeft w:val="0"/>
      <w:marRight w:val="0"/>
      <w:marTop w:val="0"/>
      <w:marBottom w:val="0"/>
      <w:divBdr>
        <w:top w:val="none" w:sz="0" w:space="0" w:color="auto"/>
        <w:left w:val="none" w:sz="0" w:space="0" w:color="auto"/>
        <w:bottom w:val="none" w:sz="0" w:space="0" w:color="auto"/>
        <w:right w:val="none" w:sz="0" w:space="0" w:color="auto"/>
      </w:divBdr>
    </w:div>
    <w:div w:id="1144397528">
      <w:bodyDiv w:val="1"/>
      <w:marLeft w:val="0"/>
      <w:marRight w:val="0"/>
      <w:marTop w:val="0"/>
      <w:marBottom w:val="0"/>
      <w:divBdr>
        <w:top w:val="none" w:sz="0" w:space="0" w:color="auto"/>
        <w:left w:val="none" w:sz="0" w:space="0" w:color="auto"/>
        <w:bottom w:val="none" w:sz="0" w:space="0" w:color="auto"/>
        <w:right w:val="none" w:sz="0" w:space="0" w:color="auto"/>
      </w:divBdr>
    </w:div>
    <w:div w:id="1152990200">
      <w:bodyDiv w:val="1"/>
      <w:marLeft w:val="0"/>
      <w:marRight w:val="0"/>
      <w:marTop w:val="0"/>
      <w:marBottom w:val="0"/>
      <w:divBdr>
        <w:top w:val="none" w:sz="0" w:space="0" w:color="auto"/>
        <w:left w:val="none" w:sz="0" w:space="0" w:color="auto"/>
        <w:bottom w:val="none" w:sz="0" w:space="0" w:color="auto"/>
        <w:right w:val="none" w:sz="0" w:space="0" w:color="auto"/>
      </w:divBdr>
    </w:div>
    <w:div w:id="1163399565">
      <w:bodyDiv w:val="1"/>
      <w:marLeft w:val="0"/>
      <w:marRight w:val="0"/>
      <w:marTop w:val="0"/>
      <w:marBottom w:val="0"/>
      <w:divBdr>
        <w:top w:val="none" w:sz="0" w:space="0" w:color="auto"/>
        <w:left w:val="none" w:sz="0" w:space="0" w:color="auto"/>
        <w:bottom w:val="none" w:sz="0" w:space="0" w:color="auto"/>
        <w:right w:val="none" w:sz="0" w:space="0" w:color="auto"/>
      </w:divBdr>
    </w:div>
    <w:div w:id="1188250257">
      <w:bodyDiv w:val="1"/>
      <w:marLeft w:val="0"/>
      <w:marRight w:val="0"/>
      <w:marTop w:val="0"/>
      <w:marBottom w:val="0"/>
      <w:divBdr>
        <w:top w:val="none" w:sz="0" w:space="0" w:color="auto"/>
        <w:left w:val="none" w:sz="0" w:space="0" w:color="auto"/>
        <w:bottom w:val="none" w:sz="0" w:space="0" w:color="auto"/>
        <w:right w:val="none" w:sz="0" w:space="0" w:color="auto"/>
      </w:divBdr>
    </w:div>
    <w:div w:id="1189174972">
      <w:bodyDiv w:val="1"/>
      <w:marLeft w:val="0"/>
      <w:marRight w:val="0"/>
      <w:marTop w:val="0"/>
      <w:marBottom w:val="0"/>
      <w:divBdr>
        <w:top w:val="none" w:sz="0" w:space="0" w:color="auto"/>
        <w:left w:val="none" w:sz="0" w:space="0" w:color="auto"/>
        <w:bottom w:val="none" w:sz="0" w:space="0" w:color="auto"/>
        <w:right w:val="none" w:sz="0" w:space="0" w:color="auto"/>
      </w:divBdr>
    </w:div>
    <w:div w:id="1194265467">
      <w:bodyDiv w:val="1"/>
      <w:marLeft w:val="0"/>
      <w:marRight w:val="0"/>
      <w:marTop w:val="0"/>
      <w:marBottom w:val="0"/>
      <w:divBdr>
        <w:top w:val="none" w:sz="0" w:space="0" w:color="auto"/>
        <w:left w:val="none" w:sz="0" w:space="0" w:color="auto"/>
        <w:bottom w:val="none" w:sz="0" w:space="0" w:color="auto"/>
        <w:right w:val="none" w:sz="0" w:space="0" w:color="auto"/>
      </w:divBdr>
    </w:div>
    <w:div w:id="1201238112">
      <w:bodyDiv w:val="1"/>
      <w:marLeft w:val="0"/>
      <w:marRight w:val="0"/>
      <w:marTop w:val="0"/>
      <w:marBottom w:val="0"/>
      <w:divBdr>
        <w:top w:val="none" w:sz="0" w:space="0" w:color="auto"/>
        <w:left w:val="none" w:sz="0" w:space="0" w:color="auto"/>
        <w:bottom w:val="none" w:sz="0" w:space="0" w:color="auto"/>
        <w:right w:val="none" w:sz="0" w:space="0" w:color="auto"/>
      </w:divBdr>
    </w:div>
    <w:div w:id="1203516415">
      <w:bodyDiv w:val="1"/>
      <w:marLeft w:val="0"/>
      <w:marRight w:val="0"/>
      <w:marTop w:val="0"/>
      <w:marBottom w:val="0"/>
      <w:divBdr>
        <w:top w:val="none" w:sz="0" w:space="0" w:color="auto"/>
        <w:left w:val="none" w:sz="0" w:space="0" w:color="auto"/>
        <w:bottom w:val="none" w:sz="0" w:space="0" w:color="auto"/>
        <w:right w:val="none" w:sz="0" w:space="0" w:color="auto"/>
      </w:divBdr>
    </w:div>
    <w:div w:id="1214345897">
      <w:bodyDiv w:val="1"/>
      <w:marLeft w:val="0"/>
      <w:marRight w:val="0"/>
      <w:marTop w:val="0"/>
      <w:marBottom w:val="0"/>
      <w:divBdr>
        <w:top w:val="none" w:sz="0" w:space="0" w:color="auto"/>
        <w:left w:val="none" w:sz="0" w:space="0" w:color="auto"/>
        <w:bottom w:val="none" w:sz="0" w:space="0" w:color="auto"/>
        <w:right w:val="none" w:sz="0" w:space="0" w:color="auto"/>
      </w:divBdr>
    </w:div>
    <w:div w:id="1234244342">
      <w:bodyDiv w:val="1"/>
      <w:marLeft w:val="0"/>
      <w:marRight w:val="0"/>
      <w:marTop w:val="0"/>
      <w:marBottom w:val="0"/>
      <w:divBdr>
        <w:top w:val="none" w:sz="0" w:space="0" w:color="auto"/>
        <w:left w:val="none" w:sz="0" w:space="0" w:color="auto"/>
        <w:bottom w:val="none" w:sz="0" w:space="0" w:color="auto"/>
        <w:right w:val="none" w:sz="0" w:space="0" w:color="auto"/>
      </w:divBdr>
    </w:div>
    <w:div w:id="1238321915">
      <w:bodyDiv w:val="1"/>
      <w:marLeft w:val="0"/>
      <w:marRight w:val="0"/>
      <w:marTop w:val="0"/>
      <w:marBottom w:val="0"/>
      <w:divBdr>
        <w:top w:val="none" w:sz="0" w:space="0" w:color="auto"/>
        <w:left w:val="none" w:sz="0" w:space="0" w:color="auto"/>
        <w:bottom w:val="none" w:sz="0" w:space="0" w:color="auto"/>
        <w:right w:val="none" w:sz="0" w:space="0" w:color="auto"/>
      </w:divBdr>
    </w:div>
    <w:div w:id="1259752689">
      <w:bodyDiv w:val="1"/>
      <w:marLeft w:val="0"/>
      <w:marRight w:val="0"/>
      <w:marTop w:val="0"/>
      <w:marBottom w:val="0"/>
      <w:divBdr>
        <w:top w:val="none" w:sz="0" w:space="0" w:color="auto"/>
        <w:left w:val="none" w:sz="0" w:space="0" w:color="auto"/>
        <w:bottom w:val="none" w:sz="0" w:space="0" w:color="auto"/>
        <w:right w:val="none" w:sz="0" w:space="0" w:color="auto"/>
      </w:divBdr>
    </w:div>
    <w:div w:id="1290210291">
      <w:bodyDiv w:val="1"/>
      <w:marLeft w:val="0"/>
      <w:marRight w:val="0"/>
      <w:marTop w:val="0"/>
      <w:marBottom w:val="0"/>
      <w:divBdr>
        <w:top w:val="none" w:sz="0" w:space="0" w:color="auto"/>
        <w:left w:val="none" w:sz="0" w:space="0" w:color="auto"/>
        <w:bottom w:val="none" w:sz="0" w:space="0" w:color="auto"/>
        <w:right w:val="none" w:sz="0" w:space="0" w:color="auto"/>
      </w:divBdr>
    </w:div>
    <w:div w:id="1292831308">
      <w:bodyDiv w:val="1"/>
      <w:marLeft w:val="0"/>
      <w:marRight w:val="0"/>
      <w:marTop w:val="0"/>
      <w:marBottom w:val="0"/>
      <w:divBdr>
        <w:top w:val="none" w:sz="0" w:space="0" w:color="auto"/>
        <w:left w:val="none" w:sz="0" w:space="0" w:color="auto"/>
        <w:bottom w:val="none" w:sz="0" w:space="0" w:color="auto"/>
        <w:right w:val="none" w:sz="0" w:space="0" w:color="auto"/>
      </w:divBdr>
    </w:div>
    <w:div w:id="1325086808">
      <w:bodyDiv w:val="1"/>
      <w:marLeft w:val="0"/>
      <w:marRight w:val="0"/>
      <w:marTop w:val="0"/>
      <w:marBottom w:val="0"/>
      <w:divBdr>
        <w:top w:val="none" w:sz="0" w:space="0" w:color="auto"/>
        <w:left w:val="none" w:sz="0" w:space="0" w:color="auto"/>
        <w:bottom w:val="none" w:sz="0" w:space="0" w:color="auto"/>
        <w:right w:val="none" w:sz="0" w:space="0" w:color="auto"/>
      </w:divBdr>
    </w:div>
    <w:div w:id="1365053918">
      <w:bodyDiv w:val="1"/>
      <w:marLeft w:val="0"/>
      <w:marRight w:val="0"/>
      <w:marTop w:val="0"/>
      <w:marBottom w:val="0"/>
      <w:divBdr>
        <w:top w:val="none" w:sz="0" w:space="0" w:color="auto"/>
        <w:left w:val="none" w:sz="0" w:space="0" w:color="auto"/>
        <w:bottom w:val="none" w:sz="0" w:space="0" w:color="auto"/>
        <w:right w:val="none" w:sz="0" w:space="0" w:color="auto"/>
      </w:divBdr>
    </w:div>
    <w:div w:id="1384520868">
      <w:bodyDiv w:val="1"/>
      <w:marLeft w:val="0"/>
      <w:marRight w:val="0"/>
      <w:marTop w:val="0"/>
      <w:marBottom w:val="0"/>
      <w:divBdr>
        <w:top w:val="none" w:sz="0" w:space="0" w:color="auto"/>
        <w:left w:val="none" w:sz="0" w:space="0" w:color="auto"/>
        <w:bottom w:val="none" w:sz="0" w:space="0" w:color="auto"/>
        <w:right w:val="none" w:sz="0" w:space="0" w:color="auto"/>
      </w:divBdr>
    </w:div>
    <w:div w:id="1409689521">
      <w:bodyDiv w:val="1"/>
      <w:marLeft w:val="0"/>
      <w:marRight w:val="0"/>
      <w:marTop w:val="0"/>
      <w:marBottom w:val="0"/>
      <w:divBdr>
        <w:top w:val="none" w:sz="0" w:space="0" w:color="auto"/>
        <w:left w:val="none" w:sz="0" w:space="0" w:color="auto"/>
        <w:bottom w:val="none" w:sz="0" w:space="0" w:color="auto"/>
        <w:right w:val="none" w:sz="0" w:space="0" w:color="auto"/>
      </w:divBdr>
    </w:div>
    <w:div w:id="1461223398">
      <w:bodyDiv w:val="1"/>
      <w:marLeft w:val="0"/>
      <w:marRight w:val="0"/>
      <w:marTop w:val="0"/>
      <w:marBottom w:val="0"/>
      <w:divBdr>
        <w:top w:val="none" w:sz="0" w:space="0" w:color="auto"/>
        <w:left w:val="none" w:sz="0" w:space="0" w:color="auto"/>
        <w:bottom w:val="none" w:sz="0" w:space="0" w:color="auto"/>
        <w:right w:val="none" w:sz="0" w:space="0" w:color="auto"/>
      </w:divBdr>
    </w:div>
    <w:div w:id="1468932882">
      <w:bodyDiv w:val="1"/>
      <w:marLeft w:val="0"/>
      <w:marRight w:val="0"/>
      <w:marTop w:val="0"/>
      <w:marBottom w:val="0"/>
      <w:divBdr>
        <w:top w:val="none" w:sz="0" w:space="0" w:color="auto"/>
        <w:left w:val="none" w:sz="0" w:space="0" w:color="auto"/>
        <w:bottom w:val="none" w:sz="0" w:space="0" w:color="auto"/>
        <w:right w:val="none" w:sz="0" w:space="0" w:color="auto"/>
      </w:divBdr>
    </w:div>
    <w:div w:id="1503004871">
      <w:bodyDiv w:val="1"/>
      <w:marLeft w:val="0"/>
      <w:marRight w:val="0"/>
      <w:marTop w:val="0"/>
      <w:marBottom w:val="0"/>
      <w:divBdr>
        <w:top w:val="none" w:sz="0" w:space="0" w:color="auto"/>
        <w:left w:val="none" w:sz="0" w:space="0" w:color="auto"/>
        <w:bottom w:val="none" w:sz="0" w:space="0" w:color="auto"/>
        <w:right w:val="none" w:sz="0" w:space="0" w:color="auto"/>
      </w:divBdr>
    </w:div>
    <w:div w:id="1503428373">
      <w:bodyDiv w:val="1"/>
      <w:marLeft w:val="0"/>
      <w:marRight w:val="0"/>
      <w:marTop w:val="0"/>
      <w:marBottom w:val="0"/>
      <w:divBdr>
        <w:top w:val="none" w:sz="0" w:space="0" w:color="auto"/>
        <w:left w:val="none" w:sz="0" w:space="0" w:color="auto"/>
        <w:bottom w:val="none" w:sz="0" w:space="0" w:color="auto"/>
        <w:right w:val="none" w:sz="0" w:space="0" w:color="auto"/>
      </w:divBdr>
    </w:div>
    <w:div w:id="1507091503">
      <w:bodyDiv w:val="1"/>
      <w:marLeft w:val="0"/>
      <w:marRight w:val="0"/>
      <w:marTop w:val="0"/>
      <w:marBottom w:val="0"/>
      <w:divBdr>
        <w:top w:val="none" w:sz="0" w:space="0" w:color="auto"/>
        <w:left w:val="none" w:sz="0" w:space="0" w:color="auto"/>
        <w:bottom w:val="none" w:sz="0" w:space="0" w:color="auto"/>
        <w:right w:val="none" w:sz="0" w:space="0" w:color="auto"/>
      </w:divBdr>
    </w:div>
    <w:div w:id="1510486777">
      <w:bodyDiv w:val="1"/>
      <w:marLeft w:val="0"/>
      <w:marRight w:val="0"/>
      <w:marTop w:val="0"/>
      <w:marBottom w:val="0"/>
      <w:divBdr>
        <w:top w:val="none" w:sz="0" w:space="0" w:color="auto"/>
        <w:left w:val="none" w:sz="0" w:space="0" w:color="auto"/>
        <w:bottom w:val="none" w:sz="0" w:space="0" w:color="auto"/>
        <w:right w:val="none" w:sz="0" w:space="0" w:color="auto"/>
      </w:divBdr>
    </w:div>
    <w:div w:id="1554346388">
      <w:bodyDiv w:val="1"/>
      <w:marLeft w:val="0"/>
      <w:marRight w:val="0"/>
      <w:marTop w:val="0"/>
      <w:marBottom w:val="0"/>
      <w:divBdr>
        <w:top w:val="none" w:sz="0" w:space="0" w:color="auto"/>
        <w:left w:val="none" w:sz="0" w:space="0" w:color="auto"/>
        <w:bottom w:val="none" w:sz="0" w:space="0" w:color="auto"/>
        <w:right w:val="none" w:sz="0" w:space="0" w:color="auto"/>
      </w:divBdr>
    </w:div>
    <w:div w:id="1565220372">
      <w:bodyDiv w:val="1"/>
      <w:marLeft w:val="0"/>
      <w:marRight w:val="0"/>
      <w:marTop w:val="0"/>
      <w:marBottom w:val="0"/>
      <w:divBdr>
        <w:top w:val="none" w:sz="0" w:space="0" w:color="auto"/>
        <w:left w:val="none" w:sz="0" w:space="0" w:color="auto"/>
        <w:bottom w:val="none" w:sz="0" w:space="0" w:color="auto"/>
        <w:right w:val="none" w:sz="0" w:space="0" w:color="auto"/>
      </w:divBdr>
    </w:div>
    <w:div w:id="1572889772">
      <w:bodyDiv w:val="1"/>
      <w:marLeft w:val="0"/>
      <w:marRight w:val="0"/>
      <w:marTop w:val="0"/>
      <w:marBottom w:val="0"/>
      <w:divBdr>
        <w:top w:val="none" w:sz="0" w:space="0" w:color="auto"/>
        <w:left w:val="none" w:sz="0" w:space="0" w:color="auto"/>
        <w:bottom w:val="none" w:sz="0" w:space="0" w:color="auto"/>
        <w:right w:val="none" w:sz="0" w:space="0" w:color="auto"/>
      </w:divBdr>
    </w:div>
    <w:div w:id="1602445518">
      <w:bodyDiv w:val="1"/>
      <w:marLeft w:val="0"/>
      <w:marRight w:val="0"/>
      <w:marTop w:val="0"/>
      <w:marBottom w:val="0"/>
      <w:divBdr>
        <w:top w:val="none" w:sz="0" w:space="0" w:color="auto"/>
        <w:left w:val="none" w:sz="0" w:space="0" w:color="auto"/>
        <w:bottom w:val="none" w:sz="0" w:space="0" w:color="auto"/>
        <w:right w:val="none" w:sz="0" w:space="0" w:color="auto"/>
      </w:divBdr>
    </w:div>
    <w:div w:id="1638413272">
      <w:bodyDiv w:val="1"/>
      <w:marLeft w:val="0"/>
      <w:marRight w:val="0"/>
      <w:marTop w:val="0"/>
      <w:marBottom w:val="0"/>
      <w:divBdr>
        <w:top w:val="none" w:sz="0" w:space="0" w:color="auto"/>
        <w:left w:val="none" w:sz="0" w:space="0" w:color="auto"/>
        <w:bottom w:val="none" w:sz="0" w:space="0" w:color="auto"/>
        <w:right w:val="none" w:sz="0" w:space="0" w:color="auto"/>
      </w:divBdr>
    </w:div>
    <w:div w:id="1673291204">
      <w:bodyDiv w:val="1"/>
      <w:marLeft w:val="0"/>
      <w:marRight w:val="0"/>
      <w:marTop w:val="0"/>
      <w:marBottom w:val="0"/>
      <w:divBdr>
        <w:top w:val="none" w:sz="0" w:space="0" w:color="auto"/>
        <w:left w:val="none" w:sz="0" w:space="0" w:color="auto"/>
        <w:bottom w:val="none" w:sz="0" w:space="0" w:color="auto"/>
        <w:right w:val="none" w:sz="0" w:space="0" w:color="auto"/>
      </w:divBdr>
    </w:div>
    <w:div w:id="1727146768">
      <w:bodyDiv w:val="1"/>
      <w:marLeft w:val="0"/>
      <w:marRight w:val="0"/>
      <w:marTop w:val="0"/>
      <w:marBottom w:val="0"/>
      <w:divBdr>
        <w:top w:val="none" w:sz="0" w:space="0" w:color="auto"/>
        <w:left w:val="none" w:sz="0" w:space="0" w:color="auto"/>
        <w:bottom w:val="none" w:sz="0" w:space="0" w:color="auto"/>
        <w:right w:val="none" w:sz="0" w:space="0" w:color="auto"/>
      </w:divBdr>
    </w:div>
    <w:div w:id="1741563186">
      <w:bodyDiv w:val="1"/>
      <w:marLeft w:val="0"/>
      <w:marRight w:val="0"/>
      <w:marTop w:val="0"/>
      <w:marBottom w:val="0"/>
      <w:divBdr>
        <w:top w:val="none" w:sz="0" w:space="0" w:color="auto"/>
        <w:left w:val="none" w:sz="0" w:space="0" w:color="auto"/>
        <w:bottom w:val="none" w:sz="0" w:space="0" w:color="auto"/>
        <w:right w:val="none" w:sz="0" w:space="0" w:color="auto"/>
      </w:divBdr>
    </w:div>
    <w:div w:id="1807745667">
      <w:bodyDiv w:val="1"/>
      <w:marLeft w:val="0"/>
      <w:marRight w:val="0"/>
      <w:marTop w:val="0"/>
      <w:marBottom w:val="0"/>
      <w:divBdr>
        <w:top w:val="none" w:sz="0" w:space="0" w:color="auto"/>
        <w:left w:val="none" w:sz="0" w:space="0" w:color="auto"/>
        <w:bottom w:val="none" w:sz="0" w:space="0" w:color="auto"/>
        <w:right w:val="none" w:sz="0" w:space="0" w:color="auto"/>
      </w:divBdr>
    </w:div>
    <w:div w:id="1838183706">
      <w:bodyDiv w:val="1"/>
      <w:marLeft w:val="0"/>
      <w:marRight w:val="0"/>
      <w:marTop w:val="0"/>
      <w:marBottom w:val="0"/>
      <w:divBdr>
        <w:top w:val="none" w:sz="0" w:space="0" w:color="auto"/>
        <w:left w:val="none" w:sz="0" w:space="0" w:color="auto"/>
        <w:bottom w:val="none" w:sz="0" w:space="0" w:color="auto"/>
        <w:right w:val="none" w:sz="0" w:space="0" w:color="auto"/>
      </w:divBdr>
    </w:div>
    <w:div w:id="1859347453">
      <w:bodyDiv w:val="1"/>
      <w:marLeft w:val="0"/>
      <w:marRight w:val="0"/>
      <w:marTop w:val="0"/>
      <w:marBottom w:val="0"/>
      <w:divBdr>
        <w:top w:val="none" w:sz="0" w:space="0" w:color="auto"/>
        <w:left w:val="none" w:sz="0" w:space="0" w:color="auto"/>
        <w:bottom w:val="none" w:sz="0" w:space="0" w:color="auto"/>
        <w:right w:val="none" w:sz="0" w:space="0" w:color="auto"/>
      </w:divBdr>
    </w:div>
    <w:div w:id="1893105387">
      <w:bodyDiv w:val="1"/>
      <w:marLeft w:val="0"/>
      <w:marRight w:val="0"/>
      <w:marTop w:val="0"/>
      <w:marBottom w:val="0"/>
      <w:divBdr>
        <w:top w:val="none" w:sz="0" w:space="0" w:color="auto"/>
        <w:left w:val="none" w:sz="0" w:space="0" w:color="auto"/>
        <w:bottom w:val="none" w:sz="0" w:space="0" w:color="auto"/>
        <w:right w:val="none" w:sz="0" w:space="0" w:color="auto"/>
      </w:divBdr>
    </w:div>
    <w:div w:id="1893616161">
      <w:bodyDiv w:val="1"/>
      <w:marLeft w:val="0"/>
      <w:marRight w:val="0"/>
      <w:marTop w:val="0"/>
      <w:marBottom w:val="0"/>
      <w:divBdr>
        <w:top w:val="none" w:sz="0" w:space="0" w:color="auto"/>
        <w:left w:val="none" w:sz="0" w:space="0" w:color="auto"/>
        <w:bottom w:val="none" w:sz="0" w:space="0" w:color="auto"/>
        <w:right w:val="none" w:sz="0" w:space="0" w:color="auto"/>
      </w:divBdr>
    </w:div>
    <w:div w:id="1917862684">
      <w:bodyDiv w:val="1"/>
      <w:marLeft w:val="0"/>
      <w:marRight w:val="0"/>
      <w:marTop w:val="0"/>
      <w:marBottom w:val="0"/>
      <w:divBdr>
        <w:top w:val="none" w:sz="0" w:space="0" w:color="auto"/>
        <w:left w:val="none" w:sz="0" w:space="0" w:color="auto"/>
        <w:bottom w:val="none" w:sz="0" w:space="0" w:color="auto"/>
        <w:right w:val="none" w:sz="0" w:space="0" w:color="auto"/>
      </w:divBdr>
    </w:div>
    <w:div w:id="1970237823">
      <w:bodyDiv w:val="1"/>
      <w:marLeft w:val="0"/>
      <w:marRight w:val="0"/>
      <w:marTop w:val="0"/>
      <w:marBottom w:val="0"/>
      <w:divBdr>
        <w:top w:val="none" w:sz="0" w:space="0" w:color="auto"/>
        <w:left w:val="none" w:sz="0" w:space="0" w:color="auto"/>
        <w:bottom w:val="none" w:sz="0" w:space="0" w:color="auto"/>
        <w:right w:val="none" w:sz="0" w:space="0" w:color="auto"/>
      </w:divBdr>
    </w:div>
    <w:div w:id="1989281892">
      <w:bodyDiv w:val="1"/>
      <w:marLeft w:val="0"/>
      <w:marRight w:val="0"/>
      <w:marTop w:val="0"/>
      <w:marBottom w:val="0"/>
      <w:divBdr>
        <w:top w:val="none" w:sz="0" w:space="0" w:color="auto"/>
        <w:left w:val="none" w:sz="0" w:space="0" w:color="auto"/>
        <w:bottom w:val="none" w:sz="0" w:space="0" w:color="auto"/>
        <w:right w:val="none" w:sz="0" w:space="0" w:color="auto"/>
      </w:divBdr>
    </w:div>
    <w:div w:id="2006668073">
      <w:bodyDiv w:val="1"/>
      <w:marLeft w:val="0"/>
      <w:marRight w:val="0"/>
      <w:marTop w:val="0"/>
      <w:marBottom w:val="0"/>
      <w:divBdr>
        <w:top w:val="none" w:sz="0" w:space="0" w:color="auto"/>
        <w:left w:val="none" w:sz="0" w:space="0" w:color="auto"/>
        <w:bottom w:val="none" w:sz="0" w:space="0" w:color="auto"/>
        <w:right w:val="none" w:sz="0" w:space="0" w:color="auto"/>
      </w:divBdr>
    </w:div>
    <w:div w:id="2031907842">
      <w:bodyDiv w:val="1"/>
      <w:marLeft w:val="0"/>
      <w:marRight w:val="0"/>
      <w:marTop w:val="0"/>
      <w:marBottom w:val="0"/>
      <w:divBdr>
        <w:top w:val="none" w:sz="0" w:space="0" w:color="auto"/>
        <w:left w:val="none" w:sz="0" w:space="0" w:color="auto"/>
        <w:bottom w:val="none" w:sz="0" w:space="0" w:color="auto"/>
        <w:right w:val="none" w:sz="0" w:space="0" w:color="auto"/>
      </w:divBdr>
    </w:div>
    <w:div w:id="2049793273">
      <w:bodyDiv w:val="1"/>
      <w:marLeft w:val="0"/>
      <w:marRight w:val="0"/>
      <w:marTop w:val="0"/>
      <w:marBottom w:val="0"/>
      <w:divBdr>
        <w:top w:val="none" w:sz="0" w:space="0" w:color="auto"/>
        <w:left w:val="none" w:sz="0" w:space="0" w:color="auto"/>
        <w:bottom w:val="none" w:sz="0" w:space="0" w:color="auto"/>
        <w:right w:val="none" w:sz="0" w:space="0" w:color="auto"/>
      </w:divBdr>
    </w:div>
    <w:div w:id="2049989347">
      <w:bodyDiv w:val="1"/>
      <w:marLeft w:val="0"/>
      <w:marRight w:val="0"/>
      <w:marTop w:val="0"/>
      <w:marBottom w:val="0"/>
      <w:divBdr>
        <w:top w:val="none" w:sz="0" w:space="0" w:color="auto"/>
        <w:left w:val="none" w:sz="0" w:space="0" w:color="auto"/>
        <w:bottom w:val="none" w:sz="0" w:space="0" w:color="auto"/>
        <w:right w:val="none" w:sz="0" w:space="0" w:color="auto"/>
      </w:divBdr>
    </w:div>
    <w:div w:id="2085301217">
      <w:bodyDiv w:val="1"/>
      <w:marLeft w:val="0"/>
      <w:marRight w:val="0"/>
      <w:marTop w:val="0"/>
      <w:marBottom w:val="0"/>
      <w:divBdr>
        <w:top w:val="none" w:sz="0" w:space="0" w:color="auto"/>
        <w:left w:val="none" w:sz="0" w:space="0" w:color="auto"/>
        <w:bottom w:val="none" w:sz="0" w:space="0" w:color="auto"/>
        <w:right w:val="none" w:sz="0" w:space="0" w:color="auto"/>
      </w:divBdr>
    </w:div>
    <w:div w:id="2091538667">
      <w:bodyDiv w:val="1"/>
      <w:marLeft w:val="0"/>
      <w:marRight w:val="0"/>
      <w:marTop w:val="0"/>
      <w:marBottom w:val="0"/>
      <w:divBdr>
        <w:top w:val="none" w:sz="0" w:space="0" w:color="auto"/>
        <w:left w:val="none" w:sz="0" w:space="0" w:color="auto"/>
        <w:bottom w:val="none" w:sz="0" w:space="0" w:color="auto"/>
        <w:right w:val="none" w:sz="0" w:space="0" w:color="auto"/>
      </w:divBdr>
    </w:div>
    <w:div w:id="2101292047">
      <w:bodyDiv w:val="1"/>
      <w:marLeft w:val="0"/>
      <w:marRight w:val="0"/>
      <w:marTop w:val="0"/>
      <w:marBottom w:val="0"/>
      <w:divBdr>
        <w:top w:val="none" w:sz="0" w:space="0" w:color="auto"/>
        <w:left w:val="none" w:sz="0" w:space="0" w:color="auto"/>
        <w:bottom w:val="none" w:sz="0" w:space="0" w:color="auto"/>
        <w:right w:val="none" w:sz="0" w:space="0" w:color="auto"/>
      </w:divBdr>
    </w:div>
    <w:div w:id="2112360721">
      <w:bodyDiv w:val="1"/>
      <w:marLeft w:val="0"/>
      <w:marRight w:val="0"/>
      <w:marTop w:val="0"/>
      <w:marBottom w:val="0"/>
      <w:divBdr>
        <w:top w:val="none" w:sz="0" w:space="0" w:color="auto"/>
        <w:left w:val="none" w:sz="0" w:space="0" w:color="auto"/>
        <w:bottom w:val="none" w:sz="0" w:space="0" w:color="auto"/>
        <w:right w:val="none" w:sz="0" w:space="0" w:color="auto"/>
      </w:divBdr>
    </w:div>
    <w:div w:id="2136629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tel:0241-838781" TargetMode="External"/><Relationship Id="rId13" Type="http://schemas.openxmlformats.org/officeDocument/2006/relationships/image" Target="media/image5.png"/><Relationship Id="rId18" Type="http://schemas.openxmlformats.org/officeDocument/2006/relationships/image" Target="media/image6.png"/><Relationship Id="rId26" Type="http://schemas.openxmlformats.org/officeDocument/2006/relationships/hyperlink" Target="https://lege5.ro/App/Document/gi3demzqgi/hotararea-nr-971-2011-pentru-modificarea-si-completarea-hotararii-guvernului-nr-1284-2007-privind-declararea-ariilor-de-protectie-speciala-avifaunistica-ca-parte-integranta-a-retelei-ecologice-europen?d=2023-07-23"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lege5.ro/App/Document/geydqobuge/ordonanta-de-urgenta-nr-57-2007-privind-regimul-ariilor-naturale-protejate-conservarea-habitatelor-naturale-a-florei-si-faunei-salbatice?pid=48878121&amp;d=2023-01-08" TargetMode="External"/><Relationship Id="rId34"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lege5.ro/App/Document/gezdiobqgy/ordonanta-nr-43-2000-privind-protectia-patrimoniului-arheologic-si-declararea-unor-situri-arheologice-ca-zone-de-interes-national?d=2023-01-08" TargetMode="External"/><Relationship Id="rId25" Type="http://schemas.openxmlformats.org/officeDocument/2006/relationships/hyperlink" Target="https://lege5.ro/App/Document/geydknbwgi/hotararea-nr-1284-2007-privind-declararea-ariilor-de-protectie-speciala-avifaunistica-ca-parte-integranta-a-retelei-ecologice-europene-natura-2000-in-romania?d=2023-07-23" TargetMode="External"/><Relationship Id="rId33" Type="http://schemas.openxmlformats.org/officeDocument/2006/relationships/image" Target="media/image15.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lege5.ro/App/Document/guztmmjv/ordinul-nr-2314-2004-privind-aprobarea-listei-monumentelor-istorice-actualizata-si-a-listei-monumentelor-istorice-disparute?d=2023-01-08" TargetMode="External"/><Relationship Id="rId20" Type="http://schemas.openxmlformats.org/officeDocument/2006/relationships/image" Target="media/image8.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lege5.ro/App/Document/geytknjyge/ordinul-nr-1964-2007-privind-instituirea-regimului-de-arie-naturala-protejata-a-siturilor-de-importanta-comunitara-ca-parte-integranta-a-retelei-ecologice-europene-natura-2000-in-romania?d=2023-04-26" TargetMode="External"/><Relationship Id="rId32" Type="http://schemas.openxmlformats.org/officeDocument/2006/relationships/image" Target="media/image14.png"/><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lege5.ro/App/Document/gmztgnrx/legea-nr-22-2001-pentru-ratificarea-conventiei-privind-evaluarea-impactului-asupra-mediului-in-context-transfrontiera-adoptata-la-espoo-la-25-februarie-1991?d=2023-01-08" TargetMode="External"/><Relationship Id="rId23" Type="http://schemas.openxmlformats.org/officeDocument/2006/relationships/image" Target="media/image9.png"/><Relationship Id="rId28" Type="http://schemas.openxmlformats.org/officeDocument/2006/relationships/image" Target="media/image10.png"/><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www.wikidata.org/wiki/Q25998017" TargetMode="External"/><Relationship Id="rId14" Type="http://schemas.openxmlformats.org/officeDocument/2006/relationships/hyperlink" Target="https://lege5.ro/App/Document/gy3domzs/conventia-privind-evaluarea-impactului-asupra-mediului-in-context-transfrontiera-din-25021991?d=2023-01-08" TargetMode="External"/><Relationship Id="rId22" Type="http://schemas.openxmlformats.org/officeDocument/2006/relationships/hyperlink" Target="https://lege5.ro/App/Document/ge2donzuge/legea-nr-49-2011-pentru-aprobarea-ordonantei-de-urgenta-a-guvernului-nr-57-2007-privind-regimul-ariilor-naturale-protejate-conservarea-habitatelor-naturale-a-florei-si-faunei-salbatice?d=2023-01-08" TargetMode="External"/><Relationship Id="rId27" Type="http://schemas.openxmlformats.org/officeDocument/2006/relationships/hyperlink" Target="https://lege5.ro/App/Document/gi4demztgi/directiva-nr-147-2009-privind-conservarea-pasarilor-salbatice-versiune-codificata?pid=59241169&amp;d=2023-07-23" TargetMode="External"/><Relationship Id="rId30" Type="http://schemas.openxmlformats.org/officeDocument/2006/relationships/image" Target="media/image12.png"/><Relationship Id="rId35"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B3E29F-75C9-4721-BB7B-8D84ED8D3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18917</Words>
  <Characters>107832</Characters>
  <Application>Microsoft Office Word</Application>
  <DocSecurity>0</DocSecurity>
  <Lines>898</Lines>
  <Paragraphs>252</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SC Compania de Apă Târgoviște - Dâmbovița SA</vt:lpstr>
      <vt:lpstr>SC Compania de Apă Târgoviște - Dâmbovița SA</vt:lpstr>
    </vt:vector>
  </TitlesOfParts>
  <LinksUpToDate>false</LinksUpToDate>
  <CharactersWithSpaces>126497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 Compania de Apă Târgoviște - Dâmbovița SA</dc:title>
  <dc:creator/>
  <cp:lastModifiedBy/>
  <cp:revision>1</cp:revision>
  <dcterms:created xsi:type="dcterms:W3CDTF">2023-03-27T08:29:00Z</dcterms:created>
  <dcterms:modified xsi:type="dcterms:W3CDTF">2023-07-31T07:19:00Z</dcterms:modified>
</cp:coreProperties>
</file>