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CAB841" w14:textId="77777777" w:rsidR="00B56FD3" w:rsidRPr="009F0663" w:rsidRDefault="00B56FD3" w:rsidP="009434C8">
      <w:pPr>
        <w:jc w:val="center"/>
        <w:rPr>
          <w:b/>
          <w:bCs/>
          <w:sz w:val="32"/>
          <w:szCs w:val="28"/>
        </w:rPr>
      </w:pPr>
    </w:p>
    <w:p w14:paraId="2023DE56" w14:textId="6E082B77" w:rsidR="008420A6" w:rsidRPr="001866D0" w:rsidRDefault="009434C8" w:rsidP="00B56FD3">
      <w:pPr>
        <w:jc w:val="center"/>
        <w:rPr>
          <w:rFonts w:cs="Baskerville Old Face"/>
          <w:b/>
          <w:bCs/>
          <w:sz w:val="36"/>
          <w:szCs w:val="36"/>
        </w:rPr>
      </w:pPr>
      <w:r w:rsidRPr="001866D0">
        <w:rPr>
          <w:b/>
          <w:bCs/>
          <w:sz w:val="36"/>
          <w:szCs w:val="36"/>
        </w:rPr>
        <w:t>Raport</w:t>
      </w:r>
      <w:r w:rsidR="00B56FD3" w:rsidRPr="001866D0">
        <w:rPr>
          <w:b/>
          <w:bCs/>
          <w:sz w:val="36"/>
          <w:szCs w:val="36"/>
        </w:rPr>
        <w:t xml:space="preserve"> </w:t>
      </w:r>
      <w:r w:rsidR="00A725F5" w:rsidRPr="001866D0">
        <w:rPr>
          <w:b/>
          <w:bCs/>
          <w:sz w:val="36"/>
          <w:szCs w:val="36"/>
        </w:rPr>
        <w:t xml:space="preserve">de monitorizare a biodiversității </w:t>
      </w:r>
      <w:r w:rsidR="00672E83" w:rsidRPr="001866D0">
        <w:rPr>
          <w:b/>
          <w:bCs/>
          <w:sz w:val="36"/>
          <w:szCs w:val="36"/>
        </w:rPr>
        <w:t>și de căut</w:t>
      </w:r>
      <w:r w:rsidR="001866D0">
        <w:rPr>
          <w:b/>
          <w:bCs/>
          <w:sz w:val="36"/>
          <w:szCs w:val="36"/>
        </w:rPr>
        <w:t>a</w:t>
      </w:r>
      <w:r w:rsidR="00672E83" w:rsidRPr="001866D0">
        <w:rPr>
          <w:b/>
          <w:bCs/>
          <w:sz w:val="36"/>
          <w:szCs w:val="36"/>
        </w:rPr>
        <w:t xml:space="preserve">re de carcase </w:t>
      </w:r>
      <w:r w:rsidR="00A725F5" w:rsidRPr="001866D0">
        <w:rPr>
          <w:b/>
          <w:bCs/>
          <w:sz w:val="36"/>
          <w:szCs w:val="36"/>
        </w:rPr>
        <w:t>pentru</w:t>
      </w:r>
      <w:r w:rsidR="0077053A">
        <w:rPr>
          <w:b/>
          <w:bCs/>
          <w:sz w:val="36"/>
          <w:szCs w:val="36"/>
        </w:rPr>
        <w:t xml:space="preserve"> obiectivul</w:t>
      </w:r>
      <w:r w:rsidR="00A725F5" w:rsidRPr="001866D0">
        <w:rPr>
          <w:b/>
          <w:bCs/>
          <w:sz w:val="36"/>
          <w:szCs w:val="36"/>
        </w:rPr>
        <w:t xml:space="preserve"> </w:t>
      </w:r>
      <w:r w:rsidR="00B56FD3" w:rsidRPr="001866D0">
        <w:rPr>
          <w:rFonts w:cs="Baskerville Old Face"/>
          <w:b/>
          <w:bCs/>
          <w:sz w:val="36"/>
          <w:szCs w:val="36"/>
        </w:rPr>
        <w:t>„</w:t>
      </w:r>
      <w:r w:rsidR="0077053A">
        <w:rPr>
          <w:rFonts w:cs="Baskerville Old Face"/>
          <w:b/>
          <w:bCs/>
          <w:sz w:val="36"/>
          <w:szCs w:val="36"/>
        </w:rPr>
        <w:t xml:space="preserve">Extindere </w:t>
      </w:r>
      <w:r w:rsidR="00127FF5" w:rsidRPr="001866D0">
        <w:rPr>
          <w:b/>
          <w:bCs/>
          <w:sz w:val="36"/>
          <w:szCs w:val="36"/>
        </w:rPr>
        <w:t xml:space="preserve">Parc </w:t>
      </w:r>
      <w:r w:rsidR="00265D0C">
        <w:rPr>
          <w:b/>
          <w:bCs/>
          <w:sz w:val="36"/>
          <w:szCs w:val="36"/>
        </w:rPr>
        <w:t xml:space="preserve">Eolian </w:t>
      </w:r>
      <w:r w:rsidR="00685B78">
        <w:rPr>
          <w:b/>
          <w:bCs/>
          <w:sz w:val="36"/>
          <w:szCs w:val="36"/>
        </w:rPr>
        <w:t>Corbu</w:t>
      </w:r>
      <w:r w:rsidR="0077053A">
        <w:rPr>
          <w:b/>
          <w:bCs/>
          <w:sz w:val="36"/>
          <w:szCs w:val="36"/>
        </w:rPr>
        <w:t xml:space="preserve"> 2</w:t>
      </w:r>
      <w:r w:rsidR="00B56FD3" w:rsidRPr="001866D0">
        <w:rPr>
          <w:rFonts w:cs="Baskerville Old Face"/>
          <w:b/>
          <w:bCs/>
          <w:sz w:val="36"/>
          <w:szCs w:val="36"/>
        </w:rPr>
        <w:t>”</w:t>
      </w:r>
      <w:r w:rsidR="0077053A">
        <w:rPr>
          <w:rFonts w:cs="Baskerville Old Face"/>
          <w:b/>
          <w:bCs/>
          <w:sz w:val="36"/>
          <w:szCs w:val="36"/>
        </w:rPr>
        <w:t xml:space="preserve"> – </w:t>
      </w:r>
      <w:bookmarkStart w:id="0" w:name="_Hlk157608911"/>
      <w:r w:rsidR="0077053A">
        <w:rPr>
          <w:rFonts w:cs="Baskerville Old Face"/>
          <w:b/>
          <w:bCs/>
          <w:sz w:val="36"/>
          <w:szCs w:val="36"/>
        </w:rPr>
        <w:t>Turbina eoliana Tip SUZLON</w:t>
      </w:r>
    </w:p>
    <w:p w14:paraId="3252E937" w14:textId="12564AB7" w:rsidR="00672E83" w:rsidRPr="00D85CEE" w:rsidRDefault="0077053A" w:rsidP="00673955">
      <w:pPr>
        <w:jc w:val="center"/>
        <w:rPr>
          <w:b/>
          <w:bCs/>
          <w:sz w:val="28"/>
          <w:szCs w:val="28"/>
        </w:rPr>
      </w:pPr>
      <w:r w:rsidRPr="00D85CEE">
        <w:rPr>
          <w:b/>
          <w:bCs/>
          <w:sz w:val="28"/>
          <w:szCs w:val="28"/>
        </w:rPr>
        <w:t>IANUARIE 2023 – DECEMBRIE 2023</w:t>
      </w:r>
    </w:p>
    <w:bookmarkEnd w:id="0"/>
    <w:p w14:paraId="151375C6" w14:textId="3B00D762" w:rsidR="00E35F11" w:rsidRPr="0077053A" w:rsidRDefault="00E35F11" w:rsidP="0077053A">
      <w:pPr>
        <w:jc w:val="center"/>
        <w:rPr>
          <w:rFonts w:ascii="Calibri" w:hAnsi="Calibri" w:cs="Calibri"/>
          <w:sz w:val="32"/>
          <w:szCs w:val="28"/>
        </w:rPr>
      </w:pPr>
      <w:r>
        <w:rPr>
          <w:rFonts w:ascii="Calibri" w:hAnsi="Calibri" w:cs="Calibri"/>
          <w:noProof/>
          <w:sz w:val="32"/>
          <w:szCs w:val="28"/>
        </w:rPr>
        <w:drawing>
          <wp:inline distT="0" distB="0" distL="0" distR="0" wp14:anchorId="5E86F04D" wp14:editId="7F363A7D">
            <wp:extent cx="5332730" cy="2400300"/>
            <wp:effectExtent l="0" t="0" r="1270" b="0"/>
            <wp:docPr id="2088757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57065" name="Picture 2088757065"/>
                    <pic:cNvPicPr/>
                  </pic:nvPicPr>
                  <pic:blipFill rotWithShape="1">
                    <a:blip r:embed="rId8" cstate="print">
                      <a:extLst>
                        <a:ext uri="{28A0092B-C50C-407E-A947-70E740481C1C}">
                          <a14:useLocalDpi xmlns:a14="http://schemas.microsoft.com/office/drawing/2010/main" val="0"/>
                        </a:ext>
                      </a:extLst>
                    </a:blip>
                    <a:srcRect r="15599" b="60768"/>
                    <a:stretch/>
                  </pic:blipFill>
                  <pic:spPr bwMode="auto">
                    <a:xfrm>
                      <a:off x="0" y="0"/>
                      <a:ext cx="5359204" cy="2412216"/>
                    </a:xfrm>
                    <a:prstGeom prst="rect">
                      <a:avLst/>
                    </a:prstGeom>
                    <a:ln>
                      <a:noFill/>
                    </a:ln>
                    <a:extLst>
                      <a:ext uri="{53640926-AAD7-44D8-BBD7-CCE9431645EC}">
                        <a14:shadowObscured xmlns:a14="http://schemas.microsoft.com/office/drawing/2010/main"/>
                      </a:ext>
                    </a:extLst>
                  </pic:spPr>
                </pic:pic>
              </a:graphicData>
            </a:graphic>
          </wp:inline>
        </w:drawing>
      </w:r>
    </w:p>
    <w:p w14:paraId="4961D4FD" w14:textId="69E51996" w:rsidR="00E652DF" w:rsidRPr="009F0663" w:rsidRDefault="00E652DF" w:rsidP="00E652DF">
      <w:pPr>
        <w:rPr>
          <w:b/>
          <w:bCs/>
        </w:rPr>
      </w:pPr>
      <w:r w:rsidRPr="009F0663">
        <w:rPr>
          <w:b/>
          <w:bCs/>
        </w:rPr>
        <w:t xml:space="preserve">Elaborat: </w:t>
      </w:r>
    </w:p>
    <w:p w14:paraId="651A9D42" w14:textId="7EEF7F98" w:rsidR="0077053A" w:rsidRDefault="002242B4" w:rsidP="002242B4">
      <w:r w:rsidRPr="009F0663">
        <w:rPr>
          <w:b/>
          <w:bCs/>
        </w:rPr>
        <w:t xml:space="preserve">SC </w:t>
      </w:r>
      <w:r>
        <w:rPr>
          <w:b/>
          <w:bCs/>
        </w:rPr>
        <w:t xml:space="preserve">WILDLIFE MANAGEMENT CONSULTING </w:t>
      </w:r>
      <w:r w:rsidRPr="009F0663">
        <w:rPr>
          <w:b/>
          <w:bCs/>
        </w:rPr>
        <w:t>SRL</w:t>
      </w:r>
      <w:r w:rsidR="007A1108">
        <w:rPr>
          <w:b/>
          <w:bCs/>
        </w:rPr>
        <w:t xml:space="preserve"> - </w:t>
      </w:r>
      <w:r w:rsidR="007A1108">
        <w:t>Certificat de atestare RGX 522/27.07.2023</w:t>
      </w:r>
    </w:p>
    <w:p w14:paraId="4B49BAD8" w14:textId="7A810A93" w:rsidR="002D7C2E" w:rsidRPr="002D7C2E" w:rsidRDefault="002D7C2E" w:rsidP="002242B4">
      <w:pPr>
        <w:rPr>
          <w:b/>
          <w:bCs/>
        </w:rPr>
      </w:pPr>
      <w:bookmarkStart w:id="1" w:name="_Hlk157608937"/>
      <w:r w:rsidRPr="002D7C2E">
        <w:rPr>
          <w:b/>
          <w:bCs/>
        </w:rPr>
        <w:t>SC WILDLIFE RESEARCH SRL</w:t>
      </w:r>
    </w:p>
    <w:bookmarkEnd w:id="1"/>
    <w:p w14:paraId="30EED93F" w14:textId="77777777" w:rsidR="00E652DF" w:rsidRPr="009F0663" w:rsidRDefault="00E652DF" w:rsidP="00E652DF">
      <w:pPr>
        <w:spacing w:line="259" w:lineRule="auto"/>
        <w:jc w:val="left"/>
        <w:rPr>
          <w:b/>
          <w:bCs/>
        </w:rPr>
      </w:pPr>
      <w:r w:rsidRPr="009F0663">
        <w:rPr>
          <w:b/>
          <w:bCs/>
        </w:rPr>
        <w:t>Colectiv de elaborare:</w:t>
      </w:r>
    </w:p>
    <w:p w14:paraId="56110C8B" w14:textId="77777777" w:rsidR="00E652DF" w:rsidRDefault="00E652DF">
      <w:pPr>
        <w:pStyle w:val="ListParagraph"/>
        <w:numPr>
          <w:ilvl w:val="0"/>
          <w:numId w:val="4"/>
        </w:numPr>
      </w:pPr>
      <w:r>
        <w:t xml:space="preserve">biolog </w:t>
      </w:r>
      <w:r w:rsidRPr="009F0663">
        <w:t>Petrișor GALAN</w:t>
      </w:r>
    </w:p>
    <w:p w14:paraId="708FE376" w14:textId="0793DF97" w:rsidR="00D428C2" w:rsidRDefault="0077053A">
      <w:pPr>
        <w:pStyle w:val="ListParagraph"/>
        <w:numPr>
          <w:ilvl w:val="0"/>
          <w:numId w:val="4"/>
        </w:numPr>
      </w:pPr>
      <w:r>
        <w:rPr>
          <w:rFonts w:ascii="Times New Roman" w:hAnsi="Times New Roman"/>
          <w:b/>
          <w:noProof/>
          <w:sz w:val="24"/>
          <w:szCs w:val="24"/>
          <w:lang w:val="en-GB" w:eastAsia="en-GB"/>
        </w:rPr>
        <w:drawing>
          <wp:anchor distT="0" distB="0" distL="114300" distR="114300" simplePos="0" relativeHeight="251659264" behindDoc="0" locked="0" layoutInCell="1" allowOverlap="1" wp14:anchorId="5ED98BE2" wp14:editId="5351126B">
            <wp:simplePos x="0" y="0"/>
            <wp:positionH relativeFrom="column">
              <wp:posOffset>4354266</wp:posOffset>
            </wp:positionH>
            <wp:positionV relativeFrom="paragraph">
              <wp:posOffset>11430</wp:posOffset>
            </wp:positionV>
            <wp:extent cx="1502228" cy="650742"/>
            <wp:effectExtent l="0" t="0" r="0" b="0"/>
            <wp:wrapNone/>
            <wp:docPr id="1" name="Picture 1" descr="A blue lin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ue lines on a black background&#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02228" cy="650742"/>
                    </a:xfrm>
                    <a:prstGeom prst="rect">
                      <a:avLst/>
                    </a:prstGeom>
                  </pic:spPr>
                </pic:pic>
              </a:graphicData>
            </a:graphic>
            <wp14:sizeRelH relativeFrom="page">
              <wp14:pctWidth>0</wp14:pctWidth>
            </wp14:sizeRelH>
            <wp14:sizeRelV relativeFrom="page">
              <wp14:pctHeight>0</wp14:pctHeight>
            </wp14:sizeRelV>
          </wp:anchor>
        </w:drawing>
      </w:r>
      <w:r w:rsidR="00D428C2">
        <w:t>biolog Andreea SANDU</w:t>
      </w:r>
    </w:p>
    <w:p w14:paraId="0C3AEB0E" w14:textId="412D72A4" w:rsidR="007A1108" w:rsidRDefault="007A1108" w:rsidP="007A1108">
      <w:r>
        <w:t>Verificat biolog Călin HODOR - Certificat de atestare RGX 429/29.11.2022</w:t>
      </w:r>
    </w:p>
    <w:p w14:paraId="30B79FC8" w14:textId="56159692" w:rsidR="0077053A" w:rsidRDefault="0077053A" w:rsidP="0077053A">
      <w:pPr>
        <w:rPr>
          <w:b/>
          <w:bCs/>
        </w:rPr>
      </w:pPr>
      <w:bookmarkStart w:id="2" w:name="_Hlk157608958"/>
      <w:bookmarkStart w:id="3" w:name="_Hlk157586656"/>
      <w:r w:rsidRPr="00F03928">
        <w:rPr>
          <w:b/>
          <w:bCs/>
        </w:rPr>
        <w:t xml:space="preserve">Beneficiar: </w:t>
      </w:r>
      <w:r>
        <w:rPr>
          <w:b/>
          <w:bCs/>
        </w:rPr>
        <w:t>TOTAL NATURAL</w:t>
      </w:r>
      <w:r w:rsidRPr="00F03928">
        <w:rPr>
          <w:b/>
          <w:bCs/>
        </w:rPr>
        <w:t xml:space="preserve"> S</w:t>
      </w:r>
      <w:r>
        <w:rPr>
          <w:b/>
          <w:bCs/>
        </w:rPr>
        <w:t>RL</w:t>
      </w:r>
    </w:p>
    <w:bookmarkEnd w:id="2"/>
    <w:p w14:paraId="5C096F66" w14:textId="77777777" w:rsidR="0077053A" w:rsidRDefault="0077053A" w:rsidP="0077053A">
      <w:pPr>
        <w:rPr>
          <w:b/>
          <w:bCs/>
        </w:rPr>
      </w:pPr>
    </w:p>
    <w:bookmarkEnd w:id="3"/>
    <w:p w14:paraId="70C98782" w14:textId="32EDEF50" w:rsidR="008F302D" w:rsidRPr="0077053A" w:rsidRDefault="00D428C2" w:rsidP="0077053A">
      <w:pPr>
        <w:jc w:val="center"/>
      </w:pPr>
      <w:r>
        <w:rPr>
          <w:b/>
          <w:bCs/>
        </w:rPr>
        <w:t>Ianuarie</w:t>
      </w:r>
      <w:r w:rsidR="00B56FD3" w:rsidRPr="009F0663">
        <w:rPr>
          <w:b/>
          <w:bCs/>
        </w:rPr>
        <w:t xml:space="preserve"> 202</w:t>
      </w:r>
      <w:r>
        <w:rPr>
          <w:b/>
          <w:bCs/>
        </w:rPr>
        <w:t>4</w:t>
      </w:r>
      <w:r w:rsidR="00B56FD3" w:rsidRPr="009F0663">
        <w:br w:type="page"/>
      </w:r>
    </w:p>
    <w:sdt>
      <w:sdtPr>
        <w:rPr>
          <w:rFonts w:ascii="Helvetica" w:eastAsiaTheme="minorHAnsi" w:hAnsi="Helvetica" w:cstheme="minorBidi"/>
          <w:color w:val="auto"/>
          <w:sz w:val="22"/>
          <w:szCs w:val="22"/>
          <w:lang w:eastAsia="en-US"/>
        </w:rPr>
        <w:id w:val="-476606727"/>
        <w:docPartObj>
          <w:docPartGallery w:val="Table of Contents"/>
          <w:docPartUnique/>
        </w:docPartObj>
      </w:sdtPr>
      <w:sdtEndPr>
        <w:rPr>
          <w:b/>
          <w:bCs/>
        </w:rPr>
      </w:sdtEndPr>
      <w:sdtContent>
        <w:p w14:paraId="32B8EABC" w14:textId="20AAADA0" w:rsidR="00F5735D" w:rsidRPr="009F0663" w:rsidRDefault="00F5735D">
          <w:pPr>
            <w:pStyle w:val="TOCHeading"/>
            <w:rPr>
              <w:rStyle w:val="TitluACaracter"/>
              <w:color w:val="auto"/>
            </w:rPr>
          </w:pPr>
          <w:r w:rsidRPr="009F0663">
            <w:rPr>
              <w:rStyle w:val="TitluACaracter"/>
              <w:color w:val="auto"/>
            </w:rPr>
            <w:t>Cuprins</w:t>
          </w:r>
        </w:p>
        <w:p w14:paraId="184897A3" w14:textId="77777777" w:rsidR="00F5735D" w:rsidRPr="009F0663" w:rsidRDefault="00F5735D" w:rsidP="00F5735D">
          <w:pPr>
            <w:rPr>
              <w:lang w:eastAsia="ro-RO"/>
            </w:rPr>
          </w:pPr>
        </w:p>
        <w:p w14:paraId="2AB37331" w14:textId="7DB83EE5" w:rsidR="00D34D71" w:rsidRPr="006B161E" w:rsidRDefault="00F5735D">
          <w:pPr>
            <w:pStyle w:val="TOC1"/>
            <w:rPr>
              <w:rFonts w:asciiTheme="minorHAnsi" w:eastAsiaTheme="minorEastAsia" w:hAnsiTheme="minorHAnsi"/>
              <w:noProof/>
              <w:kern w:val="2"/>
              <w:sz w:val="24"/>
              <w:szCs w:val="24"/>
              <w:lang w:val="en-US"/>
            </w:rPr>
          </w:pPr>
          <w:r w:rsidRPr="009F0663">
            <w:fldChar w:fldCharType="begin"/>
          </w:r>
          <w:r w:rsidRPr="009F0663">
            <w:instrText xml:space="preserve"> TOC \o "1-3" \h \z \u </w:instrText>
          </w:r>
          <w:r w:rsidRPr="009F0663">
            <w:fldChar w:fldCharType="separate"/>
          </w:r>
          <w:hyperlink w:anchor="_Toc157484615" w:history="1">
            <w:r w:rsidR="00D34D71" w:rsidRPr="00447EC3">
              <w:rPr>
                <w:rStyle w:val="Hyperlink"/>
                <w:noProof/>
              </w:rPr>
              <w:t>Introducere</w:t>
            </w:r>
            <w:r w:rsidR="00D34D71">
              <w:rPr>
                <w:noProof/>
                <w:webHidden/>
              </w:rPr>
              <w:tab/>
            </w:r>
            <w:r w:rsidR="00D34D71">
              <w:rPr>
                <w:noProof/>
                <w:webHidden/>
              </w:rPr>
              <w:fldChar w:fldCharType="begin"/>
            </w:r>
            <w:r w:rsidR="00D34D71">
              <w:rPr>
                <w:noProof/>
                <w:webHidden/>
              </w:rPr>
              <w:instrText xml:space="preserve"> PAGEREF _Toc157484615 \h </w:instrText>
            </w:r>
            <w:r w:rsidR="00D34D71">
              <w:rPr>
                <w:noProof/>
                <w:webHidden/>
              </w:rPr>
            </w:r>
            <w:r w:rsidR="00D34D71">
              <w:rPr>
                <w:noProof/>
                <w:webHidden/>
              </w:rPr>
              <w:fldChar w:fldCharType="separate"/>
            </w:r>
            <w:r w:rsidR="00BC1F67">
              <w:rPr>
                <w:noProof/>
                <w:webHidden/>
              </w:rPr>
              <w:t>3</w:t>
            </w:r>
            <w:r w:rsidR="00D34D71">
              <w:rPr>
                <w:noProof/>
                <w:webHidden/>
              </w:rPr>
              <w:fldChar w:fldCharType="end"/>
            </w:r>
          </w:hyperlink>
        </w:p>
        <w:p w14:paraId="4156E695" w14:textId="42BA866A" w:rsidR="00D34D71" w:rsidRPr="006B161E" w:rsidRDefault="00000000">
          <w:pPr>
            <w:pStyle w:val="TOC1"/>
            <w:rPr>
              <w:rFonts w:asciiTheme="minorHAnsi" w:eastAsiaTheme="minorEastAsia" w:hAnsiTheme="minorHAnsi"/>
              <w:noProof/>
              <w:kern w:val="2"/>
              <w:sz w:val="24"/>
              <w:szCs w:val="24"/>
              <w:lang w:val="en-US"/>
            </w:rPr>
          </w:pPr>
          <w:hyperlink w:anchor="_Toc157484616" w:history="1">
            <w:r w:rsidR="00D34D71" w:rsidRPr="00447EC3">
              <w:rPr>
                <w:rStyle w:val="Hyperlink"/>
                <w:noProof/>
              </w:rPr>
              <w:t>1.</w:t>
            </w:r>
            <w:r w:rsidR="00D34D71" w:rsidRPr="006B161E">
              <w:rPr>
                <w:rFonts w:asciiTheme="minorHAnsi" w:eastAsiaTheme="minorEastAsia" w:hAnsiTheme="minorHAnsi"/>
                <w:noProof/>
                <w:kern w:val="2"/>
                <w:sz w:val="24"/>
                <w:szCs w:val="24"/>
                <w:lang w:val="en-US"/>
              </w:rPr>
              <w:tab/>
            </w:r>
            <w:r w:rsidR="00D34D71" w:rsidRPr="00447EC3">
              <w:rPr>
                <w:rStyle w:val="Hyperlink"/>
                <w:noProof/>
              </w:rPr>
              <w:t>Descrierea amplasamentului</w:t>
            </w:r>
            <w:r w:rsidR="00D34D71">
              <w:rPr>
                <w:noProof/>
                <w:webHidden/>
              </w:rPr>
              <w:tab/>
            </w:r>
            <w:r w:rsidR="00D34D71">
              <w:rPr>
                <w:noProof/>
                <w:webHidden/>
              </w:rPr>
              <w:fldChar w:fldCharType="begin"/>
            </w:r>
            <w:r w:rsidR="00D34D71">
              <w:rPr>
                <w:noProof/>
                <w:webHidden/>
              </w:rPr>
              <w:instrText xml:space="preserve"> PAGEREF _Toc157484616 \h </w:instrText>
            </w:r>
            <w:r w:rsidR="00D34D71">
              <w:rPr>
                <w:noProof/>
                <w:webHidden/>
              </w:rPr>
            </w:r>
            <w:r w:rsidR="00D34D71">
              <w:rPr>
                <w:noProof/>
                <w:webHidden/>
              </w:rPr>
              <w:fldChar w:fldCharType="separate"/>
            </w:r>
            <w:r w:rsidR="00BC1F67">
              <w:rPr>
                <w:noProof/>
                <w:webHidden/>
              </w:rPr>
              <w:t>5</w:t>
            </w:r>
            <w:r w:rsidR="00D34D71">
              <w:rPr>
                <w:noProof/>
                <w:webHidden/>
              </w:rPr>
              <w:fldChar w:fldCharType="end"/>
            </w:r>
          </w:hyperlink>
        </w:p>
        <w:p w14:paraId="3DD8BC6B" w14:textId="4B3870FD" w:rsidR="00D34D71" w:rsidRPr="006B161E" w:rsidRDefault="00000000">
          <w:pPr>
            <w:pStyle w:val="TOC1"/>
            <w:rPr>
              <w:rFonts w:asciiTheme="minorHAnsi" w:eastAsiaTheme="minorEastAsia" w:hAnsiTheme="minorHAnsi"/>
              <w:noProof/>
              <w:kern w:val="2"/>
              <w:sz w:val="24"/>
              <w:szCs w:val="24"/>
              <w:lang w:val="en-US"/>
            </w:rPr>
          </w:pPr>
          <w:hyperlink w:anchor="_Toc157484617" w:history="1">
            <w:r w:rsidR="00D34D71" w:rsidRPr="00447EC3">
              <w:rPr>
                <w:rStyle w:val="Hyperlink"/>
                <w:noProof/>
              </w:rPr>
              <w:t>2.</w:t>
            </w:r>
            <w:r w:rsidR="00D34D71" w:rsidRPr="006B161E">
              <w:rPr>
                <w:rFonts w:asciiTheme="minorHAnsi" w:eastAsiaTheme="minorEastAsia" w:hAnsiTheme="minorHAnsi"/>
                <w:noProof/>
                <w:kern w:val="2"/>
                <w:sz w:val="24"/>
                <w:szCs w:val="24"/>
                <w:lang w:val="en-US"/>
              </w:rPr>
              <w:tab/>
            </w:r>
            <w:r w:rsidR="00D34D71" w:rsidRPr="00447EC3">
              <w:rPr>
                <w:rStyle w:val="Hyperlink"/>
                <w:noProof/>
              </w:rPr>
              <w:t>Metodologia de căutare a carcaselor de păsări și chiroptere</w:t>
            </w:r>
            <w:r w:rsidR="00D34D71">
              <w:rPr>
                <w:noProof/>
                <w:webHidden/>
              </w:rPr>
              <w:tab/>
            </w:r>
            <w:r w:rsidR="00D34D71">
              <w:rPr>
                <w:noProof/>
                <w:webHidden/>
              </w:rPr>
              <w:fldChar w:fldCharType="begin"/>
            </w:r>
            <w:r w:rsidR="00D34D71">
              <w:rPr>
                <w:noProof/>
                <w:webHidden/>
              </w:rPr>
              <w:instrText xml:space="preserve"> PAGEREF _Toc157484617 \h </w:instrText>
            </w:r>
            <w:r w:rsidR="00D34D71">
              <w:rPr>
                <w:noProof/>
                <w:webHidden/>
              </w:rPr>
            </w:r>
            <w:r w:rsidR="00D34D71">
              <w:rPr>
                <w:noProof/>
                <w:webHidden/>
              </w:rPr>
              <w:fldChar w:fldCharType="separate"/>
            </w:r>
            <w:r w:rsidR="00BC1F67">
              <w:rPr>
                <w:noProof/>
                <w:webHidden/>
              </w:rPr>
              <w:t>8</w:t>
            </w:r>
            <w:r w:rsidR="00D34D71">
              <w:rPr>
                <w:noProof/>
                <w:webHidden/>
              </w:rPr>
              <w:fldChar w:fldCharType="end"/>
            </w:r>
          </w:hyperlink>
        </w:p>
        <w:p w14:paraId="3EC129FD" w14:textId="4E55EC63" w:rsidR="00D34D71" w:rsidRPr="006B161E" w:rsidRDefault="00000000">
          <w:pPr>
            <w:pStyle w:val="TOC2"/>
            <w:tabs>
              <w:tab w:val="left" w:pos="960"/>
              <w:tab w:val="right" w:leader="dot" w:pos="9016"/>
            </w:tabs>
            <w:rPr>
              <w:rFonts w:asciiTheme="minorHAnsi" w:eastAsiaTheme="minorEastAsia" w:hAnsiTheme="minorHAnsi"/>
              <w:noProof/>
              <w:kern w:val="2"/>
              <w:sz w:val="24"/>
              <w:szCs w:val="24"/>
              <w:lang w:val="en-US"/>
            </w:rPr>
          </w:pPr>
          <w:hyperlink w:anchor="_Toc157484618" w:history="1">
            <w:r w:rsidR="00D34D71" w:rsidRPr="00447EC3">
              <w:rPr>
                <w:rStyle w:val="Hyperlink"/>
                <w:noProof/>
              </w:rPr>
              <w:t>2.1.</w:t>
            </w:r>
            <w:r w:rsidR="00D34D71" w:rsidRPr="006B161E">
              <w:rPr>
                <w:rFonts w:asciiTheme="minorHAnsi" w:eastAsiaTheme="minorEastAsia" w:hAnsiTheme="minorHAnsi"/>
                <w:noProof/>
                <w:kern w:val="2"/>
                <w:sz w:val="24"/>
                <w:szCs w:val="24"/>
                <w:lang w:val="en-US"/>
              </w:rPr>
              <w:tab/>
            </w:r>
            <w:r w:rsidR="00D34D71" w:rsidRPr="00447EC3">
              <w:rPr>
                <w:rStyle w:val="Hyperlink"/>
                <w:noProof/>
              </w:rPr>
              <w:t>Perioada de colectare a datelor din teren</w:t>
            </w:r>
            <w:r w:rsidR="00D34D71">
              <w:rPr>
                <w:noProof/>
                <w:webHidden/>
              </w:rPr>
              <w:tab/>
            </w:r>
            <w:r w:rsidR="00D34D71">
              <w:rPr>
                <w:noProof/>
                <w:webHidden/>
              </w:rPr>
              <w:fldChar w:fldCharType="begin"/>
            </w:r>
            <w:r w:rsidR="00D34D71">
              <w:rPr>
                <w:noProof/>
                <w:webHidden/>
              </w:rPr>
              <w:instrText xml:space="preserve"> PAGEREF _Toc157484618 \h </w:instrText>
            </w:r>
            <w:r w:rsidR="00D34D71">
              <w:rPr>
                <w:noProof/>
                <w:webHidden/>
              </w:rPr>
            </w:r>
            <w:r w:rsidR="00D34D71">
              <w:rPr>
                <w:noProof/>
                <w:webHidden/>
              </w:rPr>
              <w:fldChar w:fldCharType="separate"/>
            </w:r>
            <w:r w:rsidR="00BC1F67">
              <w:rPr>
                <w:noProof/>
                <w:webHidden/>
              </w:rPr>
              <w:t>8</w:t>
            </w:r>
            <w:r w:rsidR="00D34D71">
              <w:rPr>
                <w:noProof/>
                <w:webHidden/>
              </w:rPr>
              <w:fldChar w:fldCharType="end"/>
            </w:r>
          </w:hyperlink>
        </w:p>
        <w:p w14:paraId="1374B5F1" w14:textId="184AA874" w:rsidR="00D34D71" w:rsidRPr="006B161E" w:rsidRDefault="00000000">
          <w:pPr>
            <w:pStyle w:val="TOC2"/>
            <w:tabs>
              <w:tab w:val="left" w:pos="960"/>
              <w:tab w:val="right" w:leader="dot" w:pos="9016"/>
            </w:tabs>
            <w:rPr>
              <w:rFonts w:asciiTheme="minorHAnsi" w:eastAsiaTheme="minorEastAsia" w:hAnsiTheme="minorHAnsi"/>
              <w:noProof/>
              <w:kern w:val="2"/>
              <w:sz w:val="24"/>
              <w:szCs w:val="24"/>
              <w:lang w:val="en-US"/>
            </w:rPr>
          </w:pPr>
          <w:hyperlink w:anchor="_Toc157484619" w:history="1">
            <w:r w:rsidR="00D34D71" w:rsidRPr="00447EC3">
              <w:rPr>
                <w:rStyle w:val="Hyperlink"/>
                <w:noProof/>
              </w:rPr>
              <w:t>2.2.</w:t>
            </w:r>
            <w:r w:rsidR="00D34D71" w:rsidRPr="006B161E">
              <w:rPr>
                <w:rFonts w:asciiTheme="minorHAnsi" w:eastAsiaTheme="minorEastAsia" w:hAnsiTheme="minorHAnsi"/>
                <w:noProof/>
                <w:kern w:val="2"/>
                <w:sz w:val="24"/>
                <w:szCs w:val="24"/>
                <w:lang w:val="en-US"/>
              </w:rPr>
              <w:tab/>
            </w:r>
            <w:r w:rsidR="00D34D71" w:rsidRPr="00447EC3">
              <w:rPr>
                <w:rStyle w:val="Hyperlink"/>
                <w:noProof/>
              </w:rPr>
              <w:t>Descriere metodologiei de căutare</w:t>
            </w:r>
            <w:r w:rsidR="00D34D71">
              <w:rPr>
                <w:noProof/>
                <w:webHidden/>
              </w:rPr>
              <w:tab/>
            </w:r>
            <w:r w:rsidR="00D34D71">
              <w:rPr>
                <w:noProof/>
                <w:webHidden/>
              </w:rPr>
              <w:fldChar w:fldCharType="begin"/>
            </w:r>
            <w:r w:rsidR="00D34D71">
              <w:rPr>
                <w:noProof/>
                <w:webHidden/>
              </w:rPr>
              <w:instrText xml:space="preserve"> PAGEREF _Toc157484619 \h </w:instrText>
            </w:r>
            <w:r w:rsidR="00D34D71">
              <w:rPr>
                <w:noProof/>
                <w:webHidden/>
              </w:rPr>
            </w:r>
            <w:r w:rsidR="00D34D71">
              <w:rPr>
                <w:noProof/>
                <w:webHidden/>
              </w:rPr>
              <w:fldChar w:fldCharType="separate"/>
            </w:r>
            <w:r w:rsidR="00BC1F67">
              <w:rPr>
                <w:noProof/>
                <w:webHidden/>
              </w:rPr>
              <w:t>8</w:t>
            </w:r>
            <w:r w:rsidR="00D34D71">
              <w:rPr>
                <w:noProof/>
                <w:webHidden/>
              </w:rPr>
              <w:fldChar w:fldCharType="end"/>
            </w:r>
          </w:hyperlink>
        </w:p>
        <w:p w14:paraId="7F7488A8" w14:textId="77FAE3DB" w:rsidR="00D34D71" w:rsidRPr="006B161E" w:rsidRDefault="00000000">
          <w:pPr>
            <w:pStyle w:val="TOC1"/>
            <w:rPr>
              <w:rFonts w:asciiTheme="minorHAnsi" w:eastAsiaTheme="minorEastAsia" w:hAnsiTheme="minorHAnsi"/>
              <w:noProof/>
              <w:kern w:val="2"/>
              <w:sz w:val="24"/>
              <w:szCs w:val="24"/>
              <w:lang w:val="en-US"/>
            </w:rPr>
          </w:pPr>
          <w:hyperlink w:anchor="_Toc157484620" w:history="1">
            <w:r w:rsidR="00D34D71" w:rsidRPr="00447EC3">
              <w:rPr>
                <w:rStyle w:val="Hyperlink"/>
                <w:noProof/>
              </w:rPr>
              <w:t>3.</w:t>
            </w:r>
            <w:r w:rsidR="00D34D71" w:rsidRPr="006B161E">
              <w:rPr>
                <w:rFonts w:asciiTheme="minorHAnsi" w:eastAsiaTheme="minorEastAsia" w:hAnsiTheme="minorHAnsi"/>
                <w:noProof/>
                <w:kern w:val="2"/>
                <w:sz w:val="24"/>
                <w:szCs w:val="24"/>
                <w:lang w:val="en-US"/>
              </w:rPr>
              <w:tab/>
            </w:r>
            <w:r w:rsidR="00D34D71" w:rsidRPr="00447EC3">
              <w:rPr>
                <w:rStyle w:val="Hyperlink"/>
                <w:noProof/>
              </w:rPr>
              <w:t>Rezultate</w:t>
            </w:r>
            <w:r w:rsidR="00D34D71">
              <w:rPr>
                <w:noProof/>
                <w:webHidden/>
              </w:rPr>
              <w:tab/>
            </w:r>
            <w:r w:rsidR="00D34D71">
              <w:rPr>
                <w:noProof/>
                <w:webHidden/>
              </w:rPr>
              <w:fldChar w:fldCharType="begin"/>
            </w:r>
            <w:r w:rsidR="00D34D71">
              <w:rPr>
                <w:noProof/>
                <w:webHidden/>
              </w:rPr>
              <w:instrText xml:space="preserve"> PAGEREF _Toc157484620 \h </w:instrText>
            </w:r>
            <w:r w:rsidR="00D34D71">
              <w:rPr>
                <w:noProof/>
                <w:webHidden/>
              </w:rPr>
            </w:r>
            <w:r w:rsidR="00D34D71">
              <w:rPr>
                <w:noProof/>
                <w:webHidden/>
              </w:rPr>
              <w:fldChar w:fldCharType="separate"/>
            </w:r>
            <w:r w:rsidR="00BC1F67">
              <w:rPr>
                <w:noProof/>
                <w:webHidden/>
              </w:rPr>
              <w:t>12</w:t>
            </w:r>
            <w:r w:rsidR="00D34D71">
              <w:rPr>
                <w:noProof/>
                <w:webHidden/>
              </w:rPr>
              <w:fldChar w:fldCharType="end"/>
            </w:r>
          </w:hyperlink>
        </w:p>
        <w:p w14:paraId="34AB9862" w14:textId="11E40F78" w:rsidR="00D34D71" w:rsidRPr="006B161E" w:rsidRDefault="00000000">
          <w:pPr>
            <w:pStyle w:val="TOC2"/>
            <w:tabs>
              <w:tab w:val="left" w:pos="960"/>
              <w:tab w:val="right" w:leader="dot" w:pos="9016"/>
            </w:tabs>
            <w:rPr>
              <w:rFonts w:asciiTheme="minorHAnsi" w:eastAsiaTheme="minorEastAsia" w:hAnsiTheme="minorHAnsi"/>
              <w:noProof/>
              <w:kern w:val="2"/>
              <w:sz w:val="24"/>
              <w:szCs w:val="24"/>
              <w:lang w:val="en-US"/>
            </w:rPr>
          </w:pPr>
          <w:hyperlink w:anchor="_Toc157484621" w:history="1">
            <w:r w:rsidR="00D34D71" w:rsidRPr="00447EC3">
              <w:rPr>
                <w:rStyle w:val="Hyperlink"/>
                <w:noProof/>
              </w:rPr>
              <w:t>3.1.</w:t>
            </w:r>
            <w:r w:rsidR="00D34D71" w:rsidRPr="006B161E">
              <w:rPr>
                <w:rFonts w:asciiTheme="minorHAnsi" w:eastAsiaTheme="minorEastAsia" w:hAnsiTheme="minorHAnsi"/>
                <w:noProof/>
                <w:kern w:val="2"/>
                <w:sz w:val="24"/>
                <w:szCs w:val="24"/>
                <w:lang w:val="en-US"/>
              </w:rPr>
              <w:tab/>
            </w:r>
            <w:r w:rsidR="00D34D71" w:rsidRPr="00447EC3">
              <w:rPr>
                <w:rStyle w:val="Hyperlink"/>
                <w:noProof/>
              </w:rPr>
              <w:t>Ianuarie 2023</w:t>
            </w:r>
            <w:r w:rsidR="00D34D71">
              <w:rPr>
                <w:noProof/>
                <w:webHidden/>
              </w:rPr>
              <w:tab/>
            </w:r>
            <w:r w:rsidR="00D34D71">
              <w:rPr>
                <w:noProof/>
                <w:webHidden/>
              </w:rPr>
              <w:fldChar w:fldCharType="begin"/>
            </w:r>
            <w:r w:rsidR="00D34D71">
              <w:rPr>
                <w:noProof/>
                <w:webHidden/>
              </w:rPr>
              <w:instrText xml:space="preserve"> PAGEREF _Toc157484621 \h </w:instrText>
            </w:r>
            <w:r w:rsidR="00D34D71">
              <w:rPr>
                <w:noProof/>
                <w:webHidden/>
              </w:rPr>
            </w:r>
            <w:r w:rsidR="00D34D71">
              <w:rPr>
                <w:noProof/>
                <w:webHidden/>
              </w:rPr>
              <w:fldChar w:fldCharType="separate"/>
            </w:r>
            <w:r w:rsidR="00BC1F67">
              <w:rPr>
                <w:noProof/>
                <w:webHidden/>
              </w:rPr>
              <w:t>12</w:t>
            </w:r>
            <w:r w:rsidR="00D34D71">
              <w:rPr>
                <w:noProof/>
                <w:webHidden/>
              </w:rPr>
              <w:fldChar w:fldCharType="end"/>
            </w:r>
          </w:hyperlink>
        </w:p>
        <w:p w14:paraId="3601AB1D" w14:textId="1D917263" w:rsidR="00D34D71" w:rsidRPr="006B161E" w:rsidRDefault="00000000">
          <w:pPr>
            <w:pStyle w:val="TOC2"/>
            <w:tabs>
              <w:tab w:val="left" w:pos="960"/>
              <w:tab w:val="right" w:leader="dot" w:pos="9016"/>
            </w:tabs>
            <w:rPr>
              <w:rFonts w:asciiTheme="minorHAnsi" w:eastAsiaTheme="minorEastAsia" w:hAnsiTheme="minorHAnsi"/>
              <w:noProof/>
              <w:kern w:val="2"/>
              <w:sz w:val="24"/>
              <w:szCs w:val="24"/>
              <w:lang w:val="en-US"/>
            </w:rPr>
          </w:pPr>
          <w:hyperlink w:anchor="_Toc157484622" w:history="1">
            <w:r w:rsidR="00D34D71" w:rsidRPr="00447EC3">
              <w:rPr>
                <w:rStyle w:val="Hyperlink"/>
                <w:noProof/>
              </w:rPr>
              <w:t>3.2.</w:t>
            </w:r>
            <w:r w:rsidR="00D34D71" w:rsidRPr="006B161E">
              <w:rPr>
                <w:rFonts w:asciiTheme="minorHAnsi" w:eastAsiaTheme="minorEastAsia" w:hAnsiTheme="minorHAnsi"/>
                <w:noProof/>
                <w:kern w:val="2"/>
                <w:sz w:val="24"/>
                <w:szCs w:val="24"/>
                <w:lang w:val="en-US"/>
              </w:rPr>
              <w:tab/>
            </w:r>
            <w:r w:rsidR="00D34D71" w:rsidRPr="00447EC3">
              <w:rPr>
                <w:rStyle w:val="Hyperlink"/>
                <w:noProof/>
              </w:rPr>
              <w:t>Februarie 2023</w:t>
            </w:r>
            <w:r w:rsidR="00D34D71">
              <w:rPr>
                <w:noProof/>
                <w:webHidden/>
              </w:rPr>
              <w:tab/>
            </w:r>
            <w:r w:rsidR="00D34D71">
              <w:rPr>
                <w:noProof/>
                <w:webHidden/>
              </w:rPr>
              <w:fldChar w:fldCharType="begin"/>
            </w:r>
            <w:r w:rsidR="00D34D71">
              <w:rPr>
                <w:noProof/>
                <w:webHidden/>
              </w:rPr>
              <w:instrText xml:space="preserve"> PAGEREF _Toc157484622 \h </w:instrText>
            </w:r>
            <w:r w:rsidR="00D34D71">
              <w:rPr>
                <w:noProof/>
                <w:webHidden/>
              </w:rPr>
            </w:r>
            <w:r w:rsidR="00D34D71">
              <w:rPr>
                <w:noProof/>
                <w:webHidden/>
              </w:rPr>
              <w:fldChar w:fldCharType="separate"/>
            </w:r>
            <w:r w:rsidR="00BC1F67">
              <w:rPr>
                <w:noProof/>
                <w:webHidden/>
              </w:rPr>
              <w:t>13</w:t>
            </w:r>
            <w:r w:rsidR="00D34D71">
              <w:rPr>
                <w:noProof/>
                <w:webHidden/>
              </w:rPr>
              <w:fldChar w:fldCharType="end"/>
            </w:r>
          </w:hyperlink>
        </w:p>
        <w:p w14:paraId="790E4442" w14:textId="3520D610" w:rsidR="00D34D71" w:rsidRPr="006B161E" w:rsidRDefault="00000000">
          <w:pPr>
            <w:pStyle w:val="TOC2"/>
            <w:tabs>
              <w:tab w:val="left" w:pos="960"/>
              <w:tab w:val="right" w:leader="dot" w:pos="9016"/>
            </w:tabs>
            <w:rPr>
              <w:rFonts w:asciiTheme="minorHAnsi" w:eastAsiaTheme="minorEastAsia" w:hAnsiTheme="minorHAnsi"/>
              <w:noProof/>
              <w:kern w:val="2"/>
              <w:sz w:val="24"/>
              <w:szCs w:val="24"/>
              <w:lang w:val="en-US"/>
            </w:rPr>
          </w:pPr>
          <w:hyperlink w:anchor="_Toc157484623" w:history="1">
            <w:r w:rsidR="00D34D71" w:rsidRPr="00447EC3">
              <w:rPr>
                <w:rStyle w:val="Hyperlink"/>
                <w:noProof/>
              </w:rPr>
              <w:t>3.3.</w:t>
            </w:r>
            <w:r w:rsidR="00D34D71" w:rsidRPr="006B161E">
              <w:rPr>
                <w:rFonts w:asciiTheme="minorHAnsi" w:eastAsiaTheme="minorEastAsia" w:hAnsiTheme="minorHAnsi"/>
                <w:noProof/>
                <w:kern w:val="2"/>
                <w:sz w:val="24"/>
                <w:szCs w:val="24"/>
                <w:lang w:val="en-US"/>
              </w:rPr>
              <w:tab/>
            </w:r>
            <w:r w:rsidR="00D34D71" w:rsidRPr="00447EC3">
              <w:rPr>
                <w:rStyle w:val="Hyperlink"/>
                <w:noProof/>
              </w:rPr>
              <w:t>Martie 2023</w:t>
            </w:r>
            <w:r w:rsidR="00D34D71">
              <w:rPr>
                <w:noProof/>
                <w:webHidden/>
              </w:rPr>
              <w:tab/>
            </w:r>
            <w:r w:rsidR="00D34D71">
              <w:rPr>
                <w:noProof/>
                <w:webHidden/>
              </w:rPr>
              <w:fldChar w:fldCharType="begin"/>
            </w:r>
            <w:r w:rsidR="00D34D71">
              <w:rPr>
                <w:noProof/>
                <w:webHidden/>
              </w:rPr>
              <w:instrText xml:space="preserve"> PAGEREF _Toc157484623 \h </w:instrText>
            </w:r>
            <w:r w:rsidR="00D34D71">
              <w:rPr>
                <w:noProof/>
                <w:webHidden/>
              </w:rPr>
            </w:r>
            <w:r w:rsidR="00D34D71">
              <w:rPr>
                <w:noProof/>
                <w:webHidden/>
              </w:rPr>
              <w:fldChar w:fldCharType="separate"/>
            </w:r>
            <w:r w:rsidR="00BC1F67">
              <w:rPr>
                <w:noProof/>
                <w:webHidden/>
              </w:rPr>
              <w:t>13</w:t>
            </w:r>
            <w:r w:rsidR="00D34D71">
              <w:rPr>
                <w:noProof/>
                <w:webHidden/>
              </w:rPr>
              <w:fldChar w:fldCharType="end"/>
            </w:r>
          </w:hyperlink>
        </w:p>
        <w:p w14:paraId="335D982E" w14:textId="50545269" w:rsidR="00D34D71" w:rsidRPr="006B161E" w:rsidRDefault="00000000">
          <w:pPr>
            <w:pStyle w:val="TOC2"/>
            <w:tabs>
              <w:tab w:val="left" w:pos="960"/>
              <w:tab w:val="right" w:leader="dot" w:pos="9016"/>
            </w:tabs>
            <w:rPr>
              <w:rFonts w:asciiTheme="minorHAnsi" w:eastAsiaTheme="minorEastAsia" w:hAnsiTheme="minorHAnsi"/>
              <w:noProof/>
              <w:kern w:val="2"/>
              <w:sz w:val="24"/>
              <w:szCs w:val="24"/>
              <w:lang w:val="en-US"/>
            </w:rPr>
          </w:pPr>
          <w:hyperlink w:anchor="_Toc157484624" w:history="1">
            <w:r w:rsidR="00D34D71" w:rsidRPr="00447EC3">
              <w:rPr>
                <w:rStyle w:val="Hyperlink"/>
                <w:noProof/>
              </w:rPr>
              <w:t>3.4.</w:t>
            </w:r>
            <w:r w:rsidR="00D34D71" w:rsidRPr="006B161E">
              <w:rPr>
                <w:rFonts w:asciiTheme="minorHAnsi" w:eastAsiaTheme="minorEastAsia" w:hAnsiTheme="minorHAnsi"/>
                <w:noProof/>
                <w:kern w:val="2"/>
                <w:sz w:val="24"/>
                <w:szCs w:val="24"/>
                <w:lang w:val="en-US"/>
              </w:rPr>
              <w:tab/>
            </w:r>
            <w:r w:rsidR="00D34D71" w:rsidRPr="00447EC3">
              <w:rPr>
                <w:rStyle w:val="Hyperlink"/>
                <w:noProof/>
              </w:rPr>
              <w:t>Aprilie 2023</w:t>
            </w:r>
            <w:r w:rsidR="00D34D71">
              <w:rPr>
                <w:noProof/>
                <w:webHidden/>
              </w:rPr>
              <w:tab/>
            </w:r>
            <w:r w:rsidR="00D34D71">
              <w:rPr>
                <w:noProof/>
                <w:webHidden/>
              </w:rPr>
              <w:fldChar w:fldCharType="begin"/>
            </w:r>
            <w:r w:rsidR="00D34D71">
              <w:rPr>
                <w:noProof/>
                <w:webHidden/>
              </w:rPr>
              <w:instrText xml:space="preserve"> PAGEREF _Toc157484624 \h </w:instrText>
            </w:r>
            <w:r w:rsidR="00D34D71">
              <w:rPr>
                <w:noProof/>
                <w:webHidden/>
              </w:rPr>
            </w:r>
            <w:r w:rsidR="00D34D71">
              <w:rPr>
                <w:noProof/>
                <w:webHidden/>
              </w:rPr>
              <w:fldChar w:fldCharType="separate"/>
            </w:r>
            <w:r w:rsidR="00BC1F67">
              <w:rPr>
                <w:noProof/>
                <w:webHidden/>
              </w:rPr>
              <w:t>14</w:t>
            </w:r>
            <w:r w:rsidR="00D34D71">
              <w:rPr>
                <w:noProof/>
                <w:webHidden/>
              </w:rPr>
              <w:fldChar w:fldCharType="end"/>
            </w:r>
          </w:hyperlink>
        </w:p>
        <w:p w14:paraId="28A3EE76" w14:textId="34684D19" w:rsidR="00D34D71" w:rsidRPr="006B161E" w:rsidRDefault="00000000">
          <w:pPr>
            <w:pStyle w:val="TOC2"/>
            <w:tabs>
              <w:tab w:val="left" w:pos="960"/>
              <w:tab w:val="right" w:leader="dot" w:pos="9016"/>
            </w:tabs>
            <w:rPr>
              <w:rFonts w:asciiTheme="minorHAnsi" w:eastAsiaTheme="minorEastAsia" w:hAnsiTheme="minorHAnsi"/>
              <w:noProof/>
              <w:kern w:val="2"/>
              <w:sz w:val="24"/>
              <w:szCs w:val="24"/>
              <w:lang w:val="en-US"/>
            </w:rPr>
          </w:pPr>
          <w:hyperlink w:anchor="_Toc157484625" w:history="1">
            <w:r w:rsidR="00D34D71" w:rsidRPr="00447EC3">
              <w:rPr>
                <w:rStyle w:val="Hyperlink"/>
                <w:noProof/>
              </w:rPr>
              <w:t>3.5.</w:t>
            </w:r>
            <w:r w:rsidR="00D34D71" w:rsidRPr="006B161E">
              <w:rPr>
                <w:rFonts w:asciiTheme="minorHAnsi" w:eastAsiaTheme="minorEastAsia" w:hAnsiTheme="minorHAnsi"/>
                <w:noProof/>
                <w:kern w:val="2"/>
                <w:sz w:val="24"/>
                <w:szCs w:val="24"/>
                <w:lang w:val="en-US"/>
              </w:rPr>
              <w:tab/>
            </w:r>
            <w:r w:rsidR="00D34D71" w:rsidRPr="00447EC3">
              <w:rPr>
                <w:rStyle w:val="Hyperlink"/>
                <w:noProof/>
              </w:rPr>
              <w:t>Mai 2023</w:t>
            </w:r>
            <w:r w:rsidR="00D34D71">
              <w:rPr>
                <w:noProof/>
                <w:webHidden/>
              </w:rPr>
              <w:tab/>
            </w:r>
            <w:r w:rsidR="00D34D71">
              <w:rPr>
                <w:noProof/>
                <w:webHidden/>
              </w:rPr>
              <w:fldChar w:fldCharType="begin"/>
            </w:r>
            <w:r w:rsidR="00D34D71">
              <w:rPr>
                <w:noProof/>
                <w:webHidden/>
              </w:rPr>
              <w:instrText xml:space="preserve"> PAGEREF _Toc157484625 \h </w:instrText>
            </w:r>
            <w:r w:rsidR="00D34D71">
              <w:rPr>
                <w:noProof/>
                <w:webHidden/>
              </w:rPr>
            </w:r>
            <w:r w:rsidR="00D34D71">
              <w:rPr>
                <w:noProof/>
                <w:webHidden/>
              </w:rPr>
              <w:fldChar w:fldCharType="separate"/>
            </w:r>
            <w:r w:rsidR="00BC1F67">
              <w:rPr>
                <w:noProof/>
                <w:webHidden/>
              </w:rPr>
              <w:t>14</w:t>
            </w:r>
            <w:r w:rsidR="00D34D71">
              <w:rPr>
                <w:noProof/>
                <w:webHidden/>
              </w:rPr>
              <w:fldChar w:fldCharType="end"/>
            </w:r>
          </w:hyperlink>
        </w:p>
        <w:p w14:paraId="33FFDEDD" w14:textId="7F14ECF5" w:rsidR="00D34D71" w:rsidRPr="006B161E" w:rsidRDefault="00000000">
          <w:pPr>
            <w:pStyle w:val="TOC2"/>
            <w:tabs>
              <w:tab w:val="left" w:pos="960"/>
              <w:tab w:val="right" w:leader="dot" w:pos="9016"/>
            </w:tabs>
            <w:rPr>
              <w:rFonts w:asciiTheme="minorHAnsi" w:eastAsiaTheme="minorEastAsia" w:hAnsiTheme="minorHAnsi"/>
              <w:noProof/>
              <w:kern w:val="2"/>
              <w:sz w:val="24"/>
              <w:szCs w:val="24"/>
              <w:lang w:val="en-US"/>
            </w:rPr>
          </w:pPr>
          <w:hyperlink w:anchor="_Toc157484626" w:history="1">
            <w:r w:rsidR="00D34D71" w:rsidRPr="00447EC3">
              <w:rPr>
                <w:rStyle w:val="Hyperlink"/>
                <w:noProof/>
              </w:rPr>
              <w:t>3.6.</w:t>
            </w:r>
            <w:r w:rsidR="00D34D71" w:rsidRPr="006B161E">
              <w:rPr>
                <w:rFonts w:asciiTheme="minorHAnsi" w:eastAsiaTheme="minorEastAsia" w:hAnsiTheme="minorHAnsi"/>
                <w:noProof/>
                <w:kern w:val="2"/>
                <w:sz w:val="24"/>
                <w:szCs w:val="24"/>
                <w:lang w:val="en-US"/>
              </w:rPr>
              <w:tab/>
            </w:r>
            <w:r w:rsidR="00D34D71" w:rsidRPr="00447EC3">
              <w:rPr>
                <w:rStyle w:val="Hyperlink"/>
                <w:noProof/>
              </w:rPr>
              <w:t>Iunie 2023</w:t>
            </w:r>
            <w:r w:rsidR="00D34D71">
              <w:rPr>
                <w:noProof/>
                <w:webHidden/>
              </w:rPr>
              <w:tab/>
            </w:r>
            <w:r w:rsidR="00D34D71">
              <w:rPr>
                <w:noProof/>
                <w:webHidden/>
              </w:rPr>
              <w:fldChar w:fldCharType="begin"/>
            </w:r>
            <w:r w:rsidR="00D34D71">
              <w:rPr>
                <w:noProof/>
                <w:webHidden/>
              </w:rPr>
              <w:instrText xml:space="preserve"> PAGEREF _Toc157484626 \h </w:instrText>
            </w:r>
            <w:r w:rsidR="00D34D71">
              <w:rPr>
                <w:noProof/>
                <w:webHidden/>
              </w:rPr>
            </w:r>
            <w:r w:rsidR="00D34D71">
              <w:rPr>
                <w:noProof/>
                <w:webHidden/>
              </w:rPr>
              <w:fldChar w:fldCharType="separate"/>
            </w:r>
            <w:r w:rsidR="00BC1F67">
              <w:rPr>
                <w:noProof/>
                <w:webHidden/>
              </w:rPr>
              <w:t>15</w:t>
            </w:r>
            <w:r w:rsidR="00D34D71">
              <w:rPr>
                <w:noProof/>
                <w:webHidden/>
              </w:rPr>
              <w:fldChar w:fldCharType="end"/>
            </w:r>
          </w:hyperlink>
        </w:p>
        <w:p w14:paraId="7A158E63" w14:textId="29765B55" w:rsidR="00D34D71" w:rsidRPr="006B161E" w:rsidRDefault="00000000">
          <w:pPr>
            <w:pStyle w:val="TOC2"/>
            <w:tabs>
              <w:tab w:val="left" w:pos="960"/>
              <w:tab w:val="right" w:leader="dot" w:pos="9016"/>
            </w:tabs>
            <w:rPr>
              <w:rFonts w:asciiTheme="minorHAnsi" w:eastAsiaTheme="minorEastAsia" w:hAnsiTheme="minorHAnsi"/>
              <w:noProof/>
              <w:kern w:val="2"/>
              <w:sz w:val="24"/>
              <w:szCs w:val="24"/>
              <w:lang w:val="en-US"/>
            </w:rPr>
          </w:pPr>
          <w:hyperlink w:anchor="_Toc157484627" w:history="1">
            <w:r w:rsidR="00D34D71" w:rsidRPr="00447EC3">
              <w:rPr>
                <w:rStyle w:val="Hyperlink"/>
                <w:noProof/>
              </w:rPr>
              <w:t>3.7.</w:t>
            </w:r>
            <w:r w:rsidR="00D34D71" w:rsidRPr="006B161E">
              <w:rPr>
                <w:rFonts w:asciiTheme="minorHAnsi" w:eastAsiaTheme="minorEastAsia" w:hAnsiTheme="minorHAnsi"/>
                <w:noProof/>
                <w:kern w:val="2"/>
                <w:sz w:val="24"/>
                <w:szCs w:val="24"/>
                <w:lang w:val="en-US"/>
              </w:rPr>
              <w:tab/>
            </w:r>
            <w:r w:rsidR="00D34D71" w:rsidRPr="00447EC3">
              <w:rPr>
                <w:rStyle w:val="Hyperlink"/>
                <w:noProof/>
              </w:rPr>
              <w:t>Iulie 2023</w:t>
            </w:r>
            <w:r w:rsidR="00D34D71">
              <w:rPr>
                <w:noProof/>
                <w:webHidden/>
              </w:rPr>
              <w:tab/>
            </w:r>
            <w:r w:rsidR="00D34D71">
              <w:rPr>
                <w:noProof/>
                <w:webHidden/>
              </w:rPr>
              <w:fldChar w:fldCharType="begin"/>
            </w:r>
            <w:r w:rsidR="00D34D71">
              <w:rPr>
                <w:noProof/>
                <w:webHidden/>
              </w:rPr>
              <w:instrText xml:space="preserve"> PAGEREF _Toc157484627 \h </w:instrText>
            </w:r>
            <w:r w:rsidR="00D34D71">
              <w:rPr>
                <w:noProof/>
                <w:webHidden/>
              </w:rPr>
            </w:r>
            <w:r w:rsidR="00D34D71">
              <w:rPr>
                <w:noProof/>
                <w:webHidden/>
              </w:rPr>
              <w:fldChar w:fldCharType="separate"/>
            </w:r>
            <w:r w:rsidR="00BC1F67">
              <w:rPr>
                <w:noProof/>
                <w:webHidden/>
              </w:rPr>
              <w:t>15</w:t>
            </w:r>
            <w:r w:rsidR="00D34D71">
              <w:rPr>
                <w:noProof/>
                <w:webHidden/>
              </w:rPr>
              <w:fldChar w:fldCharType="end"/>
            </w:r>
          </w:hyperlink>
        </w:p>
        <w:p w14:paraId="28045E75" w14:textId="1153525C" w:rsidR="00D34D71" w:rsidRPr="006B161E" w:rsidRDefault="00000000">
          <w:pPr>
            <w:pStyle w:val="TOC2"/>
            <w:tabs>
              <w:tab w:val="left" w:pos="960"/>
              <w:tab w:val="right" w:leader="dot" w:pos="9016"/>
            </w:tabs>
            <w:rPr>
              <w:rFonts w:asciiTheme="minorHAnsi" w:eastAsiaTheme="minorEastAsia" w:hAnsiTheme="minorHAnsi"/>
              <w:noProof/>
              <w:kern w:val="2"/>
              <w:sz w:val="24"/>
              <w:szCs w:val="24"/>
              <w:lang w:val="en-US"/>
            </w:rPr>
          </w:pPr>
          <w:hyperlink w:anchor="_Toc157484628" w:history="1">
            <w:r w:rsidR="00D34D71" w:rsidRPr="00447EC3">
              <w:rPr>
                <w:rStyle w:val="Hyperlink"/>
                <w:noProof/>
              </w:rPr>
              <w:t>3.8.</w:t>
            </w:r>
            <w:r w:rsidR="00D34D71" w:rsidRPr="006B161E">
              <w:rPr>
                <w:rFonts w:asciiTheme="minorHAnsi" w:eastAsiaTheme="minorEastAsia" w:hAnsiTheme="minorHAnsi"/>
                <w:noProof/>
                <w:kern w:val="2"/>
                <w:sz w:val="24"/>
                <w:szCs w:val="24"/>
                <w:lang w:val="en-US"/>
              </w:rPr>
              <w:tab/>
            </w:r>
            <w:r w:rsidR="00D34D71" w:rsidRPr="00447EC3">
              <w:rPr>
                <w:rStyle w:val="Hyperlink"/>
                <w:noProof/>
              </w:rPr>
              <w:t>August 2023</w:t>
            </w:r>
            <w:r w:rsidR="00D34D71">
              <w:rPr>
                <w:noProof/>
                <w:webHidden/>
              </w:rPr>
              <w:tab/>
            </w:r>
            <w:r w:rsidR="00D34D71">
              <w:rPr>
                <w:noProof/>
                <w:webHidden/>
              </w:rPr>
              <w:fldChar w:fldCharType="begin"/>
            </w:r>
            <w:r w:rsidR="00D34D71">
              <w:rPr>
                <w:noProof/>
                <w:webHidden/>
              </w:rPr>
              <w:instrText xml:space="preserve"> PAGEREF _Toc157484628 \h </w:instrText>
            </w:r>
            <w:r w:rsidR="00D34D71">
              <w:rPr>
                <w:noProof/>
                <w:webHidden/>
              </w:rPr>
            </w:r>
            <w:r w:rsidR="00D34D71">
              <w:rPr>
                <w:noProof/>
                <w:webHidden/>
              </w:rPr>
              <w:fldChar w:fldCharType="separate"/>
            </w:r>
            <w:r w:rsidR="00BC1F67">
              <w:rPr>
                <w:noProof/>
                <w:webHidden/>
              </w:rPr>
              <w:t>16</w:t>
            </w:r>
            <w:r w:rsidR="00D34D71">
              <w:rPr>
                <w:noProof/>
                <w:webHidden/>
              </w:rPr>
              <w:fldChar w:fldCharType="end"/>
            </w:r>
          </w:hyperlink>
        </w:p>
        <w:p w14:paraId="4AA876F6" w14:textId="2DD85AFA" w:rsidR="00D34D71" w:rsidRPr="006B161E" w:rsidRDefault="00000000">
          <w:pPr>
            <w:pStyle w:val="TOC2"/>
            <w:tabs>
              <w:tab w:val="left" w:pos="960"/>
              <w:tab w:val="right" w:leader="dot" w:pos="9016"/>
            </w:tabs>
            <w:rPr>
              <w:rFonts w:asciiTheme="minorHAnsi" w:eastAsiaTheme="minorEastAsia" w:hAnsiTheme="minorHAnsi"/>
              <w:noProof/>
              <w:kern w:val="2"/>
              <w:sz w:val="24"/>
              <w:szCs w:val="24"/>
              <w:lang w:val="en-US"/>
            </w:rPr>
          </w:pPr>
          <w:hyperlink w:anchor="_Toc157484629" w:history="1">
            <w:r w:rsidR="00D34D71" w:rsidRPr="00447EC3">
              <w:rPr>
                <w:rStyle w:val="Hyperlink"/>
                <w:noProof/>
              </w:rPr>
              <w:t>3.9.</w:t>
            </w:r>
            <w:r w:rsidR="00D34D71" w:rsidRPr="006B161E">
              <w:rPr>
                <w:rFonts w:asciiTheme="minorHAnsi" w:eastAsiaTheme="minorEastAsia" w:hAnsiTheme="minorHAnsi"/>
                <w:noProof/>
                <w:kern w:val="2"/>
                <w:sz w:val="24"/>
                <w:szCs w:val="24"/>
                <w:lang w:val="en-US"/>
              </w:rPr>
              <w:tab/>
            </w:r>
            <w:r w:rsidR="00D34D71" w:rsidRPr="00447EC3">
              <w:rPr>
                <w:rStyle w:val="Hyperlink"/>
                <w:noProof/>
              </w:rPr>
              <w:t>Septembrie 2023</w:t>
            </w:r>
            <w:r w:rsidR="00D34D71">
              <w:rPr>
                <w:noProof/>
                <w:webHidden/>
              </w:rPr>
              <w:tab/>
            </w:r>
            <w:r w:rsidR="00D34D71">
              <w:rPr>
                <w:noProof/>
                <w:webHidden/>
              </w:rPr>
              <w:fldChar w:fldCharType="begin"/>
            </w:r>
            <w:r w:rsidR="00D34D71">
              <w:rPr>
                <w:noProof/>
                <w:webHidden/>
              </w:rPr>
              <w:instrText xml:space="preserve"> PAGEREF _Toc157484629 \h </w:instrText>
            </w:r>
            <w:r w:rsidR="00D34D71">
              <w:rPr>
                <w:noProof/>
                <w:webHidden/>
              </w:rPr>
            </w:r>
            <w:r w:rsidR="00D34D71">
              <w:rPr>
                <w:noProof/>
                <w:webHidden/>
              </w:rPr>
              <w:fldChar w:fldCharType="separate"/>
            </w:r>
            <w:r w:rsidR="00BC1F67">
              <w:rPr>
                <w:noProof/>
                <w:webHidden/>
              </w:rPr>
              <w:t>17</w:t>
            </w:r>
            <w:r w:rsidR="00D34D71">
              <w:rPr>
                <w:noProof/>
                <w:webHidden/>
              </w:rPr>
              <w:fldChar w:fldCharType="end"/>
            </w:r>
          </w:hyperlink>
        </w:p>
        <w:p w14:paraId="3BE887A5" w14:textId="54363836" w:rsidR="00D34D71" w:rsidRPr="006B161E" w:rsidRDefault="00000000">
          <w:pPr>
            <w:pStyle w:val="TOC2"/>
            <w:tabs>
              <w:tab w:val="left" w:pos="960"/>
              <w:tab w:val="right" w:leader="dot" w:pos="9016"/>
            </w:tabs>
            <w:rPr>
              <w:rFonts w:asciiTheme="minorHAnsi" w:eastAsiaTheme="minorEastAsia" w:hAnsiTheme="minorHAnsi"/>
              <w:noProof/>
              <w:kern w:val="2"/>
              <w:sz w:val="24"/>
              <w:szCs w:val="24"/>
              <w:lang w:val="en-US"/>
            </w:rPr>
          </w:pPr>
          <w:hyperlink w:anchor="_Toc157484630" w:history="1">
            <w:r w:rsidR="00D34D71" w:rsidRPr="00447EC3">
              <w:rPr>
                <w:rStyle w:val="Hyperlink"/>
                <w:noProof/>
              </w:rPr>
              <w:t>3.10.</w:t>
            </w:r>
            <w:r w:rsidR="00D34D71" w:rsidRPr="006B161E">
              <w:rPr>
                <w:rFonts w:asciiTheme="minorHAnsi" w:eastAsiaTheme="minorEastAsia" w:hAnsiTheme="minorHAnsi"/>
                <w:noProof/>
                <w:kern w:val="2"/>
                <w:sz w:val="24"/>
                <w:szCs w:val="24"/>
                <w:lang w:val="en-US"/>
              </w:rPr>
              <w:tab/>
            </w:r>
            <w:r w:rsidR="00D34D71" w:rsidRPr="00447EC3">
              <w:rPr>
                <w:rStyle w:val="Hyperlink"/>
                <w:noProof/>
              </w:rPr>
              <w:t>Octombrie 2023</w:t>
            </w:r>
            <w:r w:rsidR="00D34D71">
              <w:rPr>
                <w:noProof/>
                <w:webHidden/>
              </w:rPr>
              <w:tab/>
            </w:r>
            <w:r w:rsidR="00D34D71">
              <w:rPr>
                <w:noProof/>
                <w:webHidden/>
              </w:rPr>
              <w:fldChar w:fldCharType="begin"/>
            </w:r>
            <w:r w:rsidR="00D34D71">
              <w:rPr>
                <w:noProof/>
                <w:webHidden/>
              </w:rPr>
              <w:instrText xml:space="preserve"> PAGEREF _Toc157484630 \h </w:instrText>
            </w:r>
            <w:r w:rsidR="00D34D71">
              <w:rPr>
                <w:noProof/>
                <w:webHidden/>
              </w:rPr>
            </w:r>
            <w:r w:rsidR="00D34D71">
              <w:rPr>
                <w:noProof/>
                <w:webHidden/>
              </w:rPr>
              <w:fldChar w:fldCharType="separate"/>
            </w:r>
            <w:r w:rsidR="00BC1F67">
              <w:rPr>
                <w:noProof/>
                <w:webHidden/>
              </w:rPr>
              <w:t>17</w:t>
            </w:r>
            <w:r w:rsidR="00D34D71">
              <w:rPr>
                <w:noProof/>
                <w:webHidden/>
              </w:rPr>
              <w:fldChar w:fldCharType="end"/>
            </w:r>
          </w:hyperlink>
        </w:p>
        <w:p w14:paraId="62A89B55" w14:textId="7D1BEBA5" w:rsidR="00D34D71" w:rsidRPr="006B161E" w:rsidRDefault="00000000">
          <w:pPr>
            <w:pStyle w:val="TOC2"/>
            <w:tabs>
              <w:tab w:val="left" w:pos="960"/>
              <w:tab w:val="right" w:leader="dot" w:pos="9016"/>
            </w:tabs>
            <w:rPr>
              <w:rFonts w:asciiTheme="minorHAnsi" w:eastAsiaTheme="minorEastAsia" w:hAnsiTheme="minorHAnsi"/>
              <w:noProof/>
              <w:kern w:val="2"/>
              <w:sz w:val="24"/>
              <w:szCs w:val="24"/>
              <w:lang w:val="en-US"/>
            </w:rPr>
          </w:pPr>
          <w:hyperlink w:anchor="_Toc157484631" w:history="1">
            <w:r w:rsidR="00D34D71" w:rsidRPr="00447EC3">
              <w:rPr>
                <w:rStyle w:val="Hyperlink"/>
                <w:noProof/>
              </w:rPr>
              <w:t>3.11.</w:t>
            </w:r>
            <w:r w:rsidR="00D34D71" w:rsidRPr="006B161E">
              <w:rPr>
                <w:rFonts w:asciiTheme="minorHAnsi" w:eastAsiaTheme="minorEastAsia" w:hAnsiTheme="minorHAnsi"/>
                <w:noProof/>
                <w:kern w:val="2"/>
                <w:sz w:val="24"/>
                <w:szCs w:val="24"/>
                <w:lang w:val="en-US"/>
              </w:rPr>
              <w:tab/>
            </w:r>
            <w:r w:rsidR="00D34D71" w:rsidRPr="00447EC3">
              <w:rPr>
                <w:rStyle w:val="Hyperlink"/>
                <w:noProof/>
              </w:rPr>
              <w:t>Noiembrie 2023</w:t>
            </w:r>
            <w:r w:rsidR="00D34D71">
              <w:rPr>
                <w:noProof/>
                <w:webHidden/>
              </w:rPr>
              <w:tab/>
            </w:r>
            <w:r w:rsidR="00D34D71">
              <w:rPr>
                <w:noProof/>
                <w:webHidden/>
              </w:rPr>
              <w:fldChar w:fldCharType="begin"/>
            </w:r>
            <w:r w:rsidR="00D34D71">
              <w:rPr>
                <w:noProof/>
                <w:webHidden/>
              </w:rPr>
              <w:instrText xml:space="preserve"> PAGEREF _Toc157484631 \h </w:instrText>
            </w:r>
            <w:r w:rsidR="00D34D71">
              <w:rPr>
                <w:noProof/>
                <w:webHidden/>
              </w:rPr>
            </w:r>
            <w:r w:rsidR="00D34D71">
              <w:rPr>
                <w:noProof/>
                <w:webHidden/>
              </w:rPr>
              <w:fldChar w:fldCharType="separate"/>
            </w:r>
            <w:r w:rsidR="00BC1F67">
              <w:rPr>
                <w:noProof/>
                <w:webHidden/>
              </w:rPr>
              <w:t>18</w:t>
            </w:r>
            <w:r w:rsidR="00D34D71">
              <w:rPr>
                <w:noProof/>
                <w:webHidden/>
              </w:rPr>
              <w:fldChar w:fldCharType="end"/>
            </w:r>
          </w:hyperlink>
        </w:p>
        <w:p w14:paraId="795BF646" w14:textId="3C776181" w:rsidR="00D34D71" w:rsidRPr="006B161E" w:rsidRDefault="00000000">
          <w:pPr>
            <w:pStyle w:val="TOC2"/>
            <w:tabs>
              <w:tab w:val="left" w:pos="960"/>
              <w:tab w:val="right" w:leader="dot" w:pos="9016"/>
            </w:tabs>
            <w:rPr>
              <w:rFonts w:asciiTheme="minorHAnsi" w:eastAsiaTheme="minorEastAsia" w:hAnsiTheme="minorHAnsi"/>
              <w:noProof/>
              <w:kern w:val="2"/>
              <w:sz w:val="24"/>
              <w:szCs w:val="24"/>
              <w:lang w:val="en-US"/>
            </w:rPr>
          </w:pPr>
          <w:hyperlink w:anchor="_Toc157484632" w:history="1">
            <w:r w:rsidR="00D34D71" w:rsidRPr="00447EC3">
              <w:rPr>
                <w:rStyle w:val="Hyperlink"/>
                <w:noProof/>
              </w:rPr>
              <w:t>3.12.</w:t>
            </w:r>
            <w:r w:rsidR="00D34D71" w:rsidRPr="006B161E">
              <w:rPr>
                <w:rFonts w:asciiTheme="minorHAnsi" w:eastAsiaTheme="minorEastAsia" w:hAnsiTheme="minorHAnsi"/>
                <w:noProof/>
                <w:kern w:val="2"/>
                <w:sz w:val="24"/>
                <w:szCs w:val="24"/>
                <w:lang w:val="en-US"/>
              </w:rPr>
              <w:tab/>
            </w:r>
            <w:r w:rsidR="00D34D71" w:rsidRPr="00447EC3">
              <w:rPr>
                <w:rStyle w:val="Hyperlink"/>
                <w:noProof/>
              </w:rPr>
              <w:t>Decembrie 2023</w:t>
            </w:r>
            <w:r w:rsidR="00D34D71">
              <w:rPr>
                <w:noProof/>
                <w:webHidden/>
              </w:rPr>
              <w:tab/>
            </w:r>
            <w:r w:rsidR="00D34D71">
              <w:rPr>
                <w:noProof/>
                <w:webHidden/>
              </w:rPr>
              <w:fldChar w:fldCharType="begin"/>
            </w:r>
            <w:r w:rsidR="00D34D71">
              <w:rPr>
                <w:noProof/>
                <w:webHidden/>
              </w:rPr>
              <w:instrText xml:space="preserve"> PAGEREF _Toc157484632 \h </w:instrText>
            </w:r>
            <w:r w:rsidR="00D34D71">
              <w:rPr>
                <w:noProof/>
                <w:webHidden/>
              </w:rPr>
            </w:r>
            <w:r w:rsidR="00D34D71">
              <w:rPr>
                <w:noProof/>
                <w:webHidden/>
              </w:rPr>
              <w:fldChar w:fldCharType="separate"/>
            </w:r>
            <w:r w:rsidR="00BC1F67">
              <w:rPr>
                <w:noProof/>
                <w:webHidden/>
              </w:rPr>
              <w:t>18</w:t>
            </w:r>
            <w:r w:rsidR="00D34D71">
              <w:rPr>
                <w:noProof/>
                <w:webHidden/>
              </w:rPr>
              <w:fldChar w:fldCharType="end"/>
            </w:r>
          </w:hyperlink>
        </w:p>
        <w:p w14:paraId="5803D8EF" w14:textId="36B45932" w:rsidR="00D34D71" w:rsidRPr="006B161E" w:rsidRDefault="00000000">
          <w:pPr>
            <w:pStyle w:val="TOC1"/>
            <w:rPr>
              <w:rFonts w:asciiTheme="minorHAnsi" w:eastAsiaTheme="minorEastAsia" w:hAnsiTheme="minorHAnsi"/>
              <w:noProof/>
              <w:kern w:val="2"/>
              <w:sz w:val="24"/>
              <w:szCs w:val="24"/>
              <w:lang w:val="en-US"/>
            </w:rPr>
          </w:pPr>
          <w:hyperlink w:anchor="_Toc157484633" w:history="1">
            <w:r w:rsidR="00D34D71" w:rsidRPr="00447EC3">
              <w:rPr>
                <w:rStyle w:val="Hyperlink"/>
                <w:noProof/>
              </w:rPr>
              <w:t>4.</w:t>
            </w:r>
            <w:r w:rsidR="00D34D71" w:rsidRPr="006B161E">
              <w:rPr>
                <w:rFonts w:asciiTheme="minorHAnsi" w:eastAsiaTheme="minorEastAsia" w:hAnsiTheme="minorHAnsi"/>
                <w:noProof/>
                <w:kern w:val="2"/>
                <w:sz w:val="24"/>
                <w:szCs w:val="24"/>
                <w:lang w:val="en-US"/>
              </w:rPr>
              <w:tab/>
            </w:r>
            <w:r w:rsidR="00D34D71" w:rsidRPr="00447EC3">
              <w:rPr>
                <w:rStyle w:val="Hyperlink"/>
                <w:noProof/>
              </w:rPr>
              <w:t>Concluzii</w:t>
            </w:r>
            <w:r w:rsidR="00D34D71">
              <w:rPr>
                <w:noProof/>
                <w:webHidden/>
              </w:rPr>
              <w:tab/>
            </w:r>
            <w:r w:rsidR="00D34D71">
              <w:rPr>
                <w:noProof/>
                <w:webHidden/>
              </w:rPr>
              <w:fldChar w:fldCharType="begin"/>
            </w:r>
            <w:r w:rsidR="00D34D71">
              <w:rPr>
                <w:noProof/>
                <w:webHidden/>
              </w:rPr>
              <w:instrText xml:space="preserve"> PAGEREF _Toc157484633 \h </w:instrText>
            </w:r>
            <w:r w:rsidR="00D34D71">
              <w:rPr>
                <w:noProof/>
                <w:webHidden/>
              </w:rPr>
            </w:r>
            <w:r w:rsidR="00D34D71">
              <w:rPr>
                <w:noProof/>
                <w:webHidden/>
              </w:rPr>
              <w:fldChar w:fldCharType="separate"/>
            </w:r>
            <w:r w:rsidR="00BC1F67">
              <w:rPr>
                <w:noProof/>
                <w:webHidden/>
              </w:rPr>
              <w:t>19</w:t>
            </w:r>
            <w:r w:rsidR="00D34D71">
              <w:rPr>
                <w:noProof/>
                <w:webHidden/>
              </w:rPr>
              <w:fldChar w:fldCharType="end"/>
            </w:r>
          </w:hyperlink>
        </w:p>
        <w:p w14:paraId="26A62C42" w14:textId="74434E64" w:rsidR="00D34D71" w:rsidRPr="006B161E" w:rsidRDefault="00000000">
          <w:pPr>
            <w:pStyle w:val="TOC1"/>
            <w:rPr>
              <w:rFonts w:asciiTheme="minorHAnsi" w:eastAsiaTheme="minorEastAsia" w:hAnsiTheme="minorHAnsi"/>
              <w:noProof/>
              <w:kern w:val="2"/>
              <w:sz w:val="24"/>
              <w:szCs w:val="24"/>
              <w:lang w:val="en-US"/>
            </w:rPr>
          </w:pPr>
          <w:hyperlink w:anchor="_Toc157484634" w:history="1">
            <w:r w:rsidR="00D34D71" w:rsidRPr="00447EC3">
              <w:rPr>
                <w:rStyle w:val="Hyperlink"/>
                <w:noProof/>
              </w:rPr>
              <w:t>Bibliografie</w:t>
            </w:r>
            <w:r w:rsidR="00D34D71">
              <w:rPr>
                <w:noProof/>
                <w:webHidden/>
              </w:rPr>
              <w:tab/>
            </w:r>
            <w:r w:rsidR="00D34D71">
              <w:rPr>
                <w:noProof/>
                <w:webHidden/>
              </w:rPr>
              <w:fldChar w:fldCharType="begin"/>
            </w:r>
            <w:r w:rsidR="00D34D71">
              <w:rPr>
                <w:noProof/>
                <w:webHidden/>
              </w:rPr>
              <w:instrText xml:space="preserve"> PAGEREF _Toc157484634 \h </w:instrText>
            </w:r>
            <w:r w:rsidR="00D34D71">
              <w:rPr>
                <w:noProof/>
                <w:webHidden/>
              </w:rPr>
            </w:r>
            <w:r w:rsidR="00D34D71">
              <w:rPr>
                <w:noProof/>
                <w:webHidden/>
              </w:rPr>
              <w:fldChar w:fldCharType="separate"/>
            </w:r>
            <w:r w:rsidR="00BC1F67">
              <w:rPr>
                <w:noProof/>
                <w:webHidden/>
              </w:rPr>
              <w:t>21</w:t>
            </w:r>
            <w:r w:rsidR="00D34D71">
              <w:rPr>
                <w:noProof/>
                <w:webHidden/>
              </w:rPr>
              <w:fldChar w:fldCharType="end"/>
            </w:r>
          </w:hyperlink>
        </w:p>
        <w:p w14:paraId="4FFC94E0" w14:textId="438746BE" w:rsidR="00D34D71" w:rsidRPr="006B161E" w:rsidRDefault="00000000">
          <w:pPr>
            <w:pStyle w:val="TOC1"/>
            <w:rPr>
              <w:rFonts w:asciiTheme="minorHAnsi" w:eastAsiaTheme="minorEastAsia" w:hAnsiTheme="minorHAnsi"/>
              <w:noProof/>
              <w:kern w:val="2"/>
              <w:sz w:val="24"/>
              <w:szCs w:val="24"/>
              <w:lang w:val="en-US"/>
            </w:rPr>
          </w:pPr>
          <w:hyperlink w:anchor="_Toc157484635" w:history="1">
            <w:r w:rsidR="00D34D71" w:rsidRPr="00447EC3">
              <w:rPr>
                <w:rStyle w:val="Hyperlink"/>
                <w:noProof/>
              </w:rPr>
              <w:t>Anexe I – Fotografii</w:t>
            </w:r>
            <w:r w:rsidR="00D34D71">
              <w:rPr>
                <w:noProof/>
                <w:webHidden/>
              </w:rPr>
              <w:tab/>
            </w:r>
            <w:r w:rsidR="00D34D71">
              <w:rPr>
                <w:noProof/>
                <w:webHidden/>
              </w:rPr>
              <w:fldChar w:fldCharType="begin"/>
            </w:r>
            <w:r w:rsidR="00D34D71">
              <w:rPr>
                <w:noProof/>
                <w:webHidden/>
              </w:rPr>
              <w:instrText xml:space="preserve"> PAGEREF _Toc157484635 \h </w:instrText>
            </w:r>
            <w:r w:rsidR="00D34D71">
              <w:rPr>
                <w:noProof/>
                <w:webHidden/>
              </w:rPr>
            </w:r>
            <w:r w:rsidR="00D34D71">
              <w:rPr>
                <w:noProof/>
                <w:webHidden/>
              </w:rPr>
              <w:fldChar w:fldCharType="separate"/>
            </w:r>
            <w:r w:rsidR="00BC1F67">
              <w:rPr>
                <w:noProof/>
                <w:webHidden/>
              </w:rPr>
              <w:t>23</w:t>
            </w:r>
            <w:r w:rsidR="00D34D71">
              <w:rPr>
                <w:noProof/>
                <w:webHidden/>
              </w:rPr>
              <w:fldChar w:fldCharType="end"/>
            </w:r>
          </w:hyperlink>
        </w:p>
        <w:p w14:paraId="7B1201EA" w14:textId="27E8385B" w:rsidR="00F5735D" w:rsidRPr="009F0663" w:rsidRDefault="00F5735D" w:rsidP="00FA7712">
          <w:r w:rsidRPr="009F0663">
            <w:rPr>
              <w:b/>
              <w:bCs/>
            </w:rPr>
            <w:fldChar w:fldCharType="end"/>
          </w:r>
        </w:p>
      </w:sdtContent>
    </w:sdt>
    <w:p w14:paraId="25EE29DF" w14:textId="3B87219A" w:rsidR="00B56FD3" w:rsidRPr="00A608CD" w:rsidRDefault="00F5735D" w:rsidP="00A608CD">
      <w:pPr>
        <w:pStyle w:val="Heading1"/>
        <w:rPr>
          <w:bCs/>
        </w:rPr>
      </w:pPr>
      <w:r w:rsidRPr="009F0663">
        <w:rPr>
          <w:bCs/>
        </w:rPr>
        <w:br w:type="page"/>
      </w:r>
      <w:bookmarkStart w:id="4" w:name="_Toc157484615"/>
      <w:r w:rsidR="00B56FD3" w:rsidRPr="009F0663">
        <w:lastRenderedPageBreak/>
        <w:t>Intr</w:t>
      </w:r>
      <w:r w:rsidR="00A725F5">
        <w:t>o</w:t>
      </w:r>
      <w:r w:rsidR="00B56FD3" w:rsidRPr="009F0663">
        <w:t>ducere</w:t>
      </w:r>
      <w:bookmarkEnd w:id="4"/>
    </w:p>
    <w:p w14:paraId="2EAF42C5" w14:textId="06B88877" w:rsidR="00A725F5" w:rsidRDefault="00A725F5" w:rsidP="009770D0">
      <w:pPr>
        <w:rPr>
          <w:noProof/>
        </w:rPr>
      </w:pPr>
      <w:r>
        <w:rPr>
          <w:noProof/>
        </w:rPr>
        <w:t>Este cunoscut faptul că în ultimul timp parcurile eoliene au devenit din ce în ce mai populare atât în Europa, cât și la nivel mondial, fiind considerate un mod eficient și sustenabil de producere a energiei (</w:t>
      </w:r>
      <w:r w:rsidRPr="00EE4230">
        <w:rPr>
          <w:noProof/>
        </w:rPr>
        <w:t>Ferri et al., 2011</w:t>
      </w:r>
      <w:r>
        <w:rPr>
          <w:noProof/>
        </w:rPr>
        <w:t xml:space="preserve">; </w:t>
      </w:r>
      <w:r w:rsidRPr="00B73A24">
        <w:rPr>
          <w:noProof/>
        </w:rPr>
        <w:t>Agudelo</w:t>
      </w:r>
      <w:r>
        <w:rPr>
          <w:noProof/>
        </w:rPr>
        <w:t xml:space="preserve"> et al., 2021). În afară de beneficiile clare ale energiei eoliene, există și câteva riscuri care trebuie avute în vedere când discutăm despre impactul acestora asupra biodiversității (</w:t>
      </w:r>
      <w:r w:rsidRPr="00B73A24">
        <w:rPr>
          <w:noProof/>
        </w:rPr>
        <w:t>Thaker</w:t>
      </w:r>
      <w:r>
        <w:rPr>
          <w:noProof/>
        </w:rPr>
        <w:t xml:space="preserve"> et al., 2018). Cele mai afectate grupe care pot deveni obiectul impactului sunt reprezentate de păsări și lilieci (</w:t>
      </w:r>
      <w:r w:rsidRPr="0095557F">
        <w:rPr>
          <w:noProof/>
        </w:rPr>
        <w:t>Ferri et al., 2011</w:t>
      </w:r>
      <w:r>
        <w:rPr>
          <w:noProof/>
        </w:rPr>
        <w:t xml:space="preserve">). Aceste riscuri se referă în pricipal la coliziunea păsărilor și liliecilor cu </w:t>
      </w:r>
      <w:r w:rsidR="002D4852">
        <w:rPr>
          <w:noProof/>
        </w:rPr>
        <w:t>palele</w:t>
      </w:r>
      <w:r>
        <w:rPr>
          <w:noProof/>
        </w:rPr>
        <w:t xml:space="preserve"> turbinelor, pierderea sau degradarea habitatului, efectul de barieră sau deranjul care poate provoca mutarea indivizilor (</w:t>
      </w:r>
      <w:r w:rsidRPr="00722520">
        <w:rPr>
          <w:noProof/>
        </w:rPr>
        <w:t>Bernardino</w:t>
      </w:r>
      <w:r>
        <w:rPr>
          <w:noProof/>
        </w:rPr>
        <w:t xml:space="preserve"> et al., 2011). Cu toate acestea, efectul general al unui parc eolian asupra acestor grupe de animale este foarte variabil și depinde de o gamă largă de factori, printre care topografia terenului înconjurător, condițiile meteo, habitatele afectate, speciile prezente, împreună cu numărul lor și natura parcului eolian în sine (</w:t>
      </w:r>
      <w:r w:rsidRPr="008573A9">
        <w:rPr>
          <w:noProof/>
        </w:rPr>
        <w:t xml:space="preserve">Drewitt </w:t>
      </w:r>
      <w:r>
        <w:rPr>
          <w:noProof/>
        </w:rPr>
        <w:t>&amp; L</w:t>
      </w:r>
      <w:r w:rsidRPr="008573A9">
        <w:rPr>
          <w:noProof/>
        </w:rPr>
        <w:t>angston, 2006</w:t>
      </w:r>
      <w:r>
        <w:rPr>
          <w:noProof/>
        </w:rPr>
        <w:t>).</w:t>
      </w:r>
    </w:p>
    <w:p w14:paraId="14A152D1" w14:textId="7DE73755" w:rsidR="00A725F5" w:rsidRDefault="00A725F5" w:rsidP="009770D0">
      <w:pPr>
        <w:rPr>
          <w:noProof/>
        </w:rPr>
      </w:pPr>
      <w:r>
        <w:rPr>
          <w:noProof/>
        </w:rPr>
        <w:t xml:space="preserve">Cazurile de coliziune a păsărilor cu </w:t>
      </w:r>
      <w:r w:rsidR="002D4852">
        <w:rPr>
          <w:noProof/>
        </w:rPr>
        <w:t>elementele mobile ale</w:t>
      </w:r>
      <w:r>
        <w:rPr>
          <w:noProof/>
        </w:rPr>
        <w:t xml:space="preserve"> turbinelor sunt documentate și studiate încă de la sfârșitul anilor 1990 (</w:t>
      </w:r>
      <w:r w:rsidRPr="00453ED9">
        <w:rPr>
          <w:noProof/>
        </w:rPr>
        <w:t xml:space="preserve">Kunz </w:t>
      </w:r>
      <w:r>
        <w:rPr>
          <w:noProof/>
        </w:rPr>
        <w:t xml:space="preserve">et al., 2007; </w:t>
      </w:r>
      <w:r w:rsidRPr="00722520">
        <w:rPr>
          <w:noProof/>
        </w:rPr>
        <w:t>Korner-Nievergelt</w:t>
      </w:r>
      <w:r>
        <w:rPr>
          <w:noProof/>
        </w:rPr>
        <w:t xml:space="preserve"> et al., 2013), în timp ce, în cazul liliecilor, anii 2000 au marcat începutul cercetărilor (</w:t>
      </w:r>
      <w:r w:rsidRPr="00500235">
        <w:rPr>
          <w:noProof/>
        </w:rPr>
        <w:t xml:space="preserve">Kerns </w:t>
      </w:r>
      <w:r>
        <w:rPr>
          <w:noProof/>
        </w:rPr>
        <w:t>&amp;</w:t>
      </w:r>
      <w:r w:rsidRPr="00500235">
        <w:rPr>
          <w:noProof/>
        </w:rPr>
        <w:t xml:space="preserve"> Kerlinger</w:t>
      </w:r>
      <w:r>
        <w:rPr>
          <w:noProof/>
        </w:rPr>
        <w:t>,</w:t>
      </w:r>
      <w:r w:rsidRPr="00500235">
        <w:rPr>
          <w:noProof/>
        </w:rPr>
        <w:t xml:space="preserve"> 2004</w:t>
      </w:r>
      <w:r>
        <w:rPr>
          <w:noProof/>
        </w:rPr>
        <w:t xml:space="preserve">; </w:t>
      </w:r>
      <w:r w:rsidRPr="00500235">
        <w:rPr>
          <w:noProof/>
        </w:rPr>
        <w:t>Maurer</w:t>
      </w:r>
      <w:r>
        <w:rPr>
          <w:noProof/>
        </w:rPr>
        <w:t xml:space="preserve"> et al., 2020).</w:t>
      </w:r>
    </w:p>
    <w:p w14:paraId="01009B6E" w14:textId="342FA5D0" w:rsidR="00672E83" w:rsidRDefault="00A725F5" w:rsidP="00672E83">
      <w:pPr>
        <w:rPr>
          <w:rFonts w:cs="Helvetica"/>
          <w:noProof/>
          <w:szCs w:val="20"/>
        </w:rPr>
      </w:pPr>
      <w:r>
        <w:rPr>
          <w:noProof/>
        </w:rPr>
        <w:t xml:space="preserve">Ratele de coliziune sunt în general scăzute, o frecvență mai mare a </w:t>
      </w:r>
      <w:r w:rsidR="002D4852">
        <w:rPr>
          <w:noProof/>
        </w:rPr>
        <w:t>acestor accidente</w:t>
      </w:r>
      <w:r>
        <w:rPr>
          <w:noProof/>
        </w:rPr>
        <w:t xml:space="preserve"> fiind înregistrată în cazul păsărilor răpitoare. </w:t>
      </w:r>
      <w:r w:rsidR="00672E83">
        <w:rPr>
          <w:rFonts w:cs="Helvetica"/>
          <w:noProof/>
          <w:szCs w:val="20"/>
        </w:rPr>
        <w:t xml:space="preserve">O examinare amănunțită a fatalităților provocate de turbinele eoliene din Germania pe o perioadă de 22 de ani, din 1989 până 2011, a arătat un număr total de 42 de indivizi de </w:t>
      </w:r>
      <w:r w:rsidR="00672E83">
        <w:rPr>
          <w:rFonts w:cs="Helvetica"/>
          <w:i/>
          <w:iCs/>
          <w:noProof/>
          <w:szCs w:val="20"/>
        </w:rPr>
        <w:t xml:space="preserve">Falco tinnunculus </w:t>
      </w:r>
      <w:r w:rsidR="00672E83">
        <w:rPr>
          <w:rFonts w:cs="Helvetica"/>
          <w:noProof/>
          <w:szCs w:val="20"/>
        </w:rPr>
        <w:t xml:space="preserve">loviți, riscul pentru această specie fiind evaluat de către autor ca fiind mediu. Numărul turbinelor eoliene a crescut de la 228 în anul 1990, la 21315 turbine în anul 2010 (până pe 30 iunie) (Illner, 2011). Conform BWE din Germania (Bundesverband WindEnergie), de la sfârșitul anului 2010 până la sfârșitul anului 2022, numărul turbinelor eoliene a ajuns de la o valoare de 21607, la una de 28443. Din anul 1989 și până pe data de 17 iunie 2022, LfU (Landesamt für Umwelt Brandenburg) raportează 148 cazuri de mortalitate pentru specia </w:t>
      </w:r>
      <w:r w:rsidR="00672E83">
        <w:rPr>
          <w:rFonts w:cs="Helvetica"/>
          <w:i/>
          <w:iCs/>
          <w:noProof/>
          <w:szCs w:val="20"/>
        </w:rPr>
        <w:t xml:space="preserve">Falco tinnunculus </w:t>
      </w:r>
      <w:r w:rsidR="00672E83">
        <w:rPr>
          <w:rFonts w:cs="Helvetica"/>
          <w:noProof/>
          <w:szCs w:val="20"/>
        </w:rPr>
        <w:t>în Germania.</w:t>
      </w:r>
    </w:p>
    <w:p w14:paraId="32682E14" w14:textId="77777777" w:rsidR="00672E83" w:rsidRDefault="00672E83" w:rsidP="00672E83">
      <w:pPr>
        <w:rPr>
          <w:noProof/>
        </w:rPr>
      </w:pPr>
      <w:r>
        <w:rPr>
          <w:noProof/>
        </w:rPr>
        <w:t xml:space="preserve">Într-un alt studiu realizat în cadrul a două parcuri eoliene din Gibraltar timp de un an au fost numărați 8 indivizi de </w:t>
      </w:r>
      <w:r>
        <w:rPr>
          <w:i/>
          <w:iCs/>
          <w:noProof/>
        </w:rPr>
        <w:t xml:space="preserve">Falco tinnunculus </w:t>
      </w:r>
      <w:r>
        <w:rPr>
          <w:noProof/>
        </w:rPr>
        <w:t xml:space="preserve">loviți de rotoarele turbinelor (190 la număr), această specie fiind una dintre cele mai expuse riscului de coliziune din acea zonă (Barrios &amp; Rodríguez, 2004). Aceștia au fost observați pe perioada verii, când în zonă sunt prezente cele mai multe exemplare ale speciei, ceea ce poate susține ipoteza conform căreia numărul </w:t>
      </w:r>
      <w:r>
        <w:rPr>
          <w:noProof/>
        </w:rPr>
        <w:lastRenderedPageBreak/>
        <w:t>fatalităților crește odată cu densitatea păsărilor din zonă (Osborn et al., 1998). După aplicarea factorului de corecție, numărul rezultat de coliziuni a fost de 36 de indivizi loviți, această valoare traducându-se într-o rată de mortalitate de 0,19 păsări lovite/turbină/an (Barrios &amp; Rodríguez, 2004).</w:t>
      </w:r>
    </w:p>
    <w:p w14:paraId="4EAA8BEB" w14:textId="77777777" w:rsidR="005D172D" w:rsidRDefault="005D172D" w:rsidP="005D172D">
      <w:pPr>
        <w:rPr>
          <w:noProof/>
        </w:rPr>
      </w:pPr>
      <w:r>
        <w:rPr>
          <w:noProof/>
        </w:rPr>
        <w:t xml:space="preserve">În urma unui studiu efectuat în Spania care s-a concentrat pe impactul turbinelor eoliene (342 de turbine aparținând la 22 de parcuri eoliene în zona studiată) asupra speciei </w:t>
      </w:r>
      <w:r>
        <w:rPr>
          <w:i/>
          <w:iCs/>
          <w:noProof/>
        </w:rPr>
        <w:t xml:space="preserve">Circus pygargus </w:t>
      </w:r>
      <w:r>
        <w:rPr>
          <w:noProof/>
        </w:rPr>
        <w:t>(Hernández-Pliego et al., 2015), s-a constatat faptul că implementarea proiectului parcului eolian respectiv nu a afectat abundența și densitatea cuiburilor, însă a avut loc o schimbare în distribuția spațială a acestora. Cu toate acestea, modificările în distribuție nu sunt neîntâlnite, chiar și în cazul absenței deranjului, ceea ce ar putea explica schimbarea (Arroyo et al., 2004). Rata mortalității speciei înregistrată a fost relativ scăzută (0,007 păsări/turbină/an) (Hernández-Pliego et al., 2015).</w:t>
      </w:r>
    </w:p>
    <w:p w14:paraId="39A9A8CA" w14:textId="77777777" w:rsidR="00A725F5" w:rsidRPr="007B151F" w:rsidRDefault="00A725F5" w:rsidP="009770D0">
      <w:pPr>
        <w:rPr>
          <w:noProof/>
        </w:rPr>
      </w:pPr>
      <w:r>
        <w:rPr>
          <w:noProof/>
        </w:rPr>
        <w:t>În general, acolo unde riscul de coliziune a fost înregistrat, ratele medii variază între 0,</w:t>
      </w:r>
      <w:r w:rsidRPr="007B151F">
        <w:rPr>
          <w:noProof/>
        </w:rPr>
        <w:t>01</w:t>
      </w:r>
      <w:r>
        <w:rPr>
          <w:noProof/>
        </w:rPr>
        <w:t xml:space="preserve"> - </w:t>
      </w:r>
      <w:r w:rsidRPr="007B151F">
        <w:rPr>
          <w:noProof/>
        </w:rPr>
        <w:t xml:space="preserve">23 </w:t>
      </w:r>
      <w:r>
        <w:rPr>
          <w:noProof/>
        </w:rPr>
        <w:t>păsări lovite</w:t>
      </w:r>
      <w:r w:rsidRPr="007B151F">
        <w:rPr>
          <w:noProof/>
        </w:rPr>
        <w:t>/turbin</w:t>
      </w:r>
      <w:r>
        <w:rPr>
          <w:noProof/>
        </w:rPr>
        <w:t>ă</w:t>
      </w:r>
      <w:r w:rsidRPr="007B151F">
        <w:rPr>
          <w:noProof/>
        </w:rPr>
        <w:t>/</w:t>
      </w:r>
      <w:r>
        <w:rPr>
          <w:noProof/>
        </w:rPr>
        <w:t>an, capătul intervalului reprezentând valoarea cea mai mare obținută după calculele de corecție a estimărilor privind îndepărtarea carcaselor de către necrofagi (</w:t>
      </w:r>
      <w:r w:rsidRPr="007B151F">
        <w:rPr>
          <w:noProof/>
        </w:rPr>
        <w:t xml:space="preserve">Drewitt </w:t>
      </w:r>
      <w:r>
        <w:rPr>
          <w:noProof/>
        </w:rPr>
        <w:t>&amp;</w:t>
      </w:r>
      <w:r w:rsidRPr="007B151F">
        <w:rPr>
          <w:noProof/>
        </w:rPr>
        <w:t xml:space="preserve"> Langston</w:t>
      </w:r>
      <w:r>
        <w:rPr>
          <w:noProof/>
        </w:rPr>
        <w:t>, 2006).</w:t>
      </w:r>
    </w:p>
    <w:p w14:paraId="3CBD1C22" w14:textId="77777777" w:rsidR="00A725F5" w:rsidRDefault="00A725F5" w:rsidP="009770D0">
      <w:pPr>
        <w:rPr>
          <w:noProof/>
        </w:rPr>
      </w:pPr>
      <w:r w:rsidRPr="00ED2AD7">
        <w:rPr>
          <w:noProof/>
        </w:rPr>
        <w:t xml:space="preserve">Relativ puține specii de lilieci sunt afectate de funcționarea parcurilor eoliene. Spre exemplu, 3 specii reprezintă 80% din cazurile de mortalitate înregistrate în America de Nord, iar 4 specii reprezintă peste 60% din cazurile înregistrate la nivelul Europei. Studiile au evidențiat </w:t>
      </w:r>
      <w:r>
        <w:rPr>
          <w:noProof/>
        </w:rPr>
        <w:t xml:space="preserve">faptul </w:t>
      </w:r>
      <w:r w:rsidRPr="00ED2AD7">
        <w:rPr>
          <w:noProof/>
        </w:rPr>
        <w:t>că impactul este mai mare în cazul speciilor migratoare, acestea reprezentând cea mai mare proporție de cazuri de mortalitatea (Voigt et al. 2012</w:t>
      </w:r>
      <w:r>
        <w:rPr>
          <w:noProof/>
        </w:rPr>
        <w:t>;</w:t>
      </w:r>
      <w:r w:rsidRPr="00ED2AD7">
        <w:rPr>
          <w:noProof/>
        </w:rPr>
        <w:t xml:space="preserve"> Baerwald et al. 2014</w:t>
      </w:r>
      <w:r>
        <w:rPr>
          <w:noProof/>
        </w:rPr>
        <w:t>;</w:t>
      </w:r>
      <w:r w:rsidRPr="00ED2AD7">
        <w:rPr>
          <w:noProof/>
        </w:rPr>
        <w:t xml:space="preserve"> Perrow</w:t>
      </w:r>
      <w:r>
        <w:rPr>
          <w:noProof/>
        </w:rPr>
        <w:t>,</w:t>
      </w:r>
      <w:r w:rsidRPr="00ED2AD7">
        <w:rPr>
          <w:noProof/>
        </w:rPr>
        <w:t xml:space="preserve"> 2017).</w:t>
      </w:r>
    </w:p>
    <w:p w14:paraId="3DED1A85" w14:textId="77777777" w:rsidR="00A725F5" w:rsidRDefault="00A725F5" w:rsidP="009770D0">
      <w:pPr>
        <w:rPr>
          <w:noProof/>
        </w:rPr>
      </w:pPr>
      <w:r w:rsidRPr="004A17BE">
        <w:rPr>
          <w:noProof/>
        </w:rPr>
        <w:t xml:space="preserve">Pentru </w:t>
      </w:r>
      <w:r>
        <w:rPr>
          <w:noProof/>
        </w:rPr>
        <w:t xml:space="preserve">o evaluare și o mai bună înțelegere a </w:t>
      </w:r>
      <w:r w:rsidRPr="004A17BE">
        <w:rPr>
          <w:noProof/>
        </w:rPr>
        <w:t>magnitudin</w:t>
      </w:r>
      <w:r>
        <w:rPr>
          <w:noProof/>
        </w:rPr>
        <w:t>ii</w:t>
      </w:r>
      <w:r w:rsidRPr="004A17BE">
        <w:rPr>
          <w:noProof/>
        </w:rPr>
        <w:t xml:space="preserve"> impactului asupra speciilor de păsări și lilieci de la nivelul amplasamentului</w:t>
      </w:r>
      <w:r>
        <w:rPr>
          <w:noProof/>
        </w:rPr>
        <w:t>, dar și a succesului măsurilor de diminuare a impactului, este necesară o etapă de monitorizare post-construcție care va fi efectuată pe toată durata de funcționare a parcului. Această etapă ne va oferi date despre compoziția speciilor în funcție de sezon și, de asemena, despre existența/absența și numărul carcaselor de păsări și lilieci identificate și legătura lor cu parcul eolian respectiv. Rezultatele obținute sunt esențiale pentru identifarea speciilor cele mai expuse la risc, perioadelor specifice cu o fatalitate crescută și pentru estimarea ratei mortalității speciilor (</w:t>
      </w:r>
      <w:r w:rsidRPr="009C428C">
        <w:rPr>
          <w:noProof/>
        </w:rPr>
        <w:t xml:space="preserve">Strickland </w:t>
      </w:r>
      <w:r>
        <w:rPr>
          <w:noProof/>
        </w:rPr>
        <w:t xml:space="preserve">et al., 2011; </w:t>
      </w:r>
      <w:r w:rsidRPr="009A7AA3">
        <w:rPr>
          <w:noProof/>
        </w:rPr>
        <w:t>Post-Construction Survey Protocols for Wind and Solar Energy Projects</w:t>
      </w:r>
      <w:r>
        <w:rPr>
          <w:noProof/>
        </w:rPr>
        <w:t xml:space="preserve">, 2020). </w:t>
      </w:r>
    </w:p>
    <w:p w14:paraId="571ABF25" w14:textId="4DC5B29C" w:rsidR="00F141FB" w:rsidRDefault="00F141FB" w:rsidP="00A608CD">
      <w:pPr>
        <w:pStyle w:val="Heading1"/>
      </w:pPr>
      <w:r>
        <w:br w:type="page"/>
      </w:r>
      <w:bookmarkStart w:id="5" w:name="_Toc157484616"/>
      <w:r w:rsidRPr="00F141FB">
        <w:lastRenderedPageBreak/>
        <w:t>Descrierea</w:t>
      </w:r>
      <w:r>
        <w:t xml:space="preserve"> amplasamentului</w:t>
      </w:r>
      <w:bookmarkEnd w:id="5"/>
    </w:p>
    <w:p w14:paraId="46E2266D" w14:textId="68732D79" w:rsidR="00152101" w:rsidRDefault="00152101" w:rsidP="00F141FB">
      <w:r>
        <w:t xml:space="preserve">Obiectivul </w:t>
      </w:r>
      <w:r w:rsidR="00B641E1">
        <w:t>„</w:t>
      </w:r>
      <w:r w:rsidR="0077053A">
        <w:t xml:space="preserve">Extindere </w:t>
      </w:r>
      <w:r w:rsidR="00F141FB">
        <w:t>Parc</w:t>
      </w:r>
      <w:r w:rsidR="00B641E1">
        <w:t xml:space="preserve"> </w:t>
      </w:r>
      <w:r w:rsidR="00F141FB">
        <w:t xml:space="preserve">eolian </w:t>
      </w:r>
      <w:r w:rsidR="00685B78">
        <w:t>Corbu</w:t>
      </w:r>
      <w:r w:rsidR="0077053A">
        <w:t xml:space="preserve"> 2</w:t>
      </w:r>
      <w:r w:rsidR="00B641E1">
        <w:t>”</w:t>
      </w:r>
      <w:r w:rsidR="00F141FB">
        <w:t xml:space="preserve"> este format </w:t>
      </w:r>
      <w:r w:rsidR="00265D0C">
        <w:t>dintr-o singură turbină</w:t>
      </w:r>
      <w:r w:rsidR="00F141FB">
        <w:t xml:space="preserve"> </w:t>
      </w:r>
      <w:r w:rsidR="00265D0C">
        <w:t>de tip Suzlon (2.1 MW)</w:t>
      </w:r>
      <w:r w:rsidR="00F141FB">
        <w:t xml:space="preserve"> amplasat</w:t>
      </w:r>
      <w:r w:rsidR="00265D0C">
        <w:t>ă</w:t>
      </w:r>
      <w:r w:rsidR="00F141FB">
        <w:t xml:space="preserve"> </w:t>
      </w:r>
      <w:r w:rsidR="00BF3BD1">
        <w:t>în</w:t>
      </w:r>
      <w:r w:rsidR="00F141FB">
        <w:t xml:space="preserve"> teren </w:t>
      </w:r>
      <w:r w:rsidR="00BF3BD1">
        <w:t>arabil</w:t>
      </w:r>
      <w:r w:rsidR="00F141FB">
        <w:t xml:space="preserve"> </w:t>
      </w:r>
      <w:r w:rsidR="00247C59">
        <w:t xml:space="preserve">din vecinătatea localității </w:t>
      </w:r>
      <w:r w:rsidR="00BF3BD1">
        <w:t>Corbu</w:t>
      </w:r>
      <w:bookmarkStart w:id="6" w:name="_Hlk157586801"/>
      <w:r w:rsidR="0077053A">
        <w:t>,</w:t>
      </w:r>
      <w:r w:rsidR="0077053A" w:rsidRPr="0077053A">
        <w:t xml:space="preserve"> </w:t>
      </w:r>
      <w:bookmarkStart w:id="7" w:name="_Hlk157609040"/>
      <w:r w:rsidR="0077053A" w:rsidRPr="0077053A">
        <w:t xml:space="preserve">apartinând lui </w:t>
      </w:r>
      <w:r w:rsidR="0077053A">
        <w:t>TOTAL NATURAL</w:t>
      </w:r>
      <w:r w:rsidR="0077053A" w:rsidRPr="0077053A">
        <w:t xml:space="preserve"> SRL</w:t>
      </w:r>
      <w:bookmarkEnd w:id="6"/>
      <w:r w:rsidR="008777EE">
        <w:t>.</w:t>
      </w:r>
    </w:p>
    <w:bookmarkEnd w:id="7"/>
    <w:p w14:paraId="4ED5CEB1" w14:textId="3BDFC34C" w:rsidR="00F141FB" w:rsidRDefault="00F141FB" w:rsidP="00F141FB">
      <w:r>
        <w:t>Pentru căutarea carcaselor ce pot rezulta în urma coliziunii speciilor de păsări și chiroptere s-a stabilit o zona de căutare cu raza de 100 de metri de la baza turbinei către exterior – Harta 1.</w:t>
      </w:r>
      <w:r w:rsidR="00672E83">
        <w:t xml:space="preserve"> </w:t>
      </w:r>
      <w:r w:rsidR="00425FE9">
        <w:t>Turbina eolian</w:t>
      </w:r>
      <w:r w:rsidR="00425FE9" w:rsidRPr="00425FE9">
        <w:t>ă</w:t>
      </w:r>
      <w:r w:rsidR="00672E83">
        <w:t xml:space="preserve"> se află în vecinătatea </w:t>
      </w:r>
      <w:r w:rsidR="00265D0C">
        <w:t>siturilor ROSCI0065 Delta Dunării și ROSPA0031 Delta Dunării și Complexul Razelm Sinoe la o distanța de aproximativ 700 de metri, precum și în vecinătatea sitului ROSPA0060 Lacurile Tașaul – Corbu la o distanță de aproximativ 900 de metri.</w:t>
      </w:r>
    </w:p>
    <w:p w14:paraId="44F34B85" w14:textId="71141304" w:rsidR="00F141FB" w:rsidRDefault="00D03C92" w:rsidP="00F141FB">
      <w:r w:rsidRPr="00D03C92">
        <w:rPr>
          <w:rFonts w:cs="Helvetica"/>
        </w:rPr>
        <w:t xml:space="preserve">Zona de căutare a carcaselor rezultate în urma coliziunii speciilor de păsări și lilieci cu </w:t>
      </w:r>
      <w:r w:rsidR="00E35F11">
        <w:rPr>
          <w:rFonts w:cs="Helvetica"/>
        </w:rPr>
        <w:t>turbina eolian</w:t>
      </w:r>
      <w:bookmarkStart w:id="8" w:name="_Hlk157607638"/>
      <w:r w:rsidR="00E35F11">
        <w:rPr>
          <w:rFonts w:cs="Helvetica"/>
        </w:rPr>
        <w:t>ă</w:t>
      </w:r>
      <w:bookmarkEnd w:id="8"/>
      <w:r w:rsidRPr="00D03C92">
        <w:rPr>
          <w:rFonts w:cs="Helvetica"/>
        </w:rPr>
        <w:t xml:space="preserve"> este de </w:t>
      </w:r>
      <w:r w:rsidR="00E35F11">
        <w:rPr>
          <w:rFonts w:cs="Helvetica"/>
        </w:rPr>
        <w:t>3.14</w:t>
      </w:r>
      <w:r w:rsidRPr="00D03C92">
        <w:rPr>
          <w:rFonts w:cs="Helvetica"/>
        </w:rPr>
        <w:t xml:space="preserve"> hectare. Această zonă de căutare include 0.</w:t>
      </w:r>
      <w:r w:rsidR="00BF3BD1">
        <w:rPr>
          <w:rFonts w:cs="Helvetica"/>
        </w:rPr>
        <w:t>0</w:t>
      </w:r>
      <w:r w:rsidR="00E35F11">
        <w:rPr>
          <w:rFonts w:cs="Helvetica"/>
        </w:rPr>
        <w:t>2</w:t>
      </w:r>
      <w:r w:rsidRPr="00D03C92">
        <w:rPr>
          <w:rFonts w:cs="Helvetica"/>
        </w:rPr>
        <w:t xml:space="preserve"> hectare reprezentând drumuri de exploatare, 0.</w:t>
      </w:r>
      <w:r w:rsidR="00E35F11">
        <w:rPr>
          <w:rFonts w:cs="Helvetica"/>
        </w:rPr>
        <w:t>21</w:t>
      </w:r>
      <w:r w:rsidRPr="00D03C92">
        <w:rPr>
          <w:rFonts w:cs="Helvetica"/>
        </w:rPr>
        <w:t xml:space="preserve"> hectare platform</w:t>
      </w:r>
      <w:r w:rsidR="00425FE9">
        <w:rPr>
          <w:rFonts w:cs="Helvetica"/>
        </w:rPr>
        <w:t>a</w:t>
      </w:r>
      <w:r w:rsidRPr="00D03C92">
        <w:rPr>
          <w:rFonts w:cs="Helvetica"/>
        </w:rPr>
        <w:t xml:space="preserve"> turbin</w:t>
      </w:r>
      <w:r w:rsidR="00425FE9">
        <w:rPr>
          <w:rFonts w:cs="Helvetica"/>
        </w:rPr>
        <w:t>a</w:t>
      </w:r>
      <w:r w:rsidRPr="00D03C92">
        <w:rPr>
          <w:rFonts w:cs="Helvetica"/>
        </w:rPr>
        <w:t xml:space="preserve">, </w:t>
      </w:r>
      <w:r w:rsidR="00E35F11">
        <w:rPr>
          <w:rFonts w:cs="Helvetica"/>
        </w:rPr>
        <w:t>2</w:t>
      </w:r>
      <w:r w:rsidRPr="00D03C92">
        <w:rPr>
          <w:rFonts w:cs="Helvetica"/>
        </w:rPr>
        <w:t>.</w:t>
      </w:r>
      <w:r w:rsidR="00BF3BD1">
        <w:rPr>
          <w:rFonts w:cs="Helvetica"/>
        </w:rPr>
        <w:t>9</w:t>
      </w:r>
      <w:r w:rsidR="00E35F11">
        <w:rPr>
          <w:rFonts w:cs="Helvetica"/>
        </w:rPr>
        <w:t>1</w:t>
      </w:r>
      <w:r w:rsidRPr="00D03C92">
        <w:rPr>
          <w:rFonts w:cs="Helvetica"/>
        </w:rPr>
        <w:t xml:space="preserve"> hectare terenuri arabile</w:t>
      </w:r>
      <w:r>
        <w:rPr>
          <w:rFonts w:cs="Helvetica"/>
        </w:rPr>
        <w:t xml:space="preserve"> (cea mai mare suprafață reprezentând aproximativ </w:t>
      </w:r>
      <w:r w:rsidR="00E35F11">
        <w:rPr>
          <w:rFonts w:cs="Helvetica"/>
        </w:rPr>
        <w:t>93</w:t>
      </w:r>
      <w:r>
        <w:rPr>
          <w:rFonts w:cs="Helvetica"/>
        </w:rPr>
        <w:t>% din total)</w:t>
      </w:r>
      <w:r w:rsidRPr="00D03C92">
        <w:rPr>
          <w:rFonts w:cs="Helvetica"/>
        </w:rPr>
        <w:t xml:space="preserve"> </w:t>
      </w:r>
      <w:r w:rsidR="00F141FB">
        <w:t xml:space="preserve">(Tabel 1, Harta </w:t>
      </w:r>
      <w:r w:rsidR="00CE17D2">
        <w:t>2</w:t>
      </w:r>
      <w:r w:rsidR="00F141FB">
        <w:t>).</w:t>
      </w:r>
    </w:p>
    <w:p w14:paraId="05206855" w14:textId="77777777" w:rsidR="002B4A7C" w:rsidRDefault="002B4A7C" w:rsidP="002B4A7C">
      <w:pPr>
        <w:rPr>
          <w:rFonts w:cs="Helvetica"/>
        </w:rPr>
      </w:pPr>
      <w:r>
        <w:rPr>
          <w:rFonts w:cs="Helvetica"/>
        </w:rPr>
        <w:t>În general, biodiversitatea din zonele terenurilor arabile este redusă față de cea din pajiști sau alte structuri naturale, tocmai din cauza caracterului intensiv.</w:t>
      </w:r>
    </w:p>
    <w:p w14:paraId="6B931884" w14:textId="77777777" w:rsidR="002B4A7C" w:rsidRDefault="002B4A7C" w:rsidP="00F141FB"/>
    <w:p w14:paraId="4F0F0073" w14:textId="288C3AAC" w:rsidR="00F141FB" w:rsidRDefault="00F141FB" w:rsidP="00F141FB">
      <w:pPr>
        <w:pStyle w:val="Caption"/>
        <w:keepNext/>
      </w:pPr>
      <w:r>
        <w:t xml:space="preserve">Tabel </w:t>
      </w:r>
      <w:r>
        <w:fldChar w:fldCharType="begin"/>
      </w:r>
      <w:r>
        <w:instrText xml:space="preserve"> SEQ Tabel \* ARABIC </w:instrText>
      </w:r>
      <w:r>
        <w:fldChar w:fldCharType="separate"/>
      </w:r>
      <w:r w:rsidR="00BC1F67">
        <w:rPr>
          <w:noProof/>
        </w:rPr>
        <w:t>1</w:t>
      </w:r>
      <w:r>
        <w:rPr>
          <w:noProof/>
        </w:rPr>
        <w:fldChar w:fldCharType="end"/>
      </w:r>
      <w:r>
        <w:t xml:space="preserve">: </w:t>
      </w:r>
      <w:r w:rsidR="00247C59">
        <w:t>utilizarea terenului exprimată în hectare.</w:t>
      </w:r>
    </w:p>
    <w:tbl>
      <w:tblPr>
        <w:tblStyle w:val="PlainTable2"/>
        <w:tblW w:w="58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0"/>
        <w:gridCol w:w="1440"/>
        <w:gridCol w:w="1200"/>
      </w:tblGrid>
      <w:tr w:rsidR="00F141FB" w:rsidRPr="00F141FB" w14:paraId="551B4C93" w14:textId="77777777" w:rsidTr="00152101">
        <w:trPr>
          <w:cnfStyle w:val="100000000000" w:firstRow="1" w:lastRow="0" w:firstColumn="0" w:lastColumn="0" w:oddVBand="0" w:evenVBand="0" w:oddHBand="0"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3200" w:type="dxa"/>
            <w:tcBorders>
              <w:bottom w:val="none" w:sz="0" w:space="0" w:color="auto"/>
            </w:tcBorders>
            <w:noWrap/>
            <w:hideMark/>
          </w:tcPr>
          <w:p w14:paraId="184EB90D" w14:textId="77777777" w:rsidR="00F141FB" w:rsidRPr="00F141FB" w:rsidRDefault="00F141FB" w:rsidP="00F141FB">
            <w:pPr>
              <w:spacing w:before="0" w:line="240" w:lineRule="auto"/>
              <w:jc w:val="left"/>
              <w:rPr>
                <w:rFonts w:eastAsia="Times New Roman" w:cs="Helvetica"/>
                <w:color w:val="000000"/>
                <w:sz w:val="18"/>
                <w:szCs w:val="18"/>
                <w:lang w:eastAsia="ro-RO"/>
              </w:rPr>
            </w:pPr>
            <w:r w:rsidRPr="00F141FB">
              <w:rPr>
                <w:rFonts w:eastAsia="Times New Roman" w:cs="Helvetica"/>
                <w:color w:val="000000"/>
                <w:sz w:val="18"/>
                <w:szCs w:val="18"/>
                <w:lang w:eastAsia="ro-RO"/>
              </w:rPr>
              <w:t>Clasa utilizare</w:t>
            </w:r>
          </w:p>
        </w:tc>
        <w:tc>
          <w:tcPr>
            <w:tcW w:w="1440" w:type="dxa"/>
            <w:tcBorders>
              <w:bottom w:val="none" w:sz="0" w:space="0" w:color="auto"/>
            </w:tcBorders>
            <w:noWrap/>
            <w:hideMark/>
          </w:tcPr>
          <w:p w14:paraId="1F1DDF8C" w14:textId="77777777" w:rsidR="00F141FB" w:rsidRPr="00F141FB" w:rsidRDefault="00F141FB" w:rsidP="00247C5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F141FB">
              <w:rPr>
                <w:rFonts w:eastAsia="Times New Roman" w:cs="Helvetica"/>
                <w:color w:val="000000"/>
                <w:sz w:val="18"/>
                <w:szCs w:val="18"/>
                <w:lang w:eastAsia="ro-RO"/>
              </w:rPr>
              <w:t>Suprafață (ha)</w:t>
            </w:r>
          </w:p>
        </w:tc>
        <w:tc>
          <w:tcPr>
            <w:tcW w:w="1200" w:type="dxa"/>
            <w:tcBorders>
              <w:bottom w:val="none" w:sz="0" w:space="0" w:color="auto"/>
            </w:tcBorders>
            <w:noWrap/>
            <w:hideMark/>
          </w:tcPr>
          <w:p w14:paraId="5815BDB2" w14:textId="6D418702" w:rsidR="00F141FB" w:rsidRPr="00F141FB" w:rsidRDefault="00247C59" w:rsidP="00247C5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247C59">
              <w:rPr>
                <w:rFonts w:eastAsia="Times New Roman" w:cs="Helvetica"/>
                <w:color w:val="000000"/>
                <w:sz w:val="18"/>
                <w:szCs w:val="18"/>
                <w:lang w:eastAsia="ro-RO"/>
              </w:rPr>
              <w:t>%</w:t>
            </w:r>
          </w:p>
        </w:tc>
      </w:tr>
      <w:tr w:rsidR="00E35F11" w:rsidRPr="00F141FB" w14:paraId="6009692F" w14:textId="77777777" w:rsidTr="00152101">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3200" w:type="dxa"/>
            <w:tcBorders>
              <w:top w:val="none" w:sz="0" w:space="0" w:color="auto"/>
              <w:bottom w:val="none" w:sz="0" w:space="0" w:color="auto"/>
            </w:tcBorders>
            <w:noWrap/>
            <w:vAlign w:val="center"/>
            <w:hideMark/>
          </w:tcPr>
          <w:p w14:paraId="1355875C" w14:textId="67526F93" w:rsidR="00E35F11" w:rsidRPr="00BF3BD1" w:rsidRDefault="00E35F11" w:rsidP="00E35F11">
            <w:pPr>
              <w:spacing w:before="0" w:line="240" w:lineRule="auto"/>
              <w:jc w:val="left"/>
              <w:rPr>
                <w:rFonts w:eastAsia="Times New Roman" w:cs="Helvetica"/>
                <w:b w:val="0"/>
                <w:bCs w:val="0"/>
                <w:color w:val="000000"/>
                <w:sz w:val="18"/>
                <w:szCs w:val="18"/>
                <w:lang w:eastAsia="ro-RO"/>
              </w:rPr>
            </w:pPr>
            <w:r w:rsidRPr="00BF3BD1">
              <w:rPr>
                <w:rFonts w:cs="Helvetica"/>
                <w:b w:val="0"/>
                <w:bCs w:val="0"/>
                <w:color w:val="000000"/>
                <w:sz w:val="18"/>
                <w:szCs w:val="18"/>
              </w:rPr>
              <w:t>Drum de exploatare</w:t>
            </w:r>
          </w:p>
        </w:tc>
        <w:tc>
          <w:tcPr>
            <w:tcW w:w="1440" w:type="dxa"/>
            <w:tcBorders>
              <w:top w:val="none" w:sz="0" w:space="0" w:color="auto"/>
              <w:bottom w:val="none" w:sz="0" w:space="0" w:color="auto"/>
            </w:tcBorders>
            <w:noWrap/>
            <w:vAlign w:val="center"/>
            <w:hideMark/>
          </w:tcPr>
          <w:p w14:paraId="533693BC" w14:textId="3031AD1B" w:rsidR="00E35F11" w:rsidRPr="00E35F11" w:rsidRDefault="00E35F11" w:rsidP="00E35F11">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35F11">
              <w:rPr>
                <w:rFonts w:cs="Helvetica"/>
                <w:color w:val="000000"/>
                <w:sz w:val="18"/>
                <w:szCs w:val="18"/>
              </w:rPr>
              <w:t>0.02</w:t>
            </w:r>
          </w:p>
        </w:tc>
        <w:tc>
          <w:tcPr>
            <w:tcW w:w="1200" w:type="dxa"/>
            <w:tcBorders>
              <w:top w:val="none" w:sz="0" w:space="0" w:color="auto"/>
              <w:bottom w:val="none" w:sz="0" w:space="0" w:color="auto"/>
            </w:tcBorders>
            <w:noWrap/>
            <w:vAlign w:val="center"/>
            <w:hideMark/>
          </w:tcPr>
          <w:p w14:paraId="6FCE7FCA" w14:textId="07C76614" w:rsidR="00E35F11" w:rsidRPr="00E35F11" w:rsidRDefault="00E35F11" w:rsidP="00E35F11">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35F11">
              <w:rPr>
                <w:rFonts w:cs="Helvetica"/>
                <w:color w:val="000000"/>
                <w:sz w:val="18"/>
                <w:szCs w:val="18"/>
              </w:rPr>
              <w:t>0.54</w:t>
            </w:r>
          </w:p>
        </w:tc>
      </w:tr>
      <w:tr w:rsidR="00E35F11" w:rsidRPr="00F141FB" w14:paraId="46975FF5" w14:textId="77777777" w:rsidTr="00152101">
        <w:trPr>
          <w:trHeight w:val="310"/>
          <w:jc w:val="center"/>
        </w:trPr>
        <w:tc>
          <w:tcPr>
            <w:cnfStyle w:val="001000000000" w:firstRow="0" w:lastRow="0" w:firstColumn="1" w:lastColumn="0" w:oddVBand="0" w:evenVBand="0" w:oddHBand="0" w:evenHBand="0" w:firstRowFirstColumn="0" w:firstRowLastColumn="0" w:lastRowFirstColumn="0" w:lastRowLastColumn="0"/>
            <w:tcW w:w="3200" w:type="dxa"/>
            <w:noWrap/>
            <w:vAlign w:val="center"/>
            <w:hideMark/>
          </w:tcPr>
          <w:p w14:paraId="24A6DE7F" w14:textId="179EEF2C" w:rsidR="00E35F11" w:rsidRPr="00BF3BD1" w:rsidRDefault="00E35F11" w:rsidP="00E35F11">
            <w:pPr>
              <w:spacing w:before="0" w:line="240" w:lineRule="auto"/>
              <w:jc w:val="left"/>
              <w:rPr>
                <w:rFonts w:eastAsia="Times New Roman" w:cs="Helvetica"/>
                <w:b w:val="0"/>
                <w:bCs w:val="0"/>
                <w:color w:val="000000"/>
                <w:sz w:val="18"/>
                <w:szCs w:val="18"/>
                <w:lang w:eastAsia="ro-RO"/>
              </w:rPr>
            </w:pPr>
            <w:r w:rsidRPr="00BF3BD1">
              <w:rPr>
                <w:rFonts w:cs="Helvetica"/>
                <w:b w:val="0"/>
                <w:bCs w:val="0"/>
                <w:color w:val="000000"/>
                <w:sz w:val="18"/>
                <w:szCs w:val="18"/>
              </w:rPr>
              <w:t>Suprafețe artificiale construite</w:t>
            </w:r>
          </w:p>
        </w:tc>
        <w:tc>
          <w:tcPr>
            <w:tcW w:w="1440" w:type="dxa"/>
            <w:noWrap/>
            <w:vAlign w:val="center"/>
            <w:hideMark/>
          </w:tcPr>
          <w:p w14:paraId="30B2631D" w14:textId="2E6B5E9D" w:rsidR="00E35F11" w:rsidRPr="00E35F11" w:rsidRDefault="00E35F11" w:rsidP="00E35F11">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35F11">
              <w:rPr>
                <w:rFonts w:cs="Helvetica"/>
                <w:color w:val="000000"/>
                <w:sz w:val="18"/>
                <w:szCs w:val="18"/>
              </w:rPr>
              <w:t>0.21</w:t>
            </w:r>
          </w:p>
        </w:tc>
        <w:tc>
          <w:tcPr>
            <w:tcW w:w="1200" w:type="dxa"/>
            <w:noWrap/>
            <w:vAlign w:val="center"/>
            <w:hideMark/>
          </w:tcPr>
          <w:p w14:paraId="4691131F" w14:textId="33A63016" w:rsidR="00E35F11" w:rsidRPr="00E35F11" w:rsidRDefault="00E35F11" w:rsidP="00E35F11">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35F11">
              <w:rPr>
                <w:rFonts w:cs="Helvetica"/>
                <w:color w:val="000000"/>
                <w:sz w:val="18"/>
                <w:szCs w:val="18"/>
              </w:rPr>
              <w:t>6.73</w:t>
            </w:r>
          </w:p>
        </w:tc>
      </w:tr>
      <w:tr w:rsidR="00E35F11" w:rsidRPr="00F141FB" w14:paraId="4BFD53B4" w14:textId="77777777" w:rsidTr="00152101">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3200" w:type="dxa"/>
            <w:tcBorders>
              <w:top w:val="none" w:sz="0" w:space="0" w:color="auto"/>
              <w:bottom w:val="none" w:sz="0" w:space="0" w:color="auto"/>
            </w:tcBorders>
            <w:noWrap/>
            <w:vAlign w:val="center"/>
          </w:tcPr>
          <w:p w14:paraId="2BCC4AD7" w14:textId="62A80710" w:rsidR="00E35F11" w:rsidRPr="00BF3BD1" w:rsidRDefault="00E35F11" w:rsidP="00E35F11">
            <w:pPr>
              <w:spacing w:before="0" w:line="240" w:lineRule="auto"/>
              <w:jc w:val="left"/>
              <w:rPr>
                <w:rFonts w:eastAsia="Times New Roman" w:cs="Helvetica"/>
                <w:b w:val="0"/>
                <w:bCs w:val="0"/>
                <w:color w:val="000000"/>
                <w:sz w:val="18"/>
                <w:szCs w:val="18"/>
                <w:lang w:eastAsia="ro-RO"/>
              </w:rPr>
            </w:pPr>
            <w:r w:rsidRPr="00BF3BD1">
              <w:rPr>
                <w:rFonts w:cs="Helvetica"/>
                <w:b w:val="0"/>
                <w:bCs w:val="0"/>
                <w:color w:val="000000"/>
                <w:sz w:val="18"/>
                <w:szCs w:val="18"/>
              </w:rPr>
              <w:t>Terenuri arabile</w:t>
            </w:r>
          </w:p>
        </w:tc>
        <w:tc>
          <w:tcPr>
            <w:tcW w:w="1440" w:type="dxa"/>
            <w:tcBorders>
              <w:top w:val="none" w:sz="0" w:space="0" w:color="auto"/>
              <w:bottom w:val="none" w:sz="0" w:space="0" w:color="auto"/>
            </w:tcBorders>
            <w:noWrap/>
            <w:vAlign w:val="center"/>
          </w:tcPr>
          <w:p w14:paraId="575FE7BB" w14:textId="6320AD4F" w:rsidR="00E35F11" w:rsidRPr="00E35F11" w:rsidRDefault="00E35F11" w:rsidP="00E35F11">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35F11">
              <w:rPr>
                <w:rFonts w:cs="Helvetica"/>
                <w:color w:val="000000"/>
                <w:sz w:val="18"/>
                <w:szCs w:val="18"/>
              </w:rPr>
              <w:t>2.91</w:t>
            </w:r>
          </w:p>
        </w:tc>
        <w:tc>
          <w:tcPr>
            <w:tcW w:w="1200" w:type="dxa"/>
            <w:tcBorders>
              <w:top w:val="none" w:sz="0" w:space="0" w:color="auto"/>
              <w:bottom w:val="none" w:sz="0" w:space="0" w:color="auto"/>
            </w:tcBorders>
            <w:noWrap/>
            <w:vAlign w:val="center"/>
          </w:tcPr>
          <w:p w14:paraId="1549D1AB" w14:textId="286B98D6" w:rsidR="00E35F11" w:rsidRPr="00E35F11" w:rsidRDefault="00E35F11" w:rsidP="00E35F11">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35F11">
              <w:rPr>
                <w:rFonts w:cs="Helvetica"/>
                <w:color w:val="000000"/>
                <w:sz w:val="18"/>
                <w:szCs w:val="18"/>
              </w:rPr>
              <w:t>92.73</w:t>
            </w:r>
          </w:p>
        </w:tc>
      </w:tr>
      <w:tr w:rsidR="00BF3BD1" w:rsidRPr="00F141FB" w14:paraId="4CBE23AB" w14:textId="77777777" w:rsidTr="00152101">
        <w:trPr>
          <w:trHeight w:val="310"/>
          <w:jc w:val="center"/>
        </w:trPr>
        <w:tc>
          <w:tcPr>
            <w:cnfStyle w:val="001000000000" w:firstRow="0" w:lastRow="0" w:firstColumn="1" w:lastColumn="0" w:oddVBand="0" w:evenVBand="0" w:oddHBand="0" w:evenHBand="0" w:firstRowFirstColumn="0" w:firstRowLastColumn="0" w:lastRowFirstColumn="0" w:lastRowLastColumn="0"/>
            <w:tcW w:w="3200" w:type="dxa"/>
            <w:noWrap/>
            <w:vAlign w:val="center"/>
            <w:hideMark/>
          </w:tcPr>
          <w:p w14:paraId="38490FB9" w14:textId="77777777" w:rsidR="00BF3BD1" w:rsidRPr="00BF3BD1" w:rsidRDefault="00BF3BD1" w:rsidP="00BF3BD1">
            <w:pPr>
              <w:spacing w:before="0" w:line="240" w:lineRule="auto"/>
              <w:jc w:val="left"/>
              <w:rPr>
                <w:rFonts w:eastAsia="Times New Roman" w:cs="Helvetica"/>
                <w:b w:val="0"/>
                <w:bCs w:val="0"/>
                <w:color w:val="000000"/>
                <w:sz w:val="18"/>
                <w:szCs w:val="18"/>
                <w:lang w:eastAsia="ro-RO"/>
              </w:rPr>
            </w:pPr>
          </w:p>
        </w:tc>
        <w:tc>
          <w:tcPr>
            <w:tcW w:w="1440" w:type="dxa"/>
            <w:noWrap/>
            <w:vAlign w:val="center"/>
            <w:hideMark/>
          </w:tcPr>
          <w:p w14:paraId="65ECFE40" w14:textId="3B55F001" w:rsidR="00BF3BD1" w:rsidRPr="00BF3BD1" w:rsidRDefault="00E35F11" w:rsidP="00BF3BD1">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Pr>
                <w:rFonts w:cs="Helvetica"/>
                <w:color w:val="000000"/>
                <w:sz w:val="18"/>
                <w:szCs w:val="18"/>
              </w:rPr>
              <w:t>3.14</w:t>
            </w:r>
          </w:p>
        </w:tc>
        <w:tc>
          <w:tcPr>
            <w:tcW w:w="1200" w:type="dxa"/>
            <w:noWrap/>
            <w:vAlign w:val="center"/>
            <w:hideMark/>
          </w:tcPr>
          <w:p w14:paraId="4FE2D97B" w14:textId="7B185CDF" w:rsidR="00BF3BD1" w:rsidRPr="00BF3BD1" w:rsidRDefault="00BF3BD1" w:rsidP="00BF3BD1">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BF3BD1">
              <w:rPr>
                <w:rFonts w:cs="Helvetica"/>
                <w:color w:val="000000"/>
                <w:sz w:val="18"/>
                <w:szCs w:val="18"/>
              </w:rPr>
              <w:t>100.00</w:t>
            </w:r>
          </w:p>
        </w:tc>
      </w:tr>
    </w:tbl>
    <w:p w14:paraId="170D59DD" w14:textId="77777777" w:rsidR="002B4A7C" w:rsidRDefault="002B4A7C" w:rsidP="00D03C92">
      <w:pPr>
        <w:rPr>
          <w:rFonts w:cs="Helvetica"/>
        </w:rPr>
      </w:pPr>
    </w:p>
    <w:p w14:paraId="201CC734" w14:textId="77777777" w:rsidR="0027563B" w:rsidRDefault="0027563B" w:rsidP="00D03C92">
      <w:pPr>
        <w:rPr>
          <w:rFonts w:cs="Helvetica"/>
        </w:rPr>
      </w:pPr>
    </w:p>
    <w:p w14:paraId="6D928C7D" w14:textId="77777777" w:rsidR="0027563B" w:rsidRDefault="0027563B" w:rsidP="00D03C92">
      <w:pPr>
        <w:rPr>
          <w:rFonts w:cs="Helvetica"/>
        </w:rPr>
      </w:pPr>
    </w:p>
    <w:p w14:paraId="53DCED34" w14:textId="77777777" w:rsidR="0027563B" w:rsidRDefault="0027563B" w:rsidP="00D03C92">
      <w:pPr>
        <w:rPr>
          <w:rFonts w:cs="Helvetica"/>
        </w:rPr>
      </w:pPr>
    </w:p>
    <w:p w14:paraId="47A92987" w14:textId="77777777" w:rsidR="0027563B" w:rsidRDefault="0027563B" w:rsidP="00D03C92">
      <w:pPr>
        <w:rPr>
          <w:rFonts w:cs="Helvetica"/>
        </w:rPr>
      </w:pPr>
    </w:p>
    <w:p w14:paraId="1F8E6A44" w14:textId="77777777" w:rsidR="0027563B" w:rsidRDefault="0027563B" w:rsidP="00D03C92">
      <w:pPr>
        <w:rPr>
          <w:rFonts w:cs="Helvetica"/>
        </w:rPr>
      </w:pPr>
    </w:p>
    <w:p w14:paraId="5CB2D500" w14:textId="77777777" w:rsidR="0027563B" w:rsidRDefault="0027563B" w:rsidP="00D03C92">
      <w:pPr>
        <w:rPr>
          <w:rFonts w:cs="Helvetica"/>
        </w:rPr>
      </w:pPr>
    </w:p>
    <w:p w14:paraId="258AFEBC" w14:textId="00B59F11" w:rsidR="00F141FB" w:rsidRDefault="00E35F11" w:rsidP="00F141FB">
      <w:pPr>
        <w:jc w:val="center"/>
      </w:pPr>
      <w:r w:rsidRPr="00E35F11">
        <w:rPr>
          <w:noProof/>
        </w:rPr>
        <w:drawing>
          <wp:inline distT="0" distB="0" distL="0" distR="0" wp14:anchorId="52A3FE9B" wp14:editId="7F7D2C0F">
            <wp:extent cx="5731510" cy="4055110"/>
            <wp:effectExtent l="0" t="0" r="0" b="0"/>
            <wp:docPr id="720716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16514" name=""/>
                    <pic:cNvPicPr/>
                  </pic:nvPicPr>
                  <pic:blipFill>
                    <a:blip r:embed="rId10"/>
                    <a:stretch>
                      <a:fillRect/>
                    </a:stretch>
                  </pic:blipFill>
                  <pic:spPr>
                    <a:xfrm>
                      <a:off x="0" y="0"/>
                      <a:ext cx="5731510" cy="4055110"/>
                    </a:xfrm>
                    <a:prstGeom prst="rect">
                      <a:avLst/>
                    </a:prstGeom>
                  </pic:spPr>
                </pic:pic>
              </a:graphicData>
            </a:graphic>
          </wp:inline>
        </w:drawing>
      </w:r>
    </w:p>
    <w:p w14:paraId="1D87D2CA" w14:textId="2544C3E3" w:rsidR="00F141FB" w:rsidRDefault="00F141FB" w:rsidP="00F141FB">
      <w:pPr>
        <w:pStyle w:val="Caption"/>
      </w:pPr>
      <w:r>
        <w:t xml:space="preserve">Harta </w:t>
      </w:r>
      <w:r>
        <w:fldChar w:fldCharType="begin"/>
      </w:r>
      <w:r>
        <w:instrText xml:space="preserve"> SEQ Harta \* ARABIC </w:instrText>
      </w:r>
      <w:r>
        <w:fldChar w:fldCharType="separate"/>
      </w:r>
      <w:r w:rsidR="00BC1F67">
        <w:rPr>
          <w:noProof/>
        </w:rPr>
        <w:t>1</w:t>
      </w:r>
      <w:r>
        <w:rPr>
          <w:noProof/>
        </w:rPr>
        <w:fldChar w:fldCharType="end"/>
      </w:r>
      <w:r>
        <w:t>: amplasarea turbinelor și a zonelor de căutare</w:t>
      </w:r>
    </w:p>
    <w:p w14:paraId="69A419BD" w14:textId="77777777" w:rsidR="0027563B" w:rsidRDefault="0027563B" w:rsidP="0027563B"/>
    <w:p w14:paraId="58FFEE19" w14:textId="77777777" w:rsidR="0027563B" w:rsidRDefault="0027563B" w:rsidP="0027563B"/>
    <w:p w14:paraId="4BC88CE8" w14:textId="77777777" w:rsidR="0027563B" w:rsidRDefault="0027563B" w:rsidP="0027563B"/>
    <w:p w14:paraId="11E5BA74" w14:textId="77777777" w:rsidR="0027563B" w:rsidRDefault="0027563B" w:rsidP="0027563B"/>
    <w:p w14:paraId="59A1ECEA" w14:textId="77777777" w:rsidR="0027563B" w:rsidRDefault="0027563B" w:rsidP="0027563B"/>
    <w:p w14:paraId="19B50D3A" w14:textId="77777777" w:rsidR="0027563B" w:rsidRDefault="0027563B" w:rsidP="0027563B"/>
    <w:p w14:paraId="2F3F6A56" w14:textId="77777777" w:rsidR="0027563B" w:rsidRDefault="0027563B" w:rsidP="0027563B"/>
    <w:p w14:paraId="4624D30F" w14:textId="77777777" w:rsidR="0027563B" w:rsidRDefault="0027563B" w:rsidP="0027563B"/>
    <w:p w14:paraId="5CD26A5D" w14:textId="77777777" w:rsidR="0027563B" w:rsidRDefault="0027563B" w:rsidP="0027563B"/>
    <w:p w14:paraId="40016A35" w14:textId="77777777" w:rsidR="0027563B" w:rsidRDefault="0027563B" w:rsidP="0027563B"/>
    <w:p w14:paraId="69A5A8D2" w14:textId="77777777" w:rsidR="0027563B" w:rsidRPr="0027563B" w:rsidRDefault="0027563B" w:rsidP="0027563B"/>
    <w:p w14:paraId="44A50A4D" w14:textId="7A43664A" w:rsidR="00F141FB" w:rsidRDefault="00E35F11" w:rsidP="00F141FB">
      <w:pPr>
        <w:keepNext/>
        <w:jc w:val="center"/>
      </w:pPr>
      <w:r w:rsidRPr="00E35F11">
        <w:rPr>
          <w:noProof/>
        </w:rPr>
        <w:drawing>
          <wp:inline distT="0" distB="0" distL="0" distR="0" wp14:anchorId="06B8258A" wp14:editId="106416B5">
            <wp:extent cx="5458460" cy="3914775"/>
            <wp:effectExtent l="0" t="0" r="8890" b="9525"/>
            <wp:docPr id="882200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200104" name=""/>
                    <pic:cNvPicPr/>
                  </pic:nvPicPr>
                  <pic:blipFill>
                    <a:blip r:embed="rId11"/>
                    <a:stretch>
                      <a:fillRect/>
                    </a:stretch>
                  </pic:blipFill>
                  <pic:spPr>
                    <a:xfrm>
                      <a:off x="0" y="0"/>
                      <a:ext cx="5471240" cy="3923941"/>
                    </a:xfrm>
                    <a:prstGeom prst="rect">
                      <a:avLst/>
                    </a:prstGeom>
                  </pic:spPr>
                </pic:pic>
              </a:graphicData>
            </a:graphic>
          </wp:inline>
        </w:drawing>
      </w:r>
    </w:p>
    <w:p w14:paraId="68B04019" w14:textId="30EA44BA" w:rsidR="002D4852" w:rsidRDefault="00F141FB" w:rsidP="00CE17D2">
      <w:pPr>
        <w:pStyle w:val="Caption"/>
      </w:pPr>
      <w:r>
        <w:t xml:space="preserve">Harta </w:t>
      </w:r>
      <w:r>
        <w:fldChar w:fldCharType="begin"/>
      </w:r>
      <w:r>
        <w:instrText xml:space="preserve"> SEQ Harta \* ARABIC </w:instrText>
      </w:r>
      <w:r>
        <w:fldChar w:fldCharType="separate"/>
      </w:r>
      <w:r w:rsidR="00BC1F67">
        <w:rPr>
          <w:noProof/>
        </w:rPr>
        <w:t>2</w:t>
      </w:r>
      <w:r>
        <w:rPr>
          <w:noProof/>
        </w:rPr>
        <w:fldChar w:fldCharType="end"/>
      </w:r>
      <w:r>
        <w:t xml:space="preserve">: utilizarea terenurilor din cadrul suprafeței de căutare pentru </w:t>
      </w:r>
      <w:r w:rsidR="00152101">
        <w:t>turbina eoliana tip Suzlon</w:t>
      </w:r>
      <w:r w:rsidR="002D4852">
        <w:br w:type="page"/>
      </w:r>
    </w:p>
    <w:p w14:paraId="5B00C7C0" w14:textId="33E79643" w:rsidR="00620736" w:rsidRPr="009F0663" w:rsidRDefault="00CE17D2" w:rsidP="00CE17D2">
      <w:pPr>
        <w:pStyle w:val="Heading1"/>
      </w:pPr>
      <w:bookmarkStart w:id="9" w:name="_Toc157484617"/>
      <w:r>
        <w:lastRenderedPageBreak/>
        <w:t>Metodologia de căutare a carcaselor de păsări și chiroptere</w:t>
      </w:r>
      <w:bookmarkEnd w:id="9"/>
    </w:p>
    <w:p w14:paraId="5BD45560" w14:textId="794DEE8D" w:rsidR="004A57B0" w:rsidRDefault="004A57B0" w:rsidP="004A57B0"/>
    <w:p w14:paraId="324C43AE" w14:textId="78A099E1" w:rsidR="00186561" w:rsidRPr="009F0663" w:rsidRDefault="00186561" w:rsidP="008A7B69">
      <w:pPr>
        <w:rPr>
          <w:b/>
          <w:bCs/>
        </w:rPr>
      </w:pPr>
      <w:r w:rsidRPr="009F0663">
        <w:rPr>
          <w:b/>
          <w:bCs/>
        </w:rPr>
        <w:t>Preambul</w:t>
      </w:r>
    </w:p>
    <w:p w14:paraId="2EE084BA" w14:textId="77777777" w:rsidR="0082746B" w:rsidRPr="009F0663" w:rsidRDefault="0082746B" w:rsidP="0082746B">
      <w:bookmarkStart w:id="10" w:name="_Hlk76590359"/>
      <w:r w:rsidRPr="009F0663">
        <w:t>Metodologiile de inventariere pentru tipurile de habitate, a speciilor de plante, precum și a speciilor de faună sunt elaborare în concordanță cu ghidurile sintetice existe la nivel național, precum și cu literatura de specialitate existentă pentru evaluări de impact existente la nivel internațional.</w:t>
      </w:r>
    </w:p>
    <w:p w14:paraId="01EEC180" w14:textId="2747C6AE" w:rsidR="00F20786" w:rsidRDefault="00CE17D2" w:rsidP="003D1ED3">
      <w:pPr>
        <w:pStyle w:val="Heading2"/>
      </w:pPr>
      <w:bookmarkStart w:id="11" w:name="_Toc157484618"/>
      <w:bookmarkEnd w:id="10"/>
      <w:r>
        <w:t xml:space="preserve">Perioada de </w:t>
      </w:r>
      <w:r w:rsidR="00E56E74">
        <w:t>colectare</w:t>
      </w:r>
      <w:r>
        <w:t xml:space="preserve"> a datelor din teren</w:t>
      </w:r>
      <w:bookmarkEnd w:id="11"/>
    </w:p>
    <w:p w14:paraId="2BA30BA8" w14:textId="6BD924EF" w:rsidR="004D2D35" w:rsidRPr="009F0663" w:rsidRDefault="004D2D35" w:rsidP="004D2D35">
      <w:pPr>
        <w:pStyle w:val="Caption"/>
        <w:keepNext/>
        <w:rPr>
          <w:b w:val="0"/>
          <w:bCs/>
          <w:i/>
          <w:iCs w:val="0"/>
          <w:szCs w:val="20"/>
        </w:rPr>
      </w:pPr>
      <w:r w:rsidRPr="009F0663">
        <w:rPr>
          <w:bCs/>
          <w:iCs w:val="0"/>
          <w:szCs w:val="20"/>
        </w:rPr>
        <w:t xml:space="preserve">Tabel </w:t>
      </w:r>
      <w:r w:rsidRPr="009F0663">
        <w:rPr>
          <w:b w:val="0"/>
          <w:bCs/>
          <w:i/>
          <w:iCs w:val="0"/>
          <w:szCs w:val="20"/>
        </w:rPr>
        <w:fldChar w:fldCharType="begin"/>
      </w:r>
      <w:r w:rsidRPr="009F0663">
        <w:rPr>
          <w:bCs/>
          <w:iCs w:val="0"/>
          <w:szCs w:val="20"/>
        </w:rPr>
        <w:instrText xml:space="preserve"> SEQ Tabel \* ARABIC </w:instrText>
      </w:r>
      <w:r w:rsidRPr="009F0663">
        <w:rPr>
          <w:b w:val="0"/>
          <w:bCs/>
          <w:i/>
          <w:iCs w:val="0"/>
          <w:szCs w:val="20"/>
        </w:rPr>
        <w:fldChar w:fldCharType="separate"/>
      </w:r>
      <w:r w:rsidR="00BC1F67">
        <w:rPr>
          <w:bCs/>
          <w:iCs w:val="0"/>
          <w:noProof/>
          <w:szCs w:val="20"/>
        </w:rPr>
        <w:t>2</w:t>
      </w:r>
      <w:r w:rsidRPr="009F0663">
        <w:rPr>
          <w:b w:val="0"/>
          <w:bCs/>
          <w:i/>
          <w:iCs w:val="0"/>
          <w:szCs w:val="20"/>
        </w:rPr>
        <w:fldChar w:fldCharType="end"/>
      </w:r>
      <w:r w:rsidRPr="009F0663">
        <w:rPr>
          <w:bCs/>
          <w:iCs w:val="0"/>
          <w:szCs w:val="20"/>
        </w:rPr>
        <w:t xml:space="preserve">: </w:t>
      </w:r>
      <w:r w:rsidR="00CE17D2">
        <w:rPr>
          <w:bCs/>
          <w:iCs w:val="0"/>
          <w:szCs w:val="20"/>
        </w:rPr>
        <w:t>zile de sampling</w:t>
      </w:r>
    </w:p>
    <w:tbl>
      <w:tblPr>
        <w:tblStyle w:val="PlainTable2"/>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7937"/>
      </w:tblGrid>
      <w:tr w:rsidR="00557F60" w:rsidRPr="00571DBD" w14:paraId="7ACB5EE5" w14:textId="77777777" w:rsidTr="0015210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3" w:type="dxa"/>
            <w:tcBorders>
              <w:bottom w:val="none" w:sz="0" w:space="0" w:color="auto"/>
            </w:tcBorders>
            <w:noWrap/>
            <w:hideMark/>
          </w:tcPr>
          <w:p w14:paraId="000DC758" w14:textId="77777777" w:rsidR="00557F60" w:rsidRPr="00571DBD" w:rsidRDefault="00557F60" w:rsidP="007D4347">
            <w:pPr>
              <w:jc w:val="center"/>
              <w:rPr>
                <w:rFonts w:eastAsia="Times New Roman" w:cs="Helvetica"/>
                <w:color w:val="000000"/>
                <w:sz w:val="18"/>
                <w:szCs w:val="18"/>
                <w:lang w:eastAsia="ro-RO"/>
              </w:rPr>
            </w:pPr>
            <w:r w:rsidRPr="00571DBD">
              <w:rPr>
                <w:rFonts w:eastAsia="Times New Roman" w:cs="Helvetica"/>
                <w:color w:val="000000"/>
                <w:sz w:val="18"/>
                <w:szCs w:val="18"/>
                <w:lang w:eastAsia="ro-RO"/>
              </w:rPr>
              <w:t>Data</w:t>
            </w:r>
          </w:p>
        </w:tc>
        <w:tc>
          <w:tcPr>
            <w:tcW w:w="7937" w:type="dxa"/>
            <w:tcBorders>
              <w:bottom w:val="none" w:sz="0" w:space="0" w:color="auto"/>
            </w:tcBorders>
            <w:noWrap/>
            <w:hideMark/>
          </w:tcPr>
          <w:p w14:paraId="2BA52D66" w14:textId="77777777" w:rsidR="00557F60" w:rsidRPr="00571DBD" w:rsidRDefault="00557F60" w:rsidP="007D4347">
            <w:pPr>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571DBD">
              <w:rPr>
                <w:rFonts w:eastAsia="Times New Roman" w:cs="Helvetica"/>
                <w:color w:val="000000"/>
                <w:sz w:val="18"/>
                <w:szCs w:val="18"/>
                <w:lang w:eastAsia="ro-RO"/>
              </w:rPr>
              <w:t>Metodologie</w:t>
            </w:r>
          </w:p>
        </w:tc>
      </w:tr>
      <w:tr w:rsidR="00ED1634" w:rsidRPr="002D4852" w14:paraId="78657892" w14:textId="77777777" w:rsidTr="0015210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bottom w:val="none" w:sz="0" w:space="0" w:color="auto"/>
            </w:tcBorders>
            <w:noWrap/>
            <w:vAlign w:val="bottom"/>
            <w:hideMark/>
          </w:tcPr>
          <w:p w14:paraId="6704718C" w14:textId="7569E7D4" w:rsidR="00ED1634" w:rsidRPr="00ED1634" w:rsidRDefault="00ED1634" w:rsidP="00ED1634">
            <w:pPr>
              <w:jc w:val="center"/>
              <w:rPr>
                <w:rFonts w:eastAsia="Times New Roman" w:cs="Helvetica"/>
                <w:b w:val="0"/>
                <w:bCs w:val="0"/>
                <w:color w:val="000000"/>
                <w:sz w:val="18"/>
                <w:szCs w:val="18"/>
                <w:lang w:eastAsia="ro-RO"/>
              </w:rPr>
            </w:pPr>
            <w:r w:rsidRPr="00ED1634">
              <w:rPr>
                <w:rFonts w:cs="Helvetica"/>
                <w:b w:val="0"/>
                <w:bCs w:val="0"/>
                <w:color w:val="000000"/>
                <w:sz w:val="18"/>
                <w:szCs w:val="18"/>
              </w:rPr>
              <w:t>23.01.2023</w:t>
            </w:r>
          </w:p>
        </w:tc>
        <w:tc>
          <w:tcPr>
            <w:tcW w:w="7937" w:type="dxa"/>
            <w:tcBorders>
              <w:top w:val="none" w:sz="0" w:space="0" w:color="auto"/>
              <w:bottom w:val="none" w:sz="0" w:space="0" w:color="auto"/>
            </w:tcBorders>
            <w:noWrap/>
            <w:hideMark/>
          </w:tcPr>
          <w:p w14:paraId="3084F987" w14:textId="5C402B2B" w:rsidR="00ED1634" w:rsidRPr="00571DBD" w:rsidRDefault="00ED1634" w:rsidP="00ED1634">
            <w:pPr>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571DBD">
              <w:rPr>
                <w:rFonts w:eastAsia="Times New Roman" w:cs="Helvetica"/>
                <w:color w:val="000000"/>
                <w:sz w:val="18"/>
                <w:szCs w:val="18"/>
                <w:lang w:eastAsia="ro-RO"/>
              </w:rPr>
              <w:t>Metodologia pentru căutarea carcaselor de păsări și chiroptere</w:t>
            </w:r>
          </w:p>
        </w:tc>
      </w:tr>
      <w:tr w:rsidR="00ED1634" w:rsidRPr="002D4852" w14:paraId="474DFE0C" w14:textId="77777777" w:rsidTr="00152101">
        <w:trPr>
          <w:trHeight w:val="288"/>
        </w:trPr>
        <w:tc>
          <w:tcPr>
            <w:cnfStyle w:val="001000000000" w:firstRow="0" w:lastRow="0" w:firstColumn="1" w:lastColumn="0" w:oddVBand="0" w:evenVBand="0" w:oddHBand="0" w:evenHBand="0" w:firstRowFirstColumn="0" w:firstRowLastColumn="0" w:lastRowFirstColumn="0" w:lastRowLastColumn="0"/>
            <w:tcW w:w="1413" w:type="dxa"/>
            <w:noWrap/>
            <w:vAlign w:val="bottom"/>
            <w:hideMark/>
          </w:tcPr>
          <w:p w14:paraId="67CF72A5" w14:textId="562E9E33" w:rsidR="00ED1634" w:rsidRPr="00ED1634" w:rsidRDefault="00ED1634" w:rsidP="00ED1634">
            <w:pPr>
              <w:jc w:val="center"/>
              <w:rPr>
                <w:rFonts w:eastAsia="Times New Roman" w:cs="Helvetica"/>
                <w:b w:val="0"/>
                <w:bCs w:val="0"/>
                <w:color w:val="000000"/>
                <w:sz w:val="18"/>
                <w:szCs w:val="18"/>
                <w:lang w:eastAsia="ro-RO"/>
              </w:rPr>
            </w:pPr>
            <w:r w:rsidRPr="00ED1634">
              <w:rPr>
                <w:rFonts w:cs="Helvetica"/>
                <w:b w:val="0"/>
                <w:bCs w:val="0"/>
                <w:color w:val="000000"/>
                <w:sz w:val="18"/>
                <w:szCs w:val="18"/>
              </w:rPr>
              <w:t>15.02.2023</w:t>
            </w:r>
          </w:p>
        </w:tc>
        <w:tc>
          <w:tcPr>
            <w:tcW w:w="7937" w:type="dxa"/>
            <w:noWrap/>
            <w:hideMark/>
          </w:tcPr>
          <w:p w14:paraId="1C6E1CA7" w14:textId="5CC234C5" w:rsidR="00ED1634" w:rsidRPr="00571DBD" w:rsidRDefault="00ED1634" w:rsidP="00ED1634">
            <w:pPr>
              <w:jc w:val="center"/>
              <w:cnfStyle w:val="000000000000" w:firstRow="0"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571DBD">
              <w:rPr>
                <w:rFonts w:eastAsia="Times New Roman" w:cs="Helvetica"/>
                <w:color w:val="000000"/>
                <w:sz w:val="18"/>
                <w:szCs w:val="18"/>
                <w:lang w:eastAsia="ro-RO"/>
              </w:rPr>
              <w:t>Metodologia pentru căutarea carcaselor de păsări și chiroptere</w:t>
            </w:r>
          </w:p>
        </w:tc>
      </w:tr>
      <w:tr w:rsidR="00ED1634" w:rsidRPr="002D4852" w14:paraId="1F169302" w14:textId="77777777" w:rsidTr="0015210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bottom w:val="none" w:sz="0" w:space="0" w:color="auto"/>
            </w:tcBorders>
            <w:noWrap/>
            <w:vAlign w:val="bottom"/>
            <w:hideMark/>
          </w:tcPr>
          <w:p w14:paraId="1617E1DC" w14:textId="73F3B6A5" w:rsidR="00ED1634" w:rsidRPr="00ED1634" w:rsidRDefault="00ED1634" w:rsidP="00ED1634">
            <w:pPr>
              <w:jc w:val="center"/>
              <w:rPr>
                <w:rFonts w:eastAsia="Times New Roman" w:cs="Helvetica"/>
                <w:b w:val="0"/>
                <w:bCs w:val="0"/>
                <w:color w:val="000000"/>
                <w:sz w:val="18"/>
                <w:szCs w:val="18"/>
                <w:lang w:eastAsia="ro-RO"/>
              </w:rPr>
            </w:pPr>
            <w:r w:rsidRPr="00ED1634">
              <w:rPr>
                <w:rFonts w:cs="Helvetica"/>
                <w:b w:val="0"/>
                <w:bCs w:val="0"/>
                <w:color w:val="000000"/>
                <w:sz w:val="18"/>
                <w:szCs w:val="18"/>
              </w:rPr>
              <w:t>31.03.2023</w:t>
            </w:r>
          </w:p>
        </w:tc>
        <w:tc>
          <w:tcPr>
            <w:tcW w:w="7937" w:type="dxa"/>
            <w:tcBorders>
              <w:top w:val="none" w:sz="0" w:space="0" w:color="auto"/>
              <w:bottom w:val="none" w:sz="0" w:space="0" w:color="auto"/>
            </w:tcBorders>
            <w:noWrap/>
            <w:hideMark/>
          </w:tcPr>
          <w:p w14:paraId="2D40840C" w14:textId="467C474E" w:rsidR="00ED1634" w:rsidRPr="00571DBD" w:rsidRDefault="00ED1634" w:rsidP="00ED1634">
            <w:pPr>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571DBD">
              <w:rPr>
                <w:rFonts w:eastAsia="Times New Roman" w:cs="Helvetica"/>
                <w:color w:val="000000"/>
                <w:sz w:val="18"/>
                <w:szCs w:val="18"/>
                <w:lang w:eastAsia="ro-RO"/>
              </w:rPr>
              <w:t>Metodologia pentru căutarea carcaselor de păsări și chiroptere</w:t>
            </w:r>
          </w:p>
        </w:tc>
      </w:tr>
      <w:tr w:rsidR="00ED1634" w:rsidRPr="002D4852" w14:paraId="59810321" w14:textId="77777777" w:rsidTr="00152101">
        <w:trPr>
          <w:trHeight w:val="288"/>
        </w:trPr>
        <w:tc>
          <w:tcPr>
            <w:cnfStyle w:val="001000000000" w:firstRow="0" w:lastRow="0" w:firstColumn="1" w:lastColumn="0" w:oddVBand="0" w:evenVBand="0" w:oddHBand="0" w:evenHBand="0" w:firstRowFirstColumn="0" w:firstRowLastColumn="0" w:lastRowFirstColumn="0" w:lastRowLastColumn="0"/>
            <w:tcW w:w="1413" w:type="dxa"/>
            <w:noWrap/>
            <w:vAlign w:val="bottom"/>
            <w:hideMark/>
          </w:tcPr>
          <w:p w14:paraId="4012749D" w14:textId="5154A99F" w:rsidR="00ED1634" w:rsidRPr="00ED1634" w:rsidRDefault="00ED1634" w:rsidP="00ED1634">
            <w:pPr>
              <w:jc w:val="center"/>
              <w:rPr>
                <w:rFonts w:eastAsia="Times New Roman" w:cs="Helvetica"/>
                <w:b w:val="0"/>
                <w:bCs w:val="0"/>
                <w:color w:val="000000"/>
                <w:sz w:val="18"/>
                <w:szCs w:val="18"/>
                <w:lang w:eastAsia="ro-RO"/>
              </w:rPr>
            </w:pPr>
            <w:r w:rsidRPr="00ED1634">
              <w:rPr>
                <w:rFonts w:cs="Helvetica"/>
                <w:b w:val="0"/>
                <w:bCs w:val="0"/>
                <w:color w:val="000000"/>
                <w:sz w:val="18"/>
                <w:szCs w:val="18"/>
              </w:rPr>
              <w:t>30.04.2023</w:t>
            </w:r>
          </w:p>
        </w:tc>
        <w:tc>
          <w:tcPr>
            <w:tcW w:w="7937" w:type="dxa"/>
            <w:noWrap/>
            <w:hideMark/>
          </w:tcPr>
          <w:p w14:paraId="1F10906A" w14:textId="2716E0EE" w:rsidR="00ED1634" w:rsidRPr="00571DBD" w:rsidRDefault="00ED1634" w:rsidP="00ED1634">
            <w:pPr>
              <w:jc w:val="center"/>
              <w:cnfStyle w:val="000000000000" w:firstRow="0"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571DBD">
              <w:rPr>
                <w:rFonts w:eastAsia="Times New Roman" w:cs="Helvetica"/>
                <w:color w:val="000000"/>
                <w:sz w:val="18"/>
                <w:szCs w:val="18"/>
                <w:lang w:eastAsia="ro-RO"/>
              </w:rPr>
              <w:t>Metodologia pentru căutarea carcaselor de păsări și chiroptere</w:t>
            </w:r>
          </w:p>
        </w:tc>
      </w:tr>
      <w:tr w:rsidR="00ED1634" w:rsidRPr="002D4852" w14:paraId="6CE3479E" w14:textId="77777777" w:rsidTr="0015210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bottom w:val="none" w:sz="0" w:space="0" w:color="auto"/>
            </w:tcBorders>
            <w:noWrap/>
            <w:vAlign w:val="bottom"/>
          </w:tcPr>
          <w:p w14:paraId="7ADA68A8" w14:textId="5D34462D" w:rsidR="00ED1634" w:rsidRPr="00ED1634" w:rsidRDefault="00ED1634" w:rsidP="00ED1634">
            <w:pPr>
              <w:jc w:val="center"/>
              <w:rPr>
                <w:rFonts w:cs="Helvetica"/>
                <w:b w:val="0"/>
                <w:bCs w:val="0"/>
                <w:color w:val="000000"/>
                <w:sz w:val="18"/>
                <w:szCs w:val="18"/>
              </w:rPr>
            </w:pPr>
            <w:r w:rsidRPr="00ED1634">
              <w:rPr>
                <w:rFonts w:cs="Helvetica"/>
                <w:b w:val="0"/>
                <w:bCs w:val="0"/>
                <w:color w:val="000000"/>
                <w:sz w:val="18"/>
                <w:szCs w:val="18"/>
              </w:rPr>
              <w:t>31.05.2023</w:t>
            </w:r>
          </w:p>
        </w:tc>
        <w:tc>
          <w:tcPr>
            <w:tcW w:w="7937" w:type="dxa"/>
            <w:tcBorders>
              <w:top w:val="none" w:sz="0" w:space="0" w:color="auto"/>
              <w:bottom w:val="none" w:sz="0" w:space="0" w:color="auto"/>
            </w:tcBorders>
            <w:noWrap/>
          </w:tcPr>
          <w:p w14:paraId="27EDE7D3" w14:textId="73BB5CC4" w:rsidR="00ED1634" w:rsidRPr="00571DBD" w:rsidRDefault="00ED1634" w:rsidP="00ED1634">
            <w:pPr>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D20100">
              <w:rPr>
                <w:rFonts w:eastAsia="Times New Roman" w:cs="Helvetica"/>
                <w:color w:val="000000"/>
                <w:sz w:val="18"/>
                <w:szCs w:val="18"/>
                <w:lang w:eastAsia="ro-RO"/>
              </w:rPr>
              <w:t>Metodologia pentru căutarea carcaselor de păsări și chiroptere</w:t>
            </w:r>
          </w:p>
        </w:tc>
      </w:tr>
      <w:tr w:rsidR="00ED1634" w:rsidRPr="002D4852" w14:paraId="375AB8F9" w14:textId="77777777" w:rsidTr="00152101">
        <w:trPr>
          <w:trHeight w:val="288"/>
        </w:trPr>
        <w:tc>
          <w:tcPr>
            <w:cnfStyle w:val="001000000000" w:firstRow="0" w:lastRow="0" w:firstColumn="1" w:lastColumn="0" w:oddVBand="0" w:evenVBand="0" w:oddHBand="0" w:evenHBand="0" w:firstRowFirstColumn="0" w:firstRowLastColumn="0" w:lastRowFirstColumn="0" w:lastRowLastColumn="0"/>
            <w:tcW w:w="1413" w:type="dxa"/>
            <w:noWrap/>
            <w:vAlign w:val="bottom"/>
          </w:tcPr>
          <w:p w14:paraId="3D8E224E" w14:textId="5A52C769" w:rsidR="00ED1634" w:rsidRPr="00ED1634" w:rsidRDefault="00ED1634" w:rsidP="00ED1634">
            <w:pPr>
              <w:jc w:val="center"/>
              <w:rPr>
                <w:rFonts w:cs="Helvetica"/>
                <w:b w:val="0"/>
                <w:bCs w:val="0"/>
                <w:color w:val="000000"/>
                <w:sz w:val="18"/>
                <w:szCs w:val="18"/>
              </w:rPr>
            </w:pPr>
            <w:r w:rsidRPr="00ED1634">
              <w:rPr>
                <w:rFonts w:cs="Helvetica"/>
                <w:b w:val="0"/>
                <w:bCs w:val="0"/>
                <w:color w:val="000000"/>
                <w:sz w:val="18"/>
                <w:szCs w:val="18"/>
              </w:rPr>
              <w:t>05.06.2023</w:t>
            </w:r>
          </w:p>
        </w:tc>
        <w:tc>
          <w:tcPr>
            <w:tcW w:w="7937" w:type="dxa"/>
            <w:noWrap/>
          </w:tcPr>
          <w:p w14:paraId="10C6D80A" w14:textId="75E2C110" w:rsidR="00ED1634" w:rsidRPr="00571DBD" w:rsidRDefault="00ED1634" w:rsidP="00ED1634">
            <w:pPr>
              <w:jc w:val="center"/>
              <w:cnfStyle w:val="000000000000" w:firstRow="0"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D20100">
              <w:rPr>
                <w:rFonts w:eastAsia="Times New Roman" w:cs="Helvetica"/>
                <w:color w:val="000000"/>
                <w:sz w:val="18"/>
                <w:szCs w:val="18"/>
                <w:lang w:eastAsia="ro-RO"/>
              </w:rPr>
              <w:t>Metodologia pentru căutarea carcaselor de păsări și chiroptere</w:t>
            </w:r>
          </w:p>
        </w:tc>
      </w:tr>
      <w:tr w:rsidR="00ED1634" w:rsidRPr="002D4852" w14:paraId="071DE523" w14:textId="77777777" w:rsidTr="0015210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bottom w:val="none" w:sz="0" w:space="0" w:color="auto"/>
            </w:tcBorders>
            <w:noWrap/>
            <w:vAlign w:val="bottom"/>
          </w:tcPr>
          <w:p w14:paraId="1149056F" w14:textId="333759BF" w:rsidR="00ED1634" w:rsidRPr="00ED1634" w:rsidRDefault="00ED1634" w:rsidP="00ED1634">
            <w:pPr>
              <w:jc w:val="center"/>
              <w:rPr>
                <w:rFonts w:cs="Helvetica"/>
                <w:b w:val="0"/>
                <w:bCs w:val="0"/>
                <w:color w:val="000000"/>
                <w:sz w:val="18"/>
                <w:szCs w:val="18"/>
              </w:rPr>
            </w:pPr>
            <w:r w:rsidRPr="00ED1634">
              <w:rPr>
                <w:rFonts w:cs="Helvetica"/>
                <w:b w:val="0"/>
                <w:bCs w:val="0"/>
                <w:color w:val="000000"/>
                <w:sz w:val="18"/>
                <w:szCs w:val="18"/>
              </w:rPr>
              <w:t>26.07.2023</w:t>
            </w:r>
          </w:p>
        </w:tc>
        <w:tc>
          <w:tcPr>
            <w:tcW w:w="7937" w:type="dxa"/>
            <w:tcBorders>
              <w:top w:val="none" w:sz="0" w:space="0" w:color="auto"/>
              <w:bottom w:val="none" w:sz="0" w:space="0" w:color="auto"/>
            </w:tcBorders>
            <w:noWrap/>
          </w:tcPr>
          <w:p w14:paraId="396231D1" w14:textId="17157861" w:rsidR="00ED1634" w:rsidRPr="00571DBD" w:rsidRDefault="00ED1634" w:rsidP="00ED1634">
            <w:pPr>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D20100">
              <w:rPr>
                <w:rFonts w:eastAsia="Times New Roman" w:cs="Helvetica"/>
                <w:color w:val="000000"/>
                <w:sz w:val="18"/>
                <w:szCs w:val="18"/>
                <w:lang w:eastAsia="ro-RO"/>
              </w:rPr>
              <w:t>Metodologia pentru căutarea carcaselor de păsări și chiroptere</w:t>
            </w:r>
          </w:p>
        </w:tc>
      </w:tr>
      <w:tr w:rsidR="00ED1634" w:rsidRPr="002D4852" w14:paraId="563ABF88" w14:textId="77777777" w:rsidTr="00152101">
        <w:trPr>
          <w:trHeight w:val="288"/>
        </w:trPr>
        <w:tc>
          <w:tcPr>
            <w:cnfStyle w:val="001000000000" w:firstRow="0" w:lastRow="0" w:firstColumn="1" w:lastColumn="0" w:oddVBand="0" w:evenVBand="0" w:oddHBand="0" w:evenHBand="0" w:firstRowFirstColumn="0" w:firstRowLastColumn="0" w:lastRowFirstColumn="0" w:lastRowLastColumn="0"/>
            <w:tcW w:w="1413" w:type="dxa"/>
            <w:noWrap/>
            <w:vAlign w:val="bottom"/>
          </w:tcPr>
          <w:p w14:paraId="43026BA8" w14:textId="19D3896E" w:rsidR="00ED1634" w:rsidRPr="00ED1634" w:rsidRDefault="00ED1634" w:rsidP="00ED1634">
            <w:pPr>
              <w:jc w:val="center"/>
              <w:rPr>
                <w:rFonts w:cs="Helvetica"/>
                <w:b w:val="0"/>
                <w:bCs w:val="0"/>
                <w:color w:val="000000"/>
                <w:sz w:val="18"/>
                <w:szCs w:val="18"/>
              </w:rPr>
            </w:pPr>
            <w:r w:rsidRPr="00ED1634">
              <w:rPr>
                <w:rFonts w:cs="Helvetica"/>
                <w:b w:val="0"/>
                <w:bCs w:val="0"/>
                <w:color w:val="000000"/>
                <w:sz w:val="18"/>
                <w:szCs w:val="18"/>
              </w:rPr>
              <w:t>30.08.2023</w:t>
            </w:r>
          </w:p>
        </w:tc>
        <w:tc>
          <w:tcPr>
            <w:tcW w:w="7937" w:type="dxa"/>
            <w:noWrap/>
          </w:tcPr>
          <w:p w14:paraId="4EE8DB88" w14:textId="2DB7D491" w:rsidR="00ED1634" w:rsidRPr="00571DBD" w:rsidRDefault="00ED1634" w:rsidP="00ED1634">
            <w:pPr>
              <w:jc w:val="center"/>
              <w:cnfStyle w:val="000000000000" w:firstRow="0"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D20100">
              <w:rPr>
                <w:rFonts w:eastAsia="Times New Roman" w:cs="Helvetica"/>
                <w:color w:val="000000"/>
                <w:sz w:val="18"/>
                <w:szCs w:val="18"/>
                <w:lang w:eastAsia="ro-RO"/>
              </w:rPr>
              <w:t>Metodologia pentru căutarea carcaselor de păsări și chiroptere</w:t>
            </w:r>
          </w:p>
        </w:tc>
      </w:tr>
      <w:tr w:rsidR="00ED1634" w:rsidRPr="002D4852" w14:paraId="6D3EBD8F" w14:textId="77777777" w:rsidTr="0015210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bottom w:val="none" w:sz="0" w:space="0" w:color="auto"/>
            </w:tcBorders>
            <w:noWrap/>
            <w:vAlign w:val="bottom"/>
          </w:tcPr>
          <w:p w14:paraId="26485D37" w14:textId="730D0872" w:rsidR="00ED1634" w:rsidRPr="00ED1634" w:rsidRDefault="00ED1634" w:rsidP="00ED1634">
            <w:pPr>
              <w:jc w:val="center"/>
              <w:rPr>
                <w:rFonts w:cs="Helvetica"/>
                <w:b w:val="0"/>
                <w:bCs w:val="0"/>
                <w:color w:val="000000"/>
                <w:sz w:val="18"/>
                <w:szCs w:val="18"/>
              </w:rPr>
            </w:pPr>
            <w:r w:rsidRPr="00ED1634">
              <w:rPr>
                <w:rFonts w:cs="Helvetica"/>
                <w:b w:val="0"/>
                <w:bCs w:val="0"/>
                <w:color w:val="000000"/>
                <w:sz w:val="18"/>
                <w:szCs w:val="18"/>
              </w:rPr>
              <w:t>29.09.2023</w:t>
            </w:r>
          </w:p>
        </w:tc>
        <w:tc>
          <w:tcPr>
            <w:tcW w:w="7937" w:type="dxa"/>
            <w:tcBorders>
              <w:top w:val="none" w:sz="0" w:space="0" w:color="auto"/>
              <w:bottom w:val="none" w:sz="0" w:space="0" w:color="auto"/>
            </w:tcBorders>
            <w:noWrap/>
          </w:tcPr>
          <w:p w14:paraId="412CC2EC" w14:textId="0062826A" w:rsidR="00ED1634" w:rsidRPr="00571DBD" w:rsidRDefault="00ED1634" w:rsidP="00ED1634">
            <w:pPr>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D20100">
              <w:rPr>
                <w:rFonts w:eastAsia="Times New Roman" w:cs="Helvetica"/>
                <w:color w:val="000000"/>
                <w:sz w:val="18"/>
                <w:szCs w:val="18"/>
                <w:lang w:eastAsia="ro-RO"/>
              </w:rPr>
              <w:t>Metodologia pentru căutarea carcaselor de păsări și chiroptere</w:t>
            </w:r>
          </w:p>
        </w:tc>
      </w:tr>
      <w:tr w:rsidR="00ED1634" w:rsidRPr="002D4852" w14:paraId="2B087866" w14:textId="77777777" w:rsidTr="00152101">
        <w:trPr>
          <w:trHeight w:val="288"/>
        </w:trPr>
        <w:tc>
          <w:tcPr>
            <w:cnfStyle w:val="001000000000" w:firstRow="0" w:lastRow="0" w:firstColumn="1" w:lastColumn="0" w:oddVBand="0" w:evenVBand="0" w:oddHBand="0" w:evenHBand="0" w:firstRowFirstColumn="0" w:firstRowLastColumn="0" w:lastRowFirstColumn="0" w:lastRowLastColumn="0"/>
            <w:tcW w:w="1413" w:type="dxa"/>
            <w:noWrap/>
            <w:vAlign w:val="bottom"/>
            <w:hideMark/>
          </w:tcPr>
          <w:p w14:paraId="4561F3E9" w14:textId="54B0120C" w:rsidR="00ED1634" w:rsidRPr="00ED1634" w:rsidRDefault="00ED1634" w:rsidP="00ED1634">
            <w:pPr>
              <w:jc w:val="center"/>
              <w:rPr>
                <w:rFonts w:eastAsia="Times New Roman" w:cs="Helvetica"/>
                <w:b w:val="0"/>
                <w:bCs w:val="0"/>
                <w:color w:val="000000"/>
                <w:sz w:val="18"/>
                <w:szCs w:val="18"/>
                <w:lang w:eastAsia="ro-RO"/>
              </w:rPr>
            </w:pPr>
            <w:r w:rsidRPr="00ED1634">
              <w:rPr>
                <w:rFonts w:cs="Helvetica"/>
                <w:b w:val="0"/>
                <w:bCs w:val="0"/>
                <w:color w:val="000000"/>
                <w:sz w:val="18"/>
                <w:szCs w:val="18"/>
              </w:rPr>
              <w:t>27.10.2023</w:t>
            </w:r>
          </w:p>
        </w:tc>
        <w:tc>
          <w:tcPr>
            <w:tcW w:w="7937" w:type="dxa"/>
            <w:noWrap/>
            <w:hideMark/>
          </w:tcPr>
          <w:p w14:paraId="59D71333" w14:textId="5F0E848A" w:rsidR="00ED1634" w:rsidRPr="00571DBD" w:rsidRDefault="00ED1634" w:rsidP="00ED1634">
            <w:pPr>
              <w:jc w:val="center"/>
              <w:cnfStyle w:val="000000000000" w:firstRow="0"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571DBD">
              <w:rPr>
                <w:rFonts w:eastAsia="Times New Roman" w:cs="Helvetica"/>
                <w:color w:val="000000"/>
                <w:sz w:val="18"/>
                <w:szCs w:val="18"/>
                <w:lang w:eastAsia="ro-RO"/>
              </w:rPr>
              <w:t>Metodologia pentru căutarea carcaselor de păsări și chiroptere</w:t>
            </w:r>
          </w:p>
        </w:tc>
      </w:tr>
      <w:tr w:rsidR="00ED1634" w:rsidRPr="002D4852" w14:paraId="76BA3A03" w14:textId="77777777" w:rsidTr="0015210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3" w:type="dxa"/>
            <w:tcBorders>
              <w:top w:val="none" w:sz="0" w:space="0" w:color="auto"/>
              <w:bottom w:val="none" w:sz="0" w:space="0" w:color="auto"/>
            </w:tcBorders>
            <w:noWrap/>
            <w:vAlign w:val="bottom"/>
            <w:hideMark/>
          </w:tcPr>
          <w:p w14:paraId="7EFFB7F8" w14:textId="056D87E2" w:rsidR="00ED1634" w:rsidRPr="00ED1634" w:rsidRDefault="00ED1634" w:rsidP="00ED1634">
            <w:pPr>
              <w:jc w:val="center"/>
              <w:rPr>
                <w:rFonts w:eastAsia="Times New Roman" w:cs="Helvetica"/>
                <w:b w:val="0"/>
                <w:bCs w:val="0"/>
                <w:color w:val="000000"/>
                <w:sz w:val="18"/>
                <w:szCs w:val="18"/>
                <w:lang w:eastAsia="ro-RO"/>
              </w:rPr>
            </w:pPr>
            <w:r w:rsidRPr="00ED1634">
              <w:rPr>
                <w:rFonts w:cs="Helvetica"/>
                <w:b w:val="0"/>
                <w:bCs w:val="0"/>
                <w:color w:val="000000"/>
                <w:sz w:val="18"/>
                <w:szCs w:val="18"/>
              </w:rPr>
              <w:t>30.11.2023</w:t>
            </w:r>
          </w:p>
        </w:tc>
        <w:tc>
          <w:tcPr>
            <w:tcW w:w="7937" w:type="dxa"/>
            <w:tcBorders>
              <w:top w:val="none" w:sz="0" w:space="0" w:color="auto"/>
              <w:bottom w:val="none" w:sz="0" w:space="0" w:color="auto"/>
            </w:tcBorders>
            <w:noWrap/>
            <w:hideMark/>
          </w:tcPr>
          <w:p w14:paraId="334199E8" w14:textId="45D3B62C" w:rsidR="00ED1634" w:rsidRPr="00571DBD" w:rsidRDefault="00ED1634" w:rsidP="00ED1634">
            <w:pPr>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571DBD">
              <w:rPr>
                <w:rFonts w:eastAsia="Times New Roman" w:cs="Helvetica"/>
                <w:color w:val="000000"/>
                <w:sz w:val="18"/>
                <w:szCs w:val="18"/>
                <w:lang w:eastAsia="ro-RO"/>
              </w:rPr>
              <w:t>Metodologia pentru căutarea carcaselor de păsări și chiroptere</w:t>
            </w:r>
          </w:p>
        </w:tc>
      </w:tr>
      <w:tr w:rsidR="00ED1634" w:rsidRPr="002D4852" w14:paraId="65C00599" w14:textId="77777777" w:rsidTr="00152101">
        <w:trPr>
          <w:trHeight w:val="288"/>
        </w:trPr>
        <w:tc>
          <w:tcPr>
            <w:cnfStyle w:val="001000000000" w:firstRow="0" w:lastRow="0" w:firstColumn="1" w:lastColumn="0" w:oddVBand="0" w:evenVBand="0" w:oddHBand="0" w:evenHBand="0" w:firstRowFirstColumn="0" w:firstRowLastColumn="0" w:lastRowFirstColumn="0" w:lastRowLastColumn="0"/>
            <w:tcW w:w="1413" w:type="dxa"/>
            <w:noWrap/>
            <w:vAlign w:val="bottom"/>
            <w:hideMark/>
          </w:tcPr>
          <w:p w14:paraId="61507209" w14:textId="3F7408F4" w:rsidR="00ED1634" w:rsidRPr="00ED1634" w:rsidRDefault="00ED1634" w:rsidP="00ED1634">
            <w:pPr>
              <w:jc w:val="center"/>
              <w:rPr>
                <w:rFonts w:eastAsia="Times New Roman" w:cs="Helvetica"/>
                <w:b w:val="0"/>
                <w:bCs w:val="0"/>
                <w:color w:val="000000"/>
                <w:sz w:val="18"/>
                <w:szCs w:val="18"/>
                <w:lang w:eastAsia="ro-RO"/>
              </w:rPr>
            </w:pPr>
            <w:r w:rsidRPr="00ED1634">
              <w:rPr>
                <w:rFonts w:cs="Helvetica"/>
                <w:b w:val="0"/>
                <w:bCs w:val="0"/>
                <w:color w:val="000000"/>
                <w:sz w:val="18"/>
                <w:szCs w:val="18"/>
              </w:rPr>
              <w:t>30.12.2023</w:t>
            </w:r>
          </w:p>
        </w:tc>
        <w:tc>
          <w:tcPr>
            <w:tcW w:w="7937" w:type="dxa"/>
            <w:noWrap/>
            <w:hideMark/>
          </w:tcPr>
          <w:p w14:paraId="6633A14D" w14:textId="3F9FF78E" w:rsidR="00ED1634" w:rsidRPr="00571DBD" w:rsidRDefault="00ED1634" w:rsidP="00ED1634">
            <w:pPr>
              <w:jc w:val="center"/>
              <w:cnfStyle w:val="000000000000" w:firstRow="0"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571DBD">
              <w:rPr>
                <w:rFonts w:eastAsia="Times New Roman" w:cs="Helvetica"/>
                <w:color w:val="000000"/>
                <w:sz w:val="18"/>
                <w:szCs w:val="18"/>
                <w:lang w:eastAsia="ro-RO"/>
              </w:rPr>
              <w:t>Metodologia pentru căutarea carcaselor de păsări și chiroptere</w:t>
            </w:r>
          </w:p>
        </w:tc>
      </w:tr>
    </w:tbl>
    <w:p w14:paraId="7D648654" w14:textId="38603969" w:rsidR="002D4852" w:rsidRDefault="002D4852" w:rsidP="002D4852"/>
    <w:p w14:paraId="7FC94D48" w14:textId="0BCD3E0A" w:rsidR="001270F2" w:rsidRPr="009F0663" w:rsidRDefault="00CE17D2" w:rsidP="003D1ED3">
      <w:pPr>
        <w:pStyle w:val="Heading2"/>
      </w:pPr>
      <w:bookmarkStart w:id="12" w:name="_Toc157484619"/>
      <w:r>
        <w:t>Descriere metodologiei de căutare</w:t>
      </w:r>
      <w:bookmarkEnd w:id="12"/>
    </w:p>
    <w:p w14:paraId="67C305CD" w14:textId="7F69664E" w:rsidR="002D4852" w:rsidRDefault="002D4852" w:rsidP="009770D0">
      <w:pPr>
        <w:rPr>
          <w:noProof/>
        </w:rPr>
      </w:pPr>
      <w:r>
        <w:rPr>
          <w:noProof/>
        </w:rPr>
        <w:t>Principalul obiectiv al acestui tip de monitorizare în perioada de operare a parcului eolian este reprezentat de evaluarea ratei mortalității speciilor de păsări și lilieci care poate apărea ca urmare a coliziunii cu turbin</w:t>
      </w:r>
      <w:r w:rsidR="002B0FCA">
        <w:rPr>
          <w:noProof/>
        </w:rPr>
        <w:t>a</w:t>
      </w:r>
      <w:r>
        <w:rPr>
          <w:noProof/>
        </w:rPr>
        <w:t xml:space="preserve"> eoli</w:t>
      </w:r>
      <w:r w:rsidR="002B0FCA">
        <w:rPr>
          <w:noProof/>
        </w:rPr>
        <w:t>a</w:t>
      </w:r>
      <w:r>
        <w:rPr>
          <w:noProof/>
        </w:rPr>
        <w:t>n</w:t>
      </w:r>
      <w:r w:rsidR="002B0FCA">
        <w:rPr>
          <w:noProof/>
        </w:rPr>
        <w:t>a</w:t>
      </w:r>
      <w:r>
        <w:rPr>
          <w:noProof/>
        </w:rPr>
        <w:t xml:space="preserve">. </w:t>
      </w:r>
    </w:p>
    <w:p w14:paraId="3FC2651C" w14:textId="124E1A30" w:rsidR="002D4852" w:rsidRDefault="002D4852" w:rsidP="009770D0">
      <w:pPr>
        <w:rPr>
          <w:noProof/>
        </w:rPr>
      </w:pPr>
      <w:r>
        <w:rPr>
          <w:noProof/>
        </w:rPr>
        <w:lastRenderedPageBreak/>
        <w:t>Căutarea carcaselor de păsări și lilieci va fi efectuată la baza turbine</w:t>
      </w:r>
      <w:r w:rsidR="002B0FCA">
        <w:rPr>
          <w:noProof/>
        </w:rPr>
        <w:t>i</w:t>
      </w:r>
      <w:r>
        <w:rPr>
          <w:noProof/>
        </w:rPr>
        <w:t>, caz în care este recomandat modelul circular pentru realizarea observațiilor. Astfel, observatorii se vor deplasa în cercuri concentrice în jurul bazei turbine</w:t>
      </w:r>
      <w:r w:rsidR="002B0FCA">
        <w:rPr>
          <w:noProof/>
        </w:rPr>
        <w:t>i</w:t>
      </w:r>
      <w:r>
        <w:rPr>
          <w:noProof/>
        </w:rPr>
        <w:t xml:space="preserve">, păstrând o distanță de 5 metri între cercurile cuprinse între 5 și 30 de metri și o distanță de 10 metri în cazul cercurilor cuprinse între 30 și 100 de metri (Harta </w:t>
      </w:r>
      <w:r w:rsidR="0040405E">
        <w:rPr>
          <w:noProof/>
        </w:rPr>
        <w:t>3</w:t>
      </w:r>
      <w:r>
        <w:rPr>
          <w:noProof/>
        </w:rPr>
        <w:t xml:space="preserve">). În timpul deplasării, observatorul va scana vizual zona pe o lățime de 5 metri în ambele părți ale direcției de deplasare de-a lungul traseului, în vederea identificării vizuale a carcaselor de păsări și lilieci. </w:t>
      </w:r>
    </w:p>
    <w:p w14:paraId="1FADC2A2" w14:textId="57161A87" w:rsidR="002D4852" w:rsidRDefault="002D4852" w:rsidP="009770D0">
      <w:pPr>
        <w:rPr>
          <w:noProof/>
        </w:rPr>
      </w:pPr>
      <w:r>
        <w:rPr>
          <w:noProof/>
        </w:rPr>
        <w:t>Observațiile se vor desfășura pe tot parcursul anului, din luna ianuarie până în luna decembrie. Pentru fiecare lună va fi alocat un număr de zile de observații, în funcție de numărul turbinelor parc</w:t>
      </w:r>
      <w:r w:rsidR="002B0FCA">
        <w:rPr>
          <w:noProof/>
        </w:rPr>
        <w:t>ului</w:t>
      </w:r>
      <w:r>
        <w:rPr>
          <w:noProof/>
        </w:rPr>
        <w:t xml:space="preserve"> eolian; lunilor în care are loc migrația de primăvară și toamnă li se vor atribui mai multe zile de observație.</w:t>
      </w:r>
      <w:r w:rsidR="0027563B">
        <w:rPr>
          <w:noProof/>
        </w:rPr>
        <w:t xml:space="preserve"> Pentru cazul de față, fiind vor</w:t>
      </w:r>
      <w:r w:rsidR="00425FE9">
        <w:rPr>
          <w:noProof/>
        </w:rPr>
        <w:t>b</w:t>
      </w:r>
      <w:r w:rsidR="0027563B">
        <w:rPr>
          <w:noProof/>
        </w:rPr>
        <w:t xml:space="preserve">a de o singură turbină, timpul alocat a fost cel descris </w:t>
      </w:r>
      <w:r w:rsidR="00816634">
        <w:rPr>
          <w:noProof/>
        </w:rPr>
        <w:t xml:space="preserve">în tabelul de mai sus. </w:t>
      </w:r>
    </w:p>
    <w:p w14:paraId="0F55D7C7" w14:textId="384319D0" w:rsidR="00816634" w:rsidRDefault="002D4852" w:rsidP="009770D0">
      <w:pPr>
        <w:rPr>
          <w:noProof/>
        </w:rPr>
      </w:pPr>
      <w:r>
        <w:rPr>
          <w:noProof/>
        </w:rPr>
        <w:t>În cazul în care o carcasă este identificată, aceasta se va fotografia în poziția în care este găsită și se vor colecta următoarele date: data, ora, locația, distanța față de turbină, specia, vârsta, sexul (dacă pot fi determinate) și tipul habitatului. Pentru fiecare turbină la care se vor efectua observațiile va fi notat procentajul de acoperire generală cu vegetație a solului și, de asemenea, va fi apreciată o clasă de înălțime a vegetației (scundă [&lt;10 cm], medie [11 – 50 cm], înaltă [&gt;50 cm]). Din corelarea acestor date vom obține o clasă de vizibilitate, aceasta reflectând mai departe influența combinată a caracteristicilor notate asupra detectabilității carcaselor în teren (</w:t>
      </w:r>
      <w:r>
        <w:rPr>
          <w:noProof/>
        </w:rPr>
        <w:fldChar w:fldCharType="begin"/>
      </w:r>
      <w:r>
        <w:rPr>
          <w:noProof/>
        </w:rPr>
        <w:instrText xml:space="preserve"> REF _Ref126327659 \h  \* MERGEFORMAT </w:instrText>
      </w:r>
      <w:r>
        <w:rPr>
          <w:noProof/>
        </w:rPr>
      </w:r>
      <w:r>
        <w:rPr>
          <w:noProof/>
        </w:rPr>
        <w:fldChar w:fldCharType="separate"/>
      </w:r>
      <w:r w:rsidR="00BC1F67">
        <w:t xml:space="preserve">Tabel </w:t>
      </w:r>
      <w:r w:rsidR="00BC1F67">
        <w:rPr>
          <w:noProof/>
        </w:rPr>
        <w:t>3</w:t>
      </w:r>
      <w:r>
        <w:rPr>
          <w:noProof/>
        </w:rPr>
        <w:fldChar w:fldCharType="end"/>
      </w:r>
      <w:r>
        <w:rPr>
          <w:noProof/>
        </w:rPr>
        <w:t>).</w:t>
      </w:r>
      <w:r w:rsidR="00EF21A5">
        <w:rPr>
          <w:noProof/>
        </w:rPr>
        <w:t xml:space="preserve"> De asemenea, se </w:t>
      </w:r>
      <w:r w:rsidR="00E56E74">
        <w:rPr>
          <w:noProof/>
        </w:rPr>
        <w:t>va</w:t>
      </w:r>
      <w:r w:rsidR="00EF21A5">
        <w:rPr>
          <w:noProof/>
        </w:rPr>
        <w:t xml:space="preserve"> </w:t>
      </w:r>
      <w:r w:rsidR="00E56E74">
        <w:rPr>
          <w:noProof/>
        </w:rPr>
        <w:t>nota cu „da” sau „nu” dacă pe platforma de care este prinsă turbina sunt urme de prezență ale păsărilor (excremente, ingluvii) și dacă la nivelul platformei sunt găuri de rozătoare.</w:t>
      </w:r>
    </w:p>
    <w:p w14:paraId="5B96B38F" w14:textId="77777777" w:rsidR="00816634" w:rsidRDefault="00816634" w:rsidP="009770D0">
      <w:pPr>
        <w:rPr>
          <w:noProof/>
        </w:rPr>
      </w:pPr>
    </w:p>
    <w:p w14:paraId="16E869DB" w14:textId="12065603" w:rsidR="00F141FB" w:rsidRPr="00571DBD" w:rsidRDefault="00F141FB" w:rsidP="00F141FB">
      <w:pPr>
        <w:pStyle w:val="Caption"/>
        <w:keepNext/>
        <w:rPr>
          <w:rFonts w:cs="Times New Roman"/>
          <w:sz w:val="20"/>
        </w:rPr>
      </w:pPr>
      <w:bookmarkStart w:id="13" w:name="_Ref126327659"/>
      <w:r>
        <w:t xml:space="preserve">Tabel </w:t>
      </w:r>
      <w:r>
        <w:fldChar w:fldCharType="begin"/>
      </w:r>
      <w:r>
        <w:instrText xml:space="preserve"> SEQ Tabel \* ARABIC </w:instrText>
      </w:r>
      <w:r>
        <w:fldChar w:fldCharType="separate"/>
      </w:r>
      <w:r w:rsidR="00BC1F67">
        <w:rPr>
          <w:noProof/>
        </w:rPr>
        <w:t>3</w:t>
      </w:r>
      <w:r>
        <w:rPr>
          <w:noProof/>
        </w:rPr>
        <w:fldChar w:fldCharType="end"/>
      </w:r>
      <w:bookmarkEnd w:id="13"/>
      <w:r>
        <w:t>. Schema de clasificare a vizibilității habitatului utilizată în studiu;</w:t>
      </w:r>
      <w:r>
        <w:br/>
        <w:t>S = scundă; M = medie; Î = înaltă.</w:t>
      </w:r>
    </w:p>
    <w:tbl>
      <w:tblPr>
        <w:tblStyle w:val="PlainTable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0"/>
        <w:gridCol w:w="1696"/>
        <w:gridCol w:w="1844"/>
      </w:tblGrid>
      <w:tr w:rsidR="00F141FB" w:rsidRPr="004921CA" w14:paraId="4D289CD1" w14:textId="77777777" w:rsidTr="00152101">
        <w:trPr>
          <w:cnfStyle w:val="100000000000" w:firstRow="1" w:lastRow="0" w:firstColumn="0" w:lastColumn="0" w:oddVBand="0" w:evenVBand="0" w:oddHBand="0" w:evenHBand="0" w:firstRowFirstColumn="0" w:firstRowLastColumn="0" w:lastRowFirstColumn="0" w:lastRowLastColumn="0"/>
          <w:cantSplit/>
          <w:trHeight w:val="539"/>
          <w:tblHeader/>
          <w:jc w:val="center"/>
        </w:trPr>
        <w:tc>
          <w:tcPr>
            <w:cnfStyle w:val="001000000000" w:firstRow="0" w:lastRow="0" w:firstColumn="1" w:lastColumn="0" w:oddVBand="0" w:evenVBand="0" w:oddHBand="0" w:evenHBand="0" w:firstRowFirstColumn="0" w:firstRowLastColumn="0" w:lastRowFirstColumn="0" w:lastRowLastColumn="0"/>
            <w:tcW w:w="2060" w:type="dxa"/>
            <w:tcBorders>
              <w:bottom w:val="none" w:sz="0" w:space="0" w:color="auto"/>
            </w:tcBorders>
            <w:hideMark/>
          </w:tcPr>
          <w:p w14:paraId="6D31ACBB" w14:textId="77777777" w:rsidR="00F141FB" w:rsidRPr="004921CA" w:rsidRDefault="00F141FB" w:rsidP="005C469D">
            <w:pPr>
              <w:spacing w:line="480" w:lineRule="auto"/>
              <w:jc w:val="center"/>
              <w:rPr>
                <w:rFonts w:cs="Helvetica"/>
                <w:noProof/>
                <w:sz w:val="18"/>
                <w:szCs w:val="18"/>
              </w:rPr>
            </w:pPr>
            <w:r w:rsidRPr="004921CA">
              <w:rPr>
                <w:rFonts w:cs="Helvetica"/>
                <w:noProof/>
                <w:sz w:val="18"/>
                <w:szCs w:val="18"/>
              </w:rPr>
              <w:t>% Acoperire vegetație</w:t>
            </w:r>
          </w:p>
        </w:tc>
        <w:tc>
          <w:tcPr>
            <w:tcW w:w="1696" w:type="dxa"/>
            <w:tcBorders>
              <w:bottom w:val="none" w:sz="0" w:space="0" w:color="auto"/>
            </w:tcBorders>
            <w:hideMark/>
          </w:tcPr>
          <w:p w14:paraId="25BC684A" w14:textId="77777777" w:rsidR="00F141FB" w:rsidRPr="004921CA" w:rsidRDefault="00F141FB" w:rsidP="005C469D">
            <w:pPr>
              <w:spacing w:line="480" w:lineRule="auto"/>
              <w:jc w:val="center"/>
              <w:cnfStyle w:val="100000000000" w:firstRow="1"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Înălțime vegetație</w:t>
            </w:r>
          </w:p>
        </w:tc>
        <w:tc>
          <w:tcPr>
            <w:tcW w:w="1844" w:type="dxa"/>
            <w:tcBorders>
              <w:bottom w:val="none" w:sz="0" w:space="0" w:color="auto"/>
            </w:tcBorders>
            <w:hideMark/>
          </w:tcPr>
          <w:p w14:paraId="47F99727" w14:textId="77777777" w:rsidR="00F141FB" w:rsidRPr="004921CA" w:rsidRDefault="00F141FB" w:rsidP="005C469D">
            <w:pPr>
              <w:spacing w:line="480" w:lineRule="auto"/>
              <w:jc w:val="center"/>
              <w:cnfStyle w:val="100000000000" w:firstRow="1"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Clasă de vizibilitate</w:t>
            </w:r>
          </w:p>
        </w:tc>
      </w:tr>
      <w:tr w:rsidR="00F141FB" w:rsidRPr="004921CA" w14:paraId="36FCBE44" w14:textId="77777777" w:rsidTr="00152101">
        <w:trPr>
          <w:cnfStyle w:val="000000100000" w:firstRow="0" w:lastRow="0" w:firstColumn="0" w:lastColumn="0" w:oddVBand="0" w:evenVBand="0" w:oddHBand="1" w:evenHBand="0" w:firstRowFirstColumn="0" w:firstRowLastColumn="0" w:lastRowFirstColumn="0" w:lastRowLastColumn="0"/>
          <w:cantSplit/>
          <w:trHeight w:val="539"/>
          <w:jc w:val="center"/>
        </w:trPr>
        <w:tc>
          <w:tcPr>
            <w:cnfStyle w:val="001000000000" w:firstRow="0" w:lastRow="0" w:firstColumn="1" w:lastColumn="0" w:oddVBand="0" w:evenVBand="0" w:oddHBand="0" w:evenHBand="0" w:firstRowFirstColumn="0" w:firstRowLastColumn="0" w:lastRowFirstColumn="0" w:lastRowLastColumn="0"/>
            <w:tcW w:w="2060" w:type="dxa"/>
            <w:tcBorders>
              <w:top w:val="none" w:sz="0" w:space="0" w:color="auto"/>
              <w:bottom w:val="none" w:sz="0" w:space="0" w:color="auto"/>
            </w:tcBorders>
            <w:hideMark/>
          </w:tcPr>
          <w:p w14:paraId="2A14DC1D" w14:textId="77777777" w:rsidR="00F141FB" w:rsidRPr="004921CA" w:rsidRDefault="00F141FB" w:rsidP="005C469D">
            <w:pPr>
              <w:spacing w:line="480" w:lineRule="auto"/>
              <w:jc w:val="center"/>
              <w:rPr>
                <w:rFonts w:cs="Helvetica"/>
                <w:b w:val="0"/>
                <w:bCs w:val="0"/>
                <w:noProof/>
                <w:sz w:val="18"/>
                <w:szCs w:val="18"/>
              </w:rPr>
            </w:pPr>
            <w:r w:rsidRPr="004921CA">
              <w:rPr>
                <w:rFonts w:cs="Helvetica"/>
                <w:b w:val="0"/>
                <w:bCs w:val="0"/>
                <w:noProof/>
                <w:sz w:val="18"/>
                <w:szCs w:val="18"/>
              </w:rPr>
              <w:t>0 (sol la vedere)</w:t>
            </w:r>
          </w:p>
        </w:tc>
        <w:tc>
          <w:tcPr>
            <w:tcW w:w="1696" w:type="dxa"/>
            <w:tcBorders>
              <w:top w:val="none" w:sz="0" w:space="0" w:color="auto"/>
              <w:bottom w:val="none" w:sz="0" w:space="0" w:color="auto"/>
            </w:tcBorders>
            <w:hideMark/>
          </w:tcPr>
          <w:p w14:paraId="7D4D045F"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w:t>
            </w:r>
          </w:p>
        </w:tc>
        <w:tc>
          <w:tcPr>
            <w:tcW w:w="1844" w:type="dxa"/>
            <w:tcBorders>
              <w:top w:val="none" w:sz="0" w:space="0" w:color="auto"/>
              <w:bottom w:val="none" w:sz="0" w:space="0" w:color="auto"/>
            </w:tcBorders>
            <w:hideMark/>
          </w:tcPr>
          <w:p w14:paraId="0EADA76D"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înaltă</w:t>
            </w:r>
          </w:p>
        </w:tc>
      </w:tr>
      <w:tr w:rsidR="00F141FB" w:rsidRPr="004921CA" w14:paraId="0A696166" w14:textId="77777777" w:rsidTr="00152101">
        <w:trPr>
          <w:cantSplit/>
          <w:trHeight w:val="148"/>
          <w:jc w:val="center"/>
        </w:trPr>
        <w:tc>
          <w:tcPr>
            <w:cnfStyle w:val="001000000000" w:firstRow="0" w:lastRow="0" w:firstColumn="1" w:lastColumn="0" w:oddVBand="0" w:evenVBand="0" w:oddHBand="0" w:evenHBand="0" w:firstRowFirstColumn="0" w:firstRowLastColumn="0" w:lastRowFirstColumn="0" w:lastRowLastColumn="0"/>
            <w:tcW w:w="2060" w:type="dxa"/>
            <w:vMerge w:val="restart"/>
            <w:hideMark/>
          </w:tcPr>
          <w:p w14:paraId="191BFCFD" w14:textId="77777777" w:rsidR="00F141FB" w:rsidRPr="004921CA" w:rsidRDefault="00F141FB" w:rsidP="005C469D">
            <w:pPr>
              <w:spacing w:line="480" w:lineRule="auto"/>
              <w:jc w:val="center"/>
              <w:rPr>
                <w:rFonts w:cs="Helvetica"/>
                <w:b w:val="0"/>
                <w:bCs w:val="0"/>
                <w:noProof/>
                <w:sz w:val="18"/>
                <w:szCs w:val="18"/>
              </w:rPr>
            </w:pPr>
            <w:r w:rsidRPr="004921CA">
              <w:rPr>
                <w:rFonts w:cs="Helvetica"/>
                <w:b w:val="0"/>
                <w:bCs w:val="0"/>
                <w:noProof/>
                <w:sz w:val="18"/>
                <w:szCs w:val="18"/>
              </w:rPr>
              <w:t>1 – 10</w:t>
            </w:r>
          </w:p>
        </w:tc>
        <w:tc>
          <w:tcPr>
            <w:tcW w:w="1696" w:type="dxa"/>
            <w:hideMark/>
          </w:tcPr>
          <w:p w14:paraId="61C537EC" w14:textId="77777777" w:rsidR="00F141FB" w:rsidRPr="004921CA" w:rsidRDefault="00F141FB" w:rsidP="005C469D">
            <w:pPr>
              <w:spacing w:line="480" w:lineRule="auto"/>
              <w:jc w:val="center"/>
              <w:cnfStyle w:val="000000000000" w:firstRow="0"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S</w:t>
            </w:r>
          </w:p>
        </w:tc>
        <w:tc>
          <w:tcPr>
            <w:tcW w:w="1844" w:type="dxa"/>
            <w:hideMark/>
          </w:tcPr>
          <w:p w14:paraId="65FF338C" w14:textId="77777777" w:rsidR="00F141FB" w:rsidRPr="004921CA" w:rsidRDefault="00F141FB" w:rsidP="005C469D">
            <w:pPr>
              <w:spacing w:line="480" w:lineRule="auto"/>
              <w:jc w:val="center"/>
              <w:cnfStyle w:val="000000000000" w:firstRow="0"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înaltă</w:t>
            </w:r>
          </w:p>
        </w:tc>
      </w:tr>
      <w:tr w:rsidR="00F141FB" w:rsidRPr="004921CA" w14:paraId="13DD20E2" w14:textId="77777777" w:rsidTr="00152101">
        <w:trPr>
          <w:cnfStyle w:val="000000100000" w:firstRow="0" w:lastRow="0" w:firstColumn="0" w:lastColumn="0" w:oddVBand="0" w:evenVBand="0" w:oddHBand="1" w:evenHBand="0" w:firstRowFirstColumn="0" w:firstRowLastColumn="0" w:lastRowFirstColumn="0" w:lastRowLastColumn="0"/>
          <w:cantSplit/>
          <w:trHeight w:val="148"/>
          <w:jc w:val="center"/>
        </w:trPr>
        <w:tc>
          <w:tcPr>
            <w:cnfStyle w:val="001000000000" w:firstRow="0" w:lastRow="0" w:firstColumn="1" w:lastColumn="0" w:oddVBand="0" w:evenVBand="0" w:oddHBand="0" w:evenHBand="0" w:firstRowFirstColumn="0" w:firstRowLastColumn="0" w:lastRowFirstColumn="0" w:lastRowLastColumn="0"/>
            <w:tcW w:w="2060" w:type="dxa"/>
            <w:vMerge/>
            <w:tcBorders>
              <w:top w:val="none" w:sz="0" w:space="0" w:color="auto"/>
              <w:bottom w:val="none" w:sz="0" w:space="0" w:color="auto"/>
            </w:tcBorders>
            <w:hideMark/>
          </w:tcPr>
          <w:p w14:paraId="07CA29E0" w14:textId="77777777" w:rsidR="00F141FB" w:rsidRPr="006B161E" w:rsidRDefault="00F141FB" w:rsidP="005C469D">
            <w:pPr>
              <w:spacing w:line="240" w:lineRule="auto"/>
              <w:rPr>
                <w:rFonts w:cs="Helvetica"/>
                <w:noProof/>
                <w:kern w:val="2"/>
                <w:sz w:val="18"/>
                <w:szCs w:val="18"/>
              </w:rPr>
            </w:pPr>
          </w:p>
        </w:tc>
        <w:tc>
          <w:tcPr>
            <w:tcW w:w="1696" w:type="dxa"/>
            <w:tcBorders>
              <w:top w:val="none" w:sz="0" w:space="0" w:color="auto"/>
              <w:bottom w:val="none" w:sz="0" w:space="0" w:color="auto"/>
            </w:tcBorders>
            <w:hideMark/>
          </w:tcPr>
          <w:p w14:paraId="71B5231B"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M</w:t>
            </w:r>
          </w:p>
        </w:tc>
        <w:tc>
          <w:tcPr>
            <w:tcW w:w="1844" w:type="dxa"/>
            <w:tcBorders>
              <w:top w:val="none" w:sz="0" w:space="0" w:color="auto"/>
              <w:bottom w:val="none" w:sz="0" w:space="0" w:color="auto"/>
            </w:tcBorders>
            <w:hideMark/>
          </w:tcPr>
          <w:p w14:paraId="4D10AD82"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înaltă</w:t>
            </w:r>
          </w:p>
        </w:tc>
      </w:tr>
      <w:tr w:rsidR="00F141FB" w:rsidRPr="004921CA" w14:paraId="297BB0A3" w14:textId="77777777" w:rsidTr="00152101">
        <w:trPr>
          <w:cantSplit/>
          <w:trHeight w:val="148"/>
          <w:jc w:val="center"/>
        </w:trPr>
        <w:tc>
          <w:tcPr>
            <w:cnfStyle w:val="001000000000" w:firstRow="0" w:lastRow="0" w:firstColumn="1" w:lastColumn="0" w:oddVBand="0" w:evenVBand="0" w:oddHBand="0" w:evenHBand="0" w:firstRowFirstColumn="0" w:firstRowLastColumn="0" w:lastRowFirstColumn="0" w:lastRowLastColumn="0"/>
            <w:tcW w:w="2060" w:type="dxa"/>
            <w:vMerge/>
            <w:hideMark/>
          </w:tcPr>
          <w:p w14:paraId="25432A9C" w14:textId="77777777" w:rsidR="00F141FB" w:rsidRPr="006B161E" w:rsidRDefault="00F141FB" w:rsidP="005C469D">
            <w:pPr>
              <w:spacing w:line="240" w:lineRule="auto"/>
              <w:rPr>
                <w:rFonts w:cs="Helvetica"/>
                <w:noProof/>
                <w:kern w:val="2"/>
                <w:sz w:val="18"/>
                <w:szCs w:val="18"/>
              </w:rPr>
            </w:pPr>
          </w:p>
        </w:tc>
        <w:tc>
          <w:tcPr>
            <w:tcW w:w="1696" w:type="dxa"/>
            <w:hideMark/>
          </w:tcPr>
          <w:p w14:paraId="1CC67878" w14:textId="77777777" w:rsidR="00F141FB" w:rsidRPr="004921CA" w:rsidRDefault="00F141FB" w:rsidP="005C469D">
            <w:pPr>
              <w:spacing w:line="480" w:lineRule="auto"/>
              <w:jc w:val="center"/>
              <w:cnfStyle w:val="000000000000" w:firstRow="0"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Î</w:t>
            </w:r>
          </w:p>
        </w:tc>
        <w:tc>
          <w:tcPr>
            <w:tcW w:w="1844" w:type="dxa"/>
            <w:hideMark/>
          </w:tcPr>
          <w:p w14:paraId="05084640" w14:textId="77777777" w:rsidR="00F141FB" w:rsidRPr="004921CA" w:rsidRDefault="00F141FB" w:rsidP="005C469D">
            <w:pPr>
              <w:spacing w:line="480" w:lineRule="auto"/>
              <w:jc w:val="center"/>
              <w:cnfStyle w:val="000000000000" w:firstRow="0"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înaltă</w:t>
            </w:r>
          </w:p>
        </w:tc>
      </w:tr>
      <w:tr w:rsidR="00F141FB" w:rsidRPr="004921CA" w14:paraId="5E0E18B2" w14:textId="77777777" w:rsidTr="00152101">
        <w:trPr>
          <w:cnfStyle w:val="000000100000" w:firstRow="0" w:lastRow="0" w:firstColumn="0" w:lastColumn="0" w:oddVBand="0" w:evenVBand="0" w:oddHBand="1" w:evenHBand="0" w:firstRowFirstColumn="0" w:firstRowLastColumn="0" w:lastRowFirstColumn="0" w:lastRowLastColumn="0"/>
          <w:cantSplit/>
          <w:trHeight w:val="148"/>
          <w:jc w:val="center"/>
        </w:trPr>
        <w:tc>
          <w:tcPr>
            <w:cnfStyle w:val="001000000000" w:firstRow="0" w:lastRow="0" w:firstColumn="1" w:lastColumn="0" w:oddVBand="0" w:evenVBand="0" w:oddHBand="0" w:evenHBand="0" w:firstRowFirstColumn="0" w:firstRowLastColumn="0" w:lastRowFirstColumn="0" w:lastRowLastColumn="0"/>
            <w:tcW w:w="2060" w:type="dxa"/>
            <w:vMerge w:val="restart"/>
            <w:tcBorders>
              <w:top w:val="none" w:sz="0" w:space="0" w:color="auto"/>
              <w:bottom w:val="none" w:sz="0" w:space="0" w:color="auto"/>
            </w:tcBorders>
            <w:hideMark/>
          </w:tcPr>
          <w:p w14:paraId="09341737" w14:textId="77777777" w:rsidR="00F141FB" w:rsidRPr="004921CA" w:rsidRDefault="00F141FB" w:rsidP="005C469D">
            <w:pPr>
              <w:spacing w:line="480" w:lineRule="auto"/>
              <w:jc w:val="center"/>
              <w:rPr>
                <w:rFonts w:cs="Helvetica"/>
                <w:b w:val="0"/>
                <w:bCs w:val="0"/>
                <w:noProof/>
                <w:sz w:val="18"/>
                <w:szCs w:val="18"/>
              </w:rPr>
            </w:pPr>
            <w:r w:rsidRPr="004921CA">
              <w:rPr>
                <w:rFonts w:cs="Helvetica"/>
                <w:b w:val="0"/>
                <w:bCs w:val="0"/>
                <w:noProof/>
                <w:sz w:val="18"/>
                <w:szCs w:val="18"/>
              </w:rPr>
              <w:t>11 - 25</w:t>
            </w:r>
          </w:p>
        </w:tc>
        <w:tc>
          <w:tcPr>
            <w:tcW w:w="1696" w:type="dxa"/>
            <w:tcBorders>
              <w:top w:val="none" w:sz="0" w:space="0" w:color="auto"/>
              <w:bottom w:val="none" w:sz="0" w:space="0" w:color="auto"/>
            </w:tcBorders>
            <w:hideMark/>
          </w:tcPr>
          <w:p w14:paraId="2E6B3CB9"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S</w:t>
            </w:r>
          </w:p>
        </w:tc>
        <w:tc>
          <w:tcPr>
            <w:tcW w:w="1844" w:type="dxa"/>
            <w:tcBorders>
              <w:top w:val="none" w:sz="0" w:space="0" w:color="auto"/>
              <w:bottom w:val="none" w:sz="0" w:space="0" w:color="auto"/>
            </w:tcBorders>
            <w:hideMark/>
          </w:tcPr>
          <w:p w14:paraId="63055155"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înaltă</w:t>
            </w:r>
          </w:p>
        </w:tc>
      </w:tr>
      <w:tr w:rsidR="00F141FB" w:rsidRPr="004921CA" w14:paraId="602FEF3C" w14:textId="77777777" w:rsidTr="00152101">
        <w:trPr>
          <w:cantSplit/>
          <w:trHeight w:val="148"/>
          <w:jc w:val="center"/>
        </w:trPr>
        <w:tc>
          <w:tcPr>
            <w:cnfStyle w:val="001000000000" w:firstRow="0" w:lastRow="0" w:firstColumn="1" w:lastColumn="0" w:oddVBand="0" w:evenVBand="0" w:oddHBand="0" w:evenHBand="0" w:firstRowFirstColumn="0" w:firstRowLastColumn="0" w:lastRowFirstColumn="0" w:lastRowLastColumn="0"/>
            <w:tcW w:w="2060" w:type="dxa"/>
            <w:vMerge/>
            <w:hideMark/>
          </w:tcPr>
          <w:p w14:paraId="5DD6574E" w14:textId="77777777" w:rsidR="00F141FB" w:rsidRPr="006B161E" w:rsidRDefault="00F141FB" w:rsidP="005C469D">
            <w:pPr>
              <w:spacing w:line="240" w:lineRule="auto"/>
              <w:rPr>
                <w:rFonts w:cs="Helvetica"/>
                <w:noProof/>
                <w:kern w:val="2"/>
                <w:sz w:val="18"/>
                <w:szCs w:val="18"/>
              </w:rPr>
            </w:pPr>
          </w:p>
        </w:tc>
        <w:tc>
          <w:tcPr>
            <w:tcW w:w="1696" w:type="dxa"/>
            <w:hideMark/>
          </w:tcPr>
          <w:p w14:paraId="02E021BB" w14:textId="77777777" w:rsidR="00F141FB" w:rsidRPr="004921CA" w:rsidRDefault="00F141FB" w:rsidP="005C469D">
            <w:pPr>
              <w:spacing w:line="480" w:lineRule="auto"/>
              <w:jc w:val="center"/>
              <w:cnfStyle w:val="000000000000" w:firstRow="0"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M</w:t>
            </w:r>
          </w:p>
        </w:tc>
        <w:tc>
          <w:tcPr>
            <w:tcW w:w="1844" w:type="dxa"/>
            <w:hideMark/>
          </w:tcPr>
          <w:p w14:paraId="6B7AC6F7" w14:textId="77777777" w:rsidR="00F141FB" w:rsidRPr="004921CA" w:rsidRDefault="00F141FB" w:rsidP="005C469D">
            <w:pPr>
              <w:spacing w:line="480" w:lineRule="auto"/>
              <w:jc w:val="center"/>
              <w:cnfStyle w:val="000000000000" w:firstRow="0"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înaltă</w:t>
            </w:r>
          </w:p>
        </w:tc>
      </w:tr>
      <w:tr w:rsidR="00F141FB" w:rsidRPr="004921CA" w14:paraId="1515E0DD" w14:textId="77777777" w:rsidTr="00152101">
        <w:trPr>
          <w:cnfStyle w:val="000000100000" w:firstRow="0" w:lastRow="0" w:firstColumn="0" w:lastColumn="0" w:oddVBand="0" w:evenVBand="0" w:oddHBand="1" w:evenHBand="0" w:firstRowFirstColumn="0" w:firstRowLastColumn="0" w:lastRowFirstColumn="0" w:lastRowLastColumn="0"/>
          <w:cantSplit/>
          <w:trHeight w:val="148"/>
          <w:jc w:val="center"/>
        </w:trPr>
        <w:tc>
          <w:tcPr>
            <w:cnfStyle w:val="001000000000" w:firstRow="0" w:lastRow="0" w:firstColumn="1" w:lastColumn="0" w:oddVBand="0" w:evenVBand="0" w:oddHBand="0" w:evenHBand="0" w:firstRowFirstColumn="0" w:firstRowLastColumn="0" w:lastRowFirstColumn="0" w:lastRowLastColumn="0"/>
            <w:tcW w:w="2060" w:type="dxa"/>
            <w:vMerge/>
            <w:tcBorders>
              <w:top w:val="none" w:sz="0" w:space="0" w:color="auto"/>
              <w:bottom w:val="none" w:sz="0" w:space="0" w:color="auto"/>
            </w:tcBorders>
            <w:hideMark/>
          </w:tcPr>
          <w:p w14:paraId="29F9CB28" w14:textId="77777777" w:rsidR="00F141FB" w:rsidRPr="006B161E" w:rsidRDefault="00F141FB" w:rsidP="005C469D">
            <w:pPr>
              <w:spacing w:line="240" w:lineRule="auto"/>
              <w:rPr>
                <w:rFonts w:cs="Helvetica"/>
                <w:noProof/>
                <w:kern w:val="2"/>
                <w:sz w:val="18"/>
                <w:szCs w:val="18"/>
              </w:rPr>
            </w:pPr>
          </w:p>
        </w:tc>
        <w:tc>
          <w:tcPr>
            <w:tcW w:w="1696" w:type="dxa"/>
            <w:tcBorders>
              <w:top w:val="none" w:sz="0" w:space="0" w:color="auto"/>
              <w:bottom w:val="none" w:sz="0" w:space="0" w:color="auto"/>
            </w:tcBorders>
            <w:hideMark/>
          </w:tcPr>
          <w:p w14:paraId="6EF388C2"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Î</w:t>
            </w:r>
          </w:p>
        </w:tc>
        <w:tc>
          <w:tcPr>
            <w:tcW w:w="1844" w:type="dxa"/>
            <w:tcBorders>
              <w:top w:val="none" w:sz="0" w:space="0" w:color="auto"/>
              <w:bottom w:val="none" w:sz="0" w:space="0" w:color="auto"/>
            </w:tcBorders>
            <w:hideMark/>
          </w:tcPr>
          <w:p w14:paraId="0FD26268"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înaltă</w:t>
            </w:r>
          </w:p>
        </w:tc>
      </w:tr>
      <w:tr w:rsidR="00F141FB" w:rsidRPr="004921CA" w14:paraId="0AC779C7" w14:textId="77777777" w:rsidTr="00152101">
        <w:trPr>
          <w:cantSplit/>
          <w:trHeight w:val="148"/>
          <w:jc w:val="center"/>
        </w:trPr>
        <w:tc>
          <w:tcPr>
            <w:cnfStyle w:val="001000000000" w:firstRow="0" w:lastRow="0" w:firstColumn="1" w:lastColumn="0" w:oddVBand="0" w:evenVBand="0" w:oddHBand="0" w:evenHBand="0" w:firstRowFirstColumn="0" w:firstRowLastColumn="0" w:lastRowFirstColumn="0" w:lastRowLastColumn="0"/>
            <w:tcW w:w="2060" w:type="dxa"/>
            <w:vMerge w:val="restart"/>
            <w:hideMark/>
          </w:tcPr>
          <w:p w14:paraId="036030CA" w14:textId="77777777" w:rsidR="00F141FB" w:rsidRPr="004921CA" w:rsidRDefault="00F141FB" w:rsidP="005C469D">
            <w:pPr>
              <w:spacing w:line="480" w:lineRule="auto"/>
              <w:jc w:val="center"/>
              <w:rPr>
                <w:rFonts w:cs="Helvetica"/>
                <w:b w:val="0"/>
                <w:bCs w:val="0"/>
                <w:noProof/>
                <w:sz w:val="18"/>
                <w:szCs w:val="18"/>
              </w:rPr>
            </w:pPr>
            <w:r w:rsidRPr="004921CA">
              <w:rPr>
                <w:rFonts w:cs="Helvetica"/>
                <w:b w:val="0"/>
                <w:bCs w:val="0"/>
                <w:noProof/>
                <w:sz w:val="18"/>
                <w:szCs w:val="18"/>
              </w:rPr>
              <w:t>26 - 50</w:t>
            </w:r>
          </w:p>
        </w:tc>
        <w:tc>
          <w:tcPr>
            <w:tcW w:w="1696" w:type="dxa"/>
            <w:hideMark/>
          </w:tcPr>
          <w:p w14:paraId="1C3C7932" w14:textId="77777777" w:rsidR="00F141FB" w:rsidRPr="004921CA" w:rsidRDefault="00F141FB" w:rsidP="005C469D">
            <w:pPr>
              <w:spacing w:line="480" w:lineRule="auto"/>
              <w:jc w:val="center"/>
              <w:cnfStyle w:val="000000000000" w:firstRow="0"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S</w:t>
            </w:r>
          </w:p>
        </w:tc>
        <w:tc>
          <w:tcPr>
            <w:tcW w:w="1844" w:type="dxa"/>
            <w:hideMark/>
          </w:tcPr>
          <w:p w14:paraId="57023566" w14:textId="77777777" w:rsidR="00F141FB" w:rsidRPr="004921CA" w:rsidRDefault="00F141FB" w:rsidP="005C469D">
            <w:pPr>
              <w:spacing w:line="480" w:lineRule="auto"/>
              <w:jc w:val="center"/>
              <w:cnfStyle w:val="000000000000" w:firstRow="0"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înaltă</w:t>
            </w:r>
          </w:p>
        </w:tc>
      </w:tr>
      <w:tr w:rsidR="00F141FB" w:rsidRPr="004921CA" w14:paraId="1CE3A767" w14:textId="77777777" w:rsidTr="00152101">
        <w:trPr>
          <w:cnfStyle w:val="000000100000" w:firstRow="0" w:lastRow="0" w:firstColumn="0" w:lastColumn="0" w:oddVBand="0" w:evenVBand="0" w:oddHBand="1" w:evenHBand="0" w:firstRowFirstColumn="0" w:firstRowLastColumn="0" w:lastRowFirstColumn="0" w:lastRowLastColumn="0"/>
          <w:cantSplit/>
          <w:trHeight w:val="148"/>
          <w:jc w:val="center"/>
        </w:trPr>
        <w:tc>
          <w:tcPr>
            <w:cnfStyle w:val="001000000000" w:firstRow="0" w:lastRow="0" w:firstColumn="1" w:lastColumn="0" w:oddVBand="0" w:evenVBand="0" w:oddHBand="0" w:evenHBand="0" w:firstRowFirstColumn="0" w:firstRowLastColumn="0" w:lastRowFirstColumn="0" w:lastRowLastColumn="0"/>
            <w:tcW w:w="2060" w:type="dxa"/>
            <w:vMerge/>
            <w:tcBorders>
              <w:top w:val="none" w:sz="0" w:space="0" w:color="auto"/>
              <w:bottom w:val="none" w:sz="0" w:space="0" w:color="auto"/>
            </w:tcBorders>
            <w:hideMark/>
          </w:tcPr>
          <w:p w14:paraId="2197741A" w14:textId="77777777" w:rsidR="00F141FB" w:rsidRPr="006B161E" w:rsidRDefault="00F141FB" w:rsidP="005C469D">
            <w:pPr>
              <w:spacing w:line="240" w:lineRule="auto"/>
              <w:rPr>
                <w:rFonts w:cs="Helvetica"/>
                <w:noProof/>
                <w:kern w:val="2"/>
                <w:sz w:val="18"/>
                <w:szCs w:val="18"/>
              </w:rPr>
            </w:pPr>
          </w:p>
        </w:tc>
        <w:tc>
          <w:tcPr>
            <w:tcW w:w="1696" w:type="dxa"/>
            <w:tcBorders>
              <w:top w:val="none" w:sz="0" w:space="0" w:color="auto"/>
              <w:bottom w:val="none" w:sz="0" w:space="0" w:color="auto"/>
            </w:tcBorders>
            <w:hideMark/>
          </w:tcPr>
          <w:p w14:paraId="4A4DD4BF"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M</w:t>
            </w:r>
          </w:p>
        </w:tc>
        <w:tc>
          <w:tcPr>
            <w:tcW w:w="1844" w:type="dxa"/>
            <w:tcBorders>
              <w:top w:val="none" w:sz="0" w:space="0" w:color="auto"/>
              <w:bottom w:val="none" w:sz="0" w:space="0" w:color="auto"/>
            </w:tcBorders>
            <w:hideMark/>
          </w:tcPr>
          <w:p w14:paraId="26E79248"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medie</w:t>
            </w:r>
          </w:p>
        </w:tc>
      </w:tr>
      <w:tr w:rsidR="00F141FB" w:rsidRPr="004921CA" w14:paraId="314CEC6A" w14:textId="77777777" w:rsidTr="00152101">
        <w:trPr>
          <w:cantSplit/>
          <w:trHeight w:val="148"/>
          <w:jc w:val="center"/>
        </w:trPr>
        <w:tc>
          <w:tcPr>
            <w:cnfStyle w:val="001000000000" w:firstRow="0" w:lastRow="0" w:firstColumn="1" w:lastColumn="0" w:oddVBand="0" w:evenVBand="0" w:oddHBand="0" w:evenHBand="0" w:firstRowFirstColumn="0" w:firstRowLastColumn="0" w:lastRowFirstColumn="0" w:lastRowLastColumn="0"/>
            <w:tcW w:w="2060" w:type="dxa"/>
            <w:vMerge/>
            <w:hideMark/>
          </w:tcPr>
          <w:p w14:paraId="6499ECB0" w14:textId="77777777" w:rsidR="00F141FB" w:rsidRPr="006B161E" w:rsidRDefault="00F141FB" w:rsidP="005C469D">
            <w:pPr>
              <w:spacing w:line="240" w:lineRule="auto"/>
              <w:rPr>
                <w:rFonts w:cs="Helvetica"/>
                <w:noProof/>
                <w:kern w:val="2"/>
                <w:sz w:val="18"/>
                <w:szCs w:val="18"/>
              </w:rPr>
            </w:pPr>
          </w:p>
        </w:tc>
        <w:tc>
          <w:tcPr>
            <w:tcW w:w="1696" w:type="dxa"/>
            <w:hideMark/>
          </w:tcPr>
          <w:p w14:paraId="001A06B7" w14:textId="77777777" w:rsidR="00F141FB" w:rsidRPr="004921CA" w:rsidRDefault="00F141FB" w:rsidP="005C469D">
            <w:pPr>
              <w:spacing w:line="480" w:lineRule="auto"/>
              <w:jc w:val="center"/>
              <w:cnfStyle w:val="000000000000" w:firstRow="0"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Î</w:t>
            </w:r>
          </w:p>
        </w:tc>
        <w:tc>
          <w:tcPr>
            <w:tcW w:w="1844" w:type="dxa"/>
            <w:hideMark/>
          </w:tcPr>
          <w:p w14:paraId="018047BE" w14:textId="77777777" w:rsidR="00F141FB" w:rsidRPr="004921CA" w:rsidRDefault="00F141FB" w:rsidP="005C469D">
            <w:pPr>
              <w:spacing w:line="480" w:lineRule="auto"/>
              <w:jc w:val="center"/>
              <w:cnfStyle w:val="000000000000" w:firstRow="0"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medie</w:t>
            </w:r>
          </w:p>
        </w:tc>
      </w:tr>
      <w:tr w:rsidR="00F141FB" w:rsidRPr="004921CA" w14:paraId="0BB72AF4" w14:textId="77777777" w:rsidTr="00152101">
        <w:trPr>
          <w:cnfStyle w:val="000000100000" w:firstRow="0" w:lastRow="0" w:firstColumn="0" w:lastColumn="0" w:oddVBand="0" w:evenVBand="0" w:oddHBand="1" w:evenHBand="0" w:firstRowFirstColumn="0" w:firstRowLastColumn="0" w:lastRowFirstColumn="0" w:lastRowLastColumn="0"/>
          <w:cantSplit/>
          <w:trHeight w:val="148"/>
          <w:jc w:val="center"/>
        </w:trPr>
        <w:tc>
          <w:tcPr>
            <w:cnfStyle w:val="001000000000" w:firstRow="0" w:lastRow="0" w:firstColumn="1" w:lastColumn="0" w:oddVBand="0" w:evenVBand="0" w:oddHBand="0" w:evenHBand="0" w:firstRowFirstColumn="0" w:firstRowLastColumn="0" w:lastRowFirstColumn="0" w:lastRowLastColumn="0"/>
            <w:tcW w:w="2060" w:type="dxa"/>
            <w:vMerge w:val="restart"/>
            <w:tcBorders>
              <w:top w:val="none" w:sz="0" w:space="0" w:color="auto"/>
              <w:bottom w:val="none" w:sz="0" w:space="0" w:color="auto"/>
            </w:tcBorders>
            <w:hideMark/>
          </w:tcPr>
          <w:p w14:paraId="6F165CAF" w14:textId="77777777" w:rsidR="00F141FB" w:rsidRPr="004921CA" w:rsidRDefault="00F141FB" w:rsidP="005C469D">
            <w:pPr>
              <w:spacing w:line="480" w:lineRule="auto"/>
              <w:jc w:val="center"/>
              <w:rPr>
                <w:rFonts w:cs="Helvetica"/>
                <w:b w:val="0"/>
                <w:bCs w:val="0"/>
                <w:noProof/>
                <w:sz w:val="18"/>
                <w:szCs w:val="18"/>
              </w:rPr>
            </w:pPr>
            <w:r w:rsidRPr="004921CA">
              <w:rPr>
                <w:rFonts w:cs="Helvetica"/>
                <w:b w:val="0"/>
                <w:bCs w:val="0"/>
                <w:noProof/>
                <w:sz w:val="18"/>
                <w:szCs w:val="18"/>
              </w:rPr>
              <w:t>51 - 75</w:t>
            </w:r>
          </w:p>
        </w:tc>
        <w:tc>
          <w:tcPr>
            <w:tcW w:w="1696" w:type="dxa"/>
            <w:tcBorders>
              <w:top w:val="none" w:sz="0" w:space="0" w:color="auto"/>
              <w:bottom w:val="none" w:sz="0" w:space="0" w:color="auto"/>
            </w:tcBorders>
            <w:hideMark/>
          </w:tcPr>
          <w:p w14:paraId="47EE913F"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S</w:t>
            </w:r>
          </w:p>
        </w:tc>
        <w:tc>
          <w:tcPr>
            <w:tcW w:w="1844" w:type="dxa"/>
            <w:tcBorders>
              <w:top w:val="none" w:sz="0" w:space="0" w:color="auto"/>
              <w:bottom w:val="none" w:sz="0" w:space="0" w:color="auto"/>
            </w:tcBorders>
            <w:hideMark/>
          </w:tcPr>
          <w:p w14:paraId="2646F87A"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medie</w:t>
            </w:r>
          </w:p>
        </w:tc>
      </w:tr>
      <w:tr w:rsidR="00F141FB" w:rsidRPr="004921CA" w14:paraId="59668143" w14:textId="77777777" w:rsidTr="00152101">
        <w:trPr>
          <w:cantSplit/>
          <w:trHeight w:val="148"/>
          <w:jc w:val="center"/>
        </w:trPr>
        <w:tc>
          <w:tcPr>
            <w:cnfStyle w:val="001000000000" w:firstRow="0" w:lastRow="0" w:firstColumn="1" w:lastColumn="0" w:oddVBand="0" w:evenVBand="0" w:oddHBand="0" w:evenHBand="0" w:firstRowFirstColumn="0" w:firstRowLastColumn="0" w:lastRowFirstColumn="0" w:lastRowLastColumn="0"/>
            <w:tcW w:w="2060" w:type="dxa"/>
            <w:vMerge/>
            <w:hideMark/>
          </w:tcPr>
          <w:p w14:paraId="0CF782D3" w14:textId="77777777" w:rsidR="00F141FB" w:rsidRPr="006B161E" w:rsidRDefault="00F141FB" w:rsidP="005C469D">
            <w:pPr>
              <w:spacing w:line="240" w:lineRule="auto"/>
              <w:rPr>
                <w:rFonts w:cs="Helvetica"/>
                <w:noProof/>
                <w:kern w:val="2"/>
                <w:sz w:val="18"/>
                <w:szCs w:val="18"/>
              </w:rPr>
            </w:pPr>
          </w:p>
        </w:tc>
        <w:tc>
          <w:tcPr>
            <w:tcW w:w="1696" w:type="dxa"/>
            <w:hideMark/>
          </w:tcPr>
          <w:p w14:paraId="0E628444" w14:textId="77777777" w:rsidR="00F141FB" w:rsidRPr="004921CA" w:rsidRDefault="00F141FB" w:rsidP="005C469D">
            <w:pPr>
              <w:spacing w:line="480" w:lineRule="auto"/>
              <w:jc w:val="center"/>
              <w:cnfStyle w:val="000000000000" w:firstRow="0"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M</w:t>
            </w:r>
          </w:p>
        </w:tc>
        <w:tc>
          <w:tcPr>
            <w:tcW w:w="1844" w:type="dxa"/>
            <w:hideMark/>
          </w:tcPr>
          <w:p w14:paraId="7478CD3D" w14:textId="77777777" w:rsidR="00F141FB" w:rsidRPr="004921CA" w:rsidRDefault="00F141FB" w:rsidP="005C469D">
            <w:pPr>
              <w:spacing w:line="480" w:lineRule="auto"/>
              <w:jc w:val="center"/>
              <w:cnfStyle w:val="000000000000" w:firstRow="0"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scăzută</w:t>
            </w:r>
          </w:p>
        </w:tc>
      </w:tr>
      <w:tr w:rsidR="00F141FB" w:rsidRPr="004921CA" w14:paraId="42EFB753" w14:textId="77777777" w:rsidTr="00152101">
        <w:trPr>
          <w:cnfStyle w:val="000000100000" w:firstRow="0" w:lastRow="0" w:firstColumn="0" w:lastColumn="0" w:oddVBand="0" w:evenVBand="0" w:oddHBand="1" w:evenHBand="0" w:firstRowFirstColumn="0" w:firstRowLastColumn="0" w:lastRowFirstColumn="0" w:lastRowLastColumn="0"/>
          <w:cantSplit/>
          <w:trHeight w:val="148"/>
          <w:jc w:val="center"/>
        </w:trPr>
        <w:tc>
          <w:tcPr>
            <w:cnfStyle w:val="001000000000" w:firstRow="0" w:lastRow="0" w:firstColumn="1" w:lastColumn="0" w:oddVBand="0" w:evenVBand="0" w:oddHBand="0" w:evenHBand="0" w:firstRowFirstColumn="0" w:firstRowLastColumn="0" w:lastRowFirstColumn="0" w:lastRowLastColumn="0"/>
            <w:tcW w:w="2060" w:type="dxa"/>
            <w:vMerge/>
            <w:tcBorders>
              <w:top w:val="none" w:sz="0" w:space="0" w:color="auto"/>
              <w:bottom w:val="none" w:sz="0" w:space="0" w:color="auto"/>
            </w:tcBorders>
            <w:hideMark/>
          </w:tcPr>
          <w:p w14:paraId="4C79DAF4" w14:textId="77777777" w:rsidR="00F141FB" w:rsidRPr="006B161E" w:rsidRDefault="00F141FB" w:rsidP="005C469D">
            <w:pPr>
              <w:spacing w:line="240" w:lineRule="auto"/>
              <w:rPr>
                <w:rFonts w:cs="Helvetica"/>
                <w:noProof/>
                <w:kern w:val="2"/>
                <w:sz w:val="18"/>
                <w:szCs w:val="18"/>
              </w:rPr>
            </w:pPr>
          </w:p>
        </w:tc>
        <w:tc>
          <w:tcPr>
            <w:tcW w:w="1696" w:type="dxa"/>
            <w:tcBorders>
              <w:top w:val="none" w:sz="0" w:space="0" w:color="auto"/>
              <w:bottom w:val="none" w:sz="0" w:space="0" w:color="auto"/>
            </w:tcBorders>
            <w:hideMark/>
          </w:tcPr>
          <w:p w14:paraId="79D1A6E4"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Î</w:t>
            </w:r>
          </w:p>
        </w:tc>
        <w:tc>
          <w:tcPr>
            <w:tcW w:w="1844" w:type="dxa"/>
            <w:tcBorders>
              <w:top w:val="none" w:sz="0" w:space="0" w:color="auto"/>
              <w:bottom w:val="none" w:sz="0" w:space="0" w:color="auto"/>
            </w:tcBorders>
            <w:hideMark/>
          </w:tcPr>
          <w:p w14:paraId="7AFC7A60"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scăzută</w:t>
            </w:r>
          </w:p>
        </w:tc>
      </w:tr>
      <w:tr w:rsidR="00F141FB" w:rsidRPr="004921CA" w14:paraId="0E87C8C4" w14:textId="77777777" w:rsidTr="00152101">
        <w:trPr>
          <w:cantSplit/>
          <w:trHeight w:val="148"/>
          <w:jc w:val="center"/>
        </w:trPr>
        <w:tc>
          <w:tcPr>
            <w:cnfStyle w:val="001000000000" w:firstRow="0" w:lastRow="0" w:firstColumn="1" w:lastColumn="0" w:oddVBand="0" w:evenVBand="0" w:oddHBand="0" w:evenHBand="0" w:firstRowFirstColumn="0" w:firstRowLastColumn="0" w:lastRowFirstColumn="0" w:lastRowLastColumn="0"/>
            <w:tcW w:w="2060" w:type="dxa"/>
            <w:vMerge w:val="restart"/>
            <w:hideMark/>
          </w:tcPr>
          <w:p w14:paraId="0158CE23" w14:textId="77777777" w:rsidR="00F141FB" w:rsidRPr="004921CA" w:rsidRDefault="00F141FB" w:rsidP="005C469D">
            <w:pPr>
              <w:spacing w:line="480" w:lineRule="auto"/>
              <w:jc w:val="center"/>
              <w:rPr>
                <w:rFonts w:cs="Helvetica"/>
                <w:b w:val="0"/>
                <w:bCs w:val="0"/>
                <w:noProof/>
                <w:sz w:val="18"/>
                <w:szCs w:val="18"/>
              </w:rPr>
            </w:pPr>
            <w:r w:rsidRPr="004921CA">
              <w:rPr>
                <w:rFonts w:cs="Helvetica"/>
                <w:b w:val="0"/>
                <w:bCs w:val="0"/>
                <w:noProof/>
                <w:sz w:val="18"/>
                <w:szCs w:val="18"/>
              </w:rPr>
              <w:t>76 - 99</w:t>
            </w:r>
          </w:p>
        </w:tc>
        <w:tc>
          <w:tcPr>
            <w:tcW w:w="1696" w:type="dxa"/>
            <w:hideMark/>
          </w:tcPr>
          <w:p w14:paraId="46E8C62B" w14:textId="77777777" w:rsidR="00F141FB" w:rsidRPr="004921CA" w:rsidRDefault="00F141FB" w:rsidP="005C469D">
            <w:pPr>
              <w:spacing w:line="480" w:lineRule="auto"/>
              <w:jc w:val="center"/>
              <w:cnfStyle w:val="000000000000" w:firstRow="0"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S</w:t>
            </w:r>
          </w:p>
        </w:tc>
        <w:tc>
          <w:tcPr>
            <w:tcW w:w="1844" w:type="dxa"/>
            <w:hideMark/>
          </w:tcPr>
          <w:p w14:paraId="6B0734F7" w14:textId="77777777" w:rsidR="00F141FB" w:rsidRPr="004921CA" w:rsidRDefault="00F141FB" w:rsidP="005C469D">
            <w:pPr>
              <w:spacing w:line="480" w:lineRule="auto"/>
              <w:jc w:val="center"/>
              <w:cnfStyle w:val="000000000000" w:firstRow="0"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medie</w:t>
            </w:r>
          </w:p>
        </w:tc>
      </w:tr>
      <w:tr w:rsidR="00F141FB" w:rsidRPr="004921CA" w14:paraId="46E82885" w14:textId="77777777" w:rsidTr="00152101">
        <w:trPr>
          <w:cnfStyle w:val="000000100000" w:firstRow="0" w:lastRow="0" w:firstColumn="0" w:lastColumn="0" w:oddVBand="0" w:evenVBand="0" w:oddHBand="1" w:evenHBand="0" w:firstRowFirstColumn="0" w:firstRowLastColumn="0" w:lastRowFirstColumn="0" w:lastRowLastColumn="0"/>
          <w:cantSplit/>
          <w:trHeight w:val="148"/>
          <w:jc w:val="center"/>
        </w:trPr>
        <w:tc>
          <w:tcPr>
            <w:cnfStyle w:val="001000000000" w:firstRow="0" w:lastRow="0" w:firstColumn="1" w:lastColumn="0" w:oddVBand="0" w:evenVBand="0" w:oddHBand="0" w:evenHBand="0" w:firstRowFirstColumn="0" w:firstRowLastColumn="0" w:lastRowFirstColumn="0" w:lastRowLastColumn="0"/>
            <w:tcW w:w="2060" w:type="dxa"/>
            <w:vMerge/>
            <w:tcBorders>
              <w:top w:val="none" w:sz="0" w:space="0" w:color="auto"/>
              <w:bottom w:val="none" w:sz="0" w:space="0" w:color="auto"/>
            </w:tcBorders>
            <w:hideMark/>
          </w:tcPr>
          <w:p w14:paraId="0A2DC360" w14:textId="77777777" w:rsidR="00F141FB" w:rsidRPr="006B161E" w:rsidRDefault="00F141FB" w:rsidP="005C469D">
            <w:pPr>
              <w:spacing w:line="240" w:lineRule="auto"/>
              <w:rPr>
                <w:rFonts w:cs="Helvetica"/>
                <w:noProof/>
                <w:kern w:val="2"/>
                <w:sz w:val="18"/>
                <w:szCs w:val="18"/>
              </w:rPr>
            </w:pPr>
          </w:p>
        </w:tc>
        <w:tc>
          <w:tcPr>
            <w:tcW w:w="1696" w:type="dxa"/>
            <w:tcBorders>
              <w:top w:val="none" w:sz="0" w:space="0" w:color="auto"/>
              <w:bottom w:val="none" w:sz="0" w:space="0" w:color="auto"/>
            </w:tcBorders>
            <w:hideMark/>
          </w:tcPr>
          <w:p w14:paraId="18ACE7E2"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M</w:t>
            </w:r>
          </w:p>
        </w:tc>
        <w:tc>
          <w:tcPr>
            <w:tcW w:w="1844" w:type="dxa"/>
            <w:tcBorders>
              <w:top w:val="none" w:sz="0" w:space="0" w:color="auto"/>
              <w:bottom w:val="none" w:sz="0" w:space="0" w:color="auto"/>
            </w:tcBorders>
            <w:hideMark/>
          </w:tcPr>
          <w:p w14:paraId="3C4890CF"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foarte scăzută</w:t>
            </w:r>
          </w:p>
        </w:tc>
      </w:tr>
      <w:tr w:rsidR="00F141FB" w:rsidRPr="004921CA" w14:paraId="04668AC3" w14:textId="77777777" w:rsidTr="00152101">
        <w:trPr>
          <w:cantSplit/>
          <w:trHeight w:val="148"/>
          <w:jc w:val="center"/>
        </w:trPr>
        <w:tc>
          <w:tcPr>
            <w:cnfStyle w:val="001000000000" w:firstRow="0" w:lastRow="0" w:firstColumn="1" w:lastColumn="0" w:oddVBand="0" w:evenVBand="0" w:oddHBand="0" w:evenHBand="0" w:firstRowFirstColumn="0" w:firstRowLastColumn="0" w:lastRowFirstColumn="0" w:lastRowLastColumn="0"/>
            <w:tcW w:w="2060" w:type="dxa"/>
            <w:vMerge/>
            <w:hideMark/>
          </w:tcPr>
          <w:p w14:paraId="53674F8E" w14:textId="77777777" w:rsidR="00F141FB" w:rsidRPr="006B161E" w:rsidRDefault="00F141FB" w:rsidP="005C469D">
            <w:pPr>
              <w:spacing w:line="240" w:lineRule="auto"/>
              <w:rPr>
                <w:rFonts w:cs="Helvetica"/>
                <w:noProof/>
                <w:kern w:val="2"/>
                <w:sz w:val="18"/>
                <w:szCs w:val="18"/>
              </w:rPr>
            </w:pPr>
          </w:p>
        </w:tc>
        <w:tc>
          <w:tcPr>
            <w:tcW w:w="1696" w:type="dxa"/>
            <w:hideMark/>
          </w:tcPr>
          <w:p w14:paraId="3D63E13D" w14:textId="77777777" w:rsidR="00F141FB" w:rsidRPr="004921CA" w:rsidRDefault="00F141FB" w:rsidP="005C469D">
            <w:pPr>
              <w:spacing w:line="480" w:lineRule="auto"/>
              <w:jc w:val="center"/>
              <w:cnfStyle w:val="000000000000" w:firstRow="0"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Î</w:t>
            </w:r>
          </w:p>
        </w:tc>
        <w:tc>
          <w:tcPr>
            <w:tcW w:w="1844" w:type="dxa"/>
            <w:hideMark/>
          </w:tcPr>
          <w:p w14:paraId="3BC4B528" w14:textId="77777777" w:rsidR="00F141FB" w:rsidRPr="004921CA" w:rsidRDefault="00F141FB" w:rsidP="005C469D">
            <w:pPr>
              <w:spacing w:line="480" w:lineRule="auto"/>
              <w:jc w:val="center"/>
              <w:cnfStyle w:val="000000000000" w:firstRow="0"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foarte scăzută</w:t>
            </w:r>
          </w:p>
        </w:tc>
      </w:tr>
      <w:tr w:rsidR="00F141FB" w:rsidRPr="004921CA" w14:paraId="36AE710B" w14:textId="77777777" w:rsidTr="00152101">
        <w:trPr>
          <w:cnfStyle w:val="000000100000" w:firstRow="0" w:lastRow="0" w:firstColumn="0" w:lastColumn="0" w:oddVBand="0" w:evenVBand="0" w:oddHBand="1" w:evenHBand="0" w:firstRowFirstColumn="0" w:firstRowLastColumn="0" w:lastRowFirstColumn="0" w:lastRowLastColumn="0"/>
          <w:cantSplit/>
          <w:trHeight w:val="148"/>
          <w:jc w:val="center"/>
        </w:trPr>
        <w:tc>
          <w:tcPr>
            <w:cnfStyle w:val="001000000000" w:firstRow="0" w:lastRow="0" w:firstColumn="1" w:lastColumn="0" w:oddVBand="0" w:evenVBand="0" w:oddHBand="0" w:evenHBand="0" w:firstRowFirstColumn="0" w:firstRowLastColumn="0" w:lastRowFirstColumn="0" w:lastRowLastColumn="0"/>
            <w:tcW w:w="2060" w:type="dxa"/>
            <w:vMerge w:val="restart"/>
            <w:tcBorders>
              <w:top w:val="none" w:sz="0" w:space="0" w:color="auto"/>
              <w:bottom w:val="none" w:sz="0" w:space="0" w:color="auto"/>
            </w:tcBorders>
            <w:hideMark/>
          </w:tcPr>
          <w:p w14:paraId="6CE61C66" w14:textId="77777777" w:rsidR="00F141FB" w:rsidRPr="004921CA" w:rsidRDefault="00F141FB" w:rsidP="005C469D">
            <w:pPr>
              <w:spacing w:line="480" w:lineRule="auto"/>
              <w:jc w:val="center"/>
              <w:rPr>
                <w:rFonts w:cs="Helvetica"/>
                <w:b w:val="0"/>
                <w:bCs w:val="0"/>
                <w:noProof/>
                <w:sz w:val="18"/>
                <w:szCs w:val="18"/>
              </w:rPr>
            </w:pPr>
            <w:r w:rsidRPr="004921CA">
              <w:rPr>
                <w:rFonts w:cs="Helvetica"/>
                <w:b w:val="0"/>
                <w:bCs w:val="0"/>
                <w:noProof/>
                <w:sz w:val="18"/>
                <w:szCs w:val="18"/>
              </w:rPr>
              <w:t>100</w:t>
            </w:r>
          </w:p>
        </w:tc>
        <w:tc>
          <w:tcPr>
            <w:tcW w:w="1696" w:type="dxa"/>
            <w:tcBorders>
              <w:top w:val="none" w:sz="0" w:space="0" w:color="auto"/>
              <w:bottom w:val="none" w:sz="0" w:space="0" w:color="auto"/>
            </w:tcBorders>
            <w:hideMark/>
          </w:tcPr>
          <w:p w14:paraId="52DC72C9"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S</w:t>
            </w:r>
          </w:p>
        </w:tc>
        <w:tc>
          <w:tcPr>
            <w:tcW w:w="1844" w:type="dxa"/>
            <w:tcBorders>
              <w:top w:val="none" w:sz="0" w:space="0" w:color="auto"/>
              <w:bottom w:val="none" w:sz="0" w:space="0" w:color="auto"/>
            </w:tcBorders>
            <w:hideMark/>
          </w:tcPr>
          <w:p w14:paraId="6E2C5B10"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medie</w:t>
            </w:r>
          </w:p>
        </w:tc>
      </w:tr>
      <w:tr w:rsidR="00F141FB" w:rsidRPr="004921CA" w14:paraId="1FA27CD1" w14:textId="77777777" w:rsidTr="00152101">
        <w:trPr>
          <w:cantSplit/>
          <w:trHeight w:val="148"/>
          <w:jc w:val="center"/>
        </w:trPr>
        <w:tc>
          <w:tcPr>
            <w:cnfStyle w:val="001000000000" w:firstRow="0" w:lastRow="0" w:firstColumn="1" w:lastColumn="0" w:oddVBand="0" w:evenVBand="0" w:oddHBand="0" w:evenHBand="0" w:firstRowFirstColumn="0" w:firstRowLastColumn="0" w:lastRowFirstColumn="0" w:lastRowLastColumn="0"/>
            <w:tcW w:w="2060" w:type="dxa"/>
            <w:vMerge/>
            <w:hideMark/>
          </w:tcPr>
          <w:p w14:paraId="5D339321" w14:textId="77777777" w:rsidR="00F141FB" w:rsidRPr="006B161E" w:rsidRDefault="00F141FB" w:rsidP="005C469D">
            <w:pPr>
              <w:spacing w:line="240" w:lineRule="auto"/>
              <w:rPr>
                <w:rFonts w:cs="Helvetica"/>
                <w:noProof/>
                <w:kern w:val="2"/>
                <w:sz w:val="18"/>
                <w:szCs w:val="18"/>
              </w:rPr>
            </w:pPr>
          </w:p>
        </w:tc>
        <w:tc>
          <w:tcPr>
            <w:tcW w:w="1696" w:type="dxa"/>
            <w:hideMark/>
          </w:tcPr>
          <w:p w14:paraId="1EA0348E" w14:textId="77777777" w:rsidR="00F141FB" w:rsidRPr="004921CA" w:rsidRDefault="00F141FB" w:rsidP="005C469D">
            <w:pPr>
              <w:spacing w:line="480" w:lineRule="auto"/>
              <w:jc w:val="center"/>
              <w:cnfStyle w:val="000000000000" w:firstRow="0"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M</w:t>
            </w:r>
          </w:p>
        </w:tc>
        <w:tc>
          <w:tcPr>
            <w:tcW w:w="1844" w:type="dxa"/>
            <w:hideMark/>
          </w:tcPr>
          <w:p w14:paraId="030CDDB8" w14:textId="77777777" w:rsidR="00F141FB" w:rsidRPr="004921CA" w:rsidRDefault="00F141FB" w:rsidP="005C469D">
            <w:pPr>
              <w:spacing w:line="480" w:lineRule="auto"/>
              <w:jc w:val="center"/>
              <w:cnfStyle w:val="000000000000" w:firstRow="0" w:lastRow="0" w:firstColumn="0" w:lastColumn="0" w:oddVBand="0" w:evenVBand="0" w:oddHBand="0" w:evenHBand="0" w:firstRowFirstColumn="0" w:firstRowLastColumn="0" w:lastRowFirstColumn="0" w:lastRowLastColumn="0"/>
              <w:rPr>
                <w:rFonts w:cs="Helvetica"/>
                <w:noProof/>
                <w:sz w:val="18"/>
                <w:szCs w:val="18"/>
              </w:rPr>
            </w:pPr>
            <w:r w:rsidRPr="004921CA">
              <w:rPr>
                <w:rFonts w:cs="Helvetica"/>
                <w:noProof/>
                <w:sz w:val="18"/>
                <w:szCs w:val="18"/>
              </w:rPr>
              <w:t>foarte scăzută</w:t>
            </w:r>
          </w:p>
        </w:tc>
      </w:tr>
      <w:tr w:rsidR="00F141FB" w:rsidRPr="004921CA" w14:paraId="78367EEF" w14:textId="77777777" w:rsidTr="00152101">
        <w:trPr>
          <w:cnfStyle w:val="000000100000" w:firstRow="0" w:lastRow="0" w:firstColumn="0" w:lastColumn="0" w:oddVBand="0" w:evenVBand="0" w:oddHBand="1" w:evenHBand="0" w:firstRowFirstColumn="0" w:firstRowLastColumn="0" w:lastRowFirstColumn="0" w:lastRowLastColumn="0"/>
          <w:cantSplit/>
          <w:trHeight w:val="148"/>
          <w:jc w:val="center"/>
        </w:trPr>
        <w:tc>
          <w:tcPr>
            <w:cnfStyle w:val="001000000000" w:firstRow="0" w:lastRow="0" w:firstColumn="1" w:lastColumn="0" w:oddVBand="0" w:evenVBand="0" w:oddHBand="0" w:evenHBand="0" w:firstRowFirstColumn="0" w:firstRowLastColumn="0" w:lastRowFirstColumn="0" w:lastRowLastColumn="0"/>
            <w:tcW w:w="2060" w:type="dxa"/>
            <w:vMerge/>
            <w:tcBorders>
              <w:top w:val="none" w:sz="0" w:space="0" w:color="auto"/>
              <w:bottom w:val="none" w:sz="0" w:space="0" w:color="auto"/>
            </w:tcBorders>
            <w:hideMark/>
          </w:tcPr>
          <w:p w14:paraId="379B0E68" w14:textId="77777777" w:rsidR="00F141FB" w:rsidRPr="006B161E" w:rsidRDefault="00F141FB" w:rsidP="005C469D">
            <w:pPr>
              <w:spacing w:line="240" w:lineRule="auto"/>
              <w:rPr>
                <w:rFonts w:cs="Helvetica"/>
                <w:noProof/>
                <w:kern w:val="2"/>
                <w:sz w:val="18"/>
                <w:szCs w:val="18"/>
              </w:rPr>
            </w:pPr>
          </w:p>
        </w:tc>
        <w:tc>
          <w:tcPr>
            <w:tcW w:w="1696" w:type="dxa"/>
            <w:tcBorders>
              <w:top w:val="none" w:sz="0" w:space="0" w:color="auto"/>
              <w:bottom w:val="none" w:sz="0" w:space="0" w:color="auto"/>
            </w:tcBorders>
            <w:hideMark/>
          </w:tcPr>
          <w:p w14:paraId="52848A44"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Î</w:t>
            </w:r>
          </w:p>
        </w:tc>
        <w:tc>
          <w:tcPr>
            <w:tcW w:w="1844" w:type="dxa"/>
            <w:tcBorders>
              <w:top w:val="none" w:sz="0" w:space="0" w:color="auto"/>
              <w:bottom w:val="none" w:sz="0" w:space="0" w:color="auto"/>
            </w:tcBorders>
            <w:hideMark/>
          </w:tcPr>
          <w:p w14:paraId="41B92E6A" w14:textId="77777777" w:rsidR="00F141FB" w:rsidRPr="004921CA" w:rsidRDefault="00F141FB" w:rsidP="005C469D">
            <w:pPr>
              <w:spacing w:line="480" w:lineRule="auto"/>
              <w:jc w:val="center"/>
              <w:cnfStyle w:val="000000100000" w:firstRow="0" w:lastRow="0" w:firstColumn="0" w:lastColumn="0" w:oddVBand="0" w:evenVBand="0" w:oddHBand="1" w:evenHBand="0" w:firstRowFirstColumn="0" w:firstRowLastColumn="0" w:lastRowFirstColumn="0" w:lastRowLastColumn="0"/>
              <w:rPr>
                <w:rFonts w:cs="Helvetica"/>
                <w:noProof/>
                <w:sz w:val="18"/>
                <w:szCs w:val="18"/>
              </w:rPr>
            </w:pPr>
            <w:r w:rsidRPr="004921CA">
              <w:rPr>
                <w:rFonts w:cs="Helvetica"/>
                <w:noProof/>
                <w:sz w:val="18"/>
                <w:szCs w:val="18"/>
              </w:rPr>
              <w:t>foarte scăzută</w:t>
            </w:r>
          </w:p>
        </w:tc>
      </w:tr>
    </w:tbl>
    <w:p w14:paraId="6F4285F2" w14:textId="08CC3D4E" w:rsidR="004921CA" w:rsidRDefault="00E35F11" w:rsidP="00CE17D2">
      <w:pPr>
        <w:keepNext/>
        <w:jc w:val="center"/>
      </w:pPr>
      <w:r w:rsidRPr="00E35F11">
        <w:rPr>
          <w:noProof/>
        </w:rPr>
        <w:lastRenderedPageBreak/>
        <w:drawing>
          <wp:inline distT="0" distB="0" distL="0" distR="0" wp14:anchorId="1E588FA9" wp14:editId="0526EC89">
            <wp:extent cx="5731510" cy="4055110"/>
            <wp:effectExtent l="0" t="0" r="0" b="0"/>
            <wp:docPr id="1891592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592118" name=""/>
                    <pic:cNvPicPr/>
                  </pic:nvPicPr>
                  <pic:blipFill>
                    <a:blip r:embed="rId12"/>
                    <a:stretch>
                      <a:fillRect/>
                    </a:stretch>
                  </pic:blipFill>
                  <pic:spPr>
                    <a:xfrm>
                      <a:off x="0" y="0"/>
                      <a:ext cx="5731510" cy="4055110"/>
                    </a:xfrm>
                    <a:prstGeom prst="rect">
                      <a:avLst/>
                    </a:prstGeom>
                  </pic:spPr>
                </pic:pic>
              </a:graphicData>
            </a:graphic>
          </wp:inline>
        </w:drawing>
      </w:r>
    </w:p>
    <w:p w14:paraId="31DFAE4D" w14:textId="77777777" w:rsidR="00816634" w:rsidRDefault="00816634" w:rsidP="00CE17D2">
      <w:pPr>
        <w:keepNext/>
        <w:jc w:val="center"/>
      </w:pPr>
    </w:p>
    <w:p w14:paraId="27E61CC4" w14:textId="6C988B3D" w:rsidR="00D57F9B" w:rsidRPr="009F0663" w:rsidRDefault="004921CA" w:rsidP="00BF3BD1">
      <w:pPr>
        <w:pStyle w:val="Caption"/>
      </w:pPr>
      <w:r>
        <w:t xml:space="preserve">Harta </w:t>
      </w:r>
      <w:r>
        <w:fldChar w:fldCharType="begin"/>
      </w:r>
      <w:r>
        <w:instrText xml:space="preserve"> SEQ Harta \* ARABIC </w:instrText>
      </w:r>
      <w:r>
        <w:fldChar w:fldCharType="separate"/>
      </w:r>
      <w:r w:rsidR="00BC1F67">
        <w:rPr>
          <w:noProof/>
        </w:rPr>
        <w:t>3</w:t>
      </w:r>
      <w:r>
        <w:rPr>
          <w:noProof/>
        </w:rPr>
        <w:fldChar w:fldCharType="end"/>
      </w:r>
      <w:r>
        <w:t xml:space="preserve">: </w:t>
      </w:r>
      <w:r w:rsidR="006955C4">
        <w:t>zona</w:t>
      </w:r>
      <w:r>
        <w:t xml:space="preserve"> pentru căutarea carcaselor</w:t>
      </w:r>
      <w:r w:rsidR="00D57F9B" w:rsidRPr="009F0663">
        <w:br w:type="page"/>
      </w:r>
    </w:p>
    <w:p w14:paraId="228E81AF" w14:textId="3C6B49EC" w:rsidR="00DB0839" w:rsidRPr="009F0663" w:rsidRDefault="00300171" w:rsidP="00F141FB">
      <w:pPr>
        <w:pStyle w:val="Heading1"/>
      </w:pPr>
      <w:bookmarkStart w:id="14" w:name="_Toc157484620"/>
      <w:r w:rsidRPr="009F0663">
        <w:lastRenderedPageBreak/>
        <w:t>Rezultate</w:t>
      </w:r>
      <w:bookmarkEnd w:id="14"/>
    </w:p>
    <w:p w14:paraId="322B3CDA" w14:textId="7B20C5B7" w:rsidR="00300171" w:rsidRDefault="00300171" w:rsidP="00300171"/>
    <w:p w14:paraId="334E0327" w14:textId="2FFA9F18" w:rsidR="00E81805" w:rsidRDefault="00E81805" w:rsidP="009770D0">
      <w:r>
        <w:t>În timpul implementării metodologiei de căutare a carcaselor de păsări și chiroptere ce pot rezulta în urma impactului acestora cu turbin</w:t>
      </w:r>
      <w:r w:rsidR="00BC1F67">
        <w:t>a</w:t>
      </w:r>
      <w:r>
        <w:t xml:space="preserve"> eoli</w:t>
      </w:r>
      <w:r w:rsidR="00BC1F67">
        <w:t>a</w:t>
      </w:r>
      <w:r>
        <w:t>n</w:t>
      </w:r>
      <w:r w:rsidR="00BC1F67">
        <w:t>a</w:t>
      </w:r>
      <w:r>
        <w:t xml:space="preserve">, perioada </w:t>
      </w:r>
      <w:r w:rsidR="003B133C">
        <w:t>ianuarie</w:t>
      </w:r>
      <w:r>
        <w:t xml:space="preserve"> 202</w:t>
      </w:r>
      <w:r w:rsidR="002B3359">
        <w:t>3</w:t>
      </w:r>
      <w:r>
        <w:t xml:space="preserve"> – </w:t>
      </w:r>
      <w:r w:rsidR="003B133C">
        <w:t>decembrie</w:t>
      </w:r>
      <w:r>
        <w:t xml:space="preserve"> </w:t>
      </w:r>
      <w:r w:rsidR="003B133C">
        <w:t>202</w:t>
      </w:r>
      <w:r w:rsidR="002B3359">
        <w:t>3</w:t>
      </w:r>
      <w:r>
        <w:t xml:space="preserve">, nu au fost identificate cazuri de mortalitate în rândul speciilor. De altfel, activitatea speciilor de păsări de la nivelul amplasamentului a fost una scăzută fiind identificați indivizi aparținând </w:t>
      </w:r>
      <w:r w:rsidR="002930CC">
        <w:t>speciilor vânturel roșu (</w:t>
      </w:r>
      <w:r w:rsidR="002930CC">
        <w:rPr>
          <w:i/>
          <w:iCs/>
        </w:rPr>
        <w:t>Falco tinnunculus</w:t>
      </w:r>
      <w:r w:rsidR="002930CC">
        <w:t>)</w:t>
      </w:r>
      <w:r w:rsidR="003B133C">
        <w:t>, ciocârlie de câmp (</w:t>
      </w:r>
      <w:r w:rsidR="003B133C">
        <w:rPr>
          <w:i/>
          <w:iCs/>
        </w:rPr>
        <w:t>Alauda arvensis</w:t>
      </w:r>
      <w:r w:rsidR="003B133C">
        <w:t>), codobatură galbenă (</w:t>
      </w:r>
      <w:r w:rsidR="003B133C">
        <w:rPr>
          <w:i/>
          <w:iCs/>
        </w:rPr>
        <w:t>Motacilla flava</w:t>
      </w:r>
      <w:r w:rsidR="003B133C">
        <w:t>)</w:t>
      </w:r>
      <w:r w:rsidR="002930CC">
        <w:t xml:space="preserve"> și coțofană (</w:t>
      </w:r>
      <w:r w:rsidR="002930CC">
        <w:rPr>
          <w:i/>
          <w:iCs/>
        </w:rPr>
        <w:t>Pica pica</w:t>
      </w:r>
      <w:r w:rsidR="002930CC">
        <w:t xml:space="preserve">). </w:t>
      </w:r>
    </w:p>
    <w:p w14:paraId="33A3BC54" w14:textId="4951DFBD" w:rsidR="007F47BB" w:rsidRPr="00874EA2" w:rsidRDefault="00D428C2" w:rsidP="00D428C2">
      <w:pPr>
        <w:rPr>
          <w:i/>
          <w:iCs/>
          <w:u w:val="single"/>
        </w:rPr>
      </w:pPr>
      <w:bookmarkStart w:id="15" w:name="OLE_LINK1"/>
      <w:bookmarkStart w:id="16" w:name="OLE_LINK2"/>
      <w:r w:rsidRPr="00502F75">
        <w:rPr>
          <w:i/>
          <w:iCs/>
        </w:rPr>
        <w:t xml:space="preserve">Deoarece autoritatea de mediu a cerut o analiza comparativă multianuală a speciilor și efectivelor de păsări identificate la nivelul amplasamentului, </w:t>
      </w:r>
      <w:r w:rsidR="007F47BB">
        <w:rPr>
          <w:i/>
          <w:iCs/>
        </w:rPr>
        <w:t xml:space="preserve">menționăm că metodologia adoptată în 2023 a fost diferită față de cea exploratorie din 2021 și 2022. </w:t>
      </w:r>
      <w:r w:rsidR="00816634" w:rsidRPr="00502F75">
        <w:rPr>
          <w:i/>
          <w:iCs/>
          <w:u w:val="single"/>
        </w:rPr>
        <w:t>Menționăm că nu se pot face comparații cu altă perioadă atunci când metodologia a fost diferită</w:t>
      </w:r>
      <w:r w:rsidR="007F47BB">
        <w:rPr>
          <w:i/>
          <w:iCs/>
          <w:u w:val="single"/>
        </w:rPr>
        <w:t xml:space="preserve">. </w:t>
      </w:r>
    </w:p>
    <w:p w14:paraId="34C5A6B3" w14:textId="7B3A1FA4" w:rsidR="00D428C2" w:rsidRDefault="007F47BB" w:rsidP="00D428C2">
      <w:pPr>
        <w:rPr>
          <w:i/>
          <w:iCs/>
        </w:rPr>
      </w:pPr>
      <w:r>
        <w:rPr>
          <w:i/>
          <w:iCs/>
        </w:rPr>
        <w:t>Cu toate acestea putem afirma din observațiile din zonă că s</w:t>
      </w:r>
      <w:r w:rsidR="00D428C2" w:rsidRPr="00502F75">
        <w:rPr>
          <w:i/>
          <w:iCs/>
        </w:rPr>
        <w:t>pectrul de specii și efective nu a suferit schimbări majore, acestea fiind influențate de la o lună la alta sau de la un an la altul de condițiile meteo în care s-au făcut inventarierile. De asemenea, este menționat faptul că utilizarea terenurilor de la nivelul amplasamentului nu a suferit modificări de la momentul începerii monitorizărilo</w:t>
      </w:r>
      <w:r>
        <w:rPr>
          <w:i/>
          <w:iCs/>
        </w:rPr>
        <w:t xml:space="preserve"> până în prezent și nu au fot identificate victime de coliziune</w:t>
      </w:r>
      <w:r w:rsidR="00D428C2" w:rsidRPr="00502F75">
        <w:rPr>
          <w:i/>
          <w:iCs/>
        </w:rPr>
        <w:t>.</w:t>
      </w:r>
    </w:p>
    <w:p w14:paraId="13A2AD21" w14:textId="6D70ACC8" w:rsidR="007F47BB" w:rsidRPr="00874EA2" w:rsidRDefault="007F47BB" w:rsidP="00D428C2">
      <w:pPr>
        <w:rPr>
          <w:i/>
          <w:iCs/>
          <w:u w:val="single"/>
        </w:rPr>
      </w:pPr>
      <w:r>
        <w:rPr>
          <w:i/>
          <w:iCs/>
          <w:u w:val="single"/>
        </w:rPr>
        <w:t xml:space="preserve">Începând cu 2024 vom păstra  de fiecare dată tabelele din anul precedent. </w:t>
      </w:r>
    </w:p>
    <w:bookmarkEnd w:id="15"/>
    <w:bookmarkEnd w:id="16"/>
    <w:p w14:paraId="1D98ED02" w14:textId="77777777" w:rsidR="00D428C2" w:rsidRDefault="00D428C2" w:rsidP="00D428C2">
      <w:r>
        <w:t xml:space="preserve">În timpul monitorizărilor clasa de vizibilitatea a zonei de căutare a variat de la înaltă în perioadele de pregătire a terenurilor pentru semănare sau imediat după recoltare, până la foarte scăzută în perioada de dinainte de recoltare. </w:t>
      </w:r>
    </w:p>
    <w:p w14:paraId="3D923E2C" w14:textId="77777777" w:rsidR="006F6B1A" w:rsidRDefault="006F6B1A" w:rsidP="009770D0"/>
    <w:p w14:paraId="383E7E43" w14:textId="7D689BD6" w:rsidR="007E00B0" w:rsidRDefault="007E00B0" w:rsidP="007E00B0">
      <w:pPr>
        <w:pStyle w:val="Heading2"/>
      </w:pPr>
      <w:bookmarkStart w:id="17" w:name="_Toc157484621"/>
      <w:r>
        <w:t>Ianuarie 202</w:t>
      </w:r>
      <w:r w:rsidR="00733AB1">
        <w:t>3</w:t>
      </w:r>
      <w:bookmarkEnd w:id="17"/>
    </w:p>
    <w:p w14:paraId="507E90C7" w14:textId="4A7AB78F" w:rsidR="007E00B0" w:rsidRDefault="007E00B0" w:rsidP="007E00B0">
      <w:r>
        <w:t xml:space="preserve">În timpul căutărilor nu au fost identificate carcase rezultate în urma coliziunii a speciilor de păsări și lilieci cu palele turbinelor. </w:t>
      </w:r>
    </w:p>
    <w:p w14:paraId="2285043A" w14:textId="769343B7" w:rsidR="007E00B0" w:rsidRDefault="007E00B0" w:rsidP="007E00B0">
      <w:pPr>
        <w:pStyle w:val="Caption"/>
        <w:keepNext/>
      </w:pPr>
      <w:r>
        <w:t xml:space="preserve">Tabel </w:t>
      </w:r>
      <w:r>
        <w:fldChar w:fldCharType="begin"/>
      </w:r>
      <w:r>
        <w:instrText xml:space="preserve"> SEQ Tabel \* ARABIC </w:instrText>
      </w:r>
      <w:r>
        <w:fldChar w:fldCharType="separate"/>
      </w:r>
      <w:r w:rsidR="00BC1F67">
        <w:rPr>
          <w:noProof/>
        </w:rPr>
        <w:t>4</w:t>
      </w:r>
      <w:r>
        <w:rPr>
          <w:noProof/>
        </w:rPr>
        <w:fldChar w:fldCharType="end"/>
      </w:r>
      <w:r>
        <w:t>: rezultatele căutărilor de carcase</w:t>
      </w:r>
    </w:p>
    <w:tbl>
      <w:tblPr>
        <w:tblStyle w:val="PlainTable2"/>
        <w:tblW w:w="99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1682"/>
        <w:gridCol w:w="1134"/>
        <w:gridCol w:w="767"/>
        <w:gridCol w:w="622"/>
        <w:gridCol w:w="1134"/>
        <w:gridCol w:w="851"/>
        <w:gridCol w:w="992"/>
        <w:gridCol w:w="1134"/>
        <w:gridCol w:w="527"/>
      </w:tblGrid>
      <w:tr w:rsidR="007E00B0" w:rsidRPr="003C1C7E" w14:paraId="14C4F888"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bottom w:val="none" w:sz="0" w:space="0" w:color="auto"/>
            </w:tcBorders>
            <w:noWrap/>
            <w:vAlign w:val="center"/>
            <w:hideMark/>
          </w:tcPr>
          <w:p w14:paraId="63FFE80E" w14:textId="77777777" w:rsidR="007E00B0" w:rsidRPr="00E56E74" w:rsidRDefault="007E00B0" w:rsidP="005C469D">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Nume PE</w:t>
            </w:r>
          </w:p>
        </w:tc>
        <w:tc>
          <w:tcPr>
            <w:tcW w:w="1682" w:type="dxa"/>
            <w:tcBorders>
              <w:bottom w:val="none" w:sz="0" w:space="0" w:color="auto"/>
            </w:tcBorders>
            <w:noWrap/>
            <w:vAlign w:val="center"/>
            <w:hideMark/>
          </w:tcPr>
          <w:p w14:paraId="6B7649C2" w14:textId="77777777" w:rsidR="007E00B0" w:rsidRPr="00E56E74" w:rsidRDefault="007E00B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Turbină</w:t>
            </w:r>
          </w:p>
        </w:tc>
        <w:tc>
          <w:tcPr>
            <w:tcW w:w="1134" w:type="dxa"/>
            <w:tcBorders>
              <w:bottom w:val="none" w:sz="0" w:space="0" w:color="auto"/>
            </w:tcBorders>
            <w:noWrap/>
            <w:vAlign w:val="center"/>
            <w:hideMark/>
          </w:tcPr>
          <w:p w14:paraId="33F88E2A" w14:textId="77777777" w:rsidR="007E00B0" w:rsidRPr="00E56E74" w:rsidRDefault="007E00B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Sp</w:t>
            </w:r>
            <w:r w:rsidRPr="003C1C7E">
              <w:rPr>
                <w:rFonts w:eastAsia="Times New Roman" w:cs="Helvetica"/>
                <w:color w:val="000000"/>
                <w:sz w:val="18"/>
                <w:szCs w:val="18"/>
                <w:lang w:eastAsia="ro-RO"/>
              </w:rPr>
              <w:t>ecia</w:t>
            </w:r>
          </w:p>
        </w:tc>
        <w:tc>
          <w:tcPr>
            <w:tcW w:w="767" w:type="dxa"/>
            <w:tcBorders>
              <w:bottom w:val="none" w:sz="0" w:space="0" w:color="auto"/>
            </w:tcBorders>
            <w:noWrap/>
            <w:vAlign w:val="center"/>
            <w:hideMark/>
          </w:tcPr>
          <w:p w14:paraId="6172B04E" w14:textId="77777777" w:rsidR="007E00B0" w:rsidRPr="00E56E74" w:rsidRDefault="007E00B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Vârstă</w:t>
            </w:r>
          </w:p>
        </w:tc>
        <w:tc>
          <w:tcPr>
            <w:tcW w:w="622" w:type="dxa"/>
            <w:tcBorders>
              <w:bottom w:val="none" w:sz="0" w:space="0" w:color="auto"/>
            </w:tcBorders>
            <w:noWrap/>
            <w:vAlign w:val="center"/>
            <w:hideMark/>
          </w:tcPr>
          <w:p w14:paraId="07E29261" w14:textId="77777777" w:rsidR="007E00B0" w:rsidRPr="00E56E74" w:rsidRDefault="007E00B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Sex</w:t>
            </w:r>
          </w:p>
        </w:tc>
        <w:tc>
          <w:tcPr>
            <w:tcW w:w="1134" w:type="dxa"/>
            <w:tcBorders>
              <w:bottom w:val="none" w:sz="0" w:space="0" w:color="auto"/>
            </w:tcBorders>
            <w:noWrap/>
            <w:vAlign w:val="center"/>
            <w:hideMark/>
          </w:tcPr>
          <w:p w14:paraId="1A165840" w14:textId="77777777" w:rsidR="007E00B0" w:rsidRPr="003C1C7E" w:rsidRDefault="007E00B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 xml:space="preserve">Dist. </w:t>
            </w:r>
            <w:r w:rsidRPr="003C1C7E">
              <w:rPr>
                <w:rFonts w:eastAsia="Times New Roman" w:cs="Helvetica"/>
                <w:color w:val="000000"/>
                <w:sz w:val="18"/>
                <w:szCs w:val="18"/>
                <w:lang w:eastAsia="ro-RO"/>
              </w:rPr>
              <w:t>t</w:t>
            </w:r>
            <w:r w:rsidRPr="00E56E74">
              <w:rPr>
                <w:rFonts w:eastAsia="Times New Roman" w:cs="Helvetica"/>
                <w:color w:val="000000"/>
                <w:sz w:val="18"/>
                <w:szCs w:val="18"/>
                <w:lang w:eastAsia="ro-RO"/>
              </w:rPr>
              <w:t>urbină (m)</w:t>
            </w:r>
          </w:p>
        </w:tc>
        <w:tc>
          <w:tcPr>
            <w:tcW w:w="851" w:type="dxa"/>
            <w:tcBorders>
              <w:bottom w:val="none" w:sz="0" w:space="0" w:color="auto"/>
            </w:tcBorders>
            <w:noWrap/>
            <w:vAlign w:val="center"/>
            <w:hideMark/>
          </w:tcPr>
          <w:p w14:paraId="66444DE3" w14:textId="77777777" w:rsidR="007E00B0" w:rsidRPr="00E56E74" w:rsidRDefault="007E00B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Urme păsări</w:t>
            </w:r>
          </w:p>
        </w:tc>
        <w:tc>
          <w:tcPr>
            <w:tcW w:w="992" w:type="dxa"/>
            <w:tcBorders>
              <w:bottom w:val="none" w:sz="0" w:space="0" w:color="auto"/>
            </w:tcBorders>
            <w:noWrap/>
            <w:vAlign w:val="center"/>
            <w:hideMark/>
          </w:tcPr>
          <w:p w14:paraId="656CF7F8" w14:textId="77777777" w:rsidR="007E00B0" w:rsidRPr="00E56E74" w:rsidRDefault="007E00B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Găuri șoareci</w:t>
            </w:r>
          </w:p>
        </w:tc>
        <w:tc>
          <w:tcPr>
            <w:tcW w:w="1134" w:type="dxa"/>
            <w:tcBorders>
              <w:bottom w:val="none" w:sz="0" w:space="0" w:color="auto"/>
            </w:tcBorders>
            <w:noWrap/>
            <w:vAlign w:val="center"/>
            <w:hideMark/>
          </w:tcPr>
          <w:p w14:paraId="2071E4A0" w14:textId="77777777" w:rsidR="007E00B0" w:rsidRPr="00E56E74" w:rsidRDefault="007E00B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Data</w:t>
            </w:r>
          </w:p>
        </w:tc>
        <w:tc>
          <w:tcPr>
            <w:tcW w:w="527" w:type="dxa"/>
            <w:tcBorders>
              <w:bottom w:val="none" w:sz="0" w:space="0" w:color="auto"/>
            </w:tcBorders>
            <w:noWrap/>
            <w:vAlign w:val="center"/>
            <w:hideMark/>
          </w:tcPr>
          <w:p w14:paraId="4C5C8772" w14:textId="77777777" w:rsidR="007E00B0" w:rsidRPr="00E56E74" w:rsidRDefault="007E00B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Ora</w:t>
            </w:r>
          </w:p>
        </w:tc>
      </w:tr>
      <w:tr w:rsidR="007E00B0" w:rsidRPr="00E56E74" w14:paraId="37D3629A"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top w:val="none" w:sz="0" w:space="0" w:color="auto"/>
              <w:bottom w:val="none" w:sz="0" w:space="0" w:color="auto"/>
            </w:tcBorders>
            <w:noWrap/>
            <w:vAlign w:val="center"/>
            <w:hideMark/>
          </w:tcPr>
          <w:p w14:paraId="5433C83E" w14:textId="77777777" w:rsidR="007E00B0" w:rsidRPr="00951AC6" w:rsidRDefault="007E00B0" w:rsidP="005C469D">
            <w:pPr>
              <w:spacing w:before="0" w:line="240" w:lineRule="auto"/>
              <w:jc w:val="center"/>
              <w:rPr>
                <w:rFonts w:eastAsia="Times New Roman" w:cs="Helvetica"/>
                <w:b w:val="0"/>
                <w:bCs w:val="0"/>
                <w:color w:val="000000"/>
                <w:sz w:val="18"/>
                <w:szCs w:val="18"/>
                <w:lang w:eastAsia="ro-RO"/>
              </w:rPr>
            </w:pPr>
            <w:r>
              <w:rPr>
                <w:rFonts w:eastAsia="Times New Roman" w:cs="Helvetica"/>
                <w:b w:val="0"/>
                <w:bCs w:val="0"/>
                <w:color w:val="000000"/>
                <w:sz w:val="18"/>
                <w:szCs w:val="18"/>
                <w:lang w:eastAsia="ro-RO"/>
              </w:rPr>
              <w:t>Corbu</w:t>
            </w:r>
          </w:p>
        </w:tc>
        <w:tc>
          <w:tcPr>
            <w:tcW w:w="1682" w:type="dxa"/>
            <w:tcBorders>
              <w:top w:val="none" w:sz="0" w:space="0" w:color="auto"/>
              <w:bottom w:val="none" w:sz="0" w:space="0" w:color="auto"/>
            </w:tcBorders>
            <w:noWrap/>
            <w:vAlign w:val="center"/>
            <w:hideMark/>
          </w:tcPr>
          <w:p w14:paraId="6195CBE9" w14:textId="77777777" w:rsidR="007E00B0" w:rsidRPr="00E56E74" w:rsidRDefault="007E00B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7E00B0">
              <w:rPr>
                <w:rFonts w:eastAsia="Times New Roman" w:cs="Helvetica"/>
                <w:color w:val="000000"/>
                <w:sz w:val="18"/>
                <w:szCs w:val="18"/>
                <w:lang w:eastAsia="ro-RO"/>
              </w:rPr>
              <w:t>Suzlon(P=2.1MW)</w:t>
            </w:r>
          </w:p>
        </w:tc>
        <w:tc>
          <w:tcPr>
            <w:tcW w:w="1134" w:type="dxa"/>
            <w:tcBorders>
              <w:top w:val="none" w:sz="0" w:space="0" w:color="auto"/>
              <w:bottom w:val="none" w:sz="0" w:space="0" w:color="auto"/>
            </w:tcBorders>
            <w:noWrap/>
            <w:vAlign w:val="center"/>
            <w:hideMark/>
          </w:tcPr>
          <w:p w14:paraId="4ABC9E3C" w14:textId="77777777" w:rsidR="007E00B0" w:rsidRPr="00E56E74" w:rsidRDefault="007E00B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99056C">
              <w:rPr>
                <w:rFonts w:eastAsia="Times New Roman" w:cs="Helvetica"/>
                <w:color w:val="000000"/>
                <w:sz w:val="18"/>
                <w:szCs w:val="18"/>
                <w:lang w:eastAsia="ro-RO"/>
              </w:rPr>
              <w:t>-</w:t>
            </w:r>
          </w:p>
        </w:tc>
        <w:tc>
          <w:tcPr>
            <w:tcW w:w="767" w:type="dxa"/>
            <w:tcBorders>
              <w:top w:val="none" w:sz="0" w:space="0" w:color="auto"/>
              <w:bottom w:val="none" w:sz="0" w:space="0" w:color="auto"/>
            </w:tcBorders>
            <w:noWrap/>
            <w:vAlign w:val="center"/>
            <w:hideMark/>
          </w:tcPr>
          <w:p w14:paraId="410F2F8D" w14:textId="77777777" w:rsidR="007E00B0" w:rsidRPr="00E56E74" w:rsidRDefault="007E00B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622" w:type="dxa"/>
            <w:tcBorders>
              <w:top w:val="none" w:sz="0" w:space="0" w:color="auto"/>
              <w:bottom w:val="none" w:sz="0" w:space="0" w:color="auto"/>
            </w:tcBorders>
            <w:noWrap/>
            <w:vAlign w:val="center"/>
            <w:hideMark/>
          </w:tcPr>
          <w:p w14:paraId="7EA00032" w14:textId="77777777" w:rsidR="007E00B0" w:rsidRPr="00E56E74" w:rsidRDefault="007E00B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1134" w:type="dxa"/>
            <w:tcBorders>
              <w:top w:val="none" w:sz="0" w:space="0" w:color="auto"/>
              <w:bottom w:val="none" w:sz="0" w:space="0" w:color="auto"/>
            </w:tcBorders>
            <w:noWrap/>
            <w:vAlign w:val="center"/>
            <w:hideMark/>
          </w:tcPr>
          <w:p w14:paraId="5B348569" w14:textId="77777777" w:rsidR="007E00B0" w:rsidRPr="00E56E74" w:rsidRDefault="007E00B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851" w:type="dxa"/>
            <w:tcBorders>
              <w:top w:val="none" w:sz="0" w:space="0" w:color="auto"/>
              <w:bottom w:val="none" w:sz="0" w:space="0" w:color="auto"/>
            </w:tcBorders>
            <w:noWrap/>
            <w:vAlign w:val="center"/>
            <w:hideMark/>
          </w:tcPr>
          <w:p w14:paraId="08EEE1BE" w14:textId="13AAA4DD" w:rsidR="007E00B0" w:rsidRPr="00E56E74" w:rsidRDefault="007E00B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Pr>
                <w:rFonts w:eastAsia="Times New Roman" w:cs="Helvetica"/>
                <w:color w:val="000000"/>
                <w:sz w:val="18"/>
                <w:szCs w:val="18"/>
                <w:lang w:eastAsia="ro-RO"/>
              </w:rPr>
              <w:t>Nu</w:t>
            </w:r>
          </w:p>
        </w:tc>
        <w:tc>
          <w:tcPr>
            <w:tcW w:w="992" w:type="dxa"/>
            <w:tcBorders>
              <w:top w:val="none" w:sz="0" w:space="0" w:color="auto"/>
              <w:bottom w:val="none" w:sz="0" w:space="0" w:color="auto"/>
            </w:tcBorders>
            <w:noWrap/>
            <w:vAlign w:val="center"/>
            <w:hideMark/>
          </w:tcPr>
          <w:p w14:paraId="4F56EC45" w14:textId="77777777" w:rsidR="007E00B0" w:rsidRPr="00E56E74" w:rsidRDefault="007E00B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w:t>
            </w:r>
          </w:p>
        </w:tc>
        <w:tc>
          <w:tcPr>
            <w:tcW w:w="1134" w:type="dxa"/>
            <w:tcBorders>
              <w:top w:val="none" w:sz="0" w:space="0" w:color="auto"/>
              <w:bottom w:val="none" w:sz="0" w:space="0" w:color="auto"/>
            </w:tcBorders>
            <w:noWrap/>
            <w:vAlign w:val="center"/>
            <w:hideMark/>
          </w:tcPr>
          <w:p w14:paraId="54B30063" w14:textId="7AFE13D3" w:rsidR="007E00B0" w:rsidRPr="00E56E74" w:rsidRDefault="007E00B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Pr>
                <w:rFonts w:eastAsia="Times New Roman" w:cs="Helvetica"/>
                <w:color w:val="000000"/>
                <w:sz w:val="18"/>
                <w:szCs w:val="18"/>
                <w:lang w:eastAsia="ro-RO"/>
              </w:rPr>
              <w:t>2</w:t>
            </w:r>
            <w:r w:rsidR="00733AB1">
              <w:rPr>
                <w:rFonts w:eastAsia="Times New Roman" w:cs="Helvetica"/>
                <w:color w:val="000000"/>
                <w:sz w:val="18"/>
                <w:szCs w:val="18"/>
                <w:lang w:eastAsia="ro-RO"/>
              </w:rPr>
              <w:t>3</w:t>
            </w:r>
            <w:r w:rsidRPr="00E56E74">
              <w:rPr>
                <w:rFonts w:eastAsia="Times New Roman" w:cs="Helvetica"/>
                <w:color w:val="000000"/>
                <w:sz w:val="18"/>
                <w:szCs w:val="18"/>
                <w:lang w:eastAsia="ro-RO"/>
              </w:rPr>
              <w:t>.</w:t>
            </w:r>
            <w:r>
              <w:rPr>
                <w:rFonts w:eastAsia="Times New Roman" w:cs="Helvetica"/>
                <w:color w:val="000000"/>
                <w:sz w:val="18"/>
                <w:szCs w:val="18"/>
                <w:lang w:eastAsia="ro-RO"/>
              </w:rPr>
              <w:t>01</w:t>
            </w:r>
            <w:r w:rsidRPr="00E56E74">
              <w:rPr>
                <w:rFonts w:eastAsia="Times New Roman" w:cs="Helvetica"/>
                <w:color w:val="000000"/>
                <w:sz w:val="18"/>
                <w:szCs w:val="18"/>
                <w:lang w:eastAsia="ro-RO"/>
              </w:rPr>
              <w:t>.202</w:t>
            </w:r>
            <w:r w:rsidR="00733AB1">
              <w:rPr>
                <w:rFonts w:eastAsia="Times New Roman" w:cs="Helvetica"/>
                <w:color w:val="000000"/>
                <w:sz w:val="18"/>
                <w:szCs w:val="18"/>
                <w:lang w:eastAsia="ro-RO"/>
              </w:rPr>
              <w:t>3</w:t>
            </w:r>
          </w:p>
        </w:tc>
        <w:tc>
          <w:tcPr>
            <w:tcW w:w="527" w:type="dxa"/>
            <w:tcBorders>
              <w:top w:val="none" w:sz="0" w:space="0" w:color="auto"/>
              <w:bottom w:val="none" w:sz="0" w:space="0" w:color="auto"/>
            </w:tcBorders>
            <w:noWrap/>
            <w:vAlign w:val="center"/>
            <w:hideMark/>
          </w:tcPr>
          <w:p w14:paraId="7222B053" w14:textId="77777777" w:rsidR="007E00B0" w:rsidRPr="00E56E74" w:rsidRDefault="007E00B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w:t>
            </w:r>
          </w:p>
        </w:tc>
      </w:tr>
    </w:tbl>
    <w:p w14:paraId="3A2E1DDE" w14:textId="77777777" w:rsidR="00733AB1" w:rsidRDefault="00733AB1" w:rsidP="00733AB1">
      <w:bookmarkStart w:id="18" w:name="_Hlk157438842"/>
    </w:p>
    <w:bookmarkEnd w:id="18"/>
    <w:p w14:paraId="6B853C21" w14:textId="53B1DA4F" w:rsidR="003D1ED3" w:rsidRDefault="00733AB1" w:rsidP="007E00B0">
      <w:r>
        <w:lastRenderedPageBreak/>
        <w:t>În lunile ianuarie din anul 2022 și 2023 nu au fost înregistrate alte păsări la nivelul amplasamentului.</w:t>
      </w:r>
    </w:p>
    <w:p w14:paraId="46B026BD" w14:textId="77777777" w:rsidR="00502F75" w:rsidRDefault="00502F75" w:rsidP="007E00B0"/>
    <w:p w14:paraId="59B0B12C" w14:textId="152A330A" w:rsidR="007E00B0" w:rsidRDefault="00C64480" w:rsidP="007E00B0">
      <w:pPr>
        <w:pStyle w:val="Heading2"/>
      </w:pPr>
      <w:bookmarkStart w:id="19" w:name="_Toc157484622"/>
      <w:r>
        <w:t>Februarie</w:t>
      </w:r>
      <w:r w:rsidR="007E00B0">
        <w:t xml:space="preserve"> 202</w:t>
      </w:r>
      <w:r w:rsidR="00733AB1">
        <w:t>3</w:t>
      </w:r>
      <w:bookmarkEnd w:id="19"/>
    </w:p>
    <w:p w14:paraId="3B9B6A9C" w14:textId="013B05BD" w:rsidR="00C64480" w:rsidRDefault="00C64480" w:rsidP="00C64480">
      <w:r>
        <w:t>În timpul căutărilor nu au fost identificate carcase rezultate în urma coliziunii a speciilor de păsări și lilieci cu palele turbine</w:t>
      </w:r>
      <w:r w:rsidR="002B0FCA">
        <w:t>i</w:t>
      </w:r>
      <w:r>
        <w:t xml:space="preserve">. </w:t>
      </w:r>
    </w:p>
    <w:p w14:paraId="5455ABCD" w14:textId="28AB8E1D" w:rsidR="00C64480" w:rsidRDefault="00C64480" w:rsidP="00C64480">
      <w:pPr>
        <w:pStyle w:val="Caption"/>
        <w:keepNext/>
      </w:pPr>
      <w:r>
        <w:t xml:space="preserve">Tabel </w:t>
      </w:r>
      <w:r>
        <w:fldChar w:fldCharType="begin"/>
      </w:r>
      <w:r>
        <w:instrText xml:space="preserve"> SEQ Tabel \* ARABIC </w:instrText>
      </w:r>
      <w:r>
        <w:fldChar w:fldCharType="separate"/>
      </w:r>
      <w:r w:rsidR="00BC1F67">
        <w:rPr>
          <w:noProof/>
        </w:rPr>
        <w:t>5</w:t>
      </w:r>
      <w:r>
        <w:rPr>
          <w:noProof/>
        </w:rPr>
        <w:fldChar w:fldCharType="end"/>
      </w:r>
      <w:r>
        <w:t>: rezultatele căutărilor de carcase</w:t>
      </w:r>
    </w:p>
    <w:tbl>
      <w:tblPr>
        <w:tblStyle w:val="PlainTable2"/>
        <w:tblW w:w="99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1682"/>
        <w:gridCol w:w="1134"/>
        <w:gridCol w:w="767"/>
        <w:gridCol w:w="622"/>
        <w:gridCol w:w="1134"/>
        <w:gridCol w:w="851"/>
        <w:gridCol w:w="992"/>
        <w:gridCol w:w="1134"/>
        <w:gridCol w:w="527"/>
      </w:tblGrid>
      <w:tr w:rsidR="00C64480" w:rsidRPr="003C1C7E" w14:paraId="0CF27E21"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bottom w:val="none" w:sz="0" w:space="0" w:color="auto"/>
            </w:tcBorders>
            <w:noWrap/>
            <w:vAlign w:val="center"/>
            <w:hideMark/>
          </w:tcPr>
          <w:p w14:paraId="75ACBC19" w14:textId="77777777" w:rsidR="00C64480" w:rsidRPr="00E56E74" w:rsidRDefault="00C64480" w:rsidP="005C469D">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Nume PE</w:t>
            </w:r>
          </w:p>
        </w:tc>
        <w:tc>
          <w:tcPr>
            <w:tcW w:w="1682" w:type="dxa"/>
            <w:tcBorders>
              <w:bottom w:val="none" w:sz="0" w:space="0" w:color="auto"/>
            </w:tcBorders>
            <w:noWrap/>
            <w:vAlign w:val="center"/>
            <w:hideMark/>
          </w:tcPr>
          <w:p w14:paraId="7EB9091C"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Turbină</w:t>
            </w:r>
          </w:p>
        </w:tc>
        <w:tc>
          <w:tcPr>
            <w:tcW w:w="1134" w:type="dxa"/>
            <w:tcBorders>
              <w:bottom w:val="none" w:sz="0" w:space="0" w:color="auto"/>
            </w:tcBorders>
            <w:noWrap/>
            <w:vAlign w:val="center"/>
            <w:hideMark/>
          </w:tcPr>
          <w:p w14:paraId="1B9F6518"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Sp</w:t>
            </w:r>
            <w:r w:rsidRPr="003C1C7E">
              <w:rPr>
                <w:rFonts w:eastAsia="Times New Roman" w:cs="Helvetica"/>
                <w:color w:val="000000"/>
                <w:sz w:val="18"/>
                <w:szCs w:val="18"/>
                <w:lang w:eastAsia="ro-RO"/>
              </w:rPr>
              <w:t>ecia</w:t>
            </w:r>
          </w:p>
        </w:tc>
        <w:tc>
          <w:tcPr>
            <w:tcW w:w="767" w:type="dxa"/>
            <w:tcBorders>
              <w:bottom w:val="none" w:sz="0" w:space="0" w:color="auto"/>
            </w:tcBorders>
            <w:noWrap/>
            <w:vAlign w:val="center"/>
            <w:hideMark/>
          </w:tcPr>
          <w:p w14:paraId="4CF60F2D"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Vârstă</w:t>
            </w:r>
          </w:p>
        </w:tc>
        <w:tc>
          <w:tcPr>
            <w:tcW w:w="622" w:type="dxa"/>
            <w:tcBorders>
              <w:bottom w:val="none" w:sz="0" w:space="0" w:color="auto"/>
            </w:tcBorders>
            <w:noWrap/>
            <w:vAlign w:val="center"/>
            <w:hideMark/>
          </w:tcPr>
          <w:p w14:paraId="16B119CD"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Sex</w:t>
            </w:r>
          </w:p>
        </w:tc>
        <w:tc>
          <w:tcPr>
            <w:tcW w:w="1134" w:type="dxa"/>
            <w:tcBorders>
              <w:bottom w:val="none" w:sz="0" w:space="0" w:color="auto"/>
            </w:tcBorders>
            <w:noWrap/>
            <w:vAlign w:val="center"/>
            <w:hideMark/>
          </w:tcPr>
          <w:p w14:paraId="233788E5" w14:textId="77777777" w:rsidR="00C64480" w:rsidRPr="003C1C7E"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 xml:space="preserve">Dist. </w:t>
            </w:r>
            <w:r w:rsidRPr="003C1C7E">
              <w:rPr>
                <w:rFonts w:eastAsia="Times New Roman" w:cs="Helvetica"/>
                <w:color w:val="000000"/>
                <w:sz w:val="18"/>
                <w:szCs w:val="18"/>
                <w:lang w:eastAsia="ro-RO"/>
              </w:rPr>
              <w:t>t</w:t>
            </w:r>
            <w:r w:rsidRPr="00E56E74">
              <w:rPr>
                <w:rFonts w:eastAsia="Times New Roman" w:cs="Helvetica"/>
                <w:color w:val="000000"/>
                <w:sz w:val="18"/>
                <w:szCs w:val="18"/>
                <w:lang w:eastAsia="ro-RO"/>
              </w:rPr>
              <w:t>urbină (m)</w:t>
            </w:r>
          </w:p>
        </w:tc>
        <w:tc>
          <w:tcPr>
            <w:tcW w:w="851" w:type="dxa"/>
            <w:tcBorders>
              <w:bottom w:val="none" w:sz="0" w:space="0" w:color="auto"/>
            </w:tcBorders>
            <w:noWrap/>
            <w:vAlign w:val="center"/>
            <w:hideMark/>
          </w:tcPr>
          <w:p w14:paraId="248B6E3E"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Urme păsări</w:t>
            </w:r>
          </w:p>
        </w:tc>
        <w:tc>
          <w:tcPr>
            <w:tcW w:w="992" w:type="dxa"/>
            <w:tcBorders>
              <w:bottom w:val="none" w:sz="0" w:space="0" w:color="auto"/>
            </w:tcBorders>
            <w:noWrap/>
            <w:vAlign w:val="center"/>
            <w:hideMark/>
          </w:tcPr>
          <w:p w14:paraId="14110B15"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Găuri șoareci</w:t>
            </w:r>
          </w:p>
        </w:tc>
        <w:tc>
          <w:tcPr>
            <w:tcW w:w="1134" w:type="dxa"/>
            <w:tcBorders>
              <w:bottom w:val="none" w:sz="0" w:space="0" w:color="auto"/>
            </w:tcBorders>
            <w:noWrap/>
            <w:vAlign w:val="center"/>
            <w:hideMark/>
          </w:tcPr>
          <w:p w14:paraId="6CE2CDD6"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Data</w:t>
            </w:r>
          </w:p>
        </w:tc>
        <w:tc>
          <w:tcPr>
            <w:tcW w:w="527" w:type="dxa"/>
            <w:tcBorders>
              <w:bottom w:val="none" w:sz="0" w:space="0" w:color="auto"/>
            </w:tcBorders>
            <w:noWrap/>
            <w:vAlign w:val="center"/>
            <w:hideMark/>
          </w:tcPr>
          <w:p w14:paraId="53FF8732"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Ora</w:t>
            </w:r>
          </w:p>
        </w:tc>
      </w:tr>
      <w:tr w:rsidR="00C64480" w:rsidRPr="00E56E74" w14:paraId="51201FD7"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top w:val="none" w:sz="0" w:space="0" w:color="auto"/>
              <w:bottom w:val="none" w:sz="0" w:space="0" w:color="auto"/>
            </w:tcBorders>
            <w:noWrap/>
            <w:vAlign w:val="center"/>
            <w:hideMark/>
          </w:tcPr>
          <w:p w14:paraId="7739FD6E" w14:textId="77777777" w:rsidR="00C64480" w:rsidRPr="00951AC6" w:rsidRDefault="00C64480" w:rsidP="005C469D">
            <w:pPr>
              <w:spacing w:before="0" w:line="240" w:lineRule="auto"/>
              <w:jc w:val="center"/>
              <w:rPr>
                <w:rFonts w:eastAsia="Times New Roman" w:cs="Helvetica"/>
                <w:b w:val="0"/>
                <w:bCs w:val="0"/>
                <w:color w:val="000000"/>
                <w:sz w:val="18"/>
                <w:szCs w:val="18"/>
                <w:lang w:eastAsia="ro-RO"/>
              </w:rPr>
            </w:pPr>
            <w:r>
              <w:rPr>
                <w:rFonts w:eastAsia="Times New Roman" w:cs="Helvetica"/>
                <w:b w:val="0"/>
                <w:bCs w:val="0"/>
                <w:color w:val="000000"/>
                <w:sz w:val="18"/>
                <w:szCs w:val="18"/>
                <w:lang w:eastAsia="ro-RO"/>
              </w:rPr>
              <w:t>Corbu</w:t>
            </w:r>
          </w:p>
        </w:tc>
        <w:tc>
          <w:tcPr>
            <w:tcW w:w="1682" w:type="dxa"/>
            <w:tcBorders>
              <w:top w:val="none" w:sz="0" w:space="0" w:color="auto"/>
              <w:bottom w:val="none" w:sz="0" w:space="0" w:color="auto"/>
            </w:tcBorders>
            <w:noWrap/>
            <w:vAlign w:val="center"/>
            <w:hideMark/>
          </w:tcPr>
          <w:p w14:paraId="06BC61A5"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7E00B0">
              <w:rPr>
                <w:rFonts w:eastAsia="Times New Roman" w:cs="Helvetica"/>
                <w:color w:val="000000"/>
                <w:sz w:val="18"/>
                <w:szCs w:val="18"/>
                <w:lang w:eastAsia="ro-RO"/>
              </w:rPr>
              <w:t>Suzlon(P=2.1MW)</w:t>
            </w:r>
          </w:p>
        </w:tc>
        <w:tc>
          <w:tcPr>
            <w:tcW w:w="1134" w:type="dxa"/>
            <w:tcBorders>
              <w:top w:val="none" w:sz="0" w:space="0" w:color="auto"/>
              <w:bottom w:val="none" w:sz="0" w:space="0" w:color="auto"/>
            </w:tcBorders>
            <w:noWrap/>
            <w:vAlign w:val="center"/>
            <w:hideMark/>
          </w:tcPr>
          <w:p w14:paraId="03FAB403"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99056C">
              <w:rPr>
                <w:rFonts w:eastAsia="Times New Roman" w:cs="Helvetica"/>
                <w:color w:val="000000"/>
                <w:sz w:val="18"/>
                <w:szCs w:val="18"/>
                <w:lang w:eastAsia="ro-RO"/>
              </w:rPr>
              <w:t>-</w:t>
            </w:r>
          </w:p>
        </w:tc>
        <w:tc>
          <w:tcPr>
            <w:tcW w:w="767" w:type="dxa"/>
            <w:tcBorders>
              <w:top w:val="none" w:sz="0" w:space="0" w:color="auto"/>
              <w:bottom w:val="none" w:sz="0" w:space="0" w:color="auto"/>
            </w:tcBorders>
            <w:noWrap/>
            <w:vAlign w:val="center"/>
            <w:hideMark/>
          </w:tcPr>
          <w:p w14:paraId="43D88BFD"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622" w:type="dxa"/>
            <w:tcBorders>
              <w:top w:val="none" w:sz="0" w:space="0" w:color="auto"/>
              <w:bottom w:val="none" w:sz="0" w:space="0" w:color="auto"/>
            </w:tcBorders>
            <w:noWrap/>
            <w:vAlign w:val="center"/>
            <w:hideMark/>
          </w:tcPr>
          <w:p w14:paraId="657F4BE3"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1134" w:type="dxa"/>
            <w:tcBorders>
              <w:top w:val="none" w:sz="0" w:space="0" w:color="auto"/>
              <w:bottom w:val="none" w:sz="0" w:space="0" w:color="auto"/>
            </w:tcBorders>
            <w:noWrap/>
            <w:vAlign w:val="center"/>
            <w:hideMark/>
          </w:tcPr>
          <w:p w14:paraId="5F8F41A4"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851" w:type="dxa"/>
            <w:tcBorders>
              <w:top w:val="none" w:sz="0" w:space="0" w:color="auto"/>
              <w:bottom w:val="none" w:sz="0" w:space="0" w:color="auto"/>
            </w:tcBorders>
            <w:noWrap/>
            <w:vAlign w:val="center"/>
            <w:hideMark/>
          </w:tcPr>
          <w:p w14:paraId="15D62C4A"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Pr>
                <w:rFonts w:eastAsia="Times New Roman" w:cs="Helvetica"/>
                <w:color w:val="000000"/>
                <w:sz w:val="18"/>
                <w:szCs w:val="18"/>
                <w:lang w:eastAsia="ro-RO"/>
              </w:rPr>
              <w:t>Nu</w:t>
            </w:r>
          </w:p>
        </w:tc>
        <w:tc>
          <w:tcPr>
            <w:tcW w:w="992" w:type="dxa"/>
            <w:tcBorders>
              <w:top w:val="none" w:sz="0" w:space="0" w:color="auto"/>
              <w:bottom w:val="none" w:sz="0" w:space="0" w:color="auto"/>
            </w:tcBorders>
            <w:noWrap/>
            <w:vAlign w:val="center"/>
            <w:hideMark/>
          </w:tcPr>
          <w:p w14:paraId="546DC216"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w:t>
            </w:r>
          </w:p>
        </w:tc>
        <w:tc>
          <w:tcPr>
            <w:tcW w:w="1134" w:type="dxa"/>
            <w:tcBorders>
              <w:top w:val="none" w:sz="0" w:space="0" w:color="auto"/>
              <w:bottom w:val="none" w:sz="0" w:space="0" w:color="auto"/>
            </w:tcBorders>
            <w:noWrap/>
            <w:vAlign w:val="center"/>
            <w:hideMark/>
          </w:tcPr>
          <w:p w14:paraId="11BBB078" w14:textId="0CE59E50" w:rsidR="00C64480" w:rsidRPr="00E56E74" w:rsidRDefault="00733AB1"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Pr>
                <w:rFonts w:eastAsia="Times New Roman" w:cs="Helvetica"/>
                <w:color w:val="000000"/>
                <w:sz w:val="18"/>
                <w:szCs w:val="18"/>
                <w:lang w:eastAsia="ro-RO"/>
              </w:rPr>
              <w:t>15</w:t>
            </w:r>
            <w:r w:rsidR="00C64480" w:rsidRPr="00E56E74">
              <w:rPr>
                <w:rFonts w:eastAsia="Times New Roman" w:cs="Helvetica"/>
                <w:color w:val="000000"/>
                <w:sz w:val="18"/>
                <w:szCs w:val="18"/>
                <w:lang w:eastAsia="ro-RO"/>
              </w:rPr>
              <w:t>.</w:t>
            </w:r>
            <w:r w:rsidR="00C64480">
              <w:rPr>
                <w:rFonts w:eastAsia="Times New Roman" w:cs="Helvetica"/>
                <w:color w:val="000000"/>
                <w:sz w:val="18"/>
                <w:szCs w:val="18"/>
                <w:lang w:eastAsia="ro-RO"/>
              </w:rPr>
              <w:t>02</w:t>
            </w:r>
            <w:r w:rsidR="00C64480" w:rsidRPr="00E56E74">
              <w:rPr>
                <w:rFonts w:eastAsia="Times New Roman" w:cs="Helvetica"/>
                <w:color w:val="000000"/>
                <w:sz w:val="18"/>
                <w:szCs w:val="18"/>
                <w:lang w:eastAsia="ro-RO"/>
              </w:rPr>
              <w:t>.202</w:t>
            </w:r>
            <w:r>
              <w:rPr>
                <w:rFonts w:eastAsia="Times New Roman" w:cs="Helvetica"/>
                <w:color w:val="000000"/>
                <w:sz w:val="18"/>
                <w:szCs w:val="18"/>
                <w:lang w:eastAsia="ro-RO"/>
              </w:rPr>
              <w:t>3</w:t>
            </w:r>
          </w:p>
        </w:tc>
        <w:tc>
          <w:tcPr>
            <w:tcW w:w="527" w:type="dxa"/>
            <w:tcBorders>
              <w:top w:val="none" w:sz="0" w:space="0" w:color="auto"/>
              <w:bottom w:val="none" w:sz="0" w:space="0" w:color="auto"/>
            </w:tcBorders>
            <w:noWrap/>
            <w:vAlign w:val="center"/>
            <w:hideMark/>
          </w:tcPr>
          <w:p w14:paraId="686DA357"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w:t>
            </w:r>
          </w:p>
        </w:tc>
      </w:tr>
    </w:tbl>
    <w:p w14:paraId="58724FC6" w14:textId="77777777" w:rsidR="00C64480" w:rsidRDefault="00C64480" w:rsidP="00C64480"/>
    <w:p w14:paraId="6E1578A4" w14:textId="5B65682F" w:rsidR="00CF1180" w:rsidRDefault="00CF1180" w:rsidP="00CF1180">
      <w:r>
        <w:t xml:space="preserve">Activitatea păsărilor a fost una limitată în vecinătatea amplasamentului. </w:t>
      </w:r>
    </w:p>
    <w:p w14:paraId="67D9D260" w14:textId="1B0CE3C4" w:rsidR="00733AB1" w:rsidRDefault="00733AB1" w:rsidP="00733AB1">
      <w:pPr>
        <w:pStyle w:val="Caption"/>
        <w:keepNext/>
      </w:pPr>
      <w:r>
        <w:t xml:space="preserve">Tabel </w:t>
      </w:r>
      <w:r>
        <w:fldChar w:fldCharType="begin"/>
      </w:r>
      <w:r>
        <w:instrText xml:space="preserve"> SEQ Tabel \* ARABIC </w:instrText>
      </w:r>
      <w:r>
        <w:fldChar w:fldCharType="separate"/>
      </w:r>
      <w:r w:rsidR="00BC1F67">
        <w:rPr>
          <w:noProof/>
        </w:rPr>
        <w:t>6</w:t>
      </w:r>
      <w:r>
        <w:rPr>
          <w:noProof/>
        </w:rPr>
        <w:fldChar w:fldCharType="end"/>
      </w:r>
      <w:r>
        <w:t>: specii identificate la nivelul și vecinătatea amplasamentului în februarie 2023.</w:t>
      </w:r>
    </w:p>
    <w:tbl>
      <w:tblPr>
        <w:tblStyle w:val="PlainTable2"/>
        <w:tblW w:w="5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7"/>
        <w:gridCol w:w="860"/>
        <w:gridCol w:w="1520"/>
        <w:gridCol w:w="1320"/>
      </w:tblGrid>
      <w:tr w:rsidR="00733AB1" w:rsidRPr="003C1C7E" w14:paraId="4EF87F26"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bottom w:val="none" w:sz="0" w:space="0" w:color="auto"/>
            </w:tcBorders>
            <w:noWrap/>
            <w:vAlign w:val="center"/>
            <w:hideMark/>
          </w:tcPr>
          <w:p w14:paraId="2A68A86F" w14:textId="77777777" w:rsidR="00733AB1" w:rsidRPr="003C1C7E" w:rsidRDefault="00733AB1" w:rsidP="00CF1180">
            <w:pPr>
              <w:spacing w:before="0" w:line="240" w:lineRule="auto"/>
              <w:jc w:val="center"/>
              <w:rPr>
                <w:rFonts w:eastAsia="Times New Roman" w:cs="Helvetica"/>
                <w:color w:val="000000"/>
                <w:sz w:val="18"/>
                <w:szCs w:val="18"/>
                <w:lang w:eastAsia="ro-RO"/>
              </w:rPr>
            </w:pPr>
            <w:bookmarkStart w:id="20" w:name="_Hlk157445802"/>
            <w:r w:rsidRPr="003C1C7E">
              <w:rPr>
                <w:rFonts w:eastAsia="Times New Roman" w:cs="Helvetica"/>
                <w:color w:val="000000"/>
                <w:sz w:val="18"/>
                <w:szCs w:val="18"/>
                <w:lang w:eastAsia="ro-RO"/>
              </w:rPr>
              <w:t>Specia</w:t>
            </w:r>
          </w:p>
        </w:tc>
        <w:tc>
          <w:tcPr>
            <w:tcW w:w="860" w:type="dxa"/>
            <w:tcBorders>
              <w:bottom w:val="none" w:sz="0" w:space="0" w:color="auto"/>
            </w:tcBorders>
            <w:noWrap/>
            <w:vAlign w:val="center"/>
            <w:hideMark/>
          </w:tcPr>
          <w:p w14:paraId="0C1271F6" w14:textId="77777777" w:rsidR="00733AB1" w:rsidRPr="003C1C7E" w:rsidRDefault="00733AB1" w:rsidP="00CF118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Nr. ex.</w:t>
            </w:r>
          </w:p>
        </w:tc>
        <w:tc>
          <w:tcPr>
            <w:tcW w:w="1520" w:type="dxa"/>
            <w:tcBorders>
              <w:bottom w:val="none" w:sz="0" w:space="0" w:color="auto"/>
            </w:tcBorders>
            <w:noWrap/>
            <w:vAlign w:val="center"/>
            <w:hideMark/>
          </w:tcPr>
          <w:p w14:paraId="3AAA905B" w14:textId="77777777" w:rsidR="00733AB1" w:rsidRPr="003C1C7E" w:rsidRDefault="00733AB1" w:rsidP="00CF118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Directivă păsări</w:t>
            </w:r>
          </w:p>
        </w:tc>
        <w:tc>
          <w:tcPr>
            <w:tcW w:w="1320" w:type="dxa"/>
            <w:tcBorders>
              <w:bottom w:val="none" w:sz="0" w:space="0" w:color="auto"/>
            </w:tcBorders>
            <w:noWrap/>
            <w:vAlign w:val="center"/>
            <w:hideMark/>
          </w:tcPr>
          <w:p w14:paraId="3C70D06B" w14:textId="77777777" w:rsidR="00733AB1" w:rsidRPr="003C1C7E" w:rsidRDefault="00733AB1" w:rsidP="00CF118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OUG 57/2007</w:t>
            </w:r>
          </w:p>
        </w:tc>
      </w:tr>
      <w:tr w:rsidR="00733AB1" w:rsidRPr="00373461" w14:paraId="0D9F31F8"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vAlign w:val="center"/>
          </w:tcPr>
          <w:p w14:paraId="2E32AC53" w14:textId="3B4BF3F6" w:rsidR="00733AB1" w:rsidRPr="00733AB1" w:rsidRDefault="00733AB1" w:rsidP="00CF1180">
            <w:pPr>
              <w:spacing w:before="0" w:line="240" w:lineRule="auto"/>
              <w:jc w:val="center"/>
              <w:rPr>
                <w:rFonts w:cs="Helvetica"/>
                <w:b w:val="0"/>
                <w:bCs w:val="0"/>
                <w:i/>
                <w:iCs/>
                <w:color w:val="000000"/>
                <w:sz w:val="18"/>
                <w:szCs w:val="18"/>
              </w:rPr>
            </w:pPr>
            <w:r w:rsidRPr="00733AB1">
              <w:rPr>
                <w:rFonts w:cs="Helvetica"/>
                <w:b w:val="0"/>
                <w:bCs w:val="0"/>
                <w:i/>
                <w:iCs/>
                <w:color w:val="000000"/>
                <w:sz w:val="18"/>
                <w:szCs w:val="18"/>
              </w:rPr>
              <w:t>Sturnus vulgaris</w:t>
            </w:r>
          </w:p>
        </w:tc>
        <w:tc>
          <w:tcPr>
            <w:tcW w:w="860" w:type="dxa"/>
            <w:tcBorders>
              <w:top w:val="none" w:sz="0" w:space="0" w:color="auto"/>
              <w:bottom w:val="none" w:sz="0" w:space="0" w:color="auto"/>
            </w:tcBorders>
            <w:noWrap/>
            <w:vAlign w:val="center"/>
          </w:tcPr>
          <w:p w14:paraId="6909A59F" w14:textId="4C3A1EB5" w:rsidR="00733AB1" w:rsidRPr="00733AB1" w:rsidRDefault="00733AB1"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733AB1">
              <w:rPr>
                <w:rFonts w:cs="Helvetica"/>
                <w:color w:val="000000"/>
                <w:sz w:val="18"/>
                <w:szCs w:val="18"/>
              </w:rPr>
              <w:t>200</w:t>
            </w:r>
          </w:p>
        </w:tc>
        <w:tc>
          <w:tcPr>
            <w:tcW w:w="1520" w:type="dxa"/>
            <w:tcBorders>
              <w:top w:val="none" w:sz="0" w:space="0" w:color="auto"/>
              <w:bottom w:val="none" w:sz="0" w:space="0" w:color="auto"/>
            </w:tcBorders>
            <w:noWrap/>
            <w:vAlign w:val="center"/>
          </w:tcPr>
          <w:p w14:paraId="3223AAD1" w14:textId="585C15E5" w:rsidR="00733AB1" w:rsidRPr="002355D7" w:rsidRDefault="00733AB1"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Pr>
                <w:rFonts w:cs="Helvetica"/>
                <w:color w:val="000000"/>
                <w:sz w:val="18"/>
                <w:szCs w:val="18"/>
              </w:rPr>
              <w:t>Anexa IIB</w:t>
            </w:r>
          </w:p>
        </w:tc>
        <w:tc>
          <w:tcPr>
            <w:tcW w:w="1320" w:type="dxa"/>
            <w:tcBorders>
              <w:top w:val="none" w:sz="0" w:space="0" w:color="auto"/>
              <w:bottom w:val="none" w:sz="0" w:space="0" w:color="auto"/>
            </w:tcBorders>
            <w:noWrap/>
            <w:vAlign w:val="center"/>
          </w:tcPr>
          <w:p w14:paraId="1D5CD68A" w14:textId="02ECFA3F" w:rsidR="00733AB1" w:rsidRPr="002355D7" w:rsidRDefault="00733AB1"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Pr>
                <w:rFonts w:cs="Helvetica"/>
                <w:color w:val="000000"/>
                <w:sz w:val="18"/>
                <w:szCs w:val="18"/>
              </w:rPr>
              <w:t>Anexa 5C</w:t>
            </w:r>
          </w:p>
        </w:tc>
      </w:tr>
      <w:tr w:rsidR="00733AB1" w:rsidRPr="00373461" w14:paraId="36C8D081" w14:textId="77777777" w:rsidTr="00152101">
        <w:trPr>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vAlign w:val="center"/>
          </w:tcPr>
          <w:p w14:paraId="2F4CB5A9" w14:textId="0E4C3A87" w:rsidR="00733AB1" w:rsidRPr="00733AB1" w:rsidRDefault="00733AB1" w:rsidP="00CF1180">
            <w:pPr>
              <w:spacing w:before="0" w:line="240" w:lineRule="auto"/>
              <w:jc w:val="center"/>
              <w:rPr>
                <w:rFonts w:cs="Helvetica"/>
                <w:b w:val="0"/>
                <w:bCs w:val="0"/>
                <w:i/>
                <w:iCs/>
                <w:color w:val="000000"/>
                <w:sz w:val="18"/>
                <w:szCs w:val="18"/>
              </w:rPr>
            </w:pPr>
            <w:r w:rsidRPr="00733AB1">
              <w:rPr>
                <w:rFonts w:cs="Helvetica"/>
                <w:b w:val="0"/>
                <w:bCs w:val="0"/>
                <w:i/>
                <w:iCs/>
                <w:color w:val="000000"/>
                <w:sz w:val="18"/>
                <w:szCs w:val="18"/>
              </w:rPr>
              <w:t>Alauda arvensis</w:t>
            </w:r>
          </w:p>
        </w:tc>
        <w:tc>
          <w:tcPr>
            <w:tcW w:w="860" w:type="dxa"/>
            <w:noWrap/>
            <w:vAlign w:val="center"/>
          </w:tcPr>
          <w:p w14:paraId="2CE1E192" w14:textId="21A92DE3" w:rsidR="00733AB1" w:rsidRPr="00733AB1" w:rsidRDefault="00733AB1"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733AB1">
              <w:rPr>
                <w:rFonts w:cs="Helvetica"/>
                <w:color w:val="000000"/>
                <w:sz w:val="18"/>
                <w:szCs w:val="18"/>
              </w:rPr>
              <w:t>2</w:t>
            </w:r>
          </w:p>
        </w:tc>
        <w:tc>
          <w:tcPr>
            <w:tcW w:w="1520" w:type="dxa"/>
            <w:noWrap/>
            <w:vAlign w:val="center"/>
          </w:tcPr>
          <w:p w14:paraId="70977B52" w14:textId="3EA70996" w:rsidR="00733AB1" w:rsidRPr="002355D7" w:rsidRDefault="00733AB1"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E80360">
              <w:rPr>
                <w:sz w:val="18"/>
                <w:szCs w:val="18"/>
              </w:rPr>
              <w:t>Anexa IIB</w:t>
            </w:r>
          </w:p>
        </w:tc>
        <w:tc>
          <w:tcPr>
            <w:tcW w:w="1320" w:type="dxa"/>
            <w:noWrap/>
            <w:vAlign w:val="center"/>
          </w:tcPr>
          <w:p w14:paraId="7E62FE75" w14:textId="6D189BBB" w:rsidR="00733AB1" w:rsidRPr="002355D7" w:rsidRDefault="00733AB1"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E80360">
              <w:rPr>
                <w:sz w:val="18"/>
                <w:szCs w:val="18"/>
              </w:rPr>
              <w:t>Anexa 5C</w:t>
            </w:r>
          </w:p>
        </w:tc>
      </w:tr>
      <w:tr w:rsidR="00CF1180" w:rsidRPr="00373461" w14:paraId="514D5BB2"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vAlign w:val="center"/>
          </w:tcPr>
          <w:p w14:paraId="50F3C465" w14:textId="51160296" w:rsidR="00CF1180" w:rsidRPr="00733AB1" w:rsidRDefault="00CF1180" w:rsidP="00CF1180">
            <w:pPr>
              <w:spacing w:before="0" w:line="240" w:lineRule="auto"/>
              <w:jc w:val="center"/>
              <w:rPr>
                <w:rFonts w:cs="Helvetica"/>
                <w:b w:val="0"/>
                <w:bCs w:val="0"/>
                <w:i/>
                <w:iCs/>
                <w:color w:val="000000"/>
                <w:sz w:val="18"/>
                <w:szCs w:val="18"/>
              </w:rPr>
            </w:pPr>
            <w:r w:rsidRPr="00733AB1">
              <w:rPr>
                <w:rFonts w:cs="Helvetica"/>
                <w:b w:val="0"/>
                <w:bCs w:val="0"/>
                <w:i/>
                <w:iCs/>
                <w:color w:val="000000"/>
                <w:sz w:val="18"/>
                <w:szCs w:val="18"/>
              </w:rPr>
              <w:t>Larus cachinnans/michaellis</w:t>
            </w:r>
          </w:p>
        </w:tc>
        <w:tc>
          <w:tcPr>
            <w:tcW w:w="860" w:type="dxa"/>
            <w:tcBorders>
              <w:top w:val="none" w:sz="0" w:space="0" w:color="auto"/>
              <w:bottom w:val="none" w:sz="0" w:space="0" w:color="auto"/>
            </w:tcBorders>
            <w:noWrap/>
            <w:vAlign w:val="center"/>
          </w:tcPr>
          <w:p w14:paraId="32C2473C" w14:textId="546E05F0" w:rsidR="00CF1180" w:rsidRPr="00733AB1"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733AB1">
              <w:rPr>
                <w:rFonts w:cs="Helvetica"/>
                <w:color w:val="000000"/>
                <w:sz w:val="18"/>
                <w:szCs w:val="18"/>
              </w:rPr>
              <w:t>35</w:t>
            </w:r>
          </w:p>
        </w:tc>
        <w:tc>
          <w:tcPr>
            <w:tcW w:w="1520" w:type="dxa"/>
            <w:tcBorders>
              <w:top w:val="none" w:sz="0" w:space="0" w:color="auto"/>
              <w:bottom w:val="none" w:sz="0" w:space="0" w:color="auto"/>
            </w:tcBorders>
            <w:noWrap/>
            <w:vAlign w:val="center"/>
          </w:tcPr>
          <w:p w14:paraId="62339BE4" w14:textId="2A2870F6" w:rsidR="00CF1180" w:rsidRPr="002355D7"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rPr>
            </w:pPr>
            <w:r>
              <w:rPr>
                <w:rFonts w:cs="Calibri"/>
                <w:color w:val="000000"/>
                <w:sz w:val="18"/>
                <w:szCs w:val="18"/>
              </w:rPr>
              <w:t>-</w:t>
            </w:r>
          </w:p>
        </w:tc>
        <w:tc>
          <w:tcPr>
            <w:tcW w:w="1320" w:type="dxa"/>
            <w:tcBorders>
              <w:top w:val="none" w:sz="0" w:space="0" w:color="auto"/>
              <w:bottom w:val="none" w:sz="0" w:space="0" w:color="auto"/>
            </w:tcBorders>
            <w:noWrap/>
            <w:vAlign w:val="center"/>
          </w:tcPr>
          <w:p w14:paraId="70F06486" w14:textId="60A47A99" w:rsidR="00CF1180" w:rsidRPr="002355D7"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rPr>
            </w:pPr>
            <w:r>
              <w:rPr>
                <w:rFonts w:cs="Calibri"/>
                <w:color w:val="000000"/>
                <w:sz w:val="18"/>
                <w:szCs w:val="18"/>
              </w:rPr>
              <w:t>-</w:t>
            </w:r>
          </w:p>
        </w:tc>
      </w:tr>
      <w:tr w:rsidR="00CF1180" w:rsidRPr="00373461" w14:paraId="4216F938" w14:textId="77777777" w:rsidTr="00152101">
        <w:trPr>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vAlign w:val="center"/>
          </w:tcPr>
          <w:p w14:paraId="75692BDC" w14:textId="1BE6B30A" w:rsidR="00CF1180" w:rsidRPr="00733AB1" w:rsidRDefault="00CF1180" w:rsidP="00CF1180">
            <w:pPr>
              <w:spacing w:before="0" w:line="240" w:lineRule="auto"/>
              <w:jc w:val="center"/>
              <w:rPr>
                <w:rFonts w:cs="Helvetica"/>
                <w:b w:val="0"/>
                <w:bCs w:val="0"/>
                <w:i/>
                <w:iCs/>
                <w:color w:val="000000"/>
                <w:sz w:val="18"/>
                <w:szCs w:val="18"/>
              </w:rPr>
            </w:pPr>
            <w:r w:rsidRPr="00733AB1">
              <w:rPr>
                <w:rFonts w:cs="Helvetica"/>
                <w:b w:val="0"/>
                <w:bCs w:val="0"/>
                <w:i/>
                <w:iCs/>
                <w:color w:val="000000"/>
                <w:sz w:val="18"/>
                <w:szCs w:val="18"/>
              </w:rPr>
              <w:t>Buteo buteo</w:t>
            </w:r>
          </w:p>
        </w:tc>
        <w:tc>
          <w:tcPr>
            <w:tcW w:w="860" w:type="dxa"/>
            <w:noWrap/>
            <w:vAlign w:val="center"/>
          </w:tcPr>
          <w:p w14:paraId="5EC49E65" w14:textId="7C6F3ADB" w:rsidR="00CF1180" w:rsidRPr="00733AB1"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733AB1">
              <w:rPr>
                <w:rFonts w:cs="Helvetica"/>
                <w:color w:val="000000"/>
                <w:sz w:val="18"/>
                <w:szCs w:val="18"/>
              </w:rPr>
              <w:t>1</w:t>
            </w:r>
          </w:p>
        </w:tc>
        <w:tc>
          <w:tcPr>
            <w:tcW w:w="1520" w:type="dxa"/>
            <w:noWrap/>
            <w:vAlign w:val="center"/>
          </w:tcPr>
          <w:p w14:paraId="37FD62D5" w14:textId="59FBCD5D" w:rsidR="00CF1180"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w:t>
            </w:r>
          </w:p>
        </w:tc>
        <w:tc>
          <w:tcPr>
            <w:tcW w:w="1320" w:type="dxa"/>
            <w:noWrap/>
            <w:vAlign w:val="center"/>
          </w:tcPr>
          <w:p w14:paraId="0EC54C90" w14:textId="2C024C84" w:rsidR="00CF1180"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w:t>
            </w:r>
          </w:p>
        </w:tc>
      </w:tr>
    </w:tbl>
    <w:bookmarkEnd w:id="20"/>
    <w:p w14:paraId="2DBB5A8D" w14:textId="436C99B4" w:rsidR="00816634" w:rsidRDefault="00816634" w:rsidP="00816634">
      <w:pPr>
        <w:tabs>
          <w:tab w:val="left" w:pos="1624"/>
        </w:tabs>
      </w:pPr>
      <w:r>
        <w:tab/>
      </w:r>
    </w:p>
    <w:p w14:paraId="4D4A2EB4" w14:textId="0ABB05AD" w:rsidR="007E00B0" w:rsidRDefault="00C64480" w:rsidP="007E00B0">
      <w:pPr>
        <w:pStyle w:val="Heading2"/>
      </w:pPr>
      <w:bookmarkStart w:id="21" w:name="_Toc157484623"/>
      <w:r>
        <w:t>Martie</w:t>
      </w:r>
      <w:r w:rsidR="007E00B0">
        <w:t xml:space="preserve"> 202</w:t>
      </w:r>
      <w:r w:rsidR="00CF1180">
        <w:t>3</w:t>
      </w:r>
      <w:bookmarkEnd w:id="21"/>
    </w:p>
    <w:p w14:paraId="5666B499" w14:textId="786F29FC" w:rsidR="00C64480" w:rsidRDefault="00C64480" w:rsidP="00C64480">
      <w:r>
        <w:t>În timpul căutărilor nu au fost identificate carcase rezultate în urma coliziunii a speciilor de păsări și lilieci cu palele turbine</w:t>
      </w:r>
      <w:r w:rsidR="002B0FCA">
        <w:t>i</w:t>
      </w:r>
      <w:r>
        <w:t>. Amplasarea turbine</w:t>
      </w:r>
      <w:r w:rsidR="002B0FCA">
        <w:t xml:space="preserve">i </w:t>
      </w:r>
      <w:r>
        <w:t xml:space="preserve">și contextul natural ne fac să credem că activitatea speciilor de chiroptere este una redusă (părerea expertului după peste 1000 de nopți de înregistrări). </w:t>
      </w:r>
    </w:p>
    <w:p w14:paraId="3D2B335D" w14:textId="51572C5F" w:rsidR="00C64480" w:rsidRDefault="00C64480" w:rsidP="00C64480">
      <w:pPr>
        <w:pStyle w:val="Caption"/>
        <w:keepNext/>
      </w:pPr>
      <w:r>
        <w:t xml:space="preserve">Tabel </w:t>
      </w:r>
      <w:r>
        <w:fldChar w:fldCharType="begin"/>
      </w:r>
      <w:r>
        <w:instrText xml:space="preserve"> SEQ Tabel \* ARABIC </w:instrText>
      </w:r>
      <w:r>
        <w:fldChar w:fldCharType="separate"/>
      </w:r>
      <w:r w:rsidR="00BC1F67">
        <w:rPr>
          <w:noProof/>
        </w:rPr>
        <w:t>7</w:t>
      </w:r>
      <w:r>
        <w:rPr>
          <w:noProof/>
        </w:rPr>
        <w:fldChar w:fldCharType="end"/>
      </w:r>
      <w:r>
        <w:t>: rezultatele căutărilor de carcase</w:t>
      </w:r>
    </w:p>
    <w:tbl>
      <w:tblPr>
        <w:tblStyle w:val="PlainTable2"/>
        <w:tblW w:w="99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1682"/>
        <w:gridCol w:w="1134"/>
        <w:gridCol w:w="767"/>
        <w:gridCol w:w="622"/>
        <w:gridCol w:w="1134"/>
        <w:gridCol w:w="851"/>
        <w:gridCol w:w="992"/>
        <w:gridCol w:w="1134"/>
        <w:gridCol w:w="527"/>
      </w:tblGrid>
      <w:tr w:rsidR="00C64480" w:rsidRPr="003C1C7E" w14:paraId="488B8CA7"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bottom w:val="none" w:sz="0" w:space="0" w:color="auto"/>
            </w:tcBorders>
            <w:noWrap/>
            <w:vAlign w:val="center"/>
            <w:hideMark/>
          </w:tcPr>
          <w:p w14:paraId="3D5E5233" w14:textId="77777777" w:rsidR="00C64480" w:rsidRPr="00E56E74" w:rsidRDefault="00C64480" w:rsidP="005C469D">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Nume PE</w:t>
            </w:r>
          </w:p>
        </w:tc>
        <w:tc>
          <w:tcPr>
            <w:tcW w:w="1682" w:type="dxa"/>
            <w:tcBorders>
              <w:bottom w:val="none" w:sz="0" w:space="0" w:color="auto"/>
            </w:tcBorders>
            <w:noWrap/>
            <w:vAlign w:val="center"/>
            <w:hideMark/>
          </w:tcPr>
          <w:p w14:paraId="66843914"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Turbină</w:t>
            </w:r>
          </w:p>
        </w:tc>
        <w:tc>
          <w:tcPr>
            <w:tcW w:w="1134" w:type="dxa"/>
            <w:tcBorders>
              <w:bottom w:val="none" w:sz="0" w:space="0" w:color="auto"/>
            </w:tcBorders>
            <w:noWrap/>
            <w:vAlign w:val="center"/>
            <w:hideMark/>
          </w:tcPr>
          <w:p w14:paraId="798EAA33"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Sp</w:t>
            </w:r>
            <w:r w:rsidRPr="003C1C7E">
              <w:rPr>
                <w:rFonts w:eastAsia="Times New Roman" w:cs="Helvetica"/>
                <w:color w:val="000000"/>
                <w:sz w:val="18"/>
                <w:szCs w:val="18"/>
                <w:lang w:eastAsia="ro-RO"/>
              </w:rPr>
              <w:t>ecia</w:t>
            </w:r>
          </w:p>
        </w:tc>
        <w:tc>
          <w:tcPr>
            <w:tcW w:w="767" w:type="dxa"/>
            <w:tcBorders>
              <w:bottom w:val="none" w:sz="0" w:space="0" w:color="auto"/>
            </w:tcBorders>
            <w:noWrap/>
            <w:vAlign w:val="center"/>
            <w:hideMark/>
          </w:tcPr>
          <w:p w14:paraId="712462FB"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Vârstă</w:t>
            </w:r>
          </w:p>
        </w:tc>
        <w:tc>
          <w:tcPr>
            <w:tcW w:w="622" w:type="dxa"/>
            <w:tcBorders>
              <w:bottom w:val="none" w:sz="0" w:space="0" w:color="auto"/>
            </w:tcBorders>
            <w:noWrap/>
            <w:vAlign w:val="center"/>
            <w:hideMark/>
          </w:tcPr>
          <w:p w14:paraId="1BF62C26"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Sex</w:t>
            </w:r>
          </w:p>
        </w:tc>
        <w:tc>
          <w:tcPr>
            <w:tcW w:w="1134" w:type="dxa"/>
            <w:tcBorders>
              <w:bottom w:val="none" w:sz="0" w:space="0" w:color="auto"/>
            </w:tcBorders>
            <w:noWrap/>
            <w:vAlign w:val="center"/>
            <w:hideMark/>
          </w:tcPr>
          <w:p w14:paraId="4E08761C" w14:textId="77777777" w:rsidR="00C64480" w:rsidRPr="003C1C7E"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 xml:space="preserve">Dist. </w:t>
            </w:r>
            <w:r w:rsidRPr="003C1C7E">
              <w:rPr>
                <w:rFonts w:eastAsia="Times New Roman" w:cs="Helvetica"/>
                <w:color w:val="000000"/>
                <w:sz w:val="18"/>
                <w:szCs w:val="18"/>
                <w:lang w:eastAsia="ro-RO"/>
              </w:rPr>
              <w:t>t</w:t>
            </w:r>
            <w:r w:rsidRPr="00E56E74">
              <w:rPr>
                <w:rFonts w:eastAsia="Times New Roman" w:cs="Helvetica"/>
                <w:color w:val="000000"/>
                <w:sz w:val="18"/>
                <w:szCs w:val="18"/>
                <w:lang w:eastAsia="ro-RO"/>
              </w:rPr>
              <w:t>urbină (m)</w:t>
            </w:r>
          </w:p>
        </w:tc>
        <w:tc>
          <w:tcPr>
            <w:tcW w:w="851" w:type="dxa"/>
            <w:tcBorders>
              <w:bottom w:val="none" w:sz="0" w:space="0" w:color="auto"/>
            </w:tcBorders>
            <w:noWrap/>
            <w:vAlign w:val="center"/>
            <w:hideMark/>
          </w:tcPr>
          <w:p w14:paraId="35A7F4E0"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Urme păsări</w:t>
            </w:r>
          </w:p>
        </w:tc>
        <w:tc>
          <w:tcPr>
            <w:tcW w:w="992" w:type="dxa"/>
            <w:tcBorders>
              <w:bottom w:val="none" w:sz="0" w:space="0" w:color="auto"/>
            </w:tcBorders>
            <w:noWrap/>
            <w:vAlign w:val="center"/>
            <w:hideMark/>
          </w:tcPr>
          <w:p w14:paraId="076A1403"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Găuri șoareci</w:t>
            </w:r>
          </w:p>
        </w:tc>
        <w:tc>
          <w:tcPr>
            <w:tcW w:w="1134" w:type="dxa"/>
            <w:tcBorders>
              <w:bottom w:val="none" w:sz="0" w:space="0" w:color="auto"/>
            </w:tcBorders>
            <w:noWrap/>
            <w:vAlign w:val="center"/>
            <w:hideMark/>
          </w:tcPr>
          <w:p w14:paraId="0B8E7A61"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Data</w:t>
            </w:r>
          </w:p>
        </w:tc>
        <w:tc>
          <w:tcPr>
            <w:tcW w:w="527" w:type="dxa"/>
            <w:tcBorders>
              <w:bottom w:val="none" w:sz="0" w:space="0" w:color="auto"/>
            </w:tcBorders>
            <w:noWrap/>
            <w:vAlign w:val="center"/>
            <w:hideMark/>
          </w:tcPr>
          <w:p w14:paraId="73F9930F"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Ora</w:t>
            </w:r>
          </w:p>
        </w:tc>
      </w:tr>
      <w:tr w:rsidR="00C64480" w:rsidRPr="00E56E74" w14:paraId="61A7F0C9"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top w:val="none" w:sz="0" w:space="0" w:color="auto"/>
              <w:bottom w:val="none" w:sz="0" w:space="0" w:color="auto"/>
            </w:tcBorders>
            <w:noWrap/>
            <w:vAlign w:val="center"/>
            <w:hideMark/>
          </w:tcPr>
          <w:p w14:paraId="34D834CD" w14:textId="77777777" w:rsidR="00C64480" w:rsidRPr="00951AC6" w:rsidRDefault="00C64480" w:rsidP="005C469D">
            <w:pPr>
              <w:spacing w:before="0" w:line="240" w:lineRule="auto"/>
              <w:jc w:val="center"/>
              <w:rPr>
                <w:rFonts w:eastAsia="Times New Roman" w:cs="Helvetica"/>
                <w:b w:val="0"/>
                <w:bCs w:val="0"/>
                <w:color w:val="000000"/>
                <w:sz w:val="18"/>
                <w:szCs w:val="18"/>
                <w:lang w:eastAsia="ro-RO"/>
              </w:rPr>
            </w:pPr>
            <w:r>
              <w:rPr>
                <w:rFonts w:eastAsia="Times New Roman" w:cs="Helvetica"/>
                <w:b w:val="0"/>
                <w:bCs w:val="0"/>
                <w:color w:val="000000"/>
                <w:sz w:val="18"/>
                <w:szCs w:val="18"/>
                <w:lang w:eastAsia="ro-RO"/>
              </w:rPr>
              <w:t>Corbu</w:t>
            </w:r>
          </w:p>
        </w:tc>
        <w:tc>
          <w:tcPr>
            <w:tcW w:w="1682" w:type="dxa"/>
            <w:tcBorders>
              <w:top w:val="none" w:sz="0" w:space="0" w:color="auto"/>
              <w:bottom w:val="none" w:sz="0" w:space="0" w:color="auto"/>
            </w:tcBorders>
            <w:noWrap/>
            <w:vAlign w:val="center"/>
            <w:hideMark/>
          </w:tcPr>
          <w:p w14:paraId="656E5F88"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7E00B0">
              <w:rPr>
                <w:rFonts w:eastAsia="Times New Roman" w:cs="Helvetica"/>
                <w:color w:val="000000"/>
                <w:sz w:val="18"/>
                <w:szCs w:val="18"/>
                <w:lang w:eastAsia="ro-RO"/>
              </w:rPr>
              <w:t>Suzlon(P=2.1MW)</w:t>
            </w:r>
          </w:p>
        </w:tc>
        <w:tc>
          <w:tcPr>
            <w:tcW w:w="1134" w:type="dxa"/>
            <w:tcBorders>
              <w:top w:val="none" w:sz="0" w:space="0" w:color="auto"/>
              <w:bottom w:val="none" w:sz="0" w:space="0" w:color="auto"/>
            </w:tcBorders>
            <w:noWrap/>
            <w:vAlign w:val="center"/>
            <w:hideMark/>
          </w:tcPr>
          <w:p w14:paraId="5653D40C"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99056C">
              <w:rPr>
                <w:rFonts w:eastAsia="Times New Roman" w:cs="Helvetica"/>
                <w:color w:val="000000"/>
                <w:sz w:val="18"/>
                <w:szCs w:val="18"/>
                <w:lang w:eastAsia="ro-RO"/>
              </w:rPr>
              <w:t>-</w:t>
            </w:r>
          </w:p>
        </w:tc>
        <w:tc>
          <w:tcPr>
            <w:tcW w:w="767" w:type="dxa"/>
            <w:tcBorders>
              <w:top w:val="none" w:sz="0" w:space="0" w:color="auto"/>
              <w:bottom w:val="none" w:sz="0" w:space="0" w:color="auto"/>
            </w:tcBorders>
            <w:noWrap/>
            <w:vAlign w:val="center"/>
            <w:hideMark/>
          </w:tcPr>
          <w:p w14:paraId="68FAC2EC"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622" w:type="dxa"/>
            <w:tcBorders>
              <w:top w:val="none" w:sz="0" w:space="0" w:color="auto"/>
              <w:bottom w:val="none" w:sz="0" w:space="0" w:color="auto"/>
            </w:tcBorders>
            <w:noWrap/>
            <w:vAlign w:val="center"/>
            <w:hideMark/>
          </w:tcPr>
          <w:p w14:paraId="7714CD85"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1134" w:type="dxa"/>
            <w:tcBorders>
              <w:top w:val="none" w:sz="0" w:space="0" w:color="auto"/>
              <w:bottom w:val="none" w:sz="0" w:space="0" w:color="auto"/>
            </w:tcBorders>
            <w:noWrap/>
            <w:vAlign w:val="center"/>
            <w:hideMark/>
          </w:tcPr>
          <w:p w14:paraId="741D55D5"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851" w:type="dxa"/>
            <w:tcBorders>
              <w:top w:val="none" w:sz="0" w:space="0" w:color="auto"/>
              <w:bottom w:val="none" w:sz="0" w:space="0" w:color="auto"/>
            </w:tcBorders>
            <w:noWrap/>
            <w:vAlign w:val="center"/>
            <w:hideMark/>
          </w:tcPr>
          <w:p w14:paraId="2472C996"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Pr>
                <w:rFonts w:eastAsia="Times New Roman" w:cs="Helvetica"/>
                <w:color w:val="000000"/>
                <w:sz w:val="18"/>
                <w:szCs w:val="18"/>
                <w:lang w:eastAsia="ro-RO"/>
              </w:rPr>
              <w:t>Nu</w:t>
            </w:r>
          </w:p>
        </w:tc>
        <w:tc>
          <w:tcPr>
            <w:tcW w:w="992" w:type="dxa"/>
            <w:tcBorders>
              <w:top w:val="none" w:sz="0" w:space="0" w:color="auto"/>
              <w:bottom w:val="none" w:sz="0" w:space="0" w:color="auto"/>
            </w:tcBorders>
            <w:noWrap/>
            <w:vAlign w:val="center"/>
            <w:hideMark/>
          </w:tcPr>
          <w:p w14:paraId="62AC470C"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w:t>
            </w:r>
          </w:p>
        </w:tc>
        <w:tc>
          <w:tcPr>
            <w:tcW w:w="1134" w:type="dxa"/>
            <w:tcBorders>
              <w:top w:val="none" w:sz="0" w:space="0" w:color="auto"/>
              <w:bottom w:val="none" w:sz="0" w:space="0" w:color="auto"/>
            </w:tcBorders>
            <w:noWrap/>
            <w:vAlign w:val="center"/>
            <w:hideMark/>
          </w:tcPr>
          <w:p w14:paraId="062E831C" w14:textId="63DAA74E" w:rsidR="00C64480" w:rsidRPr="00E56E74" w:rsidRDefault="00CF11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CF1180">
              <w:rPr>
                <w:rFonts w:eastAsia="Times New Roman" w:cs="Helvetica"/>
                <w:color w:val="000000"/>
                <w:sz w:val="18"/>
                <w:szCs w:val="18"/>
                <w:lang w:eastAsia="ro-RO"/>
              </w:rPr>
              <w:t>31.03.2023</w:t>
            </w:r>
          </w:p>
        </w:tc>
        <w:tc>
          <w:tcPr>
            <w:tcW w:w="527" w:type="dxa"/>
            <w:tcBorders>
              <w:top w:val="none" w:sz="0" w:space="0" w:color="auto"/>
              <w:bottom w:val="none" w:sz="0" w:space="0" w:color="auto"/>
            </w:tcBorders>
            <w:noWrap/>
            <w:vAlign w:val="center"/>
            <w:hideMark/>
          </w:tcPr>
          <w:p w14:paraId="4168844A"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w:t>
            </w:r>
          </w:p>
        </w:tc>
      </w:tr>
    </w:tbl>
    <w:p w14:paraId="02CD2A10" w14:textId="77777777" w:rsidR="00C64480" w:rsidRDefault="00C64480" w:rsidP="00C64480"/>
    <w:p w14:paraId="0F42F67F" w14:textId="5C5AC603" w:rsidR="00CF1180" w:rsidRDefault="00CF1180" w:rsidP="00CF1180">
      <w:r>
        <w:t xml:space="preserve">Activitatea păsărilor a fost una limitată în vecinătatea amplasamentului. </w:t>
      </w:r>
    </w:p>
    <w:p w14:paraId="2B755DAD" w14:textId="396190AB" w:rsidR="00CF1180" w:rsidRDefault="00CF1180" w:rsidP="00CF1180">
      <w:pPr>
        <w:pStyle w:val="Caption"/>
        <w:keepNext/>
      </w:pPr>
      <w:r>
        <w:lastRenderedPageBreak/>
        <w:t xml:space="preserve">Tabel </w:t>
      </w:r>
      <w:r>
        <w:fldChar w:fldCharType="begin"/>
      </w:r>
      <w:r>
        <w:instrText xml:space="preserve"> SEQ Tabel \* ARABIC </w:instrText>
      </w:r>
      <w:r>
        <w:fldChar w:fldCharType="separate"/>
      </w:r>
      <w:r w:rsidR="00BC1F67">
        <w:rPr>
          <w:noProof/>
        </w:rPr>
        <w:t>8</w:t>
      </w:r>
      <w:r>
        <w:rPr>
          <w:noProof/>
        </w:rPr>
        <w:fldChar w:fldCharType="end"/>
      </w:r>
      <w:r>
        <w:t>: specii identificate la nivelul și vecinătatea amplasamentului în martie 2023.</w:t>
      </w:r>
    </w:p>
    <w:tbl>
      <w:tblPr>
        <w:tblStyle w:val="PlainTable2"/>
        <w:tblW w:w="5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7"/>
        <w:gridCol w:w="860"/>
        <w:gridCol w:w="1520"/>
        <w:gridCol w:w="1320"/>
      </w:tblGrid>
      <w:tr w:rsidR="00CF1180" w:rsidRPr="003C1C7E" w14:paraId="405EEE84"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bottom w:val="none" w:sz="0" w:space="0" w:color="auto"/>
            </w:tcBorders>
            <w:noWrap/>
            <w:vAlign w:val="center"/>
            <w:hideMark/>
          </w:tcPr>
          <w:p w14:paraId="50977E74" w14:textId="77777777" w:rsidR="00CF1180" w:rsidRPr="003C1C7E" w:rsidRDefault="00CF1180" w:rsidP="005C469D">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Specia</w:t>
            </w:r>
          </w:p>
        </w:tc>
        <w:tc>
          <w:tcPr>
            <w:tcW w:w="860" w:type="dxa"/>
            <w:tcBorders>
              <w:bottom w:val="none" w:sz="0" w:space="0" w:color="auto"/>
            </w:tcBorders>
            <w:noWrap/>
            <w:vAlign w:val="center"/>
            <w:hideMark/>
          </w:tcPr>
          <w:p w14:paraId="5EDB025A" w14:textId="77777777" w:rsidR="00CF1180" w:rsidRPr="003C1C7E" w:rsidRDefault="00CF11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Nr. ex.</w:t>
            </w:r>
          </w:p>
        </w:tc>
        <w:tc>
          <w:tcPr>
            <w:tcW w:w="1520" w:type="dxa"/>
            <w:tcBorders>
              <w:bottom w:val="none" w:sz="0" w:space="0" w:color="auto"/>
            </w:tcBorders>
            <w:noWrap/>
            <w:vAlign w:val="center"/>
            <w:hideMark/>
          </w:tcPr>
          <w:p w14:paraId="12F62B36" w14:textId="77777777" w:rsidR="00CF1180" w:rsidRPr="003C1C7E" w:rsidRDefault="00CF11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Directivă păsări</w:t>
            </w:r>
          </w:p>
        </w:tc>
        <w:tc>
          <w:tcPr>
            <w:tcW w:w="1320" w:type="dxa"/>
            <w:tcBorders>
              <w:bottom w:val="none" w:sz="0" w:space="0" w:color="auto"/>
            </w:tcBorders>
            <w:noWrap/>
            <w:vAlign w:val="center"/>
            <w:hideMark/>
          </w:tcPr>
          <w:p w14:paraId="08E47B68" w14:textId="77777777" w:rsidR="00CF1180" w:rsidRPr="003C1C7E" w:rsidRDefault="00CF11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OUG 57/2007</w:t>
            </w:r>
          </w:p>
        </w:tc>
      </w:tr>
      <w:tr w:rsidR="00CF1180" w:rsidRPr="00373461" w14:paraId="6E8653BB"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tcPr>
          <w:p w14:paraId="14F11E77" w14:textId="1095B418" w:rsidR="00CF1180" w:rsidRPr="00CF1180" w:rsidRDefault="00CF1180" w:rsidP="00CF1180">
            <w:pPr>
              <w:spacing w:before="0" w:line="240" w:lineRule="auto"/>
              <w:jc w:val="center"/>
              <w:rPr>
                <w:rFonts w:cs="Helvetica"/>
                <w:b w:val="0"/>
                <w:bCs w:val="0"/>
                <w:i/>
                <w:iCs/>
                <w:color w:val="000000"/>
                <w:sz w:val="18"/>
                <w:szCs w:val="18"/>
              </w:rPr>
            </w:pPr>
            <w:r w:rsidRPr="00CF1180">
              <w:rPr>
                <w:b w:val="0"/>
                <w:bCs w:val="0"/>
                <w:i/>
                <w:iCs/>
                <w:sz w:val="18"/>
                <w:szCs w:val="18"/>
              </w:rPr>
              <w:t>Falco tinnunculus</w:t>
            </w:r>
          </w:p>
        </w:tc>
        <w:tc>
          <w:tcPr>
            <w:tcW w:w="860" w:type="dxa"/>
            <w:tcBorders>
              <w:top w:val="none" w:sz="0" w:space="0" w:color="auto"/>
              <w:bottom w:val="none" w:sz="0" w:space="0" w:color="auto"/>
            </w:tcBorders>
            <w:noWrap/>
          </w:tcPr>
          <w:p w14:paraId="012A6CE9" w14:textId="35CF9C25" w:rsidR="00CF1180" w:rsidRPr="00CF1180"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CF1180">
              <w:rPr>
                <w:sz w:val="18"/>
                <w:szCs w:val="18"/>
              </w:rPr>
              <w:t>1</w:t>
            </w:r>
          </w:p>
        </w:tc>
        <w:tc>
          <w:tcPr>
            <w:tcW w:w="1520" w:type="dxa"/>
            <w:tcBorders>
              <w:top w:val="none" w:sz="0" w:space="0" w:color="auto"/>
              <w:bottom w:val="none" w:sz="0" w:space="0" w:color="auto"/>
            </w:tcBorders>
            <w:noWrap/>
            <w:vAlign w:val="center"/>
          </w:tcPr>
          <w:p w14:paraId="53A0EA87" w14:textId="66F7B444" w:rsidR="00CF1180" w:rsidRPr="002355D7"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B63146">
              <w:rPr>
                <w:rFonts w:cs="Helvetica"/>
                <w:color w:val="000000"/>
                <w:sz w:val="18"/>
                <w:szCs w:val="18"/>
              </w:rPr>
              <w:t>-</w:t>
            </w:r>
          </w:p>
        </w:tc>
        <w:tc>
          <w:tcPr>
            <w:tcW w:w="1320" w:type="dxa"/>
            <w:tcBorders>
              <w:top w:val="none" w:sz="0" w:space="0" w:color="auto"/>
              <w:bottom w:val="none" w:sz="0" w:space="0" w:color="auto"/>
            </w:tcBorders>
            <w:noWrap/>
            <w:vAlign w:val="center"/>
          </w:tcPr>
          <w:p w14:paraId="5F522C9C" w14:textId="47CB7EE0" w:rsidR="00CF1180" w:rsidRPr="002355D7"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B63146">
              <w:rPr>
                <w:rFonts w:cs="Helvetica"/>
                <w:color w:val="000000"/>
                <w:sz w:val="18"/>
                <w:szCs w:val="18"/>
              </w:rPr>
              <w:t>Anexa 4B</w:t>
            </w:r>
          </w:p>
        </w:tc>
      </w:tr>
      <w:tr w:rsidR="00CF1180" w:rsidRPr="00373461" w14:paraId="5B7E4D9C" w14:textId="77777777" w:rsidTr="00152101">
        <w:trPr>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tcPr>
          <w:p w14:paraId="32471ED3" w14:textId="1226348B" w:rsidR="00CF1180" w:rsidRPr="00CF1180" w:rsidRDefault="00CF1180" w:rsidP="00CF1180">
            <w:pPr>
              <w:spacing w:before="0" w:line="240" w:lineRule="auto"/>
              <w:jc w:val="center"/>
              <w:rPr>
                <w:rFonts w:cs="Helvetica"/>
                <w:b w:val="0"/>
                <w:bCs w:val="0"/>
                <w:i/>
                <w:iCs/>
                <w:color w:val="000000"/>
                <w:sz w:val="18"/>
                <w:szCs w:val="18"/>
              </w:rPr>
            </w:pPr>
            <w:r w:rsidRPr="00CF1180">
              <w:rPr>
                <w:b w:val="0"/>
                <w:bCs w:val="0"/>
                <w:i/>
                <w:iCs/>
                <w:sz w:val="18"/>
                <w:szCs w:val="18"/>
              </w:rPr>
              <w:t>Alauda arvensis</w:t>
            </w:r>
          </w:p>
        </w:tc>
        <w:tc>
          <w:tcPr>
            <w:tcW w:w="860" w:type="dxa"/>
            <w:noWrap/>
          </w:tcPr>
          <w:p w14:paraId="6D766216" w14:textId="3281ED79" w:rsidR="00CF1180" w:rsidRPr="00CF1180"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CF1180">
              <w:rPr>
                <w:sz w:val="18"/>
                <w:szCs w:val="18"/>
              </w:rPr>
              <w:t>12</w:t>
            </w:r>
          </w:p>
        </w:tc>
        <w:tc>
          <w:tcPr>
            <w:tcW w:w="1520" w:type="dxa"/>
            <w:noWrap/>
          </w:tcPr>
          <w:p w14:paraId="719DD33C" w14:textId="406FBE5E" w:rsidR="00CF1180" w:rsidRPr="002355D7"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E80360">
              <w:rPr>
                <w:sz w:val="18"/>
                <w:szCs w:val="18"/>
              </w:rPr>
              <w:t>Anexa IIB</w:t>
            </w:r>
          </w:p>
        </w:tc>
        <w:tc>
          <w:tcPr>
            <w:tcW w:w="1320" w:type="dxa"/>
            <w:noWrap/>
          </w:tcPr>
          <w:p w14:paraId="4EBD9EB4" w14:textId="19E6F158" w:rsidR="00CF1180" w:rsidRPr="002355D7"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E80360">
              <w:rPr>
                <w:sz w:val="18"/>
                <w:szCs w:val="18"/>
              </w:rPr>
              <w:t>Anexa 5C</w:t>
            </w:r>
          </w:p>
        </w:tc>
      </w:tr>
      <w:tr w:rsidR="00CF1180" w:rsidRPr="00373461" w14:paraId="10FF5B2E"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tcPr>
          <w:p w14:paraId="17743AEE" w14:textId="73B67E48" w:rsidR="00CF1180" w:rsidRPr="00CF1180" w:rsidRDefault="00CF1180" w:rsidP="00CF1180">
            <w:pPr>
              <w:spacing w:before="0" w:line="240" w:lineRule="auto"/>
              <w:jc w:val="center"/>
              <w:rPr>
                <w:rFonts w:cs="Helvetica"/>
                <w:b w:val="0"/>
                <w:bCs w:val="0"/>
                <w:i/>
                <w:iCs/>
                <w:color w:val="000000"/>
                <w:sz w:val="18"/>
                <w:szCs w:val="18"/>
              </w:rPr>
            </w:pPr>
            <w:r w:rsidRPr="00CF1180">
              <w:rPr>
                <w:b w:val="0"/>
                <w:bCs w:val="0"/>
                <w:i/>
                <w:iCs/>
                <w:sz w:val="18"/>
                <w:szCs w:val="18"/>
              </w:rPr>
              <w:t>Galerida cristata</w:t>
            </w:r>
          </w:p>
        </w:tc>
        <w:tc>
          <w:tcPr>
            <w:tcW w:w="860" w:type="dxa"/>
            <w:tcBorders>
              <w:top w:val="none" w:sz="0" w:space="0" w:color="auto"/>
              <w:bottom w:val="none" w:sz="0" w:space="0" w:color="auto"/>
            </w:tcBorders>
            <w:noWrap/>
          </w:tcPr>
          <w:p w14:paraId="61058D75" w14:textId="10328062" w:rsidR="00CF1180" w:rsidRPr="00CF1180"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CF1180">
              <w:rPr>
                <w:sz w:val="18"/>
                <w:szCs w:val="18"/>
              </w:rPr>
              <w:t>2</w:t>
            </w:r>
          </w:p>
        </w:tc>
        <w:tc>
          <w:tcPr>
            <w:tcW w:w="1520" w:type="dxa"/>
            <w:tcBorders>
              <w:top w:val="none" w:sz="0" w:space="0" w:color="auto"/>
              <w:bottom w:val="none" w:sz="0" w:space="0" w:color="auto"/>
            </w:tcBorders>
            <w:noWrap/>
            <w:vAlign w:val="center"/>
          </w:tcPr>
          <w:p w14:paraId="2D10A8E8" w14:textId="4BC5849A" w:rsidR="00CF1180" w:rsidRPr="002355D7"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rPr>
            </w:pPr>
            <w:r>
              <w:rPr>
                <w:rFonts w:cs="Calibri"/>
                <w:color w:val="000000"/>
                <w:sz w:val="18"/>
                <w:szCs w:val="18"/>
              </w:rPr>
              <w:t>-</w:t>
            </w:r>
          </w:p>
        </w:tc>
        <w:tc>
          <w:tcPr>
            <w:tcW w:w="1320" w:type="dxa"/>
            <w:tcBorders>
              <w:top w:val="none" w:sz="0" w:space="0" w:color="auto"/>
              <w:bottom w:val="none" w:sz="0" w:space="0" w:color="auto"/>
            </w:tcBorders>
            <w:noWrap/>
            <w:vAlign w:val="center"/>
          </w:tcPr>
          <w:p w14:paraId="732C993B" w14:textId="737CD44B" w:rsidR="00CF1180" w:rsidRPr="002355D7"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rPr>
            </w:pPr>
            <w:r>
              <w:rPr>
                <w:rFonts w:cs="Calibri"/>
                <w:color w:val="000000"/>
                <w:sz w:val="18"/>
                <w:szCs w:val="18"/>
              </w:rPr>
              <w:t>-</w:t>
            </w:r>
          </w:p>
        </w:tc>
      </w:tr>
    </w:tbl>
    <w:p w14:paraId="2356DEA0" w14:textId="77777777" w:rsidR="003D1ED3" w:rsidRDefault="003D1ED3" w:rsidP="007E00B0"/>
    <w:p w14:paraId="6D234A6B" w14:textId="03994768" w:rsidR="007E00B0" w:rsidRDefault="00C64480" w:rsidP="007E00B0">
      <w:pPr>
        <w:pStyle w:val="Heading2"/>
      </w:pPr>
      <w:bookmarkStart w:id="22" w:name="_Toc157484624"/>
      <w:r>
        <w:t>Aprilie</w:t>
      </w:r>
      <w:r w:rsidR="007E00B0">
        <w:t xml:space="preserve"> 202</w:t>
      </w:r>
      <w:r w:rsidR="00CF1180">
        <w:t>3</w:t>
      </w:r>
      <w:bookmarkEnd w:id="22"/>
    </w:p>
    <w:p w14:paraId="65241363" w14:textId="22F2F2CB" w:rsidR="00C64480" w:rsidRDefault="00C64480" w:rsidP="00C64480">
      <w:r>
        <w:t>În timpul căutărilor nu au fost identificate carcase rezultate în urma coliziunii a speciilor de păsări și lilieci cu palele turbine</w:t>
      </w:r>
      <w:r w:rsidR="002B0FCA">
        <w:t>i</w:t>
      </w:r>
      <w:r>
        <w:t xml:space="preserve">. </w:t>
      </w:r>
    </w:p>
    <w:p w14:paraId="3408A3C4" w14:textId="59FF0A32" w:rsidR="00C64480" w:rsidRDefault="00C64480" w:rsidP="00C64480">
      <w:pPr>
        <w:pStyle w:val="Caption"/>
        <w:keepNext/>
      </w:pPr>
      <w:r>
        <w:t xml:space="preserve">Tabel </w:t>
      </w:r>
      <w:r>
        <w:fldChar w:fldCharType="begin"/>
      </w:r>
      <w:r>
        <w:instrText xml:space="preserve"> SEQ Tabel \* ARABIC </w:instrText>
      </w:r>
      <w:r>
        <w:fldChar w:fldCharType="separate"/>
      </w:r>
      <w:r w:rsidR="00BC1F67">
        <w:rPr>
          <w:noProof/>
        </w:rPr>
        <w:t>9</w:t>
      </w:r>
      <w:r>
        <w:rPr>
          <w:noProof/>
        </w:rPr>
        <w:fldChar w:fldCharType="end"/>
      </w:r>
      <w:r>
        <w:t>: rezultatele căutărilor de carcase</w:t>
      </w:r>
    </w:p>
    <w:tbl>
      <w:tblPr>
        <w:tblStyle w:val="PlainTable2"/>
        <w:tblW w:w="99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1682"/>
        <w:gridCol w:w="1134"/>
        <w:gridCol w:w="767"/>
        <w:gridCol w:w="622"/>
        <w:gridCol w:w="1134"/>
        <w:gridCol w:w="851"/>
        <w:gridCol w:w="992"/>
        <w:gridCol w:w="1134"/>
        <w:gridCol w:w="527"/>
      </w:tblGrid>
      <w:tr w:rsidR="00C64480" w:rsidRPr="003C1C7E" w14:paraId="4F743D03"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bottom w:val="none" w:sz="0" w:space="0" w:color="auto"/>
            </w:tcBorders>
            <w:noWrap/>
            <w:vAlign w:val="center"/>
            <w:hideMark/>
          </w:tcPr>
          <w:p w14:paraId="4A7F7822" w14:textId="77777777" w:rsidR="00C64480" w:rsidRPr="00E56E74" w:rsidRDefault="00C64480" w:rsidP="005C469D">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Nume PE</w:t>
            </w:r>
          </w:p>
        </w:tc>
        <w:tc>
          <w:tcPr>
            <w:tcW w:w="1682" w:type="dxa"/>
            <w:tcBorders>
              <w:bottom w:val="none" w:sz="0" w:space="0" w:color="auto"/>
            </w:tcBorders>
            <w:noWrap/>
            <w:vAlign w:val="center"/>
            <w:hideMark/>
          </w:tcPr>
          <w:p w14:paraId="173099B4"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Turbină</w:t>
            </w:r>
          </w:p>
        </w:tc>
        <w:tc>
          <w:tcPr>
            <w:tcW w:w="1134" w:type="dxa"/>
            <w:tcBorders>
              <w:bottom w:val="none" w:sz="0" w:space="0" w:color="auto"/>
            </w:tcBorders>
            <w:noWrap/>
            <w:vAlign w:val="center"/>
            <w:hideMark/>
          </w:tcPr>
          <w:p w14:paraId="3E8550B4"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Sp</w:t>
            </w:r>
            <w:r w:rsidRPr="003C1C7E">
              <w:rPr>
                <w:rFonts w:eastAsia="Times New Roman" w:cs="Helvetica"/>
                <w:color w:val="000000"/>
                <w:sz w:val="18"/>
                <w:szCs w:val="18"/>
                <w:lang w:eastAsia="ro-RO"/>
              </w:rPr>
              <w:t>ecia</w:t>
            </w:r>
          </w:p>
        </w:tc>
        <w:tc>
          <w:tcPr>
            <w:tcW w:w="767" w:type="dxa"/>
            <w:tcBorders>
              <w:bottom w:val="none" w:sz="0" w:space="0" w:color="auto"/>
            </w:tcBorders>
            <w:noWrap/>
            <w:vAlign w:val="center"/>
            <w:hideMark/>
          </w:tcPr>
          <w:p w14:paraId="1B75D9B7"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Vârstă</w:t>
            </w:r>
          </w:p>
        </w:tc>
        <w:tc>
          <w:tcPr>
            <w:tcW w:w="622" w:type="dxa"/>
            <w:tcBorders>
              <w:bottom w:val="none" w:sz="0" w:space="0" w:color="auto"/>
            </w:tcBorders>
            <w:noWrap/>
            <w:vAlign w:val="center"/>
            <w:hideMark/>
          </w:tcPr>
          <w:p w14:paraId="132E1088"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Sex</w:t>
            </w:r>
          </w:p>
        </w:tc>
        <w:tc>
          <w:tcPr>
            <w:tcW w:w="1134" w:type="dxa"/>
            <w:tcBorders>
              <w:bottom w:val="none" w:sz="0" w:space="0" w:color="auto"/>
            </w:tcBorders>
            <w:noWrap/>
            <w:vAlign w:val="center"/>
            <w:hideMark/>
          </w:tcPr>
          <w:p w14:paraId="693CFD15" w14:textId="77777777" w:rsidR="00C64480" w:rsidRPr="003C1C7E"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 xml:space="preserve">Dist. </w:t>
            </w:r>
            <w:r w:rsidRPr="003C1C7E">
              <w:rPr>
                <w:rFonts w:eastAsia="Times New Roman" w:cs="Helvetica"/>
                <w:color w:val="000000"/>
                <w:sz w:val="18"/>
                <w:szCs w:val="18"/>
                <w:lang w:eastAsia="ro-RO"/>
              </w:rPr>
              <w:t>t</w:t>
            </w:r>
            <w:r w:rsidRPr="00E56E74">
              <w:rPr>
                <w:rFonts w:eastAsia="Times New Roman" w:cs="Helvetica"/>
                <w:color w:val="000000"/>
                <w:sz w:val="18"/>
                <w:szCs w:val="18"/>
                <w:lang w:eastAsia="ro-RO"/>
              </w:rPr>
              <w:t>urbină (m)</w:t>
            </w:r>
          </w:p>
        </w:tc>
        <w:tc>
          <w:tcPr>
            <w:tcW w:w="851" w:type="dxa"/>
            <w:tcBorders>
              <w:bottom w:val="none" w:sz="0" w:space="0" w:color="auto"/>
            </w:tcBorders>
            <w:noWrap/>
            <w:vAlign w:val="center"/>
            <w:hideMark/>
          </w:tcPr>
          <w:p w14:paraId="63C5FA00"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Urme păsări</w:t>
            </w:r>
          </w:p>
        </w:tc>
        <w:tc>
          <w:tcPr>
            <w:tcW w:w="992" w:type="dxa"/>
            <w:tcBorders>
              <w:bottom w:val="none" w:sz="0" w:space="0" w:color="auto"/>
            </w:tcBorders>
            <w:noWrap/>
            <w:vAlign w:val="center"/>
            <w:hideMark/>
          </w:tcPr>
          <w:p w14:paraId="3D14B701"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Găuri șoareci</w:t>
            </w:r>
          </w:p>
        </w:tc>
        <w:tc>
          <w:tcPr>
            <w:tcW w:w="1134" w:type="dxa"/>
            <w:tcBorders>
              <w:bottom w:val="none" w:sz="0" w:space="0" w:color="auto"/>
            </w:tcBorders>
            <w:noWrap/>
            <w:vAlign w:val="center"/>
            <w:hideMark/>
          </w:tcPr>
          <w:p w14:paraId="5EBD7582"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Data</w:t>
            </w:r>
          </w:p>
        </w:tc>
        <w:tc>
          <w:tcPr>
            <w:tcW w:w="527" w:type="dxa"/>
            <w:tcBorders>
              <w:bottom w:val="none" w:sz="0" w:space="0" w:color="auto"/>
            </w:tcBorders>
            <w:noWrap/>
            <w:vAlign w:val="center"/>
            <w:hideMark/>
          </w:tcPr>
          <w:p w14:paraId="2551D565"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Ora</w:t>
            </w:r>
          </w:p>
        </w:tc>
      </w:tr>
      <w:tr w:rsidR="00C64480" w:rsidRPr="00E56E74" w14:paraId="09E38302"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top w:val="none" w:sz="0" w:space="0" w:color="auto"/>
              <w:bottom w:val="none" w:sz="0" w:space="0" w:color="auto"/>
            </w:tcBorders>
            <w:noWrap/>
            <w:vAlign w:val="center"/>
            <w:hideMark/>
          </w:tcPr>
          <w:p w14:paraId="44CA9A74" w14:textId="77777777" w:rsidR="00C64480" w:rsidRPr="00951AC6" w:rsidRDefault="00C64480" w:rsidP="005C469D">
            <w:pPr>
              <w:spacing w:before="0" w:line="240" w:lineRule="auto"/>
              <w:jc w:val="center"/>
              <w:rPr>
                <w:rFonts w:eastAsia="Times New Roman" w:cs="Helvetica"/>
                <w:b w:val="0"/>
                <w:bCs w:val="0"/>
                <w:color w:val="000000"/>
                <w:sz w:val="18"/>
                <w:szCs w:val="18"/>
                <w:lang w:eastAsia="ro-RO"/>
              </w:rPr>
            </w:pPr>
            <w:r>
              <w:rPr>
                <w:rFonts w:eastAsia="Times New Roman" w:cs="Helvetica"/>
                <w:b w:val="0"/>
                <w:bCs w:val="0"/>
                <w:color w:val="000000"/>
                <w:sz w:val="18"/>
                <w:szCs w:val="18"/>
                <w:lang w:eastAsia="ro-RO"/>
              </w:rPr>
              <w:t>Corbu</w:t>
            </w:r>
          </w:p>
        </w:tc>
        <w:tc>
          <w:tcPr>
            <w:tcW w:w="1682" w:type="dxa"/>
            <w:tcBorders>
              <w:top w:val="none" w:sz="0" w:space="0" w:color="auto"/>
              <w:bottom w:val="none" w:sz="0" w:space="0" w:color="auto"/>
            </w:tcBorders>
            <w:noWrap/>
            <w:vAlign w:val="center"/>
            <w:hideMark/>
          </w:tcPr>
          <w:p w14:paraId="2B94225E"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7E00B0">
              <w:rPr>
                <w:rFonts w:eastAsia="Times New Roman" w:cs="Helvetica"/>
                <w:color w:val="000000"/>
                <w:sz w:val="18"/>
                <w:szCs w:val="18"/>
                <w:lang w:eastAsia="ro-RO"/>
              </w:rPr>
              <w:t>Suzlon(P=2.1MW)</w:t>
            </w:r>
          </w:p>
        </w:tc>
        <w:tc>
          <w:tcPr>
            <w:tcW w:w="1134" w:type="dxa"/>
            <w:tcBorders>
              <w:top w:val="none" w:sz="0" w:space="0" w:color="auto"/>
              <w:bottom w:val="none" w:sz="0" w:space="0" w:color="auto"/>
            </w:tcBorders>
            <w:noWrap/>
            <w:vAlign w:val="center"/>
            <w:hideMark/>
          </w:tcPr>
          <w:p w14:paraId="6CF73BE6"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99056C">
              <w:rPr>
                <w:rFonts w:eastAsia="Times New Roman" w:cs="Helvetica"/>
                <w:color w:val="000000"/>
                <w:sz w:val="18"/>
                <w:szCs w:val="18"/>
                <w:lang w:eastAsia="ro-RO"/>
              </w:rPr>
              <w:t>-</w:t>
            </w:r>
          </w:p>
        </w:tc>
        <w:tc>
          <w:tcPr>
            <w:tcW w:w="767" w:type="dxa"/>
            <w:tcBorders>
              <w:top w:val="none" w:sz="0" w:space="0" w:color="auto"/>
              <w:bottom w:val="none" w:sz="0" w:space="0" w:color="auto"/>
            </w:tcBorders>
            <w:noWrap/>
            <w:vAlign w:val="center"/>
            <w:hideMark/>
          </w:tcPr>
          <w:p w14:paraId="63C1D8E5"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622" w:type="dxa"/>
            <w:tcBorders>
              <w:top w:val="none" w:sz="0" w:space="0" w:color="auto"/>
              <w:bottom w:val="none" w:sz="0" w:space="0" w:color="auto"/>
            </w:tcBorders>
            <w:noWrap/>
            <w:vAlign w:val="center"/>
            <w:hideMark/>
          </w:tcPr>
          <w:p w14:paraId="1EAAAA3A"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1134" w:type="dxa"/>
            <w:tcBorders>
              <w:top w:val="none" w:sz="0" w:space="0" w:color="auto"/>
              <w:bottom w:val="none" w:sz="0" w:space="0" w:color="auto"/>
            </w:tcBorders>
            <w:noWrap/>
            <w:vAlign w:val="center"/>
            <w:hideMark/>
          </w:tcPr>
          <w:p w14:paraId="14512F2A"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851" w:type="dxa"/>
            <w:tcBorders>
              <w:top w:val="none" w:sz="0" w:space="0" w:color="auto"/>
              <w:bottom w:val="none" w:sz="0" w:space="0" w:color="auto"/>
            </w:tcBorders>
            <w:noWrap/>
            <w:vAlign w:val="center"/>
            <w:hideMark/>
          </w:tcPr>
          <w:p w14:paraId="098B2BAA"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Pr>
                <w:rFonts w:eastAsia="Times New Roman" w:cs="Helvetica"/>
                <w:color w:val="000000"/>
                <w:sz w:val="18"/>
                <w:szCs w:val="18"/>
                <w:lang w:eastAsia="ro-RO"/>
              </w:rPr>
              <w:t>Nu</w:t>
            </w:r>
          </w:p>
        </w:tc>
        <w:tc>
          <w:tcPr>
            <w:tcW w:w="992" w:type="dxa"/>
            <w:tcBorders>
              <w:top w:val="none" w:sz="0" w:space="0" w:color="auto"/>
              <w:bottom w:val="none" w:sz="0" w:space="0" w:color="auto"/>
            </w:tcBorders>
            <w:noWrap/>
            <w:vAlign w:val="center"/>
            <w:hideMark/>
          </w:tcPr>
          <w:p w14:paraId="3B16BE39"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w:t>
            </w:r>
          </w:p>
        </w:tc>
        <w:tc>
          <w:tcPr>
            <w:tcW w:w="1134" w:type="dxa"/>
            <w:tcBorders>
              <w:top w:val="none" w:sz="0" w:space="0" w:color="auto"/>
              <w:bottom w:val="none" w:sz="0" w:space="0" w:color="auto"/>
            </w:tcBorders>
            <w:noWrap/>
            <w:vAlign w:val="center"/>
            <w:hideMark/>
          </w:tcPr>
          <w:p w14:paraId="728C63A6" w14:textId="703E76D6" w:rsidR="00C64480" w:rsidRPr="00E56E74" w:rsidRDefault="00CF11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CF1180">
              <w:rPr>
                <w:rFonts w:eastAsia="Times New Roman" w:cs="Helvetica"/>
                <w:color w:val="000000"/>
                <w:sz w:val="18"/>
                <w:szCs w:val="18"/>
                <w:lang w:eastAsia="ro-RO"/>
              </w:rPr>
              <w:t>30.04.2023</w:t>
            </w:r>
          </w:p>
        </w:tc>
        <w:tc>
          <w:tcPr>
            <w:tcW w:w="527" w:type="dxa"/>
            <w:tcBorders>
              <w:top w:val="none" w:sz="0" w:space="0" w:color="auto"/>
              <w:bottom w:val="none" w:sz="0" w:space="0" w:color="auto"/>
            </w:tcBorders>
            <w:noWrap/>
            <w:vAlign w:val="center"/>
            <w:hideMark/>
          </w:tcPr>
          <w:p w14:paraId="0ED7DA6F"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w:t>
            </w:r>
          </w:p>
        </w:tc>
      </w:tr>
    </w:tbl>
    <w:p w14:paraId="78259D6B" w14:textId="77777777" w:rsidR="00C64480" w:rsidRDefault="00C64480" w:rsidP="00C64480"/>
    <w:p w14:paraId="2241593F" w14:textId="2D69A3F9" w:rsidR="00CF1180" w:rsidRDefault="00CF1180" w:rsidP="00CF1180">
      <w:r>
        <w:t xml:space="preserve">Activitatea păsărilor a fost una limitată în vecinătatea amplasamentului. </w:t>
      </w:r>
    </w:p>
    <w:p w14:paraId="40099995" w14:textId="5B650FCB" w:rsidR="00CF1180" w:rsidRDefault="00CF1180" w:rsidP="00CF1180">
      <w:pPr>
        <w:pStyle w:val="Caption"/>
        <w:keepNext/>
      </w:pPr>
      <w:r>
        <w:t xml:space="preserve">Tabel </w:t>
      </w:r>
      <w:r>
        <w:fldChar w:fldCharType="begin"/>
      </w:r>
      <w:r>
        <w:instrText xml:space="preserve"> SEQ Tabel \* ARABIC </w:instrText>
      </w:r>
      <w:r>
        <w:fldChar w:fldCharType="separate"/>
      </w:r>
      <w:r w:rsidR="00BC1F67">
        <w:rPr>
          <w:noProof/>
        </w:rPr>
        <w:t>10</w:t>
      </w:r>
      <w:r>
        <w:rPr>
          <w:noProof/>
        </w:rPr>
        <w:fldChar w:fldCharType="end"/>
      </w:r>
      <w:r>
        <w:t>: specii identificate la nivelul și vecinătatea amplasamentului în aprilie 2023.</w:t>
      </w:r>
    </w:p>
    <w:tbl>
      <w:tblPr>
        <w:tblStyle w:val="PlainTable2"/>
        <w:tblW w:w="5667" w:type="dxa"/>
        <w:jc w:val="center"/>
        <w:tblLook w:val="04A0" w:firstRow="1" w:lastRow="0" w:firstColumn="1" w:lastColumn="0" w:noHBand="0" w:noVBand="1"/>
      </w:tblPr>
      <w:tblGrid>
        <w:gridCol w:w="1967"/>
        <w:gridCol w:w="860"/>
        <w:gridCol w:w="1520"/>
        <w:gridCol w:w="1320"/>
      </w:tblGrid>
      <w:tr w:rsidR="00CF1180" w:rsidRPr="003C1C7E" w14:paraId="513BFDF2" w14:textId="77777777" w:rsidTr="00CF1180">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vAlign w:val="center"/>
            <w:hideMark/>
          </w:tcPr>
          <w:p w14:paraId="4B55BED9" w14:textId="77777777" w:rsidR="00CF1180" w:rsidRPr="003C1C7E" w:rsidRDefault="00CF1180" w:rsidP="00CF1180">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Specia</w:t>
            </w:r>
          </w:p>
        </w:tc>
        <w:tc>
          <w:tcPr>
            <w:tcW w:w="860" w:type="dxa"/>
            <w:noWrap/>
            <w:vAlign w:val="center"/>
            <w:hideMark/>
          </w:tcPr>
          <w:p w14:paraId="33875CE1" w14:textId="77777777" w:rsidR="00CF1180" w:rsidRPr="003C1C7E" w:rsidRDefault="00CF1180" w:rsidP="00CF118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Nr. ex.</w:t>
            </w:r>
          </w:p>
        </w:tc>
        <w:tc>
          <w:tcPr>
            <w:tcW w:w="1520" w:type="dxa"/>
            <w:noWrap/>
            <w:vAlign w:val="center"/>
            <w:hideMark/>
          </w:tcPr>
          <w:p w14:paraId="6B02F99B" w14:textId="77777777" w:rsidR="00CF1180" w:rsidRPr="003C1C7E" w:rsidRDefault="00CF1180" w:rsidP="00CF118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Directivă păsări</w:t>
            </w:r>
          </w:p>
        </w:tc>
        <w:tc>
          <w:tcPr>
            <w:tcW w:w="1320" w:type="dxa"/>
            <w:noWrap/>
            <w:vAlign w:val="center"/>
            <w:hideMark/>
          </w:tcPr>
          <w:p w14:paraId="6C2E8F4A" w14:textId="77777777" w:rsidR="00CF1180" w:rsidRPr="003C1C7E" w:rsidRDefault="00CF1180" w:rsidP="00CF118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OUG 57/2007</w:t>
            </w:r>
          </w:p>
        </w:tc>
      </w:tr>
      <w:tr w:rsidR="00CF1180" w:rsidRPr="00373461" w14:paraId="5037F3E6" w14:textId="77777777" w:rsidTr="00CF1180">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vAlign w:val="center"/>
          </w:tcPr>
          <w:p w14:paraId="058A14B2" w14:textId="0A5E9EBD" w:rsidR="00CF1180" w:rsidRPr="00CF1180" w:rsidRDefault="00CF1180" w:rsidP="00CF1180">
            <w:pPr>
              <w:spacing w:before="0" w:line="240" w:lineRule="auto"/>
              <w:jc w:val="center"/>
              <w:rPr>
                <w:rFonts w:cs="Helvetica"/>
                <w:b w:val="0"/>
                <w:bCs w:val="0"/>
                <w:i/>
                <w:iCs/>
                <w:color w:val="000000"/>
                <w:sz w:val="18"/>
                <w:szCs w:val="18"/>
              </w:rPr>
            </w:pPr>
            <w:r w:rsidRPr="00CF1180">
              <w:rPr>
                <w:rFonts w:cs="Helvetica"/>
                <w:b w:val="0"/>
                <w:bCs w:val="0"/>
                <w:i/>
                <w:iCs/>
                <w:color w:val="000000"/>
                <w:sz w:val="18"/>
                <w:szCs w:val="18"/>
              </w:rPr>
              <w:t>Motacila flava</w:t>
            </w:r>
          </w:p>
        </w:tc>
        <w:tc>
          <w:tcPr>
            <w:tcW w:w="860" w:type="dxa"/>
            <w:noWrap/>
            <w:vAlign w:val="center"/>
          </w:tcPr>
          <w:p w14:paraId="1D4893BC" w14:textId="6EE7823D" w:rsidR="00CF1180" w:rsidRPr="00CF1180"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CF1180">
              <w:rPr>
                <w:rFonts w:cs="Helvetica"/>
                <w:color w:val="000000"/>
                <w:sz w:val="18"/>
                <w:szCs w:val="18"/>
              </w:rPr>
              <w:t>4</w:t>
            </w:r>
          </w:p>
        </w:tc>
        <w:tc>
          <w:tcPr>
            <w:tcW w:w="1520" w:type="dxa"/>
            <w:noWrap/>
            <w:vAlign w:val="center"/>
          </w:tcPr>
          <w:p w14:paraId="04584714" w14:textId="77777777" w:rsidR="00CF1180" w:rsidRPr="002355D7"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B63146">
              <w:rPr>
                <w:rFonts w:cs="Helvetica"/>
                <w:color w:val="000000"/>
                <w:sz w:val="18"/>
                <w:szCs w:val="18"/>
              </w:rPr>
              <w:t>-</w:t>
            </w:r>
          </w:p>
        </w:tc>
        <w:tc>
          <w:tcPr>
            <w:tcW w:w="1320" w:type="dxa"/>
            <w:noWrap/>
            <w:vAlign w:val="center"/>
          </w:tcPr>
          <w:p w14:paraId="49AB6B15" w14:textId="77777777" w:rsidR="00CF1180" w:rsidRPr="002355D7"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B63146">
              <w:rPr>
                <w:rFonts w:cs="Helvetica"/>
                <w:color w:val="000000"/>
                <w:sz w:val="18"/>
                <w:szCs w:val="18"/>
              </w:rPr>
              <w:t>Anexa 4B</w:t>
            </w:r>
          </w:p>
        </w:tc>
      </w:tr>
      <w:tr w:rsidR="00CF1180" w:rsidRPr="00373461" w14:paraId="3843C957" w14:textId="77777777" w:rsidTr="00CF1180">
        <w:trPr>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vAlign w:val="center"/>
          </w:tcPr>
          <w:p w14:paraId="0D948E48" w14:textId="39119DF6" w:rsidR="00CF1180" w:rsidRPr="00CF1180" w:rsidRDefault="00CF1180" w:rsidP="00CF1180">
            <w:pPr>
              <w:spacing w:before="0" w:line="240" w:lineRule="auto"/>
              <w:jc w:val="center"/>
              <w:rPr>
                <w:rFonts w:cs="Helvetica"/>
                <w:b w:val="0"/>
                <w:bCs w:val="0"/>
                <w:i/>
                <w:iCs/>
                <w:color w:val="000000"/>
                <w:sz w:val="18"/>
                <w:szCs w:val="18"/>
              </w:rPr>
            </w:pPr>
            <w:r w:rsidRPr="00CF1180">
              <w:rPr>
                <w:rFonts w:cs="Helvetica"/>
                <w:b w:val="0"/>
                <w:bCs w:val="0"/>
                <w:i/>
                <w:iCs/>
                <w:color w:val="000000"/>
                <w:sz w:val="18"/>
                <w:szCs w:val="18"/>
              </w:rPr>
              <w:t>Falco tinnunculus</w:t>
            </w:r>
          </w:p>
        </w:tc>
        <w:tc>
          <w:tcPr>
            <w:tcW w:w="860" w:type="dxa"/>
            <w:noWrap/>
            <w:vAlign w:val="center"/>
          </w:tcPr>
          <w:p w14:paraId="17231DD3" w14:textId="51505450" w:rsidR="00CF1180" w:rsidRPr="00CF1180"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CF1180">
              <w:rPr>
                <w:rFonts w:cs="Helvetica"/>
                <w:color w:val="000000"/>
                <w:sz w:val="18"/>
                <w:szCs w:val="18"/>
              </w:rPr>
              <w:t>1</w:t>
            </w:r>
          </w:p>
        </w:tc>
        <w:tc>
          <w:tcPr>
            <w:tcW w:w="1520" w:type="dxa"/>
            <w:noWrap/>
            <w:vAlign w:val="center"/>
          </w:tcPr>
          <w:p w14:paraId="393BEDF0" w14:textId="27EE52B2" w:rsidR="00CF1180" w:rsidRPr="002355D7"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B63146">
              <w:rPr>
                <w:rFonts w:cs="Helvetica"/>
                <w:color w:val="000000"/>
                <w:sz w:val="18"/>
                <w:szCs w:val="18"/>
              </w:rPr>
              <w:t>-</w:t>
            </w:r>
          </w:p>
        </w:tc>
        <w:tc>
          <w:tcPr>
            <w:tcW w:w="1320" w:type="dxa"/>
            <w:noWrap/>
            <w:vAlign w:val="center"/>
          </w:tcPr>
          <w:p w14:paraId="4B23D233" w14:textId="4CF4C57B" w:rsidR="00CF1180" w:rsidRPr="002355D7"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B63146">
              <w:rPr>
                <w:rFonts w:cs="Helvetica"/>
                <w:color w:val="000000"/>
                <w:sz w:val="18"/>
                <w:szCs w:val="18"/>
              </w:rPr>
              <w:t>Anexa 4B</w:t>
            </w:r>
          </w:p>
        </w:tc>
      </w:tr>
      <w:tr w:rsidR="00CF1180" w:rsidRPr="00373461" w14:paraId="7659C1AE" w14:textId="77777777" w:rsidTr="00CF1180">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vAlign w:val="center"/>
          </w:tcPr>
          <w:p w14:paraId="1B8FEE24" w14:textId="7434AB6A" w:rsidR="00CF1180" w:rsidRPr="00CF1180" w:rsidRDefault="00CF1180" w:rsidP="00CF1180">
            <w:pPr>
              <w:spacing w:before="0" w:line="240" w:lineRule="auto"/>
              <w:jc w:val="center"/>
              <w:rPr>
                <w:rFonts w:cs="Helvetica"/>
                <w:b w:val="0"/>
                <w:bCs w:val="0"/>
                <w:i/>
                <w:iCs/>
                <w:color w:val="000000"/>
                <w:sz w:val="18"/>
                <w:szCs w:val="18"/>
              </w:rPr>
            </w:pPr>
            <w:r w:rsidRPr="00CF1180">
              <w:rPr>
                <w:rFonts w:cs="Helvetica"/>
                <w:b w:val="0"/>
                <w:bCs w:val="0"/>
                <w:i/>
                <w:iCs/>
                <w:color w:val="000000"/>
                <w:sz w:val="18"/>
                <w:szCs w:val="18"/>
              </w:rPr>
              <w:t>Larus cachinnans/michaellis</w:t>
            </w:r>
          </w:p>
        </w:tc>
        <w:tc>
          <w:tcPr>
            <w:tcW w:w="860" w:type="dxa"/>
            <w:noWrap/>
            <w:vAlign w:val="center"/>
          </w:tcPr>
          <w:p w14:paraId="7BAFA541" w14:textId="73ABAAC6" w:rsidR="00CF1180" w:rsidRPr="00CF1180"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CF1180">
              <w:rPr>
                <w:rFonts w:cs="Helvetica"/>
                <w:color w:val="000000"/>
                <w:sz w:val="18"/>
                <w:szCs w:val="18"/>
              </w:rPr>
              <w:t>12</w:t>
            </w:r>
          </w:p>
        </w:tc>
        <w:tc>
          <w:tcPr>
            <w:tcW w:w="1520" w:type="dxa"/>
            <w:noWrap/>
            <w:vAlign w:val="center"/>
          </w:tcPr>
          <w:p w14:paraId="1C63A813" w14:textId="77777777" w:rsidR="00CF1180" w:rsidRPr="002355D7"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rPr>
            </w:pPr>
            <w:r>
              <w:rPr>
                <w:rFonts w:cs="Calibri"/>
                <w:color w:val="000000"/>
                <w:sz w:val="18"/>
                <w:szCs w:val="18"/>
              </w:rPr>
              <w:t>-</w:t>
            </w:r>
          </w:p>
        </w:tc>
        <w:tc>
          <w:tcPr>
            <w:tcW w:w="1320" w:type="dxa"/>
            <w:noWrap/>
            <w:vAlign w:val="center"/>
          </w:tcPr>
          <w:p w14:paraId="3633A550" w14:textId="77777777" w:rsidR="00CF1180" w:rsidRPr="002355D7"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rPr>
            </w:pPr>
            <w:r>
              <w:rPr>
                <w:rFonts w:cs="Calibri"/>
                <w:color w:val="000000"/>
                <w:sz w:val="18"/>
                <w:szCs w:val="18"/>
              </w:rPr>
              <w:t>-</w:t>
            </w:r>
          </w:p>
        </w:tc>
      </w:tr>
      <w:tr w:rsidR="00CF1180" w:rsidRPr="00373461" w14:paraId="0EC1A1C0" w14:textId="77777777" w:rsidTr="00CF1180">
        <w:trPr>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vAlign w:val="center"/>
          </w:tcPr>
          <w:p w14:paraId="06C53B2C" w14:textId="1BC3661E" w:rsidR="00CF1180" w:rsidRPr="00CF1180" w:rsidRDefault="00CF1180" w:rsidP="00CF1180">
            <w:pPr>
              <w:spacing w:before="0" w:line="240" w:lineRule="auto"/>
              <w:jc w:val="center"/>
              <w:rPr>
                <w:rFonts w:cs="Helvetica"/>
                <w:b w:val="0"/>
                <w:bCs w:val="0"/>
                <w:i/>
                <w:iCs/>
                <w:sz w:val="18"/>
                <w:szCs w:val="18"/>
              </w:rPr>
            </w:pPr>
            <w:r w:rsidRPr="00CF1180">
              <w:rPr>
                <w:rFonts w:cs="Helvetica"/>
                <w:b w:val="0"/>
                <w:bCs w:val="0"/>
                <w:i/>
                <w:iCs/>
                <w:color w:val="000000"/>
                <w:sz w:val="18"/>
                <w:szCs w:val="18"/>
              </w:rPr>
              <w:t>Alauda arvensis</w:t>
            </w:r>
          </w:p>
        </w:tc>
        <w:tc>
          <w:tcPr>
            <w:tcW w:w="860" w:type="dxa"/>
            <w:noWrap/>
            <w:vAlign w:val="center"/>
          </w:tcPr>
          <w:p w14:paraId="577BC10D" w14:textId="32314DDD" w:rsidR="00CF1180" w:rsidRPr="00CF1180"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sz w:val="18"/>
                <w:szCs w:val="18"/>
              </w:rPr>
            </w:pPr>
            <w:r w:rsidRPr="00CF1180">
              <w:rPr>
                <w:rFonts w:cs="Helvetica"/>
                <w:color w:val="000000"/>
                <w:sz w:val="18"/>
                <w:szCs w:val="18"/>
              </w:rPr>
              <w:t>4</w:t>
            </w:r>
          </w:p>
        </w:tc>
        <w:tc>
          <w:tcPr>
            <w:tcW w:w="1520" w:type="dxa"/>
            <w:noWrap/>
            <w:vAlign w:val="center"/>
          </w:tcPr>
          <w:p w14:paraId="41AA0729" w14:textId="1ED457B6" w:rsidR="00CF1180"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E80360">
              <w:rPr>
                <w:sz w:val="18"/>
                <w:szCs w:val="18"/>
              </w:rPr>
              <w:t>Anexa IIB</w:t>
            </w:r>
          </w:p>
        </w:tc>
        <w:tc>
          <w:tcPr>
            <w:tcW w:w="1320" w:type="dxa"/>
            <w:noWrap/>
            <w:vAlign w:val="center"/>
          </w:tcPr>
          <w:p w14:paraId="32E177E7" w14:textId="53359B7C" w:rsidR="00CF1180"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E80360">
              <w:rPr>
                <w:sz w:val="18"/>
                <w:szCs w:val="18"/>
              </w:rPr>
              <w:t>Anexa 5C</w:t>
            </w:r>
          </w:p>
        </w:tc>
      </w:tr>
    </w:tbl>
    <w:p w14:paraId="6AE1B0C2" w14:textId="77777777" w:rsidR="007E00B0" w:rsidRDefault="007E00B0" w:rsidP="007E00B0"/>
    <w:p w14:paraId="671828DC" w14:textId="74806B7E" w:rsidR="007E00B0" w:rsidRDefault="00C64480" w:rsidP="007E00B0">
      <w:pPr>
        <w:pStyle w:val="Heading2"/>
      </w:pPr>
      <w:bookmarkStart w:id="23" w:name="_Toc157484625"/>
      <w:r>
        <w:t>Mai</w:t>
      </w:r>
      <w:r w:rsidR="007E00B0">
        <w:t xml:space="preserve"> 202</w:t>
      </w:r>
      <w:r w:rsidR="00CF1180">
        <w:t>3</w:t>
      </w:r>
      <w:bookmarkEnd w:id="23"/>
    </w:p>
    <w:p w14:paraId="16E29A01" w14:textId="1ECD8A01" w:rsidR="00C64480" w:rsidRDefault="00C64480" w:rsidP="00C64480">
      <w:r>
        <w:t>În timpul căutărilor nu au fost identificate carcase rezultate în urma coliziunii a speciilor de păsări și lilieci cu palele turbine</w:t>
      </w:r>
      <w:r w:rsidR="002B0FCA">
        <w:t>i</w:t>
      </w:r>
      <w:r>
        <w:t xml:space="preserve">. </w:t>
      </w:r>
    </w:p>
    <w:p w14:paraId="0E3AD462" w14:textId="43D57E92" w:rsidR="00C64480" w:rsidRDefault="00C64480" w:rsidP="00C64480">
      <w:pPr>
        <w:pStyle w:val="Caption"/>
        <w:keepNext/>
      </w:pPr>
      <w:r>
        <w:t xml:space="preserve">Tabel </w:t>
      </w:r>
      <w:r>
        <w:fldChar w:fldCharType="begin"/>
      </w:r>
      <w:r>
        <w:instrText xml:space="preserve"> SEQ Tabel \* ARABIC </w:instrText>
      </w:r>
      <w:r>
        <w:fldChar w:fldCharType="separate"/>
      </w:r>
      <w:r w:rsidR="00BC1F67">
        <w:rPr>
          <w:noProof/>
        </w:rPr>
        <w:t>11</w:t>
      </w:r>
      <w:r>
        <w:rPr>
          <w:noProof/>
        </w:rPr>
        <w:fldChar w:fldCharType="end"/>
      </w:r>
      <w:r>
        <w:t>: rezultatele căutărilor de carcase</w:t>
      </w:r>
    </w:p>
    <w:tbl>
      <w:tblPr>
        <w:tblStyle w:val="PlainTable2"/>
        <w:tblW w:w="99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1682"/>
        <w:gridCol w:w="1134"/>
        <w:gridCol w:w="767"/>
        <w:gridCol w:w="622"/>
        <w:gridCol w:w="1134"/>
        <w:gridCol w:w="851"/>
        <w:gridCol w:w="992"/>
        <w:gridCol w:w="1134"/>
        <w:gridCol w:w="527"/>
      </w:tblGrid>
      <w:tr w:rsidR="00C64480" w:rsidRPr="003C1C7E" w14:paraId="0252E3FE"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bottom w:val="none" w:sz="0" w:space="0" w:color="auto"/>
            </w:tcBorders>
            <w:noWrap/>
            <w:vAlign w:val="center"/>
            <w:hideMark/>
          </w:tcPr>
          <w:p w14:paraId="01F27A0A" w14:textId="77777777" w:rsidR="00C64480" w:rsidRPr="00E56E74" w:rsidRDefault="00C64480" w:rsidP="005C469D">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Nume PE</w:t>
            </w:r>
          </w:p>
        </w:tc>
        <w:tc>
          <w:tcPr>
            <w:tcW w:w="1682" w:type="dxa"/>
            <w:tcBorders>
              <w:bottom w:val="none" w:sz="0" w:space="0" w:color="auto"/>
            </w:tcBorders>
            <w:noWrap/>
            <w:vAlign w:val="center"/>
            <w:hideMark/>
          </w:tcPr>
          <w:p w14:paraId="4E407B38"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Turbină</w:t>
            </w:r>
          </w:p>
        </w:tc>
        <w:tc>
          <w:tcPr>
            <w:tcW w:w="1134" w:type="dxa"/>
            <w:tcBorders>
              <w:bottom w:val="none" w:sz="0" w:space="0" w:color="auto"/>
            </w:tcBorders>
            <w:noWrap/>
            <w:vAlign w:val="center"/>
            <w:hideMark/>
          </w:tcPr>
          <w:p w14:paraId="1AC3E5EB"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Sp</w:t>
            </w:r>
            <w:r w:rsidRPr="003C1C7E">
              <w:rPr>
                <w:rFonts w:eastAsia="Times New Roman" w:cs="Helvetica"/>
                <w:color w:val="000000"/>
                <w:sz w:val="18"/>
                <w:szCs w:val="18"/>
                <w:lang w:eastAsia="ro-RO"/>
              </w:rPr>
              <w:t>ecia</w:t>
            </w:r>
          </w:p>
        </w:tc>
        <w:tc>
          <w:tcPr>
            <w:tcW w:w="767" w:type="dxa"/>
            <w:tcBorders>
              <w:bottom w:val="none" w:sz="0" w:space="0" w:color="auto"/>
            </w:tcBorders>
            <w:noWrap/>
            <w:vAlign w:val="center"/>
            <w:hideMark/>
          </w:tcPr>
          <w:p w14:paraId="6858394B"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Vârstă</w:t>
            </w:r>
          </w:p>
        </w:tc>
        <w:tc>
          <w:tcPr>
            <w:tcW w:w="622" w:type="dxa"/>
            <w:tcBorders>
              <w:bottom w:val="none" w:sz="0" w:space="0" w:color="auto"/>
            </w:tcBorders>
            <w:noWrap/>
            <w:vAlign w:val="center"/>
            <w:hideMark/>
          </w:tcPr>
          <w:p w14:paraId="1B9AD2AE"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Sex</w:t>
            </w:r>
          </w:p>
        </w:tc>
        <w:tc>
          <w:tcPr>
            <w:tcW w:w="1134" w:type="dxa"/>
            <w:tcBorders>
              <w:bottom w:val="none" w:sz="0" w:space="0" w:color="auto"/>
            </w:tcBorders>
            <w:noWrap/>
            <w:vAlign w:val="center"/>
            <w:hideMark/>
          </w:tcPr>
          <w:p w14:paraId="1D912E49" w14:textId="77777777" w:rsidR="00C64480" w:rsidRPr="003C1C7E"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 xml:space="preserve">Dist. </w:t>
            </w:r>
            <w:r w:rsidRPr="003C1C7E">
              <w:rPr>
                <w:rFonts w:eastAsia="Times New Roman" w:cs="Helvetica"/>
                <w:color w:val="000000"/>
                <w:sz w:val="18"/>
                <w:szCs w:val="18"/>
                <w:lang w:eastAsia="ro-RO"/>
              </w:rPr>
              <w:t>t</w:t>
            </w:r>
            <w:r w:rsidRPr="00E56E74">
              <w:rPr>
                <w:rFonts w:eastAsia="Times New Roman" w:cs="Helvetica"/>
                <w:color w:val="000000"/>
                <w:sz w:val="18"/>
                <w:szCs w:val="18"/>
                <w:lang w:eastAsia="ro-RO"/>
              </w:rPr>
              <w:t>urbină (m)</w:t>
            </w:r>
          </w:p>
        </w:tc>
        <w:tc>
          <w:tcPr>
            <w:tcW w:w="851" w:type="dxa"/>
            <w:tcBorders>
              <w:bottom w:val="none" w:sz="0" w:space="0" w:color="auto"/>
            </w:tcBorders>
            <w:noWrap/>
            <w:vAlign w:val="center"/>
            <w:hideMark/>
          </w:tcPr>
          <w:p w14:paraId="65A96E86"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Urme păsări</w:t>
            </w:r>
          </w:p>
        </w:tc>
        <w:tc>
          <w:tcPr>
            <w:tcW w:w="992" w:type="dxa"/>
            <w:tcBorders>
              <w:bottom w:val="none" w:sz="0" w:space="0" w:color="auto"/>
            </w:tcBorders>
            <w:noWrap/>
            <w:vAlign w:val="center"/>
            <w:hideMark/>
          </w:tcPr>
          <w:p w14:paraId="3001F9E0"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Găuri șoareci</w:t>
            </w:r>
          </w:p>
        </w:tc>
        <w:tc>
          <w:tcPr>
            <w:tcW w:w="1134" w:type="dxa"/>
            <w:tcBorders>
              <w:bottom w:val="none" w:sz="0" w:space="0" w:color="auto"/>
            </w:tcBorders>
            <w:noWrap/>
            <w:vAlign w:val="center"/>
            <w:hideMark/>
          </w:tcPr>
          <w:p w14:paraId="56DBCF21"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Data</w:t>
            </w:r>
          </w:p>
        </w:tc>
        <w:tc>
          <w:tcPr>
            <w:tcW w:w="527" w:type="dxa"/>
            <w:tcBorders>
              <w:bottom w:val="none" w:sz="0" w:space="0" w:color="auto"/>
            </w:tcBorders>
            <w:noWrap/>
            <w:vAlign w:val="center"/>
            <w:hideMark/>
          </w:tcPr>
          <w:p w14:paraId="49A60D23"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Ora</w:t>
            </w:r>
          </w:p>
        </w:tc>
      </w:tr>
      <w:tr w:rsidR="00C64480" w:rsidRPr="00E56E74" w14:paraId="5B4C2CF2"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top w:val="none" w:sz="0" w:space="0" w:color="auto"/>
              <w:bottom w:val="none" w:sz="0" w:space="0" w:color="auto"/>
            </w:tcBorders>
            <w:noWrap/>
            <w:vAlign w:val="center"/>
            <w:hideMark/>
          </w:tcPr>
          <w:p w14:paraId="46842E59" w14:textId="77777777" w:rsidR="00C64480" w:rsidRPr="00951AC6" w:rsidRDefault="00C64480" w:rsidP="005C469D">
            <w:pPr>
              <w:spacing w:before="0" w:line="240" w:lineRule="auto"/>
              <w:jc w:val="center"/>
              <w:rPr>
                <w:rFonts w:eastAsia="Times New Roman" w:cs="Helvetica"/>
                <w:b w:val="0"/>
                <w:bCs w:val="0"/>
                <w:color w:val="000000"/>
                <w:sz w:val="18"/>
                <w:szCs w:val="18"/>
                <w:lang w:eastAsia="ro-RO"/>
              </w:rPr>
            </w:pPr>
            <w:r>
              <w:rPr>
                <w:rFonts w:eastAsia="Times New Roman" w:cs="Helvetica"/>
                <w:b w:val="0"/>
                <w:bCs w:val="0"/>
                <w:color w:val="000000"/>
                <w:sz w:val="18"/>
                <w:szCs w:val="18"/>
                <w:lang w:eastAsia="ro-RO"/>
              </w:rPr>
              <w:t>Corbu</w:t>
            </w:r>
          </w:p>
        </w:tc>
        <w:tc>
          <w:tcPr>
            <w:tcW w:w="1682" w:type="dxa"/>
            <w:tcBorders>
              <w:top w:val="none" w:sz="0" w:space="0" w:color="auto"/>
              <w:bottom w:val="none" w:sz="0" w:space="0" w:color="auto"/>
            </w:tcBorders>
            <w:noWrap/>
            <w:vAlign w:val="center"/>
            <w:hideMark/>
          </w:tcPr>
          <w:p w14:paraId="57F2F60E"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7E00B0">
              <w:rPr>
                <w:rFonts w:eastAsia="Times New Roman" w:cs="Helvetica"/>
                <w:color w:val="000000"/>
                <w:sz w:val="18"/>
                <w:szCs w:val="18"/>
                <w:lang w:eastAsia="ro-RO"/>
              </w:rPr>
              <w:t>Suzlon(P=2.1MW)</w:t>
            </w:r>
          </w:p>
        </w:tc>
        <w:tc>
          <w:tcPr>
            <w:tcW w:w="1134" w:type="dxa"/>
            <w:tcBorders>
              <w:top w:val="none" w:sz="0" w:space="0" w:color="auto"/>
              <w:bottom w:val="none" w:sz="0" w:space="0" w:color="auto"/>
            </w:tcBorders>
            <w:noWrap/>
            <w:vAlign w:val="center"/>
            <w:hideMark/>
          </w:tcPr>
          <w:p w14:paraId="1ED65C3E"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99056C">
              <w:rPr>
                <w:rFonts w:eastAsia="Times New Roman" w:cs="Helvetica"/>
                <w:color w:val="000000"/>
                <w:sz w:val="18"/>
                <w:szCs w:val="18"/>
                <w:lang w:eastAsia="ro-RO"/>
              </w:rPr>
              <w:t>-</w:t>
            </w:r>
          </w:p>
        </w:tc>
        <w:tc>
          <w:tcPr>
            <w:tcW w:w="767" w:type="dxa"/>
            <w:tcBorders>
              <w:top w:val="none" w:sz="0" w:space="0" w:color="auto"/>
              <w:bottom w:val="none" w:sz="0" w:space="0" w:color="auto"/>
            </w:tcBorders>
            <w:noWrap/>
            <w:vAlign w:val="center"/>
            <w:hideMark/>
          </w:tcPr>
          <w:p w14:paraId="209D723E"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622" w:type="dxa"/>
            <w:tcBorders>
              <w:top w:val="none" w:sz="0" w:space="0" w:color="auto"/>
              <w:bottom w:val="none" w:sz="0" w:space="0" w:color="auto"/>
            </w:tcBorders>
            <w:noWrap/>
            <w:vAlign w:val="center"/>
            <w:hideMark/>
          </w:tcPr>
          <w:p w14:paraId="53348572"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1134" w:type="dxa"/>
            <w:tcBorders>
              <w:top w:val="none" w:sz="0" w:space="0" w:color="auto"/>
              <w:bottom w:val="none" w:sz="0" w:space="0" w:color="auto"/>
            </w:tcBorders>
            <w:noWrap/>
            <w:vAlign w:val="center"/>
            <w:hideMark/>
          </w:tcPr>
          <w:p w14:paraId="20F046D9"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851" w:type="dxa"/>
            <w:tcBorders>
              <w:top w:val="none" w:sz="0" w:space="0" w:color="auto"/>
              <w:bottom w:val="none" w:sz="0" w:space="0" w:color="auto"/>
            </w:tcBorders>
            <w:noWrap/>
            <w:vAlign w:val="center"/>
            <w:hideMark/>
          </w:tcPr>
          <w:p w14:paraId="3CDAC3E8"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Pr>
                <w:rFonts w:eastAsia="Times New Roman" w:cs="Helvetica"/>
                <w:color w:val="000000"/>
                <w:sz w:val="18"/>
                <w:szCs w:val="18"/>
                <w:lang w:eastAsia="ro-RO"/>
              </w:rPr>
              <w:t>Nu</w:t>
            </w:r>
          </w:p>
        </w:tc>
        <w:tc>
          <w:tcPr>
            <w:tcW w:w="992" w:type="dxa"/>
            <w:tcBorders>
              <w:top w:val="none" w:sz="0" w:space="0" w:color="auto"/>
              <w:bottom w:val="none" w:sz="0" w:space="0" w:color="auto"/>
            </w:tcBorders>
            <w:noWrap/>
            <w:vAlign w:val="center"/>
            <w:hideMark/>
          </w:tcPr>
          <w:p w14:paraId="2F9A634A"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w:t>
            </w:r>
          </w:p>
        </w:tc>
        <w:tc>
          <w:tcPr>
            <w:tcW w:w="1134" w:type="dxa"/>
            <w:tcBorders>
              <w:top w:val="none" w:sz="0" w:space="0" w:color="auto"/>
              <w:bottom w:val="none" w:sz="0" w:space="0" w:color="auto"/>
            </w:tcBorders>
            <w:noWrap/>
            <w:vAlign w:val="center"/>
            <w:hideMark/>
          </w:tcPr>
          <w:p w14:paraId="50DFD6B6" w14:textId="797177AC" w:rsidR="00C64480" w:rsidRPr="00E56E74" w:rsidRDefault="00CF11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CF1180">
              <w:rPr>
                <w:rFonts w:eastAsia="Times New Roman" w:cs="Helvetica"/>
                <w:color w:val="000000"/>
                <w:sz w:val="18"/>
                <w:szCs w:val="18"/>
                <w:lang w:eastAsia="ro-RO"/>
              </w:rPr>
              <w:t>31.05.2023</w:t>
            </w:r>
          </w:p>
        </w:tc>
        <w:tc>
          <w:tcPr>
            <w:tcW w:w="527" w:type="dxa"/>
            <w:tcBorders>
              <w:top w:val="none" w:sz="0" w:space="0" w:color="auto"/>
              <w:bottom w:val="none" w:sz="0" w:space="0" w:color="auto"/>
            </w:tcBorders>
            <w:noWrap/>
            <w:vAlign w:val="center"/>
            <w:hideMark/>
          </w:tcPr>
          <w:p w14:paraId="363CF33D"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w:t>
            </w:r>
          </w:p>
        </w:tc>
      </w:tr>
    </w:tbl>
    <w:p w14:paraId="2F61FE05" w14:textId="77777777" w:rsidR="00CF1180" w:rsidRDefault="00CF1180" w:rsidP="00CF1180"/>
    <w:p w14:paraId="5D5AE4AD" w14:textId="30A7745A" w:rsidR="00CF1180" w:rsidRDefault="00CF1180" w:rsidP="00CF1180">
      <w:r>
        <w:lastRenderedPageBreak/>
        <w:t xml:space="preserve">Activitatea păsărilor a fost una limitată în vecinătatea amplasamentului. </w:t>
      </w:r>
    </w:p>
    <w:p w14:paraId="0303990B" w14:textId="2D003223" w:rsidR="00CF1180" w:rsidRDefault="00CF1180" w:rsidP="00CF1180">
      <w:pPr>
        <w:pStyle w:val="Caption"/>
        <w:keepNext/>
      </w:pPr>
      <w:r>
        <w:t xml:space="preserve">Tabel </w:t>
      </w:r>
      <w:r>
        <w:fldChar w:fldCharType="begin"/>
      </w:r>
      <w:r>
        <w:instrText xml:space="preserve"> SEQ Tabel \* ARABIC </w:instrText>
      </w:r>
      <w:r>
        <w:fldChar w:fldCharType="separate"/>
      </w:r>
      <w:r w:rsidR="00BC1F67">
        <w:rPr>
          <w:noProof/>
        </w:rPr>
        <w:t>12</w:t>
      </w:r>
      <w:r>
        <w:rPr>
          <w:noProof/>
        </w:rPr>
        <w:fldChar w:fldCharType="end"/>
      </w:r>
      <w:r>
        <w:t>: specii identificate la nivelul și vecinătatea amplasamentului în mai 2023.</w:t>
      </w:r>
    </w:p>
    <w:tbl>
      <w:tblPr>
        <w:tblStyle w:val="PlainTable2"/>
        <w:tblW w:w="5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7"/>
        <w:gridCol w:w="860"/>
        <w:gridCol w:w="1520"/>
        <w:gridCol w:w="1320"/>
      </w:tblGrid>
      <w:tr w:rsidR="00CF1180" w:rsidRPr="003C1C7E" w14:paraId="2692A670"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bottom w:val="none" w:sz="0" w:space="0" w:color="auto"/>
            </w:tcBorders>
            <w:noWrap/>
            <w:vAlign w:val="center"/>
            <w:hideMark/>
          </w:tcPr>
          <w:p w14:paraId="3C12E674" w14:textId="77777777" w:rsidR="00CF1180" w:rsidRPr="003C1C7E" w:rsidRDefault="00CF1180" w:rsidP="00CF1180">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Specia</w:t>
            </w:r>
          </w:p>
        </w:tc>
        <w:tc>
          <w:tcPr>
            <w:tcW w:w="860" w:type="dxa"/>
            <w:tcBorders>
              <w:bottom w:val="none" w:sz="0" w:space="0" w:color="auto"/>
            </w:tcBorders>
            <w:noWrap/>
            <w:vAlign w:val="center"/>
            <w:hideMark/>
          </w:tcPr>
          <w:p w14:paraId="3C1FD778" w14:textId="77777777" w:rsidR="00CF1180" w:rsidRPr="003C1C7E" w:rsidRDefault="00CF1180" w:rsidP="00CF118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Nr. ex.</w:t>
            </w:r>
          </w:p>
        </w:tc>
        <w:tc>
          <w:tcPr>
            <w:tcW w:w="1520" w:type="dxa"/>
            <w:tcBorders>
              <w:bottom w:val="none" w:sz="0" w:space="0" w:color="auto"/>
            </w:tcBorders>
            <w:noWrap/>
            <w:vAlign w:val="center"/>
            <w:hideMark/>
          </w:tcPr>
          <w:p w14:paraId="2C99F395" w14:textId="77777777" w:rsidR="00CF1180" w:rsidRPr="003C1C7E" w:rsidRDefault="00CF1180" w:rsidP="00CF118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Directivă păsări</w:t>
            </w:r>
          </w:p>
        </w:tc>
        <w:tc>
          <w:tcPr>
            <w:tcW w:w="1320" w:type="dxa"/>
            <w:tcBorders>
              <w:bottom w:val="none" w:sz="0" w:space="0" w:color="auto"/>
            </w:tcBorders>
            <w:noWrap/>
            <w:vAlign w:val="center"/>
            <w:hideMark/>
          </w:tcPr>
          <w:p w14:paraId="29225E91" w14:textId="77777777" w:rsidR="00CF1180" w:rsidRPr="003C1C7E" w:rsidRDefault="00CF1180" w:rsidP="00CF118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OUG 57/2007</w:t>
            </w:r>
          </w:p>
        </w:tc>
      </w:tr>
      <w:tr w:rsidR="00CF1180" w:rsidRPr="00373461" w14:paraId="52D58648"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vAlign w:val="center"/>
          </w:tcPr>
          <w:p w14:paraId="6307CE48" w14:textId="1C3A769C" w:rsidR="00CF1180" w:rsidRPr="00CF1180" w:rsidRDefault="00CF1180" w:rsidP="00CF1180">
            <w:pPr>
              <w:spacing w:before="0" w:line="240" w:lineRule="auto"/>
              <w:jc w:val="center"/>
              <w:rPr>
                <w:rFonts w:cs="Helvetica"/>
                <w:b w:val="0"/>
                <w:bCs w:val="0"/>
                <w:i/>
                <w:iCs/>
                <w:color w:val="000000"/>
                <w:sz w:val="18"/>
                <w:szCs w:val="18"/>
              </w:rPr>
            </w:pPr>
            <w:r w:rsidRPr="00CF1180">
              <w:rPr>
                <w:rFonts w:cs="Helvetica"/>
                <w:b w:val="0"/>
                <w:bCs w:val="0"/>
                <w:i/>
                <w:iCs/>
                <w:color w:val="000000"/>
                <w:sz w:val="18"/>
                <w:szCs w:val="18"/>
              </w:rPr>
              <w:t>Buteo buteo</w:t>
            </w:r>
          </w:p>
        </w:tc>
        <w:tc>
          <w:tcPr>
            <w:tcW w:w="860" w:type="dxa"/>
            <w:tcBorders>
              <w:top w:val="none" w:sz="0" w:space="0" w:color="auto"/>
              <w:bottom w:val="none" w:sz="0" w:space="0" w:color="auto"/>
            </w:tcBorders>
            <w:noWrap/>
            <w:vAlign w:val="center"/>
          </w:tcPr>
          <w:p w14:paraId="3D8197D1" w14:textId="2EABF32B" w:rsidR="00CF1180" w:rsidRPr="00CF1180"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CF1180">
              <w:rPr>
                <w:rFonts w:cs="Helvetica"/>
                <w:color w:val="000000"/>
                <w:sz w:val="18"/>
                <w:szCs w:val="18"/>
              </w:rPr>
              <w:t>1</w:t>
            </w:r>
          </w:p>
        </w:tc>
        <w:tc>
          <w:tcPr>
            <w:tcW w:w="1520" w:type="dxa"/>
            <w:tcBorders>
              <w:top w:val="none" w:sz="0" w:space="0" w:color="auto"/>
              <w:bottom w:val="none" w:sz="0" w:space="0" w:color="auto"/>
            </w:tcBorders>
            <w:noWrap/>
            <w:vAlign w:val="center"/>
          </w:tcPr>
          <w:p w14:paraId="2FAA09D7" w14:textId="77777777" w:rsidR="00CF1180" w:rsidRPr="002355D7"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B63146">
              <w:rPr>
                <w:rFonts w:cs="Helvetica"/>
                <w:color w:val="000000"/>
                <w:sz w:val="18"/>
                <w:szCs w:val="18"/>
              </w:rPr>
              <w:t>-</w:t>
            </w:r>
          </w:p>
        </w:tc>
        <w:tc>
          <w:tcPr>
            <w:tcW w:w="1320" w:type="dxa"/>
            <w:tcBorders>
              <w:top w:val="none" w:sz="0" w:space="0" w:color="auto"/>
              <w:bottom w:val="none" w:sz="0" w:space="0" w:color="auto"/>
            </w:tcBorders>
            <w:noWrap/>
            <w:vAlign w:val="center"/>
          </w:tcPr>
          <w:p w14:paraId="29483993" w14:textId="08797480" w:rsidR="00CF1180" w:rsidRPr="002355D7"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Pr>
                <w:rFonts w:cs="Helvetica"/>
                <w:color w:val="000000"/>
                <w:sz w:val="18"/>
                <w:szCs w:val="18"/>
              </w:rPr>
              <w:t>-</w:t>
            </w:r>
          </w:p>
        </w:tc>
      </w:tr>
      <w:tr w:rsidR="00CF1180" w:rsidRPr="00373461" w14:paraId="067BE956" w14:textId="77777777" w:rsidTr="00152101">
        <w:trPr>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vAlign w:val="center"/>
          </w:tcPr>
          <w:p w14:paraId="648D55BD" w14:textId="3107DD6C" w:rsidR="00CF1180" w:rsidRPr="00CF1180" w:rsidRDefault="00CF1180" w:rsidP="00CF1180">
            <w:pPr>
              <w:spacing w:before="0" w:line="240" w:lineRule="auto"/>
              <w:jc w:val="center"/>
              <w:rPr>
                <w:rFonts w:cs="Helvetica"/>
                <w:b w:val="0"/>
                <w:bCs w:val="0"/>
                <w:i/>
                <w:iCs/>
                <w:color w:val="000000"/>
                <w:sz w:val="18"/>
                <w:szCs w:val="18"/>
              </w:rPr>
            </w:pPr>
            <w:r w:rsidRPr="00CF1180">
              <w:rPr>
                <w:rFonts w:cs="Helvetica"/>
                <w:b w:val="0"/>
                <w:bCs w:val="0"/>
                <w:i/>
                <w:iCs/>
                <w:color w:val="000000"/>
                <w:sz w:val="18"/>
                <w:szCs w:val="18"/>
              </w:rPr>
              <w:t>Larus cachinnans/michaellis</w:t>
            </w:r>
          </w:p>
        </w:tc>
        <w:tc>
          <w:tcPr>
            <w:tcW w:w="860" w:type="dxa"/>
            <w:noWrap/>
            <w:vAlign w:val="center"/>
          </w:tcPr>
          <w:p w14:paraId="1D1F2ED8" w14:textId="72648A4C" w:rsidR="00CF1180" w:rsidRPr="00CF1180"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CF1180">
              <w:rPr>
                <w:rFonts w:cs="Helvetica"/>
                <w:color w:val="000000"/>
                <w:sz w:val="18"/>
                <w:szCs w:val="18"/>
              </w:rPr>
              <w:t>25</w:t>
            </w:r>
          </w:p>
        </w:tc>
        <w:tc>
          <w:tcPr>
            <w:tcW w:w="1520" w:type="dxa"/>
            <w:noWrap/>
            <w:vAlign w:val="center"/>
          </w:tcPr>
          <w:p w14:paraId="5054DF9F" w14:textId="77777777" w:rsidR="00CF1180" w:rsidRPr="002355D7"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B63146">
              <w:rPr>
                <w:rFonts w:cs="Helvetica"/>
                <w:color w:val="000000"/>
                <w:sz w:val="18"/>
                <w:szCs w:val="18"/>
              </w:rPr>
              <w:t>-</w:t>
            </w:r>
          </w:p>
        </w:tc>
        <w:tc>
          <w:tcPr>
            <w:tcW w:w="1320" w:type="dxa"/>
            <w:noWrap/>
            <w:vAlign w:val="center"/>
          </w:tcPr>
          <w:p w14:paraId="6313B7B8" w14:textId="0F35B91C" w:rsidR="00CF1180" w:rsidRPr="002355D7"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Pr>
                <w:rFonts w:cs="Helvetica"/>
                <w:color w:val="000000"/>
                <w:sz w:val="18"/>
                <w:szCs w:val="18"/>
              </w:rPr>
              <w:t>-</w:t>
            </w:r>
          </w:p>
        </w:tc>
      </w:tr>
      <w:tr w:rsidR="00CF1180" w:rsidRPr="00373461" w14:paraId="7CF1B5F4"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vAlign w:val="center"/>
          </w:tcPr>
          <w:p w14:paraId="5AB33366" w14:textId="12C00BFC" w:rsidR="00CF1180" w:rsidRPr="00CF1180" w:rsidRDefault="00CF1180" w:rsidP="00CF1180">
            <w:pPr>
              <w:spacing w:before="0" w:line="240" w:lineRule="auto"/>
              <w:jc w:val="center"/>
              <w:rPr>
                <w:rFonts w:cs="Helvetica"/>
                <w:b w:val="0"/>
                <w:bCs w:val="0"/>
                <w:i/>
                <w:iCs/>
                <w:color w:val="000000"/>
                <w:sz w:val="18"/>
                <w:szCs w:val="18"/>
              </w:rPr>
            </w:pPr>
            <w:r w:rsidRPr="00CF1180">
              <w:rPr>
                <w:rFonts w:cs="Helvetica"/>
                <w:b w:val="0"/>
                <w:bCs w:val="0"/>
                <w:i/>
                <w:iCs/>
                <w:color w:val="000000"/>
                <w:sz w:val="18"/>
                <w:szCs w:val="18"/>
              </w:rPr>
              <w:t>Alauda arvensis</w:t>
            </w:r>
          </w:p>
        </w:tc>
        <w:tc>
          <w:tcPr>
            <w:tcW w:w="860" w:type="dxa"/>
            <w:tcBorders>
              <w:top w:val="none" w:sz="0" w:space="0" w:color="auto"/>
              <w:bottom w:val="none" w:sz="0" w:space="0" w:color="auto"/>
            </w:tcBorders>
            <w:noWrap/>
            <w:vAlign w:val="center"/>
          </w:tcPr>
          <w:p w14:paraId="27C7C1DF" w14:textId="31506634" w:rsidR="00CF1180" w:rsidRPr="00CF1180"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CF1180">
              <w:rPr>
                <w:rFonts w:cs="Helvetica"/>
                <w:color w:val="000000"/>
                <w:sz w:val="18"/>
                <w:szCs w:val="18"/>
              </w:rPr>
              <w:t>5</w:t>
            </w:r>
          </w:p>
        </w:tc>
        <w:tc>
          <w:tcPr>
            <w:tcW w:w="1520" w:type="dxa"/>
            <w:tcBorders>
              <w:top w:val="none" w:sz="0" w:space="0" w:color="auto"/>
              <w:bottom w:val="none" w:sz="0" w:space="0" w:color="auto"/>
            </w:tcBorders>
            <w:noWrap/>
            <w:vAlign w:val="center"/>
          </w:tcPr>
          <w:p w14:paraId="35655E7B" w14:textId="55AD7E71" w:rsidR="00CF1180" w:rsidRPr="002355D7"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rPr>
            </w:pPr>
            <w:r w:rsidRPr="00E80360">
              <w:rPr>
                <w:sz w:val="18"/>
                <w:szCs w:val="18"/>
              </w:rPr>
              <w:t>Anexa IIB</w:t>
            </w:r>
          </w:p>
        </w:tc>
        <w:tc>
          <w:tcPr>
            <w:tcW w:w="1320" w:type="dxa"/>
            <w:tcBorders>
              <w:top w:val="none" w:sz="0" w:space="0" w:color="auto"/>
              <w:bottom w:val="none" w:sz="0" w:space="0" w:color="auto"/>
            </w:tcBorders>
            <w:noWrap/>
            <w:vAlign w:val="center"/>
          </w:tcPr>
          <w:p w14:paraId="0CE65FB1" w14:textId="41BFE688" w:rsidR="00CF1180" w:rsidRPr="002355D7"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rPr>
            </w:pPr>
            <w:r w:rsidRPr="00E80360">
              <w:rPr>
                <w:sz w:val="18"/>
                <w:szCs w:val="18"/>
              </w:rPr>
              <w:t>Anexa 5C</w:t>
            </w:r>
          </w:p>
        </w:tc>
      </w:tr>
      <w:tr w:rsidR="00CF1180" w:rsidRPr="00373461" w14:paraId="2D0424B2" w14:textId="77777777" w:rsidTr="00152101">
        <w:trPr>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vAlign w:val="center"/>
          </w:tcPr>
          <w:p w14:paraId="5FDE5BBB" w14:textId="2F630220" w:rsidR="00CF1180" w:rsidRPr="00CF1180" w:rsidRDefault="00CF1180" w:rsidP="00CF1180">
            <w:pPr>
              <w:spacing w:before="0" w:line="240" w:lineRule="auto"/>
              <w:jc w:val="center"/>
              <w:rPr>
                <w:rFonts w:cs="Helvetica"/>
                <w:b w:val="0"/>
                <w:bCs w:val="0"/>
                <w:i/>
                <w:iCs/>
                <w:sz w:val="18"/>
                <w:szCs w:val="18"/>
              </w:rPr>
            </w:pPr>
            <w:r w:rsidRPr="00CF1180">
              <w:rPr>
                <w:rFonts w:cs="Helvetica"/>
                <w:b w:val="0"/>
                <w:bCs w:val="0"/>
                <w:i/>
                <w:iCs/>
                <w:color w:val="000000"/>
                <w:sz w:val="18"/>
                <w:szCs w:val="18"/>
              </w:rPr>
              <w:t>Galerida cristata</w:t>
            </w:r>
          </w:p>
        </w:tc>
        <w:tc>
          <w:tcPr>
            <w:tcW w:w="860" w:type="dxa"/>
            <w:noWrap/>
            <w:vAlign w:val="center"/>
          </w:tcPr>
          <w:p w14:paraId="70720C24" w14:textId="56E9502F" w:rsidR="00CF1180" w:rsidRPr="00CF1180"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sz w:val="18"/>
                <w:szCs w:val="18"/>
              </w:rPr>
            </w:pPr>
            <w:r w:rsidRPr="00CF1180">
              <w:rPr>
                <w:rFonts w:cs="Helvetica"/>
                <w:color w:val="000000"/>
                <w:sz w:val="18"/>
                <w:szCs w:val="18"/>
              </w:rPr>
              <w:t>2</w:t>
            </w:r>
          </w:p>
        </w:tc>
        <w:tc>
          <w:tcPr>
            <w:tcW w:w="1520" w:type="dxa"/>
            <w:noWrap/>
            <w:vAlign w:val="center"/>
          </w:tcPr>
          <w:p w14:paraId="6248C0E7" w14:textId="48566ABC" w:rsidR="00CF1180"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sz w:val="18"/>
                <w:szCs w:val="18"/>
              </w:rPr>
              <w:t>-</w:t>
            </w:r>
          </w:p>
        </w:tc>
        <w:tc>
          <w:tcPr>
            <w:tcW w:w="1320" w:type="dxa"/>
            <w:noWrap/>
            <w:vAlign w:val="center"/>
          </w:tcPr>
          <w:p w14:paraId="1C1D59A1" w14:textId="3F2EEA6B" w:rsidR="00CF1180"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sz w:val="18"/>
                <w:szCs w:val="18"/>
              </w:rPr>
              <w:t>-</w:t>
            </w:r>
          </w:p>
        </w:tc>
      </w:tr>
      <w:tr w:rsidR="00CF1180" w:rsidRPr="00373461" w14:paraId="102D08C3"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vAlign w:val="center"/>
          </w:tcPr>
          <w:p w14:paraId="5F1E9441" w14:textId="4FB5ECAC" w:rsidR="00CF1180" w:rsidRPr="00CF1180" w:rsidRDefault="00CF1180" w:rsidP="00CF1180">
            <w:pPr>
              <w:spacing w:before="0" w:line="240" w:lineRule="auto"/>
              <w:jc w:val="center"/>
              <w:rPr>
                <w:rFonts w:cs="Helvetica"/>
                <w:b w:val="0"/>
                <w:bCs w:val="0"/>
                <w:i/>
                <w:iCs/>
                <w:color w:val="000000"/>
                <w:sz w:val="18"/>
                <w:szCs w:val="18"/>
              </w:rPr>
            </w:pPr>
            <w:r w:rsidRPr="00CF1180">
              <w:rPr>
                <w:rFonts w:cs="Helvetica"/>
                <w:b w:val="0"/>
                <w:bCs w:val="0"/>
                <w:i/>
                <w:iCs/>
                <w:color w:val="000000"/>
                <w:sz w:val="18"/>
                <w:szCs w:val="18"/>
              </w:rPr>
              <w:t>Motacilla alba</w:t>
            </w:r>
          </w:p>
        </w:tc>
        <w:tc>
          <w:tcPr>
            <w:tcW w:w="860" w:type="dxa"/>
            <w:tcBorders>
              <w:top w:val="none" w:sz="0" w:space="0" w:color="auto"/>
              <w:bottom w:val="none" w:sz="0" w:space="0" w:color="auto"/>
            </w:tcBorders>
            <w:noWrap/>
            <w:vAlign w:val="center"/>
          </w:tcPr>
          <w:p w14:paraId="332A7A66" w14:textId="114554E9" w:rsidR="00CF1180" w:rsidRPr="00CF1180"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CF1180">
              <w:rPr>
                <w:rFonts w:cs="Helvetica"/>
                <w:color w:val="000000"/>
                <w:sz w:val="18"/>
                <w:szCs w:val="18"/>
              </w:rPr>
              <w:t>1</w:t>
            </w:r>
          </w:p>
        </w:tc>
        <w:tc>
          <w:tcPr>
            <w:tcW w:w="1520" w:type="dxa"/>
            <w:tcBorders>
              <w:top w:val="none" w:sz="0" w:space="0" w:color="auto"/>
              <w:bottom w:val="none" w:sz="0" w:space="0" w:color="auto"/>
            </w:tcBorders>
            <w:noWrap/>
            <w:vAlign w:val="center"/>
          </w:tcPr>
          <w:p w14:paraId="7FA66D66" w14:textId="7C88F76A" w:rsidR="00CF1180" w:rsidRPr="00E80360"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1320" w:type="dxa"/>
            <w:tcBorders>
              <w:top w:val="none" w:sz="0" w:space="0" w:color="auto"/>
              <w:bottom w:val="none" w:sz="0" w:space="0" w:color="auto"/>
            </w:tcBorders>
            <w:noWrap/>
            <w:vAlign w:val="center"/>
          </w:tcPr>
          <w:p w14:paraId="2EBFD3CC" w14:textId="2D88867C" w:rsidR="00CF1180" w:rsidRPr="00E80360" w:rsidRDefault="00CF1180" w:rsidP="00CF1180">
            <w:pPr>
              <w:spacing w:before="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r>
      <w:tr w:rsidR="00CF1180" w:rsidRPr="00373461" w14:paraId="07836A4F" w14:textId="77777777" w:rsidTr="00152101">
        <w:trPr>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vAlign w:val="center"/>
          </w:tcPr>
          <w:p w14:paraId="7F3021EA" w14:textId="2BD71AA1" w:rsidR="00CF1180" w:rsidRPr="00CF1180" w:rsidRDefault="00CF1180" w:rsidP="00CF1180">
            <w:pPr>
              <w:spacing w:before="0" w:line="240" w:lineRule="auto"/>
              <w:jc w:val="center"/>
              <w:rPr>
                <w:rFonts w:cs="Helvetica"/>
                <w:b w:val="0"/>
                <w:bCs w:val="0"/>
                <w:i/>
                <w:iCs/>
                <w:color w:val="000000"/>
                <w:sz w:val="18"/>
                <w:szCs w:val="18"/>
              </w:rPr>
            </w:pPr>
            <w:r w:rsidRPr="00CF1180">
              <w:rPr>
                <w:rFonts w:cs="Helvetica"/>
                <w:b w:val="0"/>
                <w:bCs w:val="0"/>
                <w:i/>
                <w:iCs/>
                <w:color w:val="000000"/>
                <w:sz w:val="18"/>
                <w:szCs w:val="18"/>
              </w:rPr>
              <w:t>Motacila flava</w:t>
            </w:r>
          </w:p>
        </w:tc>
        <w:tc>
          <w:tcPr>
            <w:tcW w:w="860" w:type="dxa"/>
            <w:noWrap/>
            <w:vAlign w:val="center"/>
          </w:tcPr>
          <w:p w14:paraId="7491FDF3" w14:textId="76255DDD" w:rsidR="00CF1180" w:rsidRPr="00CF1180"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CF1180">
              <w:rPr>
                <w:rFonts w:cs="Helvetica"/>
                <w:color w:val="000000"/>
                <w:sz w:val="18"/>
                <w:szCs w:val="18"/>
              </w:rPr>
              <w:t>3</w:t>
            </w:r>
          </w:p>
        </w:tc>
        <w:tc>
          <w:tcPr>
            <w:tcW w:w="1520" w:type="dxa"/>
            <w:noWrap/>
            <w:vAlign w:val="center"/>
          </w:tcPr>
          <w:p w14:paraId="1FC83B81" w14:textId="7C3BEA6A" w:rsidR="00CF1180" w:rsidRPr="00E80360"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p>
        </w:tc>
        <w:tc>
          <w:tcPr>
            <w:tcW w:w="1320" w:type="dxa"/>
            <w:noWrap/>
            <w:vAlign w:val="center"/>
          </w:tcPr>
          <w:p w14:paraId="5F9F90D0" w14:textId="219CD7F9" w:rsidR="00CF1180" w:rsidRPr="00E80360" w:rsidRDefault="00CF1180" w:rsidP="00CF1180">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p>
        </w:tc>
      </w:tr>
    </w:tbl>
    <w:p w14:paraId="33C90D0E" w14:textId="77777777" w:rsidR="00816634" w:rsidRDefault="00816634" w:rsidP="007E00B0"/>
    <w:p w14:paraId="7FAE0959" w14:textId="4C868326" w:rsidR="007E00B0" w:rsidRDefault="00C64480" w:rsidP="007E00B0">
      <w:pPr>
        <w:pStyle w:val="Heading2"/>
      </w:pPr>
      <w:bookmarkStart w:id="24" w:name="_Toc157484626"/>
      <w:r>
        <w:t>Iunie</w:t>
      </w:r>
      <w:r w:rsidR="007E00B0">
        <w:t xml:space="preserve"> 202</w:t>
      </w:r>
      <w:r w:rsidR="00CF1180">
        <w:t>3</w:t>
      </w:r>
      <w:bookmarkEnd w:id="24"/>
    </w:p>
    <w:p w14:paraId="65189D1F" w14:textId="12F4A92A" w:rsidR="00C64480" w:rsidRDefault="00C64480" w:rsidP="00C64480">
      <w:r>
        <w:t>În timpul căutărilor nu au fost identificate carcase rezultate în urma coliziunii a speciilor de păsări și lilieci cu palele turbine</w:t>
      </w:r>
      <w:r w:rsidR="002B0FCA">
        <w:t>i</w:t>
      </w:r>
      <w:r>
        <w:t xml:space="preserve">. </w:t>
      </w:r>
    </w:p>
    <w:p w14:paraId="7C508CE5" w14:textId="6A3268A1" w:rsidR="00C64480" w:rsidRDefault="00C64480" w:rsidP="00C64480">
      <w:pPr>
        <w:pStyle w:val="Caption"/>
        <w:keepNext/>
      </w:pPr>
      <w:r>
        <w:t xml:space="preserve">Tabel </w:t>
      </w:r>
      <w:r>
        <w:fldChar w:fldCharType="begin"/>
      </w:r>
      <w:r>
        <w:instrText xml:space="preserve"> SEQ Tabel \* ARABIC </w:instrText>
      </w:r>
      <w:r>
        <w:fldChar w:fldCharType="separate"/>
      </w:r>
      <w:r w:rsidR="00BC1F67">
        <w:rPr>
          <w:noProof/>
        </w:rPr>
        <w:t>13</w:t>
      </w:r>
      <w:r>
        <w:rPr>
          <w:noProof/>
        </w:rPr>
        <w:fldChar w:fldCharType="end"/>
      </w:r>
      <w:r>
        <w:t>: rezultatele căutărilor de carcase</w:t>
      </w:r>
    </w:p>
    <w:tbl>
      <w:tblPr>
        <w:tblStyle w:val="PlainTable2"/>
        <w:tblW w:w="99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1682"/>
        <w:gridCol w:w="1134"/>
        <w:gridCol w:w="767"/>
        <w:gridCol w:w="622"/>
        <w:gridCol w:w="1134"/>
        <w:gridCol w:w="851"/>
        <w:gridCol w:w="992"/>
        <w:gridCol w:w="1134"/>
        <w:gridCol w:w="527"/>
      </w:tblGrid>
      <w:tr w:rsidR="00C64480" w:rsidRPr="003C1C7E" w14:paraId="5AC5C4CF"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bottom w:val="none" w:sz="0" w:space="0" w:color="auto"/>
            </w:tcBorders>
            <w:noWrap/>
            <w:vAlign w:val="center"/>
            <w:hideMark/>
          </w:tcPr>
          <w:p w14:paraId="393A16D7" w14:textId="77777777" w:rsidR="00C64480" w:rsidRPr="00E56E74" w:rsidRDefault="00C64480" w:rsidP="005C469D">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Nume PE</w:t>
            </w:r>
          </w:p>
        </w:tc>
        <w:tc>
          <w:tcPr>
            <w:tcW w:w="1682" w:type="dxa"/>
            <w:tcBorders>
              <w:bottom w:val="none" w:sz="0" w:space="0" w:color="auto"/>
            </w:tcBorders>
            <w:noWrap/>
            <w:vAlign w:val="center"/>
            <w:hideMark/>
          </w:tcPr>
          <w:p w14:paraId="048B1472"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Turbină</w:t>
            </w:r>
          </w:p>
        </w:tc>
        <w:tc>
          <w:tcPr>
            <w:tcW w:w="1134" w:type="dxa"/>
            <w:tcBorders>
              <w:bottom w:val="none" w:sz="0" w:space="0" w:color="auto"/>
            </w:tcBorders>
            <w:noWrap/>
            <w:vAlign w:val="center"/>
            <w:hideMark/>
          </w:tcPr>
          <w:p w14:paraId="669C00D3"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Sp</w:t>
            </w:r>
            <w:r w:rsidRPr="003C1C7E">
              <w:rPr>
                <w:rFonts w:eastAsia="Times New Roman" w:cs="Helvetica"/>
                <w:color w:val="000000"/>
                <w:sz w:val="18"/>
                <w:szCs w:val="18"/>
                <w:lang w:eastAsia="ro-RO"/>
              </w:rPr>
              <w:t>ecia</w:t>
            </w:r>
          </w:p>
        </w:tc>
        <w:tc>
          <w:tcPr>
            <w:tcW w:w="767" w:type="dxa"/>
            <w:tcBorders>
              <w:bottom w:val="none" w:sz="0" w:space="0" w:color="auto"/>
            </w:tcBorders>
            <w:noWrap/>
            <w:vAlign w:val="center"/>
            <w:hideMark/>
          </w:tcPr>
          <w:p w14:paraId="09D88D53"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Vârstă</w:t>
            </w:r>
          </w:p>
        </w:tc>
        <w:tc>
          <w:tcPr>
            <w:tcW w:w="622" w:type="dxa"/>
            <w:tcBorders>
              <w:bottom w:val="none" w:sz="0" w:space="0" w:color="auto"/>
            </w:tcBorders>
            <w:noWrap/>
            <w:vAlign w:val="center"/>
            <w:hideMark/>
          </w:tcPr>
          <w:p w14:paraId="53B2677E"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Sex</w:t>
            </w:r>
          </w:p>
        </w:tc>
        <w:tc>
          <w:tcPr>
            <w:tcW w:w="1134" w:type="dxa"/>
            <w:tcBorders>
              <w:bottom w:val="none" w:sz="0" w:space="0" w:color="auto"/>
            </w:tcBorders>
            <w:noWrap/>
            <w:vAlign w:val="center"/>
            <w:hideMark/>
          </w:tcPr>
          <w:p w14:paraId="7E392B68" w14:textId="77777777" w:rsidR="00C64480" w:rsidRPr="003C1C7E"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 xml:space="preserve">Dist. </w:t>
            </w:r>
            <w:r w:rsidRPr="003C1C7E">
              <w:rPr>
                <w:rFonts w:eastAsia="Times New Roman" w:cs="Helvetica"/>
                <w:color w:val="000000"/>
                <w:sz w:val="18"/>
                <w:szCs w:val="18"/>
                <w:lang w:eastAsia="ro-RO"/>
              </w:rPr>
              <w:t>t</w:t>
            </w:r>
            <w:r w:rsidRPr="00E56E74">
              <w:rPr>
                <w:rFonts w:eastAsia="Times New Roman" w:cs="Helvetica"/>
                <w:color w:val="000000"/>
                <w:sz w:val="18"/>
                <w:szCs w:val="18"/>
                <w:lang w:eastAsia="ro-RO"/>
              </w:rPr>
              <w:t>urbină (m)</w:t>
            </w:r>
          </w:p>
        </w:tc>
        <w:tc>
          <w:tcPr>
            <w:tcW w:w="851" w:type="dxa"/>
            <w:tcBorders>
              <w:bottom w:val="none" w:sz="0" w:space="0" w:color="auto"/>
            </w:tcBorders>
            <w:noWrap/>
            <w:vAlign w:val="center"/>
            <w:hideMark/>
          </w:tcPr>
          <w:p w14:paraId="72431E6D"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Urme păsări</w:t>
            </w:r>
          </w:p>
        </w:tc>
        <w:tc>
          <w:tcPr>
            <w:tcW w:w="992" w:type="dxa"/>
            <w:tcBorders>
              <w:bottom w:val="none" w:sz="0" w:space="0" w:color="auto"/>
            </w:tcBorders>
            <w:noWrap/>
            <w:vAlign w:val="center"/>
            <w:hideMark/>
          </w:tcPr>
          <w:p w14:paraId="13F3404C"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Găuri șoareci</w:t>
            </w:r>
          </w:p>
        </w:tc>
        <w:tc>
          <w:tcPr>
            <w:tcW w:w="1134" w:type="dxa"/>
            <w:tcBorders>
              <w:bottom w:val="none" w:sz="0" w:space="0" w:color="auto"/>
            </w:tcBorders>
            <w:noWrap/>
            <w:vAlign w:val="center"/>
            <w:hideMark/>
          </w:tcPr>
          <w:p w14:paraId="75F67175"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Data</w:t>
            </w:r>
          </w:p>
        </w:tc>
        <w:tc>
          <w:tcPr>
            <w:tcW w:w="527" w:type="dxa"/>
            <w:tcBorders>
              <w:bottom w:val="none" w:sz="0" w:space="0" w:color="auto"/>
            </w:tcBorders>
            <w:noWrap/>
            <w:vAlign w:val="center"/>
            <w:hideMark/>
          </w:tcPr>
          <w:p w14:paraId="0A6B8B25"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Ora</w:t>
            </w:r>
          </w:p>
        </w:tc>
      </w:tr>
      <w:tr w:rsidR="00C64480" w:rsidRPr="00E56E74" w14:paraId="32BCF403"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top w:val="none" w:sz="0" w:space="0" w:color="auto"/>
              <w:bottom w:val="none" w:sz="0" w:space="0" w:color="auto"/>
            </w:tcBorders>
            <w:noWrap/>
            <w:vAlign w:val="center"/>
            <w:hideMark/>
          </w:tcPr>
          <w:p w14:paraId="69129D91" w14:textId="77777777" w:rsidR="00C64480" w:rsidRPr="00951AC6" w:rsidRDefault="00C64480" w:rsidP="005C469D">
            <w:pPr>
              <w:spacing w:before="0" w:line="240" w:lineRule="auto"/>
              <w:jc w:val="center"/>
              <w:rPr>
                <w:rFonts w:eastAsia="Times New Roman" w:cs="Helvetica"/>
                <w:b w:val="0"/>
                <w:bCs w:val="0"/>
                <w:color w:val="000000"/>
                <w:sz w:val="18"/>
                <w:szCs w:val="18"/>
                <w:lang w:eastAsia="ro-RO"/>
              </w:rPr>
            </w:pPr>
            <w:r>
              <w:rPr>
                <w:rFonts w:eastAsia="Times New Roman" w:cs="Helvetica"/>
                <w:b w:val="0"/>
                <w:bCs w:val="0"/>
                <w:color w:val="000000"/>
                <w:sz w:val="18"/>
                <w:szCs w:val="18"/>
                <w:lang w:eastAsia="ro-RO"/>
              </w:rPr>
              <w:t>Corbu</w:t>
            </w:r>
          </w:p>
        </w:tc>
        <w:tc>
          <w:tcPr>
            <w:tcW w:w="1682" w:type="dxa"/>
            <w:tcBorders>
              <w:top w:val="none" w:sz="0" w:space="0" w:color="auto"/>
              <w:bottom w:val="none" w:sz="0" w:space="0" w:color="auto"/>
            </w:tcBorders>
            <w:noWrap/>
            <w:vAlign w:val="center"/>
            <w:hideMark/>
          </w:tcPr>
          <w:p w14:paraId="0A33A8D5"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7E00B0">
              <w:rPr>
                <w:rFonts w:eastAsia="Times New Roman" w:cs="Helvetica"/>
                <w:color w:val="000000"/>
                <w:sz w:val="18"/>
                <w:szCs w:val="18"/>
                <w:lang w:eastAsia="ro-RO"/>
              </w:rPr>
              <w:t>Suzlon(P=2.1MW)</w:t>
            </w:r>
          </w:p>
        </w:tc>
        <w:tc>
          <w:tcPr>
            <w:tcW w:w="1134" w:type="dxa"/>
            <w:tcBorders>
              <w:top w:val="none" w:sz="0" w:space="0" w:color="auto"/>
              <w:bottom w:val="none" w:sz="0" w:space="0" w:color="auto"/>
            </w:tcBorders>
            <w:noWrap/>
            <w:vAlign w:val="center"/>
            <w:hideMark/>
          </w:tcPr>
          <w:p w14:paraId="7AE0AF18"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99056C">
              <w:rPr>
                <w:rFonts w:eastAsia="Times New Roman" w:cs="Helvetica"/>
                <w:color w:val="000000"/>
                <w:sz w:val="18"/>
                <w:szCs w:val="18"/>
                <w:lang w:eastAsia="ro-RO"/>
              </w:rPr>
              <w:t>-</w:t>
            </w:r>
          </w:p>
        </w:tc>
        <w:tc>
          <w:tcPr>
            <w:tcW w:w="767" w:type="dxa"/>
            <w:tcBorders>
              <w:top w:val="none" w:sz="0" w:space="0" w:color="auto"/>
              <w:bottom w:val="none" w:sz="0" w:space="0" w:color="auto"/>
            </w:tcBorders>
            <w:noWrap/>
            <w:vAlign w:val="center"/>
            <w:hideMark/>
          </w:tcPr>
          <w:p w14:paraId="18AA2302"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622" w:type="dxa"/>
            <w:tcBorders>
              <w:top w:val="none" w:sz="0" w:space="0" w:color="auto"/>
              <w:bottom w:val="none" w:sz="0" w:space="0" w:color="auto"/>
            </w:tcBorders>
            <w:noWrap/>
            <w:vAlign w:val="center"/>
            <w:hideMark/>
          </w:tcPr>
          <w:p w14:paraId="520DBDCC"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1134" w:type="dxa"/>
            <w:tcBorders>
              <w:top w:val="none" w:sz="0" w:space="0" w:color="auto"/>
              <w:bottom w:val="none" w:sz="0" w:space="0" w:color="auto"/>
            </w:tcBorders>
            <w:noWrap/>
            <w:vAlign w:val="center"/>
            <w:hideMark/>
          </w:tcPr>
          <w:p w14:paraId="74370C2E"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851" w:type="dxa"/>
            <w:tcBorders>
              <w:top w:val="none" w:sz="0" w:space="0" w:color="auto"/>
              <w:bottom w:val="none" w:sz="0" w:space="0" w:color="auto"/>
            </w:tcBorders>
            <w:noWrap/>
            <w:vAlign w:val="center"/>
            <w:hideMark/>
          </w:tcPr>
          <w:p w14:paraId="7EDB2F14"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Pr>
                <w:rFonts w:eastAsia="Times New Roman" w:cs="Helvetica"/>
                <w:color w:val="000000"/>
                <w:sz w:val="18"/>
                <w:szCs w:val="18"/>
                <w:lang w:eastAsia="ro-RO"/>
              </w:rPr>
              <w:t>Nu</w:t>
            </w:r>
          </w:p>
        </w:tc>
        <w:tc>
          <w:tcPr>
            <w:tcW w:w="992" w:type="dxa"/>
            <w:tcBorders>
              <w:top w:val="none" w:sz="0" w:space="0" w:color="auto"/>
              <w:bottom w:val="none" w:sz="0" w:space="0" w:color="auto"/>
            </w:tcBorders>
            <w:noWrap/>
            <w:vAlign w:val="center"/>
            <w:hideMark/>
          </w:tcPr>
          <w:p w14:paraId="39AA0189"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w:t>
            </w:r>
          </w:p>
        </w:tc>
        <w:tc>
          <w:tcPr>
            <w:tcW w:w="1134" w:type="dxa"/>
            <w:tcBorders>
              <w:top w:val="none" w:sz="0" w:space="0" w:color="auto"/>
              <w:bottom w:val="none" w:sz="0" w:space="0" w:color="auto"/>
            </w:tcBorders>
            <w:noWrap/>
            <w:vAlign w:val="center"/>
            <w:hideMark/>
          </w:tcPr>
          <w:p w14:paraId="4A09B491" w14:textId="50A356D2" w:rsidR="00C64480" w:rsidRPr="00E56E74" w:rsidRDefault="00556A3E"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556A3E">
              <w:rPr>
                <w:rFonts w:eastAsia="Times New Roman" w:cs="Helvetica"/>
                <w:color w:val="000000"/>
                <w:sz w:val="18"/>
                <w:szCs w:val="18"/>
                <w:lang w:eastAsia="ro-RO"/>
              </w:rPr>
              <w:t>05.06.2023</w:t>
            </w:r>
          </w:p>
        </w:tc>
        <w:tc>
          <w:tcPr>
            <w:tcW w:w="527" w:type="dxa"/>
            <w:tcBorders>
              <w:top w:val="none" w:sz="0" w:space="0" w:color="auto"/>
              <w:bottom w:val="none" w:sz="0" w:space="0" w:color="auto"/>
            </w:tcBorders>
            <w:noWrap/>
            <w:vAlign w:val="center"/>
            <w:hideMark/>
          </w:tcPr>
          <w:p w14:paraId="716109AC"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w:t>
            </w:r>
          </w:p>
        </w:tc>
      </w:tr>
    </w:tbl>
    <w:p w14:paraId="687233F5" w14:textId="77777777" w:rsidR="00556A3E" w:rsidRDefault="00556A3E" w:rsidP="00556A3E"/>
    <w:p w14:paraId="004034FF" w14:textId="3AE57ED7" w:rsidR="00556A3E" w:rsidRDefault="00556A3E" w:rsidP="00556A3E">
      <w:r>
        <w:t xml:space="preserve">Activitatea păsărilor a fost una limitată în vecinătatea amplasamentului. </w:t>
      </w:r>
    </w:p>
    <w:p w14:paraId="3A3DB8D5" w14:textId="2DB3D16B" w:rsidR="00556A3E" w:rsidRDefault="00556A3E" w:rsidP="00556A3E">
      <w:pPr>
        <w:pStyle w:val="Caption"/>
        <w:keepNext/>
      </w:pPr>
      <w:r>
        <w:t xml:space="preserve">Tabel </w:t>
      </w:r>
      <w:r>
        <w:fldChar w:fldCharType="begin"/>
      </w:r>
      <w:r>
        <w:instrText xml:space="preserve"> SEQ Tabel \* ARABIC </w:instrText>
      </w:r>
      <w:r>
        <w:fldChar w:fldCharType="separate"/>
      </w:r>
      <w:r w:rsidR="00BC1F67">
        <w:rPr>
          <w:noProof/>
        </w:rPr>
        <w:t>14</w:t>
      </w:r>
      <w:r>
        <w:rPr>
          <w:noProof/>
        </w:rPr>
        <w:fldChar w:fldCharType="end"/>
      </w:r>
      <w:r>
        <w:t>: specii identificate la nivelul și vecinătatea amplasamentului în iunie 2023.</w:t>
      </w:r>
    </w:p>
    <w:tbl>
      <w:tblPr>
        <w:tblStyle w:val="PlainTable2"/>
        <w:tblW w:w="5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7"/>
        <w:gridCol w:w="860"/>
        <w:gridCol w:w="1520"/>
        <w:gridCol w:w="1320"/>
      </w:tblGrid>
      <w:tr w:rsidR="00556A3E" w:rsidRPr="003C1C7E" w14:paraId="36B7693F"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bottom w:val="none" w:sz="0" w:space="0" w:color="auto"/>
            </w:tcBorders>
            <w:noWrap/>
            <w:vAlign w:val="center"/>
            <w:hideMark/>
          </w:tcPr>
          <w:p w14:paraId="6CE8A4EF" w14:textId="77777777" w:rsidR="00556A3E" w:rsidRPr="003C1C7E" w:rsidRDefault="00556A3E" w:rsidP="00556A3E">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Specia</w:t>
            </w:r>
          </w:p>
        </w:tc>
        <w:tc>
          <w:tcPr>
            <w:tcW w:w="860" w:type="dxa"/>
            <w:tcBorders>
              <w:bottom w:val="none" w:sz="0" w:space="0" w:color="auto"/>
            </w:tcBorders>
            <w:noWrap/>
            <w:vAlign w:val="center"/>
            <w:hideMark/>
          </w:tcPr>
          <w:p w14:paraId="340C6015" w14:textId="77777777" w:rsidR="00556A3E" w:rsidRPr="003C1C7E" w:rsidRDefault="00556A3E" w:rsidP="00556A3E">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Nr. ex.</w:t>
            </w:r>
          </w:p>
        </w:tc>
        <w:tc>
          <w:tcPr>
            <w:tcW w:w="1520" w:type="dxa"/>
            <w:tcBorders>
              <w:bottom w:val="none" w:sz="0" w:space="0" w:color="auto"/>
            </w:tcBorders>
            <w:noWrap/>
            <w:vAlign w:val="center"/>
            <w:hideMark/>
          </w:tcPr>
          <w:p w14:paraId="59CED7D3" w14:textId="77777777" w:rsidR="00556A3E" w:rsidRPr="003C1C7E" w:rsidRDefault="00556A3E" w:rsidP="00556A3E">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Directivă păsări</w:t>
            </w:r>
          </w:p>
        </w:tc>
        <w:tc>
          <w:tcPr>
            <w:tcW w:w="1320" w:type="dxa"/>
            <w:tcBorders>
              <w:bottom w:val="none" w:sz="0" w:space="0" w:color="auto"/>
            </w:tcBorders>
            <w:noWrap/>
            <w:vAlign w:val="center"/>
            <w:hideMark/>
          </w:tcPr>
          <w:p w14:paraId="6F3A9D74" w14:textId="77777777" w:rsidR="00556A3E" w:rsidRPr="003C1C7E" w:rsidRDefault="00556A3E" w:rsidP="00556A3E">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OUG 57/2007</w:t>
            </w:r>
          </w:p>
        </w:tc>
      </w:tr>
      <w:tr w:rsidR="00556A3E" w:rsidRPr="00373461" w14:paraId="21435B56"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vAlign w:val="center"/>
          </w:tcPr>
          <w:p w14:paraId="354D6456" w14:textId="53900CA2" w:rsidR="00556A3E" w:rsidRPr="00556A3E" w:rsidRDefault="00556A3E" w:rsidP="00556A3E">
            <w:pPr>
              <w:spacing w:before="0" w:line="240" w:lineRule="auto"/>
              <w:jc w:val="center"/>
              <w:rPr>
                <w:rFonts w:cs="Helvetica"/>
                <w:b w:val="0"/>
                <w:bCs w:val="0"/>
                <w:i/>
                <w:iCs/>
                <w:color w:val="000000"/>
                <w:sz w:val="18"/>
                <w:szCs w:val="18"/>
              </w:rPr>
            </w:pPr>
            <w:r w:rsidRPr="00556A3E">
              <w:rPr>
                <w:b w:val="0"/>
                <w:bCs w:val="0"/>
                <w:i/>
                <w:iCs/>
                <w:sz w:val="18"/>
                <w:szCs w:val="18"/>
              </w:rPr>
              <w:t>Falco tinnunculus</w:t>
            </w:r>
          </w:p>
        </w:tc>
        <w:tc>
          <w:tcPr>
            <w:tcW w:w="860" w:type="dxa"/>
            <w:tcBorders>
              <w:top w:val="none" w:sz="0" w:space="0" w:color="auto"/>
              <w:bottom w:val="none" w:sz="0" w:space="0" w:color="auto"/>
            </w:tcBorders>
            <w:noWrap/>
            <w:vAlign w:val="center"/>
          </w:tcPr>
          <w:p w14:paraId="750F17E6" w14:textId="654D8D78" w:rsidR="00556A3E" w:rsidRPr="00556A3E"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556A3E">
              <w:rPr>
                <w:sz w:val="18"/>
                <w:szCs w:val="18"/>
              </w:rPr>
              <w:t>1</w:t>
            </w:r>
          </w:p>
        </w:tc>
        <w:tc>
          <w:tcPr>
            <w:tcW w:w="1520" w:type="dxa"/>
            <w:tcBorders>
              <w:top w:val="none" w:sz="0" w:space="0" w:color="auto"/>
              <w:bottom w:val="none" w:sz="0" w:space="0" w:color="auto"/>
            </w:tcBorders>
            <w:noWrap/>
            <w:vAlign w:val="center"/>
          </w:tcPr>
          <w:p w14:paraId="5F14B888" w14:textId="74FD12E6" w:rsidR="00556A3E" w:rsidRPr="002355D7"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B63146">
              <w:rPr>
                <w:rFonts w:cs="Helvetica"/>
                <w:color w:val="000000"/>
                <w:sz w:val="18"/>
                <w:szCs w:val="18"/>
              </w:rPr>
              <w:t>-</w:t>
            </w:r>
          </w:p>
        </w:tc>
        <w:tc>
          <w:tcPr>
            <w:tcW w:w="1320" w:type="dxa"/>
            <w:tcBorders>
              <w:top w:val="none" w:sz="0" w:space="0" w:color="auto"/>
              <w:bottom w:val="none" w:sz="0" w:space="0" w:color="auto"/>
            </w:tcBorders>
            <w:noWrap/>
            <w:vAlign w:val="center"/>
          </w:tcPr>
          <w:p w14:paraId="38F81B7D" w14:textId="22D64644" w:rsidR="00556A3E" w:rsidRPr="002355D7"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B63146">
              <w:rPr>
                <w:rFonts w:cs="Helvetica"/>
                <w:color w:val="000000"/>
                <w:sz w:val="18"/>
                <w:szCs w:val="18"/>
              </w:rPr>
              <w:t>Anexa 4B</w:t>
            </w:r>
          </w:p>
        </w:tc>
      </w:tr>
      <w:tr w:rsidR="00556A3E" w:rsidRPr="00373461" w14:paraId="62588A42" w14:textId="77777777" w:rsidTr="00152101">
        <w:trPr>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vAlign w:val="center"/>
          </w:tcPr>
          <w:p w14:paraId="3013AC50" w14:textId="08A07658" w:rsidR="00556A3E" w:rsidRPr="00556A3E" w:rsidRDefault="00556A3E" w:rsidP="00556A3E">
            <w:pPr>
              <w:spacing w:before="0" w:line="240" w:lineRule="auto"/>
              <w:jc w:val="center"/>
              <w:rPr>
                <w:rFonts w:cs="Helvetica"/>
                <w:b w:val="0"/>
                <w:bCs w:val="0"/>
                <w:i/>
                <w:iCs/>
                <w:color w:val="000000"/>
                <w:sz w:val="18"/>
                <w:szCs w:val="18"/>
              </w:rPr>
            </w:pPr>
            <w:r w:rsidRPr="00556A3E">
              <w:rPr>
                <w:b w:val="0"/>
                <w:bCs w:val="0"/>
                <w:i/>
                <w:iCs/>
                <w:sz w:val="18"/>
                <w:szCs w:val="18"/>
              </w:rPr>
              <w:t>Alauda arvensis</w:t>
            </w:r>
          </w:p>
        </w:tc>
        <w:tc>
          <w:tcPr>
            <w:tcW w:w="860" w:type="dxa"/>
            <w:noWrap/>
            <w:vAlign w:val="center"/>
          </w:tcPr>
          <w:p w14:paraId="7DC64A22" w14:textId="10639A55" w:rsidR="00556A3E" w:rsidRPr="00556A3E"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556A3E">
              <w:rPr>
                <w:sz w:val="18"/>
                <w:szCs w:val="18"/>
              </w:rPr>
              <w:t>3</w:t>
            </w:r>
          </w:p>
        </w:tc>
        <w:tc>
          <w:tcPr>
            <w:tcW w:w="1520" w:type="dxa"/>
            <w:noWrap/>
            <w:vAlign w:val="center"/>
          </w:tcPr>
          <w:p w14:paraId="3B16E8B9" w14:textId="71C91704" w:rsidR="00556A3E" w:rsidRPr="002355D7"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E80360">
              <w:rPr>
                <w:sz w:val="18"/>
                <w:szCs w:val="18"/>
              </w:rPr>
              <w:t>Anexa IIB</w:t>
            </w:r>
          </w:p>
        </w:tc>
        <w:tc>
          <w:tcPr>
            <w:tcW w:w="1320" w:type="dxa"/>
            <w:noWrap/>
            <w:vAlign w:val="center"/>
          </w:tcPr>
          <w:p w14:paraId="78EACA1C" w14:textId="6806F5A8" w:rsidR="00556A3E" w:rsidRPr="002355D7"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E80360">
              <w:rPr>
                <w:sz w:val="18"/>
                <w:szCs w:val="18"/>
              </w:rPr>
              <w:t>Anexa 5C</w:t>
            </w:r>
          </w:p>
        </w:tc>
      </w:tr>
    </w:tbl>
    <w:p w14:paraId="6E883758" w14:textId="77777777" w:rsidR="003D1ED3" w:rsidRDefault="003D1ED3" w:rsidP="007E00B0"/>
    <w:p w14:paraId="460F3A1E" w14:textId="25A13ED7" w:rsidR="007E00B0" w:rsidRDefault="00C64480" w:rsidP="007E00B0">
      <w:pPr>
        <w:pStyle w:val="Heading2"/>
      </w:pPr>
      <w:bookmarkStart w:id="25" w:name="_Toc157484627"/>
      <w:r>
        <w:t>Iulie</w:t>
      </w:r>
      <w:r w:rsidR="007E00B0">
        <w:t xml:space="preserve"> 202</w:t>
      </w:r>
      <w:r w:rsidR="00556A3E">
        <w:t>3</w:t>
      </w:r>
      <w:bookmarkEnd w:id="25"/>
    </w:p>
    <w:p w14:paraId="09727C67" w14:textId="713BB943" w:rsidR="00C64480" w:rsidRDefault="00C64480" w:rsidP="00C64480">
      <w:r>
        <w:t>În timpul căutărilor nu au fost identificate carcase rezultate în urma coliziunii a speciilor de păsări și lilieci cu palele turbine</w:t>
      </w:r>
      <w:r w:rsidR="002B0FCA">
        <w:t>i</w:t>
      </w:r>
      <w:r>
        <w:t xml:space="preserve">. </w:t>
      </w:r>
    </w:p>
    <w:p w14:paraId="081B2621" w14:textId="11688A4E" w:rsidR="00C64480" w:rsidRDefault="00C64480" w:rsidP="00C64480">
      <w:pPr>
        <w:pStyle w:val="Caption"/>
        <w:keepNext/>
      </w:pPr>
      <w:r>
        <w:t xml:space="preserve">Tabel </w:t>
      </w:r>
      <w:r>
        <w:fldChar w:fldCharType="begin"/>
      </w:r>
      <w:r>
        <w:instrText xml:space="preserve"> SEQ Tabel \* ARABIC </w:instrText>
      </w:r>
      <w:r>
        <w:fldChar w:fldCharType="separate"/>
      </w:r>
      <w:r w:rsidR="00BC1F67">
        <w:rPr>
          <w:noProof/>
        </w:rPr>
        <w:t>15</w:t>
      </w:r>
      <w:r>
        <w:rPr>
          <w:noProof/>
        </w:rPr>
        <w:fldChar w:fldCharType="end"/>
      </w:r>
      <w:r>
        <w:t>: rezultatele căutărilor de carcase</w:t>
      </w:r>
    </w:p>
    <w:tbl>
      <w:tblPr>
        <w:tblStyle w:val="PlainTable2"/>
        <w:tblW w:w="99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1682"/>
        <w:gridCol w:w="1134"/>
        <w:gridCol w:w="767"/>
        <w:gridCol w:w="622"/>
        <w:gridCol w:w="1134"/>
        <w:gridCol w:w="851"/>
        <w:gridCol w:w="992"/>
        <w:gridCol w:w="1134"/>
        <w:gridCol w:w="527"/>
      </w:tblGrid>
      <w:tr w:rsidR="00C64480" w:rsidRPr="003C1C7E" w14:paraId="2D52223C"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bottom w:val="none" w:sz="0" w:space="0" w:color="auto"/>
            </w:tcBorders>
            <w:noWrap/>
            <w:vAlign w:val="center"/>
            <w:hideMark/>
          </w:tcPr>
          <w:p w14:paraId="149287FF" w14:textId="77777777" w:rsidR="00C64480" w:rsidRPr="00E56E74" w:rsidRDefault="00C64480" w:rsidP="005C469D">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Nume PE</w:t>
            </w:r>
          </w:p>
        </w:tc>
        <w:tc>
          <w:tcPr>
            <w:tcW w:w="1682" w:type="dxa"/>
            <w:tcBorders>
              <w:bottom w:val="none" w:sz="0" w:space="0" w:color="auto"/>
            </w:tcBorders>
            <w:noWrap/>
            <w:vAlign w:val="center"/>
            <w:hideMark/>
          </w:tcPr>
          <w:p w14:paraId="54780A77"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Turbină</w:t>
            </w:r>
          </w:p>
        </w:tc>
        <w:tc>
          <w:tcPr>
            <w:tcW w:w="1134" w:type="dxa"/>
            <w:tcBorders>
              <w:bottom w:val="none" w:sz="0" w:space="0" w:color="auto"/>
            </w:tcBorders>
            <w:noWrap/>
            <w:vAlign w:val="center"/>
            <w:hideMark/>
          </w:tcPr>
          <w:p w14:paraId="1C36665A"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Sp</w:t>
            </w:r>
            <w:r w:rsidRPr="003C1C7E">
              <w:rPr>
                <w:rFonts w:eastAsia="Times New Roman" w:cs="Helvetica"/>
                <w:color w:val="000000"/>
                <w:sz w:val="18"/>
                <w:szCs w:val="18"/>
                <w:lang w:eastAsia="ro-RO"/>
              </w:rPr>
              <w:t>ecia</w:t>
            </w:r>
          </w:p>
        </w:tc>
        <w:tc>
          <w:tcPr>
            <w:tcW w:w="767" w:type="dxa"/>
            <w:tcBorders>
              <w:bottom w:val="none" w:sz="0" w:space="0" w:color="auto"/>
            </w:tcBorders>
            <w:noWrap/>
            <w:vAlign w:val="center"/>
            <w:hideMark/>
          </w:tcPr>
          <w:p w14:paraId="6E014C7B"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Vârstă</w:t>
            </w:r>
          </w:p>
        </w:tc>
        <w:tc>
          <w:tcPr>
            <w:tcW w:w="622" w:type="dxa"/>
            <w:tcBorders>
              <w:bottom w:val="none" w:sz="0" w:space="0" w:color="auto"/>
            </w:tcBorders>
            <w:noWrap/>
            <w:vAlign w:val="center"/>
            <w:hideMark/>
          </w:tcPr>
          <w:p w14:paraId="42DFF6F5"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Sex</w:t>
            </w:r>
          </w:p>
        </w:tc>
        <w:tc>
          <w:tcPr>
            <w:tcW w:w="1134" w:type="dxa"/>
            <w:tcBorders>
              <w:bottom w:val="none" w:sz="0" w:space="0" w:color="auto"/>
            </w:tcBorders>
            <w:noWrap/>
            <w:vAlign w:val="center"/>
            <w:hideMark/>
          </w:tcPr>
          <w:p w14:paraId="2511DA9D" w14:textId="77777777" w:rsidR="00C64480" w:rsidRPr="003C1C7E"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 xml:space="preserve">Dist. </w:t>
            </w:r>
            <w:r w:rsidRPr="003C1C7E">
              <w:rPr>
                <w:rFonts w:eastAsia="Times New Roman" w:cs="Helvetica"/>
                <w:color w:val="000000"/>
                <w:sz w:val="18"/>
                <w:szCs w:val="18"/>
                <w:lang w:eastAsia="ro-RO"/>
              </w:rPr>
              <w:t>t</w:t>
            </w:r>
            <w:r w:rsidRPr="00E56E74">
              <w:rPr>
                <w:rFonts w:eastAsia="Times New Roman" w:cs="Helvetica"/>
                <w:color w:val="000000"/>
                <w:sz w:val="18"/>
                <w:szCs w:val="18"/>
                <w:lang w:eastAsia="ro-RO"/>
              </w:rPr>
              <w:t>urbină (m)</w:t>
            </w:r>
          </w:p>
        </w:tc>
        <w:tc>
          <w:tcPr>
            <w:tcW w:w="851" w:type="dxa"/>
            <w:tcBorders>
              <w:bottom w:val="none" w:sz="0" w:space="0" w:color="auto"/>
            </w:tcBorders>
            <w:noWrap/>
            <w:vAlign w:val="center"/>
            <w:hideMark/>
          </w:tcPr>
          <w:p w14:paraId="38FC890F"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Urme păsări</w:t>
            </w:r>
          </w:p>
        </w:tc>
        <w:tc>
          <w:tcPr>
            <w:tcW w:w="992" w:type="dxa"/>
            <w:tcBorders>
              <w:bottom w:val="none" w:sz="0" w:space="0" w:color="auto"/>
            </w:tcBorders>
            <w:noWrap/>
            <w:vAlign w:val="center"/>
            <w:hideMark/>
          </w:tcPr>
          <w:p w14:paraId="4B22DDFD"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Găuri șoareci</w:t>
            </w:r>
          </w:p>
        </w:tc>
        <w:tc>
          <w:tcPr>
            <w:tcW w:w="1134" w:type="dxa"/>
            <w:tcBorders>
              <w:bottom w:val="none" w:sz="0" w:space="0" w:color="auto"/>
            </w:tcBorders>
            <w:noWrap/>
            <w:vAlign w:val="center"/>
            <w:hideMark/>
          </w:tcPr>
          <w:p w14:paraId="13AB0F13"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Data</w:t>
            </w:r>
          </w:p>
        </w:tc>
        <w:tc>
          <w:tcPr>
            <w:tcW w:w="527" w:type="dxa"/>
            <w:tcBorders>
              <w:bottom w:val="none" w:sz="0" w:space="0" w:color="auto"/>
            </w:tcBorders>
            <w:noWrap/>
            <w:vAlign w:val="center"/>
            <w:hideMark/>
          </w:tcPr>
          <w:p w14:paraId="246E0F6A"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Ora</w:t>
            </w:r>
          </w:p>
        </w:tc>
      </w:tr>
      <w:tr w:rsidR="00C64480" w:rsidRPr="00E56E74" w14:paraId="27FF1767"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top w:val="none" w:sz="0" w:space="0" w:color="auto"/>
              <w:bottom w:val="none" w:sz="0" w:space="0" w:color="auto"/>
            </w:tcBorders>
            <w:noWrap/>
            <w:vAlign w:val="center"/>
            <w:hideMark/>
          </w:tcPr>
          <w:p w14:paraId="1C116ECD" w14:textId="77777777" w:rsidR="00C64480" w:rsidRPr="00951AC6" w:rsidRDefault="00C64480" w:rsidP="005C469D">
            <w:pPr>
              <w:spacing w:before="0" w:line="240" w:lineRule="auto"/>
              <w:jc w:val="center"/>
              <w:rPr>
                <w:rFonts w:eastAsia="Times New Roman" w:cs="Helvetica"/>
                <w:b w:val="0"/>
                <w:bCs w:val="0"/>
                <w:color w:val="000000"/>
                <w:sz w:val="18"/>
                <w:szCs w:val="18"/>
                <w:lang w:eastAsia="ro-RO"/>
              </w:rPr>
            </w:pPr>
            <w:r>
              <w:rPr>
                <w:rFonts w:eastAsia="Times New Roman" w:cs="Helvetica"/>
                <w:b w:val="0"/>
                <w:bCs w:val="0"/>
                <w:color w:val="000000"/>
                <w:sz w:val="18"/>
                <w:szCs w:val="18"/>
                <w:lang w:eastAsia="ro-RO"/>
              </w:rPr>
              <w:t>Corbu</w:t>
            </w:r>
          </w:p>
        </w:tc>
        <w:tc>
          <w:tcPr>
            <w:tcW w:w="1682" w:type="dxa"/>
            <w:tcBorders>
              <w:top w:val="none" w:sz="0" w:space="0" w:color="auto"/>
              <w:bottom w:val="none" w:sz="0" w:space="0" w:color="auto"/>
            </w:tcBorders>
            <w:noWrap/>
            <w:vAlign w:val="center"/>
            <w:hideMark/>
          </w:tcPr>
          <w:p w14:paraId="63D4640B"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7E00B0">
              <w:rPr>
                <w:rFonts w:eastAsia="Times New Roman" w:cs="Helvetica"/>
                <w:color w:val="000000"/>
                <w:sz w:val="18"/>
                <w:szCs w:val="18"/>
                <w:lang w:eastAsia="ro-RO"/>
              </w:rPr>
              <w:t>Suzlon(P=2.1MW)</w:t>
            </w:r>
          </w:p>
        </w:tc>
        <w:tc>
          <w:tcPr>
            <w:tcW w:w="1134" w:type="dxa"/>
            <w:tcBorders>
              <w:top w:val="none" w:sz="0" w:space="0" w:color="auto"/>
              <w:bottom w:val="none" w:sz="0" w:space="0" w:color="auto"/>
            </w:tcBorders>
            <w:noWrap/>
            <w:vAlign w:val="center"/>
            <w:hideMark/>
          </w:tcPr>
          <w:p w14:paraId="660EF553"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99056C">
              <w:rPr>
                <w:rFonts w:eastAsia="Times New Roman" w:cs="Helvetica"/>
                <w:color w:val="000000"/>
                <w:sz w:val="18"/>
                <w:szCs w:val="18"/>
                <w:lang w:eastAsia="ro-RO"/>
              </w:rPr>
              <w:t>-</w:t>
            </w:r>
          </w:p>
        </w:tc>
        <w:tc>
          <w:tcPr>
            <w:tcW w:w="767" w:type="dxa"/>
            <w:tcBorders>
              <w:top w:val="none" w:sz="0" w:space="0" w:color="auto"/>
              <w:bottom w:val="none" w:sz="0" w:space="0" w:color="auto"/>
            </w:tcBorders>
            <w:noWrap/>
            <w:vAlign w:val="center"/>
            <w:hideMark/>
          </w:tcPr>
          <w:p w14:paraId="66E6709A"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622" w:type="dxa"/>
            <w:tcBorders>
              <w:top w:val="none" w:sz="0" w:space="0" w:color="auto"/>
              <w:bottom w:val="none" w:sz="0" w:space="0" w:color="auto"/>
            </w:tcBorders>
            <w:noWrap/>
            <w:vAlign w:val="center"/>
            <w:hideMark/>
          </w:tcPr>
          <w:p w14:paraId="317AC306"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1134" w:type="dxa"/>
            <w:tcBorders>
              <w:top w:val="none" w:sz="0" w:space="0" w:color="auto"/>
              <w:bottom w:val="none" w:sz="0" w:space="0" w:color="auto"/>
            </w:tcBorders>
            <w:noWrap/>
            <w:vAlign w:val="center"/>
            <w:hideMark/>
          </w:tcPr>
          <w:p w14:paraId="4D98996A"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851" w:type="dxa"/>
            <w:tcBorders>
              <w:top w:val="none" w:sz="0" w:space="0" w:color="auto"/>
              <w:bottom w:val="none" w:sz="0" w:space="0" w:color="auto"/>
            </w:tcBorders>
            <w:noWrap/>
            <w:vAlign w:val="center"/>
            <w:hideMark/>
          </w:tcPr>
          <w:p w14:paraId="72426859"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Pr>
                <w:rFonts w:eastAsia="Times New Roman" w:cs="Helvetica"/>
                <w:color w:val="000000"/>
                <w:sz w:val="18"/>
                <w:szCs w:val="18"/>
                <w:lang w:eastAsia="ro-RO"/>
              </w:rPr>
              <w:t>Nu</w:t>
            </w:r>
          </w:p>
        </w:tc>
        <w:tc>
          <w:tcPr>
            <w:tcW w:w="992" w:type="dxa"/>
            <w:tcBorders>
              <w:top w:val="none" w:sz="0" w:space="0" w:color="auto"/>
              <w:bottom w:val="none" w:sz="0" w:space="0" w:color="auto"/>
            </w:tcBorders>
            <w:noWrap/>
            <w:vAlign w:val="center"/>
            <w:hideMark/>
          </w:tcPr>
          <w:p w14:paraId="78AA0D4C"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w:t>
            </w:r>
          </w:p>
        </w:tc>
        <w:tc>
          <w:tcPr>
            <w:tcW w:w="1134" w:type="dxa"/>
            <w:tcBorders>
              <w:top w:val="none" w:sz="0" w:space="0" w:color="auto"/>
              <w:bottom w:val="none" w:sz="0" w:space="0" w:color="auto"/>
            </w:tcBorders>
            <w:noWrap/>
            <w:vAlign w:val="center"/>
            <w:hideMark/>
          </w:tcPr>
          <w:p w14:paraId="2ECD1D43" w14:textId="06C32363" w:rsidR="00C64480" w:rsidRPr="00E56E74" w:rsidRDefault="00556A3E"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556A3E">
              <w:rPr>
                <w:rFonts w:eastAsia="Times New Roman" w:cs="Helvetica"/>
                <w:color w:val="000000"/>
                <w:sz w:val="18"/>
                <w:szCs w:val="18"/>
                <w:lang w:eastAsia="ro-RO"/>
              </w:rPr>
              <w:t>26.07.2023</w:t>
            </w:r>
          </w:p>
        </w:tc>
        <w:tc>
          <w:tcPr>
            <w:tcW w:w="527" w:type="dxa"/>
            <w:tcBorders>
              <w:top w:val="none" w:sz="0" w:space="0" w:color="auto"/>
              <w:bottom w:val="none" w:sz="0" w:space="0" w:color="auto"/>
            </w:tcBorders>
            <w:noWrap/>
            <w:vAlign w:val="center"/>
            <w:hideMark/>
          </w:tcPr>
          <w:p w14:paraId="0DE86889"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w:t>
            </w:r>
          </w:p>
        </w:tc>
      </w:tr>
    </w:tbl>
    <w:p w14:paraId="54F53830" w14:textId="77777777" w:rsidR="00556A3E" w:rsidRDefault="00556A3E" w:rsidP="00556A3E"/>
    <w:p w14:paraId="5E797F4C" w14:textId="59E1A9DC" w:rsidR="00556A3E" w:rsidRDefault="00556A3E" w:rsidP="00556A3E">
      <w:r>
        <w:t xml:space="preserve">Activitatea păsărilor a fost una limitată în vecinătatea amplasamentului. </w:t>
      </w:r>
    </w:p>
    <w:p w14:paraId="76157C18" w14:textId="6B45B739" w:rsidR="00556A3E" w:rsidRDefault="00556A3E" w:rsidP="00556A3E">
      <w:pPr>
        <w:pStyle w:val="Caption"/>
        <w:keepNext/>
      </w:pPr>
      <w:r>
        <w:t xml:space="preserve">Tabel </w:t>
      </w:r>
      <w:r>
        <w:fldChar w:fldCharType="begin"/>
      </w:r>
      <w:r>
        <w:instrText xml:space="preserve"> SEQ Tabel \* ARABIC </w:instrText>
      </w:r>
      <w:r>
        <w:fldChar w:fldCharType="separate"/>
      </w:r>
      <w:r w:rsidR="00BC1F67">
        <w:rPr>
          <w:noProof/>
        </w:rPr>
        <w:t>16</w:t>
      </w:r>
      <w:r>
        <w:rPr>
          <w:noProof/>
        </w:rPr>
        <w:fldChar w:fldCharType="end"/>
      </w:r>
      <w:r>
        <w:t>: specii identificate la nivelul și vecinătatea amplasamentului în iulie 2023.</w:t>
      </w:r>
    </w:p>
    <w:tbl>
      <w:tblPr>
        <w:tblStyle w:val="PlainTable2"/>
        <w:tblW w:w="5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7"/>
        <w:gridCol w:w="860"/>
        <w:gridCol w:w="1520"/>
        <w:gridCol w:w="1320"/>
      </w:tblGrid>
      <w:tr w:rsidR="00556A3E" w:rsidRPr="003C1C7E" w14:paraId="01DD33F8"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bottom w:val="none" w:sz="0" w:space="0" w:color="auto"/>
            </w:tcBorders>
            <w:noWrap/>
            <w:vAlign w:val="center"/>
            <w:hideMark/>
          </w:tcPr>
          <w:p w14:paraId="31469DBB" w14:textId="77777777" w:rsidR="00556A3E" w:rsidRPr="003C1C7E" w:rsidRDefault="00556A3E" w:rsidP="005C469D">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Specia</w:t>
            </w:r>
          </w:p>
        </w:tc>
        <w:tc>
          <w:tcPr>
            <w:tcW w:w="860" w:type="dxa"/>
            <w:tcBorders>
              <w:bottom w:val="none" w:sz="0" w:space="0" w:color="auto"/>
            </w:tcBorders>
            <w:noWrap/>
            <w:vAlign w:val="center"/>
            <w:hideMark/>
          </w:tcPr>
          <w:p w14:paraId="7D1DCFE5" w14:textId="77777777" w:rsidR="00556A3E" w:rsidRPr="003C1C7E" w:rsidRDefault="00556A3E"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Nr. ex.</w:t>
            </w:r>
          </w:p>
        </w:tc>
        <w:tc>
          <w:tcPr>
            <w:tcW w:w="1520" w:type="dxa"/>
            <w:tcBorders>
              <w:bottom w:val="none" w:sz="0" w:space="0" w:color="auto"/>
            </w:tcBorders>
            <w:noWrap/>
            <w:vAlign w:val="center"/>
            <w:hideMark/>
          </w:tcPr>
          <w:p w14:paraId="7BBD7089" w14:textId="77777777" w:rsidR="00556A3E" w:rsidRPr="003C1C7E" w:rsidRDefault="00556A3E"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Directivă păsări</w:t>
            </w:r>
          </w:p>
        </w:tc>
        <w:tc>
          <w:tcPr>
            <w:tcW w:w="1320" w:type="dxa"/>
            <w:tcBorders>
              <w:bottom w:val="none" w:sz="0" w:space="0" w:color="auto"/>
            </w:tcBorders>
            <w:noWrap/>
            <w:vAlign w:val="center"/>
            <w:hideMark/>
          </w:tcPr>
          <w:p w14:paraId="2D932AC9" w14:textId="77777777" w:rsidR="00556A3E" w:rsidRPr="003C1C7E" w:rsidRDefault="00556A3E"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OUG 57/2007</w:t>
            </w:r>
          </w:p>
        </w:tc>
      </w:tr>
      <w:tr w:rsidR="00556A3E" w:rsidRPr="00373461" w14:paraId="259DF3B8"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vAlign w:val="bottom"/>
          </w:tcPr>
          <w:p w14:paraId="1E1F677E" w14:textId="7E6B0618" w:rsidR="00556A3E" w:rsidRPr="00556A3E" w:rsidRDefault="00556A3E" w:rsidP="00556A3E">
            <w:pPr>
              <w:spacing w:before="0" w:line="240" w:lineRule="auto"/>
              <w:jc w:val="center"/>
              <w:rPr>
                <w:rFonts w:cs="Helvetica"/>
                <w:b w:val="0"/>
                <w:bCs w:val="0"/>
                <w:i/>
                <w:iCs/>
                <w:color w:val="000000"/>
                <w:sz w:val="18"/>
                <w:szCs w:val="18"/>
              </w:rPr>
            </w:pPr>
            <w:r w:rsidRPr="00556A3E">
              <w:rPr>
                <w:rFonts w:cs="Helvetica"/>
                <w:b w:val="0"/>
                <w:bCs w:val="0"/>
                <w:i/>
                <w:iCs/>
                <w:color w:val="000000"/>
                <w:sz w:val="18"/>
                <w:szCs w:val="18"/>
              </w:rPr>
              <w:t>Alauda arvensis</w:t>
            </w:r>
          </w:p>
        </w:tc>
        <w:tc>
          <w:tcPr>
            <w:tcW w:w="860" w:type="dxa"/>
            <w:tcBorders>
              <w:top w:val="none" w:sz="0" w:space="0" w:color="auto"/>
              <w:bottom w:val="none" w:sz="0" w:space="0" w:color="auto"/>
            </w:tcBorders>
            <w:noWrap/>
            <w:vAlign w:val="bottom"/>
          </w:tcPr>
          <w:p w14:paraId="35D221AC" w14:textId="27A46D3E" w:rsidR="00556A3E" w:rsidRPr="00556A3E"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556A3E">
              <w:rPr>
                <w:rFonts w:cs="Helvetica"/>
                <w:color w:val="000000"/>
                <w:sz w:val="18"/>
                <w:szCs w:val="18"/>
              </w:rPr>
              <w:t>4</w:t>
            </w:r>
          </w:p>
        </w:tc>
        <w:tc>
          <w:tcPr>
            <w:tcW w:w="1520" w:type="dxa"/>
            <w:tcBorders>
              <w:top w:val="none" w:sz="0" w:space="0" w:color="auto"/>
              <w:bottom w:val="none" w:sz="0" w:space="0" w:color="auto"/>
            </w:tcBorders>
            <w:noWrap/>
          </w:tcPr>
          <w:p w14:paraId="5962863F" w14:textId="641F4A26" w:rsidR="00556A3E" w:rsidRPr="002355D7"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E80360">
              <w:rPr>
                <w:sz w:val="18"/>
                <w:szCs w:val="18"/>
              </w:rPr>
              <w:t>Anexa IIB</w:t>
            </w:r>
          </w:p>
        </w:tc>
        <w:tc>
          <w:tcPr>
            <w:tcW w:w="1320" w:type="dxa"/>
            <w:tcBorders>
              <w:top w:val="none" w:sz="0" w:space="0" w:color="auto"/>
              <w:bottom w:val="none" w:sz="0" w:space="0" w:color="auto"/>
            </w:tcBorders>
            <w:noWrap/>
          </w:tcPr>
          <w:p w14:paraId="33C4F2A8" w14:textId="1DCE2395" w:rsidR="00556A3E" w:rsidRPr="002355D7"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E80360">
              <w:rPr>
                <w:sz w:val="18"/>
                <w:szCs w:val="18"/>
              </w:rPr>
              <w:t>Anexa 5C</w:t>
            </w:r>
          </w:p>
        </w:tc>
      </w:tr>
      <w:tr w:rsidR="00556A3E" w:rsidRPr="00373461" w14:paraId="4337A5F9" w14:textId="77777777" w:rsidTr="00152101">
        <w:trPr>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vAlign w:val="bottom"/>
          </w:tcPr>
          <w:p w14:paraId="379BA7C5" w14:textId="108C876E" w:rsidR="00556A3E" w:rsidRPr="00556A3E" w:rsidRDefault="00556A3E" w:rsidP="00556A3E">
            <w:pPr>
              <w:spacing w:before="0" w:line="240" w:lineRule="auto"/>
              <w:jc w:val="center"/>
              <w:rPr>
                <w:rFonts w:cs="Helvetica"/>
                <w:b w:val="0"/>
                <w:bCs w:val="0"/>
                <w:i/>
                <w:iCs/>
                <w:color w:val="000000"/>
                <w:sz w:val="18"/>
                <w:szCs w:val="18"/>
              </w:rPr>
            </w:pPr>
            <w:r w:rsidRPr="00556A3E">
              <w:rPr>
                <w:rFonts w:cs="Helvetica"/>
                <w:b w:val="0"/>
                <w:bCs w:val="0"/>
                <w:i/>
                <w:iCs/>
                <w:color w:val="000000"/>
                <w:sz w:val="18"/>
                <w:szCs w:val="18"/>
              </w:rPr>
              <w:t>Falco tinnunculus</w:t>
            </w:r>
          </w:p>
        </w:tc>
        <w:tc>
          <w:tcPr>
            <w:tcW w:w="860" w:type="dxa"/>
            <w:noWrap/>
            <w:vAlign w:val="bottom"/>
          </w:tcPr>
          <w:p w14:paraId="698006CF" w14:textId="40FD68FF" w:rsidR="00556A3E" w:rsidRPr="00556A3E"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556A3E">
              <w:rPr>
                <w:rFonts w:cs="Helvetica"/>
                <w:color w:val="000000"/>
                <w:sz w:val="18"/>
                <w:szCs w:val="18"/>
              </w:rPr>
              <w:t>1</w:t>
            </w:r>
          </w:p>
        </w:tc>
        <w:tc>
          <w:tcPr>
            <w:tcW w:w="1520" w:type="dxa"/>
            <w:noWrap/>
            <w:vAlign w:val="center"/>
          </w:tcPr>
          <w:p w14:paraId="6F920FA8" w14:textId="3CFEDC18" w:rsidR="00556A3E" w:rsidRPr="002355D7"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B63146">
              <w:rPr>
                <w:rFonts w:cs="Helvetica"/>
                <w:color w:val="000000"/>
                <w:sz w:val="18"/>
                <w:szCs w:val="18"/>
              </w:rPr>
              <w:t>-</w:t>
            </w:r>
          </w:p>
        </w:tc>
        <w:tc>
          <w:tcPr>
            <w:tcW w:w="1320" w:type="dxa"/>
            <w:noWrap/>
            <w:vAlign w:val="center"/>
          </w:tcPr>
          <w:p w14:paraId="516FA5C7" w14:textId="119CC4FA" w:rsidR="00556A3E" w:rsidRPr="002355D7"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B63146">
              <w:rPr>
                <w:rFonts w:cs="Helvetica"/>
                <w:color w:val="000000"/>
                <w:sz w:val="18"/>
                <w:szCs w:val="18"/>
              </w:rPr>
              <w:t>Anexa 4B</w:t>
            </w:r>
          </w:p>
        </w:tc>
      </w:tr>
      <w:tr w:rsidR="00556A3E" w:rsidRPr="00373461" w14:paraId="68609AD6"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vAlign w:val="bottom"/>
          </w:tcPr>
          <w:p w14:paraId="22DF588D" w14:textId="54B1DFF8" w:rsidR="00556A3E" w:rsidRPr="00556A3E" w:rsidRDefault="00556A3E" w:rsidP="00556A3E">
            <w:pPr>
              <w:spacing w:before="0" w:line="240" w:lineRule="auto"/>
              <w:jc w:val="center"/>
              <w:rPr>
                <w:rFonts w:cs="Helvetica"/>
                <w:b w:val="0"/>
                <w:bCs w:val="0"/>
                <w:i/>
                <w:iCs/>
                <w:sz w:val="18"/>
                <w:szCs w:val="18"/>
              </w:rPr>
            </w:pPr>
            <w:r w:rsidRPr="00556A3E">
              <w:rPr>
                <w:rFonts w:cs="Helvetica"/>
                <w:b w:val="0"/>
                <w:bCs w:val="0"/>
                <w:i/>
                <w:iCs/>
                <w:color w:val="000000"/>
                <w:sz w:val="18"/>
                <w:szCs w:val="18"/>
              </w:rPr>
              <w:t>Galerida cristata</w:t>
            </w:r>
          </w:p>
        </w:tc>
        <w:tc>
          <w:tcPr>
            <w:tcW w:w="860" w:type="dxa"/>
            <w:tcBorders>
              <w:top w:val="none" w:sz="0" w:space="0" w:color="auto"/>
              <w:bottom w:val="none" w:sz="0" w:space="0" w:color="auto"/>
            </w:tcBorders>
            <w:noWrap/>
            <w:vAlign w:val="bottom"/>
          </w:tcPr>
          <w:p w14:paraId="6D54ED24" w14:textId="46EA050F" w:rsidR="00556A3E" w:rsidRPr="00556A3E"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sz w:val="18"/>
                <w:szCs w:val="18"/>
              </w:rPr>
            </w:pPr>
            <w:r w:rsidRPr="00556A3E">
              <w:rPr>
                <w:rFonts w:cs="Helvetica"/>
                <w:color w:val="000000"/>
                <w:sz w:val="18"/>
                <w:szCs w:val="18"/>
              </w:rPr>
              <w:t>1</w:t>
            </w:r>
          </w:p>
        </w:tc>
        <w:tc>
          <w:tcPr>
            <w:tcW w:w="1520" w:type="dxa"/>
            <w:tcBorders>
              <w:top w:val="none" w:sz="0" w:space="0" w:color="auto"/>
              <w:bottom w:val="none" w:sz="0" w:space="0" w:color="auto"/>
            </w:tcBorders>
            <w:noWrap/>
            <w:vAlign w:val="center"/>
          </w:tcPr>
          <w:p w14:paraId="6E1A68B3" w14:textId="463D6F9B" w:rsidR="00556A3E" w:rsidRPr="00E80360"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1320" w:type="dxa"/>
            <w:tcBorders>
              <w:top w:val="none" w:sz="0" w:space="0" w:color="auto"/>
              <w:bottom w:val="none" w:sz="0" w:space="0" w:color="auto"/>
            </w:tcBorders>
            <w:noWrap/>
            <w:vAlign w:val="center"/>
          </w:tcPr>
          <w:p w14:paraId="062F8727" w14:textId="3DEF5D68" w:rsidR="00556A3E" w:rsidRPr="00E80360"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r>
      <w:tr w:rsidR="00556A3E" w:rsidRPr="00373461" w14:paraId="7783F3CD" w14:textId="77777777" w:rsidTr="00152101">
        <w:trPr>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vAlign w:val="bottom"/>
          </w:tcPr>
          <w:p w14:paraId="762E1D97" w14:textId="1AD0F3BB" w:rsidR="00556A3E" w:rsidRPr="00556A3E" w:rsidRDefault="00556A3E" w:rsidP="00556A3E">
            <w:pPr>
              <w:spacing w:before="0" w:line="240" w:lineRule="auto"/>
              <w:jc w:val="center"/>
              <w:rPr>
                <w:rFonts w:cs="Helvetica"/>
                <w:b w:val="0"/>
                <w:bCs w:val="0"/>
                <w:i/>
                <w:iCs/>
                <w:sz w:val="18"/>
                <w:szCs w:val="18"/>
              </w:rPr>
            </w:pPr>
            <w:r w:rsidRPr="00556A3E">
              <w:rPr>
                <w:rFonts w:cs="Helvetica"/>
                <w:b w:val="0"/>
                <w:bCs w:val="0"/>
                <w:i/>
                <w:iCs/>
                <w:color w:val="000000"/>
                <w:sz w:val="18"/>
                <w:szCs w:val="18"/>
              </w:rPr>
              <w:t>Motacila flava</w:t>
            </w:r>
          </w:p>
        </w:tc>
        <w:tc>
          <w:tcPr>
            <w:tcW w:w="860" w:type="dxa"/>
            <w:noWrap/>
            <w:vAlign w:val="bottom"/>
          </w:tcPr>
          <w:p w14:paraId="62321FB7" w14:textId="5D231A42" w:rsidR="00556A3E" w:rsidRPr="00556A3E"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sz w:val="18"/>
                <w:szCs w:val="18"/>
              </w:rPr>
            </w:pPr>
            <w:r w:rsidRPr="00556A3E">
              <w:rPr>
                <w:rFonts w:cs="Helvetica"/>
                <w:color w:val="000000"/>
                <w:sz w:val="18"/>
                <w:szCs w:val="18"/>
              </w:rPr>
              <w:t>2</w:t>
            </w:r>
          </w:p>
        </w:tc>
        <w:tc>
          <w:tcPr>
            <w:tcW w:w="1520" w:type="dxa"/>
            <w:noWrap/>
            <w:vAlign w:val="center"/>
          </w:tcPr>
          <w:p w14:paraId="37F7A50B" w14:textId="227466C7" w:rsidR="00556A3E" w:rsidRPr="00E80360"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B63146">
              <w:rPr>
                <w:rFonts w:cs="Helvetica"/>
                <w:color w:val="000000"/>
                <w:sz w:val="18"/>
                <w:szCs w:val="18"/>
              </w:rPr>
              <w:t>-</w:t>
            </w:r>
          </w:p>
        </w:tc>
        <w:tc>
          <w:tcPr>
            <w:tcW w:w="1320" w:type="dxa"/>
            <w:noWrap/>
            <w:vAlign w:val="center"/>
          </w:tcPr>
          <w:p w14:paraId="3283709D" w14:textId="6697AEAA" w:rsidR="00556A3E" w:rsidRPr="00E80360"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B63146">
              <w:rPr>
                <w:rFonts w:cs="Helvetica"/>
                <w:color w:val="000000"/>
                <w:sz w:val="18"/>
                <w:szCs w:val="18"/>
              </w:rPr>
              <w:t>Anexa 4B</w:t>
            </w:r>
          </w:p>
        </w:tc>
      </w:tr>
      <w:tr w:rsidR="00556A3E" w:rsidRPr="00373461" w14:paraId="3CEACAAB"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vAlign w:val="bottom"/>
          </w:tcPr>
          <w:p w14:paraId="166456AB" w14:textId="26B34133" w:rsidR="00556A3E" w:rsidRPr="00556A3E" w:rsidRDefault="00556A3E" w:rsidP="00556A3E">
            <w:pPr>
              <w:spacing w:before="0" w:line="240" w:lineRule="auto"/>
              <w:jc w:val="center"/>
              <w:rPr>
                <w:rFonts w:cs="Helvetica"/>
                <w:b w:val="0"/>
                <w:bCs w:val="0"/>
                <w:i/>
                <w:iCs/>
                <w:sz w:val="18"/>
                <w:szCs w:val="18"/>
              </w:rPr>
            </w:pPr>
            <w:r w:rsidRPr="00556A3E">
              <w:rPr>
                <w:rFonts w:cs="Helvetica"/>
                <w:b w:val="0"/>
                <w:bCs w:val="0"/>
                <w:i/>
                <w:iCs/>
                <w:color w:val="000000"/>
                <w:sz w:val="18"/>
                <w:szCs w:val="18"/>
              </w:rPr>
              <w:t>Saxicola rubetra</w:t>
            </w:r>
          </w:p>
        </w:tc>
        <w:tc>
          <w:tcPr>
            <w:tcW w:w="860" w:type="dxa"/>
            <w:tcBorders>
              <w:top w:val="none" w:sz="0" w:space="0" w:color="auto"/>
              <w:bottom w:val="none" w:sz="0" w:space="0" w:color="auto"/>
            </w:tcBorders>
            <w:noWrap/>
            <w:vAlign w:val="bottom"/>
          </w:tcPr>
          <w:p w14:paraId="225D9725" w14:textId="45D91898" w:rsidR="00556A3E" w:rsidRPr="00556A3E"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sz w:val="18"/>
                <w:szCs w:val="18"/>
              </w:rPr>
            </w:pPr>
            <w:r w:rsidRPr="00556A3E">
              <w:rPr>
                <w:rFonts w:cs="Helvetica"/>
                <w:color w:val="000000"/>
                <w:sz w:val="18"/>
                <w:szCs w:val="18"/>
              </w:rPr>
              <w:t>1</w:t>
            </w:r>
          </w:p>
        </w:tc>
        <w:tc>
          <w:tcPr>
            <w:tcW w:w="1520" w:type="dxa"/>
            <w:tcBorders>
              <w:top w:val="none" w:sz="0" w:space="0" w:color="auto"/>
              <w:bottom w:val="none" w:sz="0" w:space="0" w:color="auto"/>
            </w:tcBorders>
            <w:noWrap/>
            <w:vAlign w:val="center"/>
          </w:tcPr>
          <w:p w14:paraId="7B7C22AE" w14:textId="6414AFCF" w:rsidR="00556A3E" w:rsidRPr="00E80360"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1320" w:type="dxa"/>
            <w:tcBorders>
              <w:top w:val="none" w:sz="0" w:space="0" w:color="auto"/>
              <w:bottom w:val="none" w:sz="0" w:space="0" w:color="auto"/>
            </w:tcBorders>
            <w:noWrap/>
            <w:vAlign w:val="center"/>
          </w:tcPr>
          <w:p w14:paraId="644B6EE9" w14:textId="08A9824D" w:rsidR="00556A3E" w:rsidRPr="00E80360"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r>
    </w:tbl>
    <w:p w14:paraId="6051C3B1" w14:textId="77777777" w:rsidR="003D1ED3" w:rsidRDefault="003D1ED3" w:rsidP="007E00B0"/>
    <w:p w14:paraId="5245B4C1" w14:textId="485524A0" w:rsidR="007E00B0" w:rsidRDefault="00C64480" w:rsidP="007E00B0">
      <w:pPr>
        <w:pStyle w:val="Heading2"/>
      </w:pPr>
      <w:bookmarkStart w:id="26" w:name="_Toc157484628"/>
      <w:r>
        <w:t>August</w:t>
      </w:r>
      <w:r w:rsidR="007E00B0">
        <w:t xml:space="preserve"> 202</w:t>
      </w:r>
      <w:r w:rsidR="00556A3E">
        <w:t>3</w:t>
      </w:r>
      <w:bookmarkEnd w:id="26"/>
    </w:p>
    <w:p w14:paraId="2D6AD5D5" w14:textId="1A2500CC" w:rsidR="00C64480" w:rsidRDefault="00C64480" w:rsidP="00C64480">
      <w:r>
        <w:t>În timpul căutărilor nu au fost identificate carcase rezultate în urma coliziunii a speciilor de păsări și lilieci cu palele turbine</w:t>
      </w:r>
      <w:r w:rsidR="002B0FCA">
        <w:t>i</w:t>
      </w:r>
      <w:r>
        <w:t xml:space="preserve">. </w:t>
      </w:r>
    </w:p>
    <w:p w14:paraId="769A0818" w14:textId="0350D35C" w:rsidR="00C64480" w:rsidRDefault="00C64480" w:rsidP="00C64480">
      <w:pPr>
        <w:pStyle w:val="Caption"/>
        <w:keepNext/>
      </w:pPr>
      <w:r>
        <w:t xml:space="preserve">Tabel </w:t>
      </w:r>
      <w:r>
        <w:fldChar w:fldCharType="begin"/>
      </w:r>
      <w:r>
        <w:instrText xml:space="preserve"> SEQ Tabel \* ARABIC </w:instrText>
      </w:r>
      <w:r>
        <w:fldChar w:fldCharType="separate"/>
      </w:r>
      <w:r w:rsidR="00BC1F67">
        <w:rPr>
          <w:noProof/>
        </w:rPr>
        <w:t>17</w:t>
      </w:r>
      <w:r>
        <w:rPr>
          <w:noProof/>
        </w:rPr>
        <w:fldChar w:fldCharType="end"/>
      </w:r>
      <w:r>
        <w:t>: rezultatele căutărilor de carcase</w:t>
      </w:r>
    </w:p>
    <w:tbl>
      <w:tblPr>
        <w:tblStyle w:val="PlainTable2"/>
        <w:tblW w:w="99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1682"/>
        <w:gridCol w:w="1134"/>
        <w:gridCol w:w="767"/>
        <w:gridCol w:w="622"/>
        <w:gridCol w:w="1134"/>
        <w:gridCol w:w="851"/>
        <w:gridCol w:w="992"/>
        <w:gridCol w:w="1134"/>
        <w:gridCol w:w="527"/>
      </w:tblGrid>
      <w:tr w:rsidR="00C64480" w:rsidRPr="003C1C7E" w14:paraId="0136CFE8"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bottom w:val="none" w:sz="0" w:space="0" w:color="auto"/>
            </w:tcBorders>
            <w:noWrap/>
            <w:vAlign w:val="center"/>
            <w:hideMark/>
          </w:tcPr>
          <w:p w14:paraId="0E357802" w14:textId="77777777" w:rsidR="00C64480" w:rsidRPr="00E56E74" w:rsidRDefault="00C64480" w:rsidP="005C469D">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Nume PE</w:t>
            </w:r>
          </w:p>
        </w:tc>
        <w:tc>
          <w:tcPr>
            <w:tcW w:w="1682" w:type="dxa"/>
            <w:tcBorders>
              <w:bottom w:val="none" w:sz="0" w:space="0" w:color="auto"/>
            </w:tcBorders>
            <w:noWrap/>
            <w:vAlign w:val="center"/>
            <w:hideMark/>
          </w:tcPr>
          <w:p w14:paraId="34499ECC"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Turbină</w:t>
            </w:r>
          </w:p>
        </w:tc>
        <w:tc>
          <w:tcPr>
            <w:tcW w:w="1134" w:type="dxa"/>
            <w:tcBorders>
              <w:bottom w:val="none" w:sz="0" w:space="0" w:color="auto"/>
            </w:tcBorders>
            <w:noWrap/>
            <w:vAlign w:val="center"/>
            <w:hideMark/>
          </w:tcPr>
          <w:p w14:paraId="075DC930"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Sp</w:t>
            </w:r>
            <w:r w:rsidRPr="003C1C7E">
              <w:rPr>
                <w:rFonts w:eastAsia="Times New Roman" w:cs="Helvetica"/>
                <w:color w:val="000000"/>
                <w:sz w:val="18"/>
                <w:szCs w:val="18"/>
                <w:lang w:eastAsia="ro-RO"/>
              </w:rPr>
              <w:t>ecia</w:t>
            </w:r>
          </w:p>
        </w:tc>
        <w:tc>
          <w:tcPr>
            <w:tcW w:w="767" w:type="dxa"/>
            <w:tcBorders>
              <w:bottom w:val="none" w:sz="0" w:space="0" w:color="auto"/>
            </w:tcBorders>
            <w:noWrap/>
            <w:vAlign w:val="center"/>
            <w:hideMark/>
          </w:tcPr>
          <w:p w14:paraId="33FBD815"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Vârstă</w:t>
            </w:r>
          </w:p>
        </w:tc>
        <w:tc>
          <w:tcPr>
            <w:tcW w:w="622" w:type="dxa"/>
            <w:tcBorders>
              <w:bottom w:val="none" w:sz="0" w:space="0" w:color="auto"/>
            </w:tcBorders>
            <w:noWrap/>
            <w:vAlign w:val="center"/>
            <w:hideMark/>
          </w:tcPr>
          <w:p w14:paraId="5F9D6675"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Sex</w:t>
            </w:r>
          </w:p>
        </w:tc>
        <w:tc>
          <w:tcPr>
            <w:tcW w:w="1134" w:type="dxa"/>
            <w:tcBorders>
              <w:bottom w:val="none" w:sz="0" w:space="0" w:color="auto"/>
            </w:tcBorders>
            <w:noWrap/>
            <w:vAlign w:val="center"/>
            <w:hideMark/>
          </w:tcPr>
          <w:p w14:paraId="347085A0" w14:textId="77777777" w:rsidR="00C64480" w:rsidRPr="003C1C7E"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 xml:space="preserve">Dist. </w:t>
            </w:r>
            <w:r w:rsidRPr="003C1C7E">
              <w:rPr>
                <w:rFonts w:eastAsia="Times New Roman" w:cs="Helvetica"/>
                <w:color w:val="000000"/>
                <w:sz w:val="18"/>
                <w:szCs w:val="18"/>
                <w:lang w:eastAsia="ro-RO"/>
              </w:rPr>
              <w:t>t</w:t>
            </w:r>
            <w:r w:rsidRPr="00E56E74">
              <w:rPr>
                <w:rFonts w:eastAsia="Times New Roman" w:cs="Helvetica"/>
                <w:color w:val="000000"/>
                <w:sz w:val="18"/>
                <w:szCs w:val="18"/>
                <w:lang w:eastAsia="ro-RO"/>
              </w:rPr>
              <w:t>urbină (m)</w:t>
            </w:r>
          </w:p>
        </w:tc>
        <w:tc>
          <w:tcPr>
            <w:tcW w:w="851" w:type="dxa"/>
            <w:tcBorders>
              <w:bottom w:val="none" w:sz="0" w:space="0" w:color="auto"/>
            </w:tcBorders>
            <w:noWrap/>
            <w:vAlign w:val="center"/>
            <w:hideMark/>
          </w:tcPr>
          <w:p w14:paraId="5BC30CE9"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Urme păsări</w:t>
            </w:r>
          </w:p>
        </w:tc>
        <w:tc>
          <w:tcPr>
            <w:tcW w:w="992" w:type="dxa"/>
            <w:tcBorders>
              <w:bottom w:val="none" w:sz="0" w:space="0" w:color="auto"/>
            </w:tcBorders>
            <w:noWrap/>
            <w:vAlign w:val="center"/>
            <w:hideMark/>
          </w:tcPr>
          <w:p w14:paraId="64D332EA"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Găuri șoareci</w:t>
            </w:r>
          </w:p>
        </w:tc>
        <w:tc>
          <w:tcPr>
            <w:tcW w:w="1134" w:type="dxa"/>
            <w:tcBorders>
              <w:bottom w:val="none" w:sz="0" w:space="0" w:color="auto"/>
            </w:tcBorders>
            <w:noWrap/>
            <w:vAlign w:val="center"/>
            <w:hideMark/>
          </w:tcPr>
          <w:p w14:paraId="155526E8"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Data</w:t>
            </w:r>
          </w:p>
        </w:tc>
        <w:tc>
          <w:tcPr>
            <w:tcW w:w="527" w:type="dxa"/>
            <w:tcBorders>
              <w:bottom w:val="none" w:sz="0" w:space="0" w:color="auto"/>
            </w:tcBorders>
            <w:noWrap/>
            <w:vAlign w:val="center"/>
            <w:hideMark/>
          </w:tcPr>
          <w:p w14:paraId="7EC25B55"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Ora</w:t>
            </w:r>
          </w:p>
        </w:tc>
      </w:tr>
      <w:tr w:rsidR="00C64480" w:rsidRPr="00E56E74" w14:paraId="7AE8434A"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top w:val="none" w:sz="0" w:space="0" w:color="auto"/>
              <w:bottom w:val="none" w:sz="0" w:space="0" w:color="auto"/>
            </w:tcBorders>
            <w:noWrap/>
            <w:vAlign w:val="center"/>
            <w:hideMark/>
          </w:tcPr>
          <w:p w14:paraId="37873A26" w14:textId="77777777" w:rsidR="00C64480" w:rsidRPr="00951AC6" w:rsidRDefault="00C64480" w:rsidP="005C469D">
            <w:pPr>
              <w:spacing w:before="0" w:line="240" w:lineRule="auto"/>
              <w:jc w:val="center"/>
              <w:rPr>
                <w:rFonts w:eastAsia="Times New Roman" w:cs="Helvetica"/>
                <w:b w:val="0"/>
                <w:bCs w:val="0"/>
                <w:color w:val="000000"/>
                <w:sz w:val="18"/>
                <w:szCs w:val="18"/>
                <w:lang w:eastAsia="ro-RO"/>
              </w:rPr>
            </w:pPr>
            <w:r>
              <w:rPr>
                <w:rFonts w:eastAsia="Times New Roman" w:cs="Helvetica"/>
                <w:b w:val="0"/>
                <w:bCs w:val="0"/>
                <w:color w:val="000000"/>
                <w:sz w:val="18"/>
                <w:szCs w:val="18"/>
                <w:lang w:eastAsia="ro-RO"/>
              </w:rPr>
              <w:t>Corbu</w:t>
            </w:r>
          </w:p>
        </w:tc>
        <w:tc>
          <w:tcPr>
            <w:tcW w:w="1682" w:type="dxa"/>
            <w:tcBorders>
              <w:top w:val="none" w:sz="0" w:space="0" w:color="auto"/>
              <w:bottom w:val="none" w:sz="0" w:space="0" w:color="auto"/>
            </w:tcBorders>
            <w:noWrap/>
            <w:vAlign w:val="center"/>
            <w:hideMark/>
          </w:tcPr>
          <w:p w14:paraId="59CE9626"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7E00B0">
              <w:rPr>
                <w:rFonts w:eastAsia="Times New Roman" w:cs="Helvetica"/>
                <w:color w:val="000000"/>
                <w:sz w:val="18"/>
                <w:szCs w:val="18"/>
                <w:lang w:eastAsia="ro-RO"/>
              </w:rPr>
              <w:t>Suzlon(P=2.1MW)</w:t>
            </w:r>
          </w:p>
        </w:tc>
        <w:tc>
          <w:tcPr>
            <w:tcW w:w="1134" w:type="dxa"/>
            <w:tcBorders>
              <w:top w:val="none" w:sz="0" w:space="0" w:color="auto"/>
              <w:bottom w:val="none" w:sz="0" w:space="0" w:color="auto"/>
            </w:tcBorders>
            <w:noWrap/>
            <w:vAlign w:val="center"/>
            <w:hideMark/>
          </w:tcPr>
          <w:p w14:paraId="6563218B"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99056C">
              <w:rPr>
                <w:rFonts w:eastAsia="Times New Roman" w:cs="Helvetica"/>
                <w:color w:val="000000"/>
                <w:sz w:val="18"/>
                <w:szCs w:val="18"/>
                <w:lang w:eastAsia="ro-RO"/>
              </w:rPr>
              <w:t>-</w:t>
            </w:r>
          </w:p>
        </w:tc>
        <w:tc>
          <w:tcPr>
            <w:tcW w:w="767" w:type="dxa"/>
            <w:tcBorders>
              <w:top w:val="none" w:sz="0" w:space="0" w:color="auto"/>
              <w:bottom w:val="none" w:sz="0" w:space="0" w:color="auto"/>
            </w:tcBorders>
            <w:noWrap/>
            <w:vAlign w:val="center"/>
            <w:hideMark/>
          </w:tcPr>
          <w:p w14:paraId="270AC75C"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622" w:type="dxa"/>
            <w:tcBorders>
              <w:top w:val="none" w:sz="0" w:space="0" w:color="auto"/>
              <w:bottom w:val="none" w:sz="0" w:space="0" w:color="auto"/>
            </w:tcBorders>
            <w:noWrap/>
            <w:vAlign w:val="center"/>
            <w:hideMark/>
          </w:tcPr>
          <w:p w14:paraId="638EE38B"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1134" w:type="dxa"/>
            <w:tcBorders>
              <w:top w:val="none" w:sz="0" w:space="0" w:color="auto"/>
              <w:bottom w:val="none" w:sz="0" w:space="0" w:color="auto"/>
            </w:tcBorders>
            <w:noWrap/>
            <w:vAlign w:val="center"/>
            <w:hideMark/>
          </w:tcPr>
          <w:p w14:paraId="7BBC4481"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851" w:type="dxa"/>
            <w:tcBorders>
              <w:top w:val="none" w:sz="0" w:space="0" w:color="auto"/>
              <w:bottom w:val="none" w:sz="0" w:space="0" w:color="auto"/>
            </w:tcBorders>
            <w:noWrap/>
            <w:vAlign w:val="center"/>
            <w:hideMark/>
          </w:tcPr>
          <w:p w14:paraId="009CF01E"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Pr>
                <w:rFonts w:eastAsia="Times New Roman" w:cs="Helvetica"/>
                <w:color w:val="000000"/>
                <w:sz w:val="18"/>
                <w:szCs w:val="18"/>
                <w:lang w:eastAsia="ro-RO"/>
              </w:rPr>
              <w:t>Nu</w:t>
            </w:r>
          </w:p>
        </w:tc>
        <w:tc>
          <w:tcPr>
            <w:tcW w:w="992" w:type="dxa"/>
            <w:tcBorders>
              <w:top w:val="none" w:sz="0" w:space="0" w:color="auto"/>
              <w:bottom w:val="none" w:sz="0" w:space="0" w:color="auto"/>
            </w:tcBorders>
            <w:noWrap/>
            <w:vAlign w:val="center"/>
            <w:hideMark/>
          </w:tcPr>
          <w:p w14:paraId="1FB46E11"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w:t>
            </w:r>
          </w:p>
        </w:tc>
        <w:tc>
          <w:tcPr>
            <w:tcW w:w="1134" w:type="dxa"/>
            <w:tcBorders>
              <w:top w:val="none" w:sz="0" w:space="0" w:color="auto"/>
              <w:bottom w:val="none" w:sz="0" w:space="0" w:color="auto"/>
            </w:tcBorders>
            <w:noWrap/>
            <w:vAlign w:val="center"/>
            <w:hideMark/>
          </w:tcPr>
          <w:p w14:paraId="67EF3A5F" w14:textId="30E05DEB" w:rsidR="00C64480" w:rsidRPr="00E56E74" w:rsidRDefault="00556A3E"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556A3E">
              <w:rPr>
                <w:rFonts w:eastAsia="Times New Roman" w:cs="Helvetica"/>
                <w:color w:val="000000"/>
                <w:sz w:val="18"/>
                <w:szCs w:val="18"/>
                <w:lang w:eastAsia="ro-RO"/>
              </w:rPr>
              <w:t>30.08.2023</w:t>
            </w:r>
          </w:p>
        </w:tc>
        <w:tc>
          <w:tcPr>
            <w:tcW w:w="527" w:type="dxa"/>
            <w:tcBorders>
              <w:top w:val="none" w:sz="0" w:space="0" w:color="auto"/>
              <w:bottom w:val="none" w:sz="0" w:space="0" w:color="auto"/>
            </w:tcBorders>
            <w:noWrap/>
            <w:vAlign w:val="center"/>
            <w:hideMark/>
          </w:tcPr>
          <w:p w14:paraId="5F9F3CB1"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w:t>
            </w:r>
          </w:p>
        </w:tc>
      </w:tr>
    </w:tbl>
    <w:p w14:paraId="20D9243A" w14:textId="77777777" w:rsidR="00556A3E" w:rsidRDefault="00556A3E" w:rsidP="00556A3E"/>
    <w:p w14:paraId="454F8A4E" w14:textId="413E4632" w:rsidR="00556A3E" w:rsidRDefault="00556A3E" w:rsidP="00556A3E">
      <w:r>
        <w:t xml:space="preserve">Activitatea păsărilor a fost una limitată în vecinătatea amplasamentului. </w:t>
      </w:r>
    </w:p>
    <w:p w14:paraId="1779A5E2" w14:textId="5678F6F2" w:rsidR="00556A3E" w:rsidRDefault="00556A3E" w:rsidP="00556A3E">
      <w:pPr>
        <w:pStyle w:val="Caption"/>
        <w:keepNext/>
      </w:pPr>
      <w:r>
        <w:t xml:space="preserve">Tabel </w:t>
      </w:r>
      <w:r>
        <w:fldChar w:fldCharType="begin"/>
      </w:r>
      <w:r>
        <w:instrText xml:space="preserve"> SEQ Tabel \* ARABIC </w:instrText>
      </w:r>
      <w:r>
        <w:fldChar w:fldCharType="separate"/>
      </w:r>
      <w:r w:rsidR="00BC1F67">
        <w:rPr>
          <w:noProof/>
        </w:rPr>
        <w:t>18</w:t>
      </w:r>
      <w:r>
        <w:rPr>
          <w:noProof/>
        </w:rPr>
        <w:fldChar w:fldCharType="end"/>
      </w:r>
      <w:r>
        <w:t>: specii identificate la nivelul și vecinătatea amplasamentului în august 2023.</w:t>
      </w:r>
    </w:p>
    <w:tbl>
      <w:tblPr>
        <w:tblStyle w:val="PlainTable2"/>
        <w:tblW w:w="5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7"/>
        <w:gridCol w:w="860"/>
        <w:gridCol w:w="1520"/>
        <w:gridCol w:w="1320"/>
      </w:tblGrid>
      <w:tr w:rsidR="00556A3E" w:rsidRPr="003C1C7E" w14:paraId="25797287"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bottom w:val="none" w:sz="0" w:space="0" w:color="auto"/>
            </w:tcBorders>
            <w:noWrap/>
            <w:vAlign w:val="center"/>
            <w:hideMark/>
          </w:tcPr>
          <w:p w14:paraId="30DD96E2" w14:textId="77777777" w:rsidR="00556A3E" w:rsidRPr="003C1C7E" w:rsidRDefault="00556A3E" w:rsidP="005C469D">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Specia</w:t>
            </w:r>
          </w:p>
        </w:tc>
        <w:tc>
          <w:tcPr>
            <w:tcW w:w="860" w:type="dxa"/>
            <w:tcBorders>
              <w:bottom w:val="none" w:sz="0" w:space="0" w:color="auto"/>
            </w:tcBorders>
            <w:noWrap/>
            <w:vAlign w:val="center"/>
            <w:hideMark/>
          </w:tcPr>
          <w:p w14:paraId="3FF23664" w14:textId="77777777" w:rsidR="00556A3E" w:rsidRPr="003C1C7E" w:rsidRDefault="00556A3E"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Nr. ex.</w:t>
            </w:r>
          </w:p>
        </w:tc>
        <w:tc>
          <w:tcPr>
            <w:tcW w:w="1520" w:type="dxa"/>
            <w:tcBorders>
              <w:bottom w:val="none" w:sz="0" w:space="0" w:color="auto"/>
            </w:tcBorders>
            <w:noWrap/>
            <w:vAlign w:val="center"/>
            <w:hideMark/>
          </w:tcPr>
          <w:p w14:paraId="4A1D6F72" w14:textId="77777777" w:rsidR="00556A3E" w:rsidRPr="003C1C7E" w:rsidRDefault="00556A3E"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Directivă păsări</w:t>
            </w:r>
          </w:p>
        </w:tc>
        <w:tc>
          <w:tcPr>
            <w:tcW w:w="1320" w:type="dxa"/>
            <w:tcBorders>
              <w:bottom w:val="none" w:sz="0" w:space="0" w:color="auto"/>
            </w:tcBorders>
            <w:noWrap/>
            <w:vAlign w:val="center"/>
            <w:hideMark/>
          </w:tcPr>
          <w:p w14:paraId="66494F70" w14:textId="77777777" w:rsidR="00556A3E" w:rsidRPr="003C1C7E" w:rsidRDefault="00556A3E"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OUG 57/2007</w:t>
            </w:r>
          </w:p>
        </w:tc>
      </w:tr>
      <w:tr w:rsidR="00556A3E" w:rsidRPr="00373461" w14:paraId="04DB4BA7"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tcPr>
          <w:p w14:paraId="3F2B5BAB" w14:textId="5E1D4D32" w:rsidR="00556A3E" w:rsidRPr="00556A3E" w:rsidRDefault="00556A3E" w:rsidP="00556A3E">
            <w:pPr>
              <w:spacing w:before="0" w:line="240" w:lineRule="auto"/>
              <w:jc w:val="center"/>
              <w:rPr>
                <w:rFonts w:cs="Helvetica"/>
                <w:b w:val="0"/>
                <w:bCs w:val="0"/>
                <w:i/>
                <w:iCs/>
                <w:color w:val="000000"/>
                <w:sz w:val="18"/>
                <w:szCs w:val="18"/>
              </w:rPr>
            </w:pPr>
            <w:r w:rsidRPr="00556A3E">
              <w:rPr>
                <w:b w:val="0"/>
                <w:bCs w:val="0"/>
                <w:i/>
                <w:iCs/>
                <w:sz w:val="18"/>
                <w:szCs w:val="18"/>
              </w:rPr>
              <w:t>Phylloscopus collybita</w:t>
            </w:r>
          </w:p>
        </w:tc>
        <w:tc>
          <w:tcPr>
            <w:tcW w:w="860" w:type="dxa"/>
            <w:tcBorders>
              <w:top w:val="none" w:sz="0" w:space="0" w:color="auto"/>
              <w:bottom w:val="none" w:sz="0" w:space="0" w:color="auto"/>
            </w:tcBorders>
            <w:noWrap/>
          </w:tcPr>
          <w:p w14:paraId="7D68728E" w14:textId="7175185C" w:rsidR="00556A3E" w:rsidRPr="00556A3E"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556A3E">
              <w:rPr>
                <w:sz w:val="18"/>
                <w:szCs w:val="18"/>
              </w:rPr>
              <w:t>2</w:t>
            </w:r>
          </w:p>
        </w:tc>
        <w:tc>
          <w:tcPr>
            <w:tcW w:w="1520" w:type="dxa"/>
            <w:tcBorders>
              <w:top w:val="none" w:sz="0" w:space="0" w:color="auto"/>
              <w:bottom w:val="none" w:sz="0" w:space="0" w:color="auto"/>
            </w:tcBorders>
            <w:noWrap/>
            <w:vAlign w:val="center"/>
          </w:tcPr>
          <w:p w14:paraId="2AFF9DB6" w14:textId="71E56731" w:rsidR="00556A3E" w:rsidRPr="002355D7"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B63146">
              <w:rPr>
                <w:rFonts w:cs="Helvetica"/>
                <w:color w:val="000000"/>
                <w:sz w:val="18"/>
                <w:szCs w:val="18"/>
              </w:rPr>
              <w:t>-</w:t>
            </w:r>
          </w:p>
        </w:tc>
        <w:tc>
          <w:tcPr>
            <w:tcW w:w="1320" w:type="dxa"/>
            <w:tcBorders>
              <w:top w:val="none" w:sz="0" w:space="0" w:color="auto"/>
              <w:bottom w:val="none" w:sz="0" w:space="0" w:color="auto"/>
            </w:tcBorders>
            <w:noWrap/>
            <w:vAlign w:val="center"/>
          </w:tcPr>
          <w:p w14:paraId="2B5206CA" w14:textId="1714ACDC" w:rsidR="00556A3E" w:rsidRPr="002355D7"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B63146">
              <w:rPr>
                <w:rFonts w:cs="Helvetica"/>
                <w:color w:val="000000"/>
                <w:sz w:val="18"/>
                <w:szCs w:val="18"/>
              </w:rPr>
              <w:t>Anexa 4B</w:t>
            </w:r>
          </w:p>
        </w:tc>
      </w:tr>
      <w:tr w:rsidR="00556A3E" w:rsidRPr="00373461" w14:paraId="6E72D1BD" w14:textId="77777777" w:rsidTr="00152101">
        <w:trPr>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tcPr>
          <w:p w14:paraId="6BF1F818" w14:textId="5A444C90" w:rsidR="00556A3E" w:rsidRPr="00556A3E" w:rsidRDefault="00556A3E" w:rsidP="00556A3E">
            <w:pPr>
              <w:spacing w:before="0" w:line="240" w:lineRule="auto"/>
              <w:jc w:val="center"/>
              <w:rPr>
                <w:rFonts w:cs="Helvetica"/>
                <w:b w:val="0"/>
                <w:bCs w:val="0"/>
                <w:i/>
                <w:iCs/>
                <w:color w:val="000000"/>
                <w:sz w:val="18"/>
                <w:szCs w:val="18"/>
              </w:rPr>
            </w:pPr>
            <w:r w:rsidRPr="00556A3E">
              <w:rPr>
                <w:b w:val="0"/>
                <w:bCs w:val="0"/>
                <w:i/>
                <w:iCs/>
                <w:sz w:val="18"/>
                <w:szCs w:val="18"/>
              </w:rPr>
              <w:t>Alauda arvensis</w:t>
            </w:r>
          </w:p>
        </w:tc>
        <w:tc>
          <w:tcPr>
            <w:tcW w:w="860" w:type="dxa"/>
            <w:noWrap/>
          </w:tcPr>
          <w:p w14:paraId="3CC793ED" w14:textId="1758B5A8" w:rsidR="00556A3E" w:rsidRPr="00556A3E"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556A3E">
              <w:rPr>
                <w:sz w:val="18"/>
                <w:szCs w:val="18"/>
              </w:rPr>
              <w:t>2</w:t>
            </w:r>
          </w:p>
        </w:tc>
        <w:tc>
          <w:tcPr>
            <w:tcW w:w="1520" w:type="dxa"/>
            <w:noWrap/>
          </w:tcPr>
          <w:p w14:paraId="4F82B174" w14:textId="6A98BB31" w:rsidR="00556A3E" w:rsidRPr="002355D7"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E80360">
              <w:rPr>
                <w:sz w:val="18"/>
                <w:szCs w:val="18"/>
              </w:rPr>
              <w:t>Anexa IIB</w:t>
            </w:r>
          </w:p>
        </w:tc>
        <w:tc>
          <w:tcPr>
            <w:tcW w:w="1320" w:type="dxa"/>
            <w:noWrap/>
          </w:tcPr>
          <w:p w14:paraId="63DE9E7B" w14:textId="6B8CB04C" w:rsidR="00556A3E" w:rsidRPr="002355D7"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E80360">
              <w:rPr>
                <w:sz w:val="18"/>
                <w:szCs w:val="18"/>
              </w:rPr>
              <w:t>Anexa 5C</w:t>
            </w:r>
          </w:p>
        </w:tc>
      </w:tr>
      <w:tr w:rsidR="00556A3E" w:rsidRPr="00373461" w14:paraId="6684DC16"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tcPr>
          <w:p w14:paraId="45E51F91" w14:textId="744A2B51" w:rsidR="00556A3E" w:rsidRPr="00556A3E" w:rsidRDefault="00556A3E" w:rsidP="00556A3E">
            <w:pPr>
              <w:spacing w:before="0" w:line="240" w:lineRule="auto"/>
              <w:jc w:val="center"/>
              <w:rPr>
                <w:rFonts w:cs="Helvetica"/>
                <w:b w:val="0"/>
                <w:bCs w:val="0"/>
                <w:i/>
                <w:iCs/>
                <w:sz w:val="18"/>
                <w:szCs w:val="18"/>
              </w:rPr>
            </w:pPr>
            <w:r w:rsidRPr="00556A3E">
              <w:rPr>
                <w:b w:val="0"/>
                <w:bCs w:val="0"/>
                <w:i/>
                <w:iCs/>
                <w:sz w:val="18"/>
                <w:szCs w:val="18"/>
              </w:rPr>
              <w:t>Motacilla flava</w:t>
            </w:r>
          </w:p>
        </w:tc>
        <w:tc>
          <w:tcPr>
            <w:tcW w:w="860" w:type="dxa"/>
            <w:tcBorders>
              <w:top w:val="none" w:sz="0" w:space="0" w:color="auto"/>
              <w:bottom w:val="none" w:sz="0" w:space="0" w:color="auto"/>
            </w:tcBorders>
            <w:noWrap/>
          </w:tcPr>
          <w:p w14:paraId="01F8EAB3" w14:textId="546D810F" w:rsidR="00556A3E" w:rsidRPr="00556A3E"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sz w:val="18"/>
                <w:szCs w:val="18"/>
              </w:rPr>
            </w:pPr>
            <w:r w:rsidRPr="00556A3E">
              <w:rPr>
                <w:sz w:val="18"/>
                <w:szCs w:val="18"/>
              </w:rPr>
              <w:t>5</w:t>
            </w:r>
          </w:p>
        </w:tc>
        <w:tc>
          <w:tcPr>
            <w:tcW w:w="1520" w:type="dxa"/>
            <w:tcBorders>
              <w:top w:val="none" w:sz="0" w:space="0" w:color="auto"/>
              <w:bottom w:val="none" w:sz="0" w:space="0" w:color="auto"/>
            </w:tcBorders>
            <w:noWrap/>
            <w:vAlign w:val="center"/>
          </w:tcPr>
          <w:p w14:paraId="45509384" w14:textId="3E1B44D7" w:rsidR="00556A3E" w:rsidRPr="00E80360"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B63146">
              <w:rPr>
                <w:rFonts w:cs="Helvetica"/>
                <w:color w:val="000000"/>
                <w:sz w:val="18"/>
                <w:szCs w:val="18"/>
              </w:rPr>
              <w:t>-</w:t>
            </w:r>
          </w:p>
        </w:tc>
        <w:tc>
          <w:tcPr>
            <w:tcW w:w="1320" w:type="dxa"/>
            <w:tcBorders>
              <w:top w:val="none" w:sz="0" w:space="0" w:color="auto"/>
              <w:bottom w:val="none" w:sz="0" w:space="0" w:color="auto"/>
            </w:tcBorders>
            <w:noWrap/>
            <w:vAlign w:val="center"/>
          </w:tcPr>
          <w:p w14:paraId="3F381B87" w14:textId="4D3994FF" w:rsidR="00556A3E" w:rsidRPr="00E80360"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B63146">
              <w:rPr>
                <w:rFonts w:cs="Helvetica"/>
                <w:color w:val="000000"/>
                <w:sz w:val="18"/>
                <w:szCs w:val="18"/>
              </w:rPr>
              <w:t>Anexa 4B</w:t>
            </w:r>
          </w:p>
        </w:tc>
      </w:tr>
      <w:tr w:rsidR="00556A3E" w:rsidRPr="00373461" w14:paraId="39CDB6F6" w14:textId="77777777" w:rsidTr="00152101">
        <w:trPr>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tcPr>
          <w:p w14:paraId="11FC343A" w14:textId="0E89E62C" w:rsidR="00556A3E" w:rsidRPr="00556A3E" w:rsidRDefault="00556A3E" w:rsidP="00556A3E">
            <w:pPr>
              <w:spacing w:before="0" w:line="240" w:lineRule="auto"/>
              <w:jc w:val="center"/>
              <w:rPr>
                <w:rFonts w:cs="Helvetica"/>
                <w:b w:val="0"/>
                <w:bCs w:val="0"/>
                <w:i/>
                <w:iCs/>
                <w:sz w:val="18"/>
                <w:szCs w:val="18"/>
              </w:rPr>
            </w:pPr>
            <w:r w:rsidRPr="00556A3E">
              <w:rPr>
                <w:b w:val="0"/>
                <w:bCs w:val="0"/>
                <w:i/>
                <w:iCs/>
                <w:sz w:val="18"/>
                <w:szCs w:val="18"/>
              </w:rPr>
              <w:t>Falco tinnunculus</w:t>
            </w:r>
          </w:p>
        </w:tc>
        <w:tc>
          <w:tcPr>
            <w:tcW w:w="860" w:type="dxa"/>
            <w:noWrap/>
          </w:tcPr>
          <w:p w14:paraId="136C4EB1" w14:textId="1F6ACBA8" w:rsidR="00556A3E" w:rsidRPr="00556A3E"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sz w:val="18"/>
                <w:szCs w:val="18"/>
              </w:rPr>
            </w:pPr>
            <w:r w:rsidRPr="00556A3E">
              <w:rPr>
                <w:sz w:val="18"/>
                <w:szCs w:val="18"/>
              </w:rPr>
              <w:t>1</w:t>
            </w:r>
          </w:p>
        </w:tc>
        <w:tc>
          <w:tcPr>
            <w:tcW w:w="1520" w:type="dxa"/>
            <w:noWrap/>
            <w:vAlign w:val="center"/>
          </w:tcPr>
          <w:p w14:paraId="3D13A9ED" w14:textId="77777777" w:rsidR="00556A3E" w:rsidRPr="00E80360"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B63146">
              <w:rPr>
                <w:rFonts w:cs="Helvetica"/>
                <w:color w:val="000000"/>
                <w:sz w:val="18"/>
                <w:szCs w:val="18"/>
              </w:rPr>
              <w:t>-</w:t>
            </w:r>
          </w:p>
        </w:tc>
        <w:tc>
          <w:tcPr>
            <w:tcW w:w="1320" w:type="dxa"/>
            <w:noWrap/>
            <w:vAlign w:val="center"/>
          </w:tcPr>
          <w:p w14:paraId="366AC9D5" w14:textId="77777777" w:rsidR="00556A3E" w:rsidRPr="00E80360"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B63146">
              <w:rPr>
                <w:rFonts w:cs="Helvetica"/>
                <w:color w:val="000000"/>
                <w:sz w:val="18"/>
                <w:szCs w:val="18"/>
              </w:rPr>
              <w:t>Anexa 4B</w:t>
            </w:r>
          </w:p>
        </w:tc>
      </w:tr>
    </w:tbl>
    <w:p w14:paraId="0EE9F3BB" w14:textId="77777777" w:rsidR="002930CC" w:rsidRDefault="002930CC" w:rsidP="00300171"/>
    <w:p w14:paraId="65BF79D6" w14:textId="77777777" w:rsidR="003D1ED3" w:rsidRPr="009F0663" w:rsidRDefault="003D1ED3" w:rsidP="00300171"/>
    <w:p w14:paraId="5FB2046C" w14:textId="2F1DA964" w:rsidR="00E81805" w:rsidRDefault="00E81805" w:rsidP="009770D0">
      <w:pPr>
        <w:pStyle w:val="Heading2"/>
      </w:pPr>
      <w:bookmarkStart w:id="27" w:name="_Toc157484629"/>
      <w:r>
        <w:t>Septembrie 202</w:t>
      </w:r>
      <w:r w:rsidR="00556A3E">
        <w:t>3</w:t>
      </w:r>
      <w:bookmarkEnd w:id="27"/>
    </w:p>
    <w:p w14:paraId="7E71F089" w14:textId="5E6A99CD" w:rsidR="00C64480" w:rsidRDefault="00C64480" w:rsidP="00C64480">
      <w:r>
        <w:t>În timpul căutărilor nu au fost identificate carcase rezultate în urma coliziunii a speciilor de păsări și lilieci cu palele turbine</w:t>
      </w:r>
      <w:r w:rsidR="002B0FCA">
        <w:t>i</w:t>
      </w:r>
      <w:r>
        <w:t xml:space="preserve">. </w:t>
      </w:r>
    </w:p>
    <w:p w14:paraId="7425B246" w14:textId="145D21BA" w:rsidR="00C64480" w:rsidRDefault="00C64480" w:rsidP="00C64480">
      <w:pPr>
        <w:pStyle w:val="Caption"/>
        <w:keepNext/>
      </w:pPr>
      <w:r>
        <w:lastRenderedPageBreak/>
        <w:t xml:space="preserve">Tabel </w:t>
      </w:r>
      <w:r>
        <w:fldChar w:fldCharType="begin"/>
      </w:r>
      <w:r>
        <w:instrText xml:space="preserve"> SEQ Tabel \* ARABIC </w:instrText>
      </w:r>
      <w:r>
        <w:fldChar w:fldCharType="separate"/>
      </w:r>
      <w:r w:rsidR="00BC1F67">
        <w:rPr>
          <w:noProof/>
        </w:rPr>
        <w:t>19</w:t>
      </w:r>
      <w:r>
        <w:rPr>
          <w:noProof/>
        </w:rPr>
        <w:fldChar w:fldCharType="end"/>
      </w:r>
      <w:r>
        <w:t>: rezultatele căutărilor de carcase</w:t>
      </w:r>
    </w:p>
    <w:tbl>
      <w:tblPr>
        <w:tblStyle w:val="PlainTable2"/>
        <w:tblW w:w="99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1682"/>
        <w:gridCol w:w="1134"/>
        <w:gridCol w:w="767"/>
        <w:gridCol w:w="622"/>
        <w:gridCol w:w="1134"/>
        <w:gridCol w:w="851"/>
        <w:gridCol w:w="992"/>
        <w:gridCol w:w="1134"/>
        <w:gridCol w:w="527"/>
      </w:tblGrid>
      <w:tr w:rsidR="00C64480" w:rsidRPr="003C1C7E" w14:paraId="1B1EB6DC"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bottom w:val="none" w:sz="0" w:space="0" w:color="auto"/>
            </w:tcBorders>
            <w:noWrap/>
            <w:vAlign w:val="center"/>
            <w:hideMark/>
          </w:tcPr>
          <w:p w14:paraId="65352708" w14:textId="77777777" w:rsidR="00C64480" w:rsidRPr="00E56E74" w:rsidRDefault="00C64480" w:rsidP="005C469D">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Nume PE</w:t>
            </w:r>
          </w:p>
        </w:tc>
        <w:tc>
          <w:tcPr>
            <w:tcW w:w="1682" w:type="dxa"/>
            <w:tcBorders>
              <w:bottom w:val="none" w:sz="0" w:space="0" w:color="auto"/>
            </w:tcBorders>
            <w:noWrap/>
            <w:vAlign w:val="center"/>
            <w:hideMark/>
          </w:tcPr>
          <w:p w14:paraId="432744A2"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Turbină</w:t>
            </w:r>
          </w:p>
        </w:tc>
        <w:tc>
          <w:tcPr>
            <w:tcW w:w="1134" w:type="dxa"/>
            <w:tcBorders>
              <w:bottom w:val="none" w:sz="0" w:space="0" w:color="auto"/>
            </w:tcBorders>
            <w:noWrap/>
            <w:vAlign w:val="center"/>
            <w:hideMark/>
          </w:tcPr>
          <w:p w14:paraId="5480D5D0"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Sp</w:t>
            </w:r>
            <w:r w:rsidRPr="003C1C7E">
              <w:rPr>
                <w:rFonts w:eastAsia="Times New Roman" w:cs="Helvetica"/>
                <w:color w:val="000000"/>
                <w:sz w:val="18"/>
                <w:szCs w:val="18"/>
                <w:lang w:eastAsia="ro-RO"/>
              </w:rPr>
              <w:t>ecia</w:t>
            </w:r>
          </w:p>
        </w:tc>
        <w:tc>
          <w:tcPr>
            <w:tcW w:w="767" w:type="dxa"/>
            <w:tcBorders>
              <w:bottom w:val="none" w:sz="0" w:space="0" w:color="auto"/>
            </w:tcBorders>
            <w:noWrap/>
            <w:vAlign w:val="center"/>
            <w:hideMark/>
          </w:tcPr>
          <w:p w14:paraId="6D977A08"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Vârstă</w:t>
            </w:r>
          </w:p>
        </w:tc>
        <w:tc>
          <w:tcPr>
            <w:tcW w:w="622" w:type="dxa"/>
            <w:tcBorders>
              <w:bottom w:val="none" w:sz="0" w:space="0" w:color="auto"/>
            </w:tcBorders>
            <w:noWrap/>
            <w:vAlign w:val="center"/>
            <w:hideMark/>
          </w:tcPr>
          <w:p w14:paraId="67316D34"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Sex</w:t>
            </w:r>
          </w:p>
        </w:tc>
        <w:tc>
          <w:tcPr>
            <w:tcW w:w="1134" w:type="dxa"/>
            <w:tcBorders>
              <w:bottom w:val="none" w:sz="0" w:space="0" w:color="auto"/>
            </w:tcBorders>
            <w:noWrap/>
            <w:vAlign w:val="center"/>
            <w:hideMark/>
          </w:tcPr>
          <w:p w14:paraId="6E375E19" w14:textId="77777777" w:rsidR="00C64480" w:rsidRPr="003C1C7E"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 xml:space="preserve">Dist. </w:t>
            </w:r>
            <w:r w:rsidRPr="003C1C7E">
              <w:rPr>
                <w:rFonts w:eastAsia="Times New Roman" w:cs="Helvetica"/>
                <w:color w:val="000000"/>
                <w:sz w:val="18"/>
                <w:szCs w:val="18"/>
                <w:lang w:eastAsia="ro-RO"/>
              </w:rPr>
              <w:t>t</w:t>
            </w:r>
            <w:r w:rsidRPr="00E56E74">
              <w:rPr>
                <w:rFonts w:eastAsia="Times New Roman" w:cs="Helvetica"/>
                <w:color w:val="000000"/>
                <w:sz w:val="18"/>
                <w:szCs w:val="18"/>
                <w:lang w:eastAsia="ro-RO"/>
              </w:rPr>
              <w:t>urbină (m)</w:t>
            </w:r>
          </w:p>
        </w:tc>
        <w:tc>
          <w:tcPr>
            <w:tcW w:w="851" w:type="dxa"/>
            <w:tcBorders>
              <w:bottom w:val="none" w:sz="0" w:space="0" w:color="auto"/>
            </w:tcBorders>
            <w:noWrap/>
            <w:vAlign w:val="center"/>
            <w:hideMark/>
          </w:tcPr>
          <w:p w14:paraId="5D21C8BC"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Urme păsări</w:t>
            </w:r>
          </w:p>
        </w:tc>
        <w:tc>
          <w:tcPr>
            <w:tcW w:w="992" w:type="dxa"/>
            <w:tcBorders>
              <w:bottom w:val="none" w:sz="0" w:space="0" w:color="auto"/>
            </w:tcBorders>
            <w:noWrap/>
            <w:vAlign w:val="center"/>
            <w:hideMark/>
          </w:tcPr>
          <w:p w14:paraId="741EC49D"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Găuri șoareci</w:t>
            </w:r>
          </w:p>
        </w:tc>
        <w:tc>
          <w:tcPr>
            <w:tcW w:w="1134" w:type="dxa"/>
            <w:tcBorders>
              <w:bottom w:val="none" w:sz="0" w:space="0" w:color="auto"/>
            </w:tcBorders>
            <w:noWrap/>
            <w:vAlign w:val="center"/>
            <w:hideMark/>
          </w:tcPr>
          <w:p w14:paraId="5B699F96"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Data</w:t>
            </w:r>
          </w:p>
        </w:tc>
        <w:tc>
          <w:tcPr>
            <w:tcW w:w="527" w:type="dxa"/>
            <w:tcBorders>
              <w:bottom w:val="none" w:sz="0" w:space="0" w:color="auto"/>
            </w:tcBorders>
            <w:noWrap/>
            <w:vAlign w:val="center"/>
            <w:hideMark/>
          </w:tcPr>
          <w:p w14:paraId="7E1C34B3"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Ora</w:t>
            </w:r>
          </w:p>
        </w:tc>
      </w:tr>
      <w:tr w:rsidR="00C64480" w:rsidRPr="00E56E74" w14:paraId="3E0CE3A6"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top w:val="none" w:sz="0" w:space="0" w:color="auto"/>
              <w:bottom w:val="none" w:sz="0" w:space="0" w:color="auto"/>
            </w:tcBorders>
            <w:noWrap/>
            <w:vAlign w:val="center"/>
            <w:hideMark/>
          </w:tcPr>
          <w:p w14:paraId="65AB1E5F" w14:textId="77777777" w:rsidR="00C64480" w:rsidRPr="00951AC6" w:rsidRDefault="00C64480" w:rsidP="005C469D">
            <w:pPr>
              <w:spacing w:before="0" w:line="240" w:lineRule="auto"/>
              <w:jc w:val="center"/>
              <w:rPr>
                <w:rFonts w:eastAsia="Times New Roman" w:cs="Helvetica"/>
                <w:b w:val="0"/>
                <w:bCs w:val="0"/>
                <w:color w:val="000000"/>
                <w:sz w:val="18"/>
                <w:szCs w:val="18"/>
                <w:lang w:eastAsia="ro-RO"/>
              </w:rPr>
            </w:pPr>
            <w:r>
              <w:rPr>
                <w:rFonts w:eastAsia="Times New Roman" w:cs="Helvetica"/>
                <w:b w:val="0"/>
                <w:bCs w:val="0"/>
                <w:color w:val="000000"/>
                <w:sz w:val="18"/>
                <w:szCs w:val="18"/>
                <w:lang w:eastAsia="ro-RO"/>
              </w:rPr>
              <w:t>Corbu</w:t>
            </w:r>
          </w:p>
        </w:tc>
        <w:tc>
          <w:tcPr>
            <w:tcW w:w="1682" w:type="dxa"/>
            <w:tcBorders>
              <w:top w:val="none" w:sz="0" w:space="0" w:color="auto"/>
              <w:bottom w:val="none" w:sz="0" w:space="0" w:color="auto"/>
            </w:tcBorders>
            <w:noWrap/>
            <w:vAlign w:val="center"/>
            <w:hideMark/>
          </w:tcPr>
          <w:p w14:paraId="70B90B09"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7E00B0">
              <w:rPr>
                <w:rFonts w:eastAsia="Times New Roman" w:cs="Helvetica"/>
                <w:color w:val="000000"/>
                <w:sz w:val="18"/>
                <w:szCs w:val="18"/>
                <w:lang w:eastAsia="ro-RO"/>
              </w:rPr>
              <w:t>Suzlon(P=2.1MW)</w:t>
            </w:r>
          </w:p>
        </w:tc>
        <w:tc>
          <w:tcPr>
            <w:tcW w:w="1134" w:type="dxa"/>
            <w:tcBorders>
              <w:top w:val="none" w:sz="0" w:space="0" w:color="auto"/>
              <w:bottom w:val="none" w:sz="0" w:space="0" w:color="auto"/>
            </w:tcBorders>
            <w:noWrap/>
            <w:vAlign w:val="center"/>
            <w:hideMark/>
          </w:tcPr>
          <w:p w14:paraId="05E94106"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99056C">
              <w:rPr>
                <w:rFonts w:eastAsia="Times New Roman" w:cs="Helvetica"/>
                <w:color w:val="000000"/>
                <w:sz w:val="18"/>
                <w:szCs w:val="18"/>
                <w:lang w:eastAsia="ro-RO"/>
              </w:rPr>
              <w:t>-</w:t>
            </w:r>
          </w:p>
        </w:tc>
        <w:tc>
          <w:tcPr>
            <w:tcW w:w="767" w:type="dxa"/>
            <w:tcBorders>
              <w:top w:val="none" w:sz="0" w:space="0" w:color="auto"/>
              <w:bottom w:val="none" w:sz="0" w:space="0" w:color="auto"/>
            </w:tcBorders>
            <w:noWrap/>
            <w:vAlign w:val="center"/>
            <w:hideMark/>
          </w:tcPr>
          <w:p w14:paraId="60703442"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622" w:type="dxa"/>
            <w:tcBorders>
              <w:top w:val="none" w:sz="0" w:space="0" w:color="auto"/>
              <w:bottom w:val="none" w:sz="0" w:space="0" w:color="auto"/>
            </w:tcBorders>
            <w:noWrap/>
            <w:vAlign w:val="center"/>
            <w:hideMark/>
          </w:tcPr>
          <w:p w14:paraId="4B91A0D7"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1134" w:type="dxa"/>
            <w:tcBorders>
              <w:top w:val="none" w:sz="0" w:space="0" w:color="auto"/>
              <w:bottom w:val="none" w:sz="0" w:space="0" w:color="auto"/>
            </w:tcBorders>
            <w:noWrap/>
            <w:vAlign w:val="center"/>
            <w:hideMark/>
          </w:tcPr>
          <w:p w14:paraId="2CD44248"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851" w:type="dxa"/>
            <w:tcBorders>
              <w:top w:val="none" w:sz="0" w:space="0" w:color="auto"/>
              <w:bottom w:val="none" w:sz="0" w:space="0" w:color="auto"/>
            </w:tcBorders>
            <w:noWrap/>
            <w:vAlign w:val="center"/>
            <w:hideMark/>
          </w:tcPr>
          <w:p w14:paraId="65FF8664"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Pr>
                <w:rFonts w:eastAsia="Times New Roman" w:cs="Helvetica"/>
                <w:color w:val="000000"/>
                <w:sz w:val="18"/>
                <w:szCs w:val="18"/>
                <w:lang w:eastAsia="ro-RO"/>
              </w:rPr>
              <w:t>Nu</w:t>
            </w:r>
          </w:p>
        </w:tc>
        <w:tc>
          <w:tcPr>
            <w:tcW w:w="992" w:type="dxa"/>
            <w:tcBorders>
              <w:top w:val="none" w:sz="0" w:space="0" w:color="auto"/>
              <w:bottom w:val="none" w:sz="0" w:space="0" w:color="auto"/>
            </w:tcBorders>
            <w:noWrap/>
            <w:vAlign w:val="center"/>
            <w:hideMark/>
          </w:tcPr>
          <w:p w14:paraId="16D39A0D"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w:t>
            </w:r>
          </w:p>
        </w:tc>
        <w:tc>
          <w:tcPr>
            <w:tcW w:w="1134" w:type="dxa"/>
            <w:tcBorders>
              <w:top w:val="none" w:sz="0" w:space="0" w:color="auto"/>
              <w:bottom w:val="none" w:sz="0" w:space="0" w:color="auto"/>
            </w:tcBorders>
            <w:noWrap/>
            <w:vAlign w:val="center"/>
            <w:hideMark/>
          </w:tcPr>
          <w:p w14:paraId="4EC99187" w14:textId="609C6385" w:rsidR="00C64480" w:rsidRPr="00E56E74" w:rsidRDefault="00556A3E"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556A3E">
              <w:rPr>
                <w:rFonts w:eastAsia="Times New Roman" w:cs="Helvetica"/>
                <w:color w:val="000000"/>
                <w:sz w:val="18"/>
                <w:szCs w:val="18"/>
                <w:lang w:eastAsia="ro-RO"/>
              </w:rPr>
              <w:t>29.09.2023</w:t>
            </w:r>
          </w:p>
        </w:tc>
        <w:tc>
          <w:tcPr>
            <w:tcW w:w="527" w:type="dxa"/>
            <w:tcBorders>
              <w:top w:val="none" w:sz="0" w:space="0" w:color="auto"/>
              <w:bottom w:val="none" w:sz="0" w:space="0" w:color="auto"/>
            </w:tcBorders>
            <w:noWrap/>
            <w:vAlign w:val="center"/>
            <w:hideMark/>
          </w:tcPr>
          <w:p w14:paraId="25E0D9B6"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w:t>
            </w:r>
          </w:p>
        </w:tc>
      </w:tr>
    </w:tbl>
    <w:p w14:paraId="666FD1EE" w14:textId="77777777" w:rsidR="00556A3E" w:rsidRDefault="00556A3E" w:rsidP="00556A3E"/>
    <w:p w14:paraId="6AD59304" w14:textId="0D17CDE0" w:rsidR="00556A3E" w:rsidRDefault="00556A3E" w:rsidP="00556A3E">
      <w:r>
        <w:t xml:space="preserve">Activitatea păsărilor a fost una limitată în vecinătatea amplasamentului. </w:t>
      </w:r>
    </w:p>
    <w:p w14:paraId="1E75EE73" w14:textId="16665BB1" w:rsidR="00556A3E" w:rsidRDefault="00556A3E" w:rsidP="00556A3E">
      <w:pPr>
        <w:pStyle w:val="Caption"/>
        <w:keepNext/>
      </w:pPr>
      <w:r>
        <w:t xml:space="preserve">Tabel </w:t>
      </w:r>
      <w:r>
        <w:fldChar w:fldCharType="begin"/>
      </w:r>
      <w:r>
        <w:instrText xml:space="preserve"> SEQ Tabel \* ARABIC </w:instrText>
      </w:r>
      <w:r>
        <w:fldChar w:fldCharType="separate"/>
      </w:r>
      <w:r w:rsidR="00BC1F67">
        <w:rPr>
          <w:noProof/>
        </w:rPr>
        <w:t>20</w:t>
      </w:r>
      <w:r>
        <w:rPr>
          <w:noProof/>
        </w:rPr>
        <w:fldChar w:fldCharType="end"/>
      </w:r>
      <w:r>
        <w:t>: specii identificate la nivelul și vecinătatea amplasamentului în septembrie 2023.</w:t>
      </w:r>
    </w:p>
    <w:tbl>
      <w:tblPr>
        <w:tblStyle w:val="PlainTable2"/>
        <w:tblW w:w="5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7"/>
        <w:gridCol w:w="860"/>
        <w:gridCol w:w="1520"/>
        <w:gridCol w:w="1320"/>
      </w:tblGrid>
      <w:tr w:rsidR="00556A3E" w:rsidRPr="003C1C7E" w14:paraId="1A374E25"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bottom w:val="none" w:sz="0" w:space="0" w:color="auto"/>
            </w:tcBorders>
            <w:noWrap/>
            <w:vAlign w:val="center"/>
            <w:hideMark/>
          </w:tcPr>
          <w:p w14:paraId="2D497E21" w14:textId="77777777" w:rsidR="00556A3E" w:rsidRPr="003C1C7E" w:rsidRDefault="00556A3E" w:rsidP="005C469D">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Specia</w:t>
            </w:r>
          </w:p>
        </w:tc>
        <w:tc>
          <w:tcPr>
            <w:tcW w:w="860" w:type="dxa"/>
            <w:tcBorders>
              <w:bottom w:val="none" w:sz="0" w:space="0" w:color="auto"/>
            </w:tcBorders>
            <w:noWrap/>
            <w:vAlign w:val="center"/>
            <w:hideMark/>
          </w:tcPr>
          <w:p w14:paraId="77789559" w14:textId="77777777" w:rsidR="00556A3E" w:rsidRPr="003C1C7E" w:rsidRDefault="00556A3E"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Nr. ex.</w:t>
            </w:r>
          </w:p>
        </w:tc>
        <w:tc>
          <w:tcPr>
            <w:tcW w:w="1520" w:type="dxa"/>
            <w:tcBorders>
              <w:bottom w:val="none" w:sz="0" w:space="0" w:color="auto"/>
            </w:tcBorders>
            <w:noWrap/>
            <w:vAlign w:val="center"/>
            <w:hideMark/>
          </w:tcPr>
          <w:p w14:paraId="68065D9B" w14:textId="77777777" w:rsidR="00556A3E" w:rsidRPr="003C1C7E" w:rsidRDefault="00556A3E"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Directivă păsări</w:t>
            </w:r>
          </w:p>
        </w:tc>
        <w:tc>
          <w:tcPr>
            <w:tcW w:w="1320" w:type="dxa"/>
            <w:tcBorders>
              <w:bottom w:val="none" w:sz="0" w:space="0" w:color="auto"/>
            </w:tcBorders>
            <w:noWrap/>
            <w:vAlign w:val="center"/>
            <w:hideMark/>
          </w:tcPr>
          <w:p w14:paraId="57420143" w14:textId="77777777" w:rsidR="00556A3E" w:rsidRPr="003C1C7E" w:rsidRDefault="00556A3E"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OUG 57/2007</w:t>
            </w:r>
          </w:p>
        </w:tc>
      </w:tr>
      <w:tr w:rsidR="00556A3E" w:rsidRPr="00373461" w14:paraId="1EC04B68"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vAlign w:val="bottom"/>
          </w:tcPr>
          <w:p w14:paraId="56BD9D02" w14:textId="08733679" w:rsidR="00556A3E" w:rsidRPr="00556A3E" w:rsidRDefault="00556A3E" w:rsidP="00556A3E">
            <w:pPr>
              <w:spacing w:before="0" w:line="240" w:lineRule="auto"/>
              <w:jc w:val="center"/>
              <w:rPr>
                <w:rFonts w:cs="Helvetica"/>
                <w:b w:val="0"/>
                <w:bCs w:val="0"/>
                <w:i/>
                <w:iCs/>
                <w:color w:val="000000"/>
                <w:sz w:val="18"/>
                <w:szCs w:val="18"/>
              </w:rPr>
            </w:pPr>
            <w:r w:rsidRPr="00556A3E">
              <w:rPr>
                <w:rFonts w:cs="Helvetica"/>
                <w:b w:val="0"/>
                <w:bCs w:val="0"/>
                <w:i/>
                <w:iCs/>
                <w:color w:val="000000"/>
                <w:sz w:val="18"/>
                <w:szCs w:val="18"/>
              </w:rPr>
              <w:t>Alauda arvensis</w:t>
            </w:r>
          </w:p>
        </w:tc>
        <w:tc>
          <w:tcPr>
            <w:tcW w:w="860" w:type="dxa"/>
            <w:tcBorders>
              <w:top w:val="none" w:sz="0" w:space="0" w:color="auto"/>
              <w:bottom w:val="none" w:sz="0" w:space="0" w:color="auto"/>
            </w:tcBorders>
            <w:noWrap/>
            <w:vAlign w:val="bottom"/>
          </w:tcPr>
          <w:p w14:paraId="433D3F13" w14:textId="0256B11D" w:rsidR="00556A3E" w:rsidRPr="00556A3E"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556A3E">
              <w:rPr>
                <w:rFonts w:cs="Helvetica"/>
                <w:color w:val="000000"/>
                <w:sz w:val="18"/>
                <w:szCs w:val="18"/>
              </w:rPr>
              <w:t>3</w:t>
            </w:r>
          </w:p>
        </w:tc>
        <w:tc>
          <w:tcPr>
            <w:tcW w:w="1520" w:type="dxa"/>
            <w:tcBorders>
              <w:top w:val="none" w:sz="0" w:space="0" w:color="auto"/>
              <w:bottom w:val="none" w:sz="0" w:space="0" w:color="auto"/>
            </w:tcBorders>
            <w:noWrap/>
          </w:tcPr>
          <w:p w14:paraId="1FA9A494" w14:textId="63D754DC" w:rsidR="00556A3E" w:rsidRPr="002355D7"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E80360">
              <w:rPr>
                <w:sz w:val="18"/>
                <w:szCs w:val="18"/>
              </w:rPr>
              <w:t>Anexa IIB</w:t>
            </w:r>
          </w:p>
        </w:tc>
        <w:tc>
          <w:tcPr>
            <w:tcW w:w="1320" w:type="dxa"/>
            <w:tcBorders>
              <w:top w:val="none" w:sz="0" w:space="0" w:color="auto"/>
              <w:bottom w:val="none" w:sz="0" w:space="0" w:color="auto"/>
            </w:tcBorders>
            <w:noWrap/>
          </w:tcPr>
          <w:p w14:paraId="4A1B9217" w14:textId="5490217B" w:rsidR="00556A3E" w:rsidRPr="002355D7"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E80360">
              <w:rPr>
                <w:sz w:val="18"/>
                <w:szCs w:val="18"/>
              </w:rPr>
              <w:t>Anexa 5C</w:t>
            </w:r>
          </w:p>
        </w:tc>
      </w:tr>
      <w:tr w:rsidR="00556A3E" w:rsidRPr="00373461" w14:paraId="232ED6C5" w14:textId="77777777" w:rsidTr="00152101">
        <w:trPr>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vAlign w:val="bottom"/>
          </w:tcPr>
          <w:p w14:paraId="5219A075" w14:textId="5FD2A219" w:rsidR="00556A3E" w:rsidRPr="00556A3E" w:rsidRDefault="00556A3E" w:rsidP="00556A3E">
            <w:pPr>
              <w:spacing w:before="0" w:line="240" w:lineRule="auto"/>
              <w:jc w:val="center"/>
              <w:rPr>
                <w:rFonts w:cs="Helvetica"/>
                <w:b w:val="0"/>
                <w:bCs w:val="0"/>
                <w:i/>
                <w:iCs/>
                <w:color w:val="000000"/>
                <w:sz w:val="18"/>
                <w:szCs w:val="18"/>
              </w:rPr>
            </w:pPr>
            <w:r w:rsidRPr="00556A3E">
              <w:rPr>
                <w:rFonts w:cs="Helvetica"/>
                <w:b w:val="0"/>
                <w:bCs w:val="0"/>
                <w:i/>
                <w:iCs/>
                <w:color w:val="000000"/>
                <w:sz w:val="18"/>
                <w:szCs w:val="18"/>
              </w:rPr>
              <w:t>Galerida cristata</w:t>
            </w:r>
          </w:p>
        </w:tc>
        <w:tc>
          <w:tcPr>
            <w:tcW w:w="860" w:type="dxa"/>
            <w:noWrap/>
            <w:vAlign w:val="bottom"/>
          </w:tcPr>
          <w:p w14:paraId="3C2D93E0" w14:textId="025B1E11" w:rsidR="00556A3E" w:rsidRPr="00556A3E"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556A3E">
              <w:rPr>
                <w:rFonts w:cs="Helvetica"/>
                <w:color w:val="000000"/>
                <w:sz w:val="18"/>
                <w:szCs w:val="18"/>
              </w:rPr>
              <w:t>2</w:t>
            </w:r>
          </w:p>
        </w:tc>
        <w:tc>
          <w:tcPr>
            <w:tcW w:w="1520" w:type="dxa"/>
            <w:noWrap/>
          </w:tcPr>
          <w:p w14:paraId="3B8EDD61" w14:textId="07251250" w:rsidR="00556A3E" w:rsidRPr="002355D7"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Pr>
                <w:sz w:val="18"/>
                <w:szCs w:val="18"/>
              </w:rPr>
              <w:t>-</w:t>
            </w:r>
          </w:p>
        </w:tc>
        <w:tc>
          <w:tcPr>
            <w:tcW w:w="1320" w:type="dxa"/>
            <w:noWrap/>
          </w:tcPr>
          <w:p w14:paraId="72CFA661" w14:textId="04767F21" w:rsidR="00556A3E" w:rsidRPr="002355D7"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Pr>
                <w:sz w:val="18"/>
                <w:szCs w:val="18"/>
              </w:rPr>
              <w:t>-</w:t>
            </w:r>
          </w:p>
        </w:tc>
      </w:tr>
      <w:tr w:rsidR="00556A3E" w:rsidRPr="00373461" w14:paraId="7767B932"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vAlign w:val="bottom"/>
          </w:tcPr>
          <w:p w14:paraId="56F1FD09" w14:textId="32E592EA" w:rsidR="00556A3E" w:rsidRPr="00556A3E" w:rsidRDefault="00556A3E" w:rsidP="00556A3E">
            <w:pPr>
              <w:spacing w:before="0" w:line="240" w:lineRule="auto"/>
              <w:jc w:val="center"/>
              <w:rPr>
                <w:rFonts w:cs="Helvetica"/>
                <w:b w:val="0"/>
                <w:bCs w:val="0"/>
                <w:i/>
                <w:iCs/>
                <w:sz w:val="18"/>
                <w:szCs w:val="18"/>
              </w:rPr>
            </w:pPr>
            <w:r w:rsidRPr="00556A3E">
              <w:rPr>
                <w:rFonts w:cs="Helvetica"/>
                <w:b w:val="0"/>
                <w:bCs w:val="0"/>
                <w:i/>
                <w:iCs/>
                <w:color w:val="000000"/>
                <w:sz w:val="18"/>
                <w:szCs w:val="18"/>
              </w:rPr>
              <w:t>Falco tinnunculus</w:t>
            </w:r>
          </w:p>
        </w:tc>
        <w:tc>
          <w:tcPr>
            <w:tcW w:w="860" w:type="dxa"/>
            <w:tcBorders>
              <w:top w:val="none" w:sz="0" w:space="0" w:color="auto"/>
              <w:bottom w:val="none" w:sz="0" w:space="0" w:color="auto"/>
            </w:tcBorders>
            <w:noWrap/>
            <w:vAlign w:val="bottom"/>
          </w:tcPr>
          <w:p w14:paraId="1C852853" w14:textId="76B49906" w:rsidR="00556A3E" w:rsidRPr="00556A3E"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sz w:val="18"/>
                <w:szCs w:val="18"/>
              </w:rPr>
            </w:pPr>
            <w:r w:rsidRPr="00556A3E">
              <w:rPr>
                <w:rFonts w:cs="Helvetica"/>
                <w:color w:val="000000"/>
                <w:sz w:val="18"/>
                <w:szCs w:val="18"/>
              </w:rPr>
              <w:t>1</w:t>
            </w:r>
          </w:p>
        </w:tc>
        <w:tc>
          <w:tcPr>
            <w:tcW w:w="1520" w:type="dxa"/>
            <w:tcBorders>
              <w:top w:val="none" w:sz="0" w:space="0" w:color="auto"/>
              <w:bottom w:val="none" w:sz="0" w:space="0" w:color="auto"/>
            </w:tcBorders>
            <w:noWrap/>
            <w:vAlign w:val="center"/>
          </w:tcPr>
          <w:p w14:paraId="3B68BAC4" w14:textId="77777777" w:rsidR="00556A3E" w:rsidRPr="00E80360"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B63146">
              <w:rPr>
                <w:rFonts w:cs="Helvetica"/>
                <w:color w:val="000000"/>
                <w:sz w:val="18"/>
                <w:szCs w:val="18"/>
              </w:rPr>
              <w:t>-</w:t>
            </w:r>
          </w:p>
        </w:tc>
        <w:tc>
          <w:tcPr>
            <w:tcW w:w="1320" w:type="dxa"/>
            <w:tcBorders>
              <w:top w:val="none" w:sz="0" w:space="0" w:color="auto"/>
              <w:bottom w:val="none" w:sz="0" w:space="0" w:color="auto"/>
            </w:tcBorders>
            <w:noWrap/>
            <w:vAlign w:val="center"/>
          </w:tcPr>
          <w:p w14:paraId="3BD1B709" w14:textId="77777777" w:rsidR="00556A3E" w:rsidRPr="00E80360"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B63146">
              <w:rPr>
                <w:rFonts w:cs="Helvetica"/>
                <w:color w:val="000000"/>
                <w:sz w:val="18"/>
                <w:szCs w:val="18"/>
              </w:rPr>
              <w:t>Anexa 4B</w:t>
            </w:r>
          </w:p>
        </w:tc>
      </w:tr>
      <w:tr w:rsidR="00556A3E" w:rsidRPr="00373461" w14:paraId="60F4037C" w14:textId="77777777" w:rsidTr="00152101">
        <w:trPr>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vAlign w:val="bottom"/>
          </w:tcPr>
          <w:p w14:paraId="6138A6B4" w14:textId="2B419C10" w:rsidR="00556A3E" w:rsidRPr="00556A3E" w:rsidRDefault="00556A3E" w:rsidP="00556A3E">
            <w:pPr>
              <w:spacing w:before="0" w:line="240" w:lineRule="auto"/>
              <w:jc w:val="center"/>
              <w:rPr>
                <w:rFonts w:cs="Helvetica"/>
                <w:b w:val="0"/>
                <w:bCs w:val="0"/>
                <w:i/>
                <w:iCs/>
                <w:sz w:val="18"/>
                <w:szCs w:val="18"/>
              </w:rPr>
            </w:pPr>
            <w:r w:rsidRPr="00556A3E">
              <w:rPr>
                <w:rFonts w:cs="Helvetica"/>
                <w:b w:val="0"/>
                <w:bCs w:val="0"/>
                <w:i/>
                <w:iCs/>
                <w:color w:val="000000"/>
                <w:sz w:val="18"/>
                <w:szCs w:val="18"/>
              </w:rPr>
              <w:t>Larus ridibundus</w:t>
            </w:r>
          </w:p>
        </w:tc>
        <w:tc>
          <w:tcPr>
            <w:tcW w:w="860" w:type="dxa"/>
            <w:noWrap/>
            <w:vAlign w:val="bottom"/>
          </w:tcPr>
          <w:p w14:paraId="556024D3" w14:textId="7AB9B9DE" w:rsidR="00556A3E" w:rsidRPr="00556A3E"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sz w:val="18"/>
                <w:szCs w:val="18"/>
              </w:rPr>
            </w:pPr>
            <w:r w:rsidRPr="00556A3E">
              <w:rPr>
                <w:rFonts w:cs="Helvetica"/>
                <w:color w:val="000000"/>
                <w:sz w:val="18"/>
                <w:szCs w:val="18"/>
              </w:rPr>
              <w:t>40</w:t>
            </w:r>
          </w:p>
        </w:tc>
        <w:tc>
          <w:tcPr>
            <w:tcW w:w="1520" w:type="dxa"/>
            <w:noWrap/>
            <w:vAlign w:val="center"/>
          </w:tcPr>
          <w:p w14:paraId="64719FE5" w14:textId="7029C7A7" w:rsidR="00556A3E" w:rsidRPr="00E80360"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rFonts w:cs="Helvetica"/>
                <w:color w:val="000000"/>
                <w:sz w:val="18"/>
                <w:szCs w:val="18"/>
              </w:rPr>
              <w:t>Anexa IIB</w:t>
            </w:r>
          </w:p>
        </w:tc>
        <w:tc>
          <w:tcPr>
            <w:tcW w:w="1320" w:type="dxa"/>
            <w:noWrap/>
            <w:vAlign w:val="center"/>
          </w:tcPr>
          <w:p w14:paraId="76100DF2" w14:textId="7A9B57CC" w:rsidR="00556A3E" w:rsidRPr="00E80360"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rFonts w:cs="Helvetica"/>
                <w:color w:val="000000"/>
                <w:sz w:val="18"/>
                <w:szCs w:val="18"/>
              </w:rPr>
              <w:t>-</w:t>
            </w:r>
          </w:p>
        </w:tc>
      </w:tr>
      <w:tr w:rsidR="00556A3E" w:rsidRPr="00373461" w14:paraId="41F6F831"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vAlign w:val="bottom"/>
          </w:tcPr>
          <w:p w14:paraId="0EFEA513" w14:textId="421C6D30" w:rsidR="00556A3E" w:rsidRPr="00556A3E" w:rsidRDefault="00556A3E" w:rsidP="00556A3E">
            <w:pPr>
              <w:spacing w:before="0" w:line="240" w:lineRule="auto"/>
              <w:jc w:val="center"/>
              <w:rPr>
                <w:rFonts w:cs="Helvetica"/>
                <w:b w:val="0"/>
                <w:bCs w:val="0"/>
                <w:i/>
                <w:iCs/>
                <w:sz w:val="18"/>
                <w:szCs w:val="18"/>
              </w:rPr>
            </w:pPr>
            <w:r w:rsidRPr="00556A3E">
              <w:rPr>
                <w:rFonts w:cs="Helvetica"/>
                <w:b w:val="0"/>
                <w:bCs w:val="0"/>
                <w:i/>
                <w:iCs/>
                <w:color w:val="000000"/>
                <w:sz w:val="18"/>
                <w:szCs w:val="18"/>
              </w:rPr>
              <w:t>Sturnus vulgaris</w:t>
            </w:r>
          </w:p>
        </w:tc>
        <w:tc>
          <w:tcPr>
            <w:tcW w:w="860" w:type="dxa"/>
            <w:tcBorders>
              <w:top w:val="none" w:sz="0" w:space="0" w:color="auto"/>
              <w:bottom w:val="none" w:sz="0" w:space="0" w:color="auto"/>
            </w:tcBorders>
            <w:noWrap/>
            <w:vAlign w:val="bottom"/>
          </w:tcPr>
          <w:p w14:paraId="5A0F95A7" w14:textId="5795A7DF" w:rsidR="00556A3E" w:rsidRPr="00556A3E"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sz w:val="18"/>
                <w:szCs w:val="18"/>
              </w:rPr>
            </w:pPr>
            <w:r w:rsidRPr="00556A3E">
              <w:rPr>
                <w:rFonts w:cs="Helvetica"/>
                <w:color w:val="000000"/>
                <w:sz w:val="18"/>
                <w:szCs w:val="18"/>
              </w:rPr>
              <w:t>10</w:t>
            </w:r>
          </w:p>
        </w:tc>
        <w:tc>
          <w:tcPr>
            <w:tcW w:w="1520" w:type="dxa"/>
            <w:tcBorders>
              <w:top w:val="none" w:sz="0" w:space="0" w:color="auto"/>
              <w:bottom w:val="none" w:sz="0" w:space="0" w:color="auto"/>
            </w:tcBorders>
            <w:noWrap/>
            <w:vAlign w:val="center"/>
          </w:tcPr>
          <w:p w14:paraId="22ED1A03" w14:textId="13AD6F9F" w:rsidR="00556A3E" w:rsidRPr="00B63146"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Pr>
                <w:rFonts w:cs="Helvetica"/>
                <w:color w:val="000000"/>
                <w:sz w:val="18"/>
                <w:szCs w:val="18"/>
              </w:rPr>
              <w:t>Anexa IIB</w:t>
            </w:r>
          </w:p>
        </w:tc>
        <w:tc>
          <w:tcPr>
            <w:tcW w:w="1320" w:type="dxa"/>
            <w:tcBorders>
              <w:top w:val="none" w:sz="0" w:space="0" w:color="auto"/>
              <w:bottom w:val="none" w:sz="0" w:space="0" w:color="auto"/>
            </w:tcBorders>
            <w:noWrap/>
            <w:vAlign w:val="center"/>
          </w:tcPr>
          <w:p w14:paraId="7D0B9F9B" w14:textId="7F9FDBCF" w:rsidR="00556A3E" w:rsidRPr="00B63146"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Pr>
                <w:rFonts w:cs="Helvetica"/>
                <w:color w:val="000000"/>
                <w:sz w:val="18"/>
                <w:szCs w:val="18"/>
              </w:rPr>
              <w:t>Anexa 5C</w:t>
            </w:r>
          </w:p>
        </w:tc>
      </w:tr>
    </w:tbl>
    <w:p w14:paraId="45303B05" w14:textId="77777777" w:rsidR="003D1ED3" w:rsidRDefault="003D1ED3" w:rsidP="009770D0"/>
    <w:p w14:paraId="4FB972ED" w14:textId="2DFFC290" w:rsidR="00E81805" w:rsidRDefault="00E81805" w:rsidP="009770D0">
      <w:pPr>
        <w:pStyle w:val="Heading2"/>
      </w:pPr>
      <w:bookmarkStart w:id="28" w:name="_Toc157484630"/>
      <w:r>
        <w:t>Octombrie 202</w:t>
      </w:r>
      <w:r w:rsidR="00556A3E">
        <w:t>3</w:t>
      </w:r>
      <w:bookmarkEnd w:id="28"/>
    </w:p>
    <w:p w14:paraId="3B24DFB5" w14:textId="53FC51EC" w:rsidR="00C64480" w:rsidRDefault="00C64480" w:rsidP="00C64480">
      <w:r>
        <w:t>În timpul căutărilor nu au fost identificate carcase rezultate în urma coliziunii a speciilor de păsări și lilieci cu palele turbine</w:t>
      </w:r>
      <w:r w:rsidR="002B0FCA">
        <w:t>i</w:t>
      </w:r>
      <w:r>
        <w:t xml:space="preserve">. </w:t>
      </w:r>
    </w:p>
    <w:p w14:paraId="10A6F52E" w14:textId="1987DBFD" w:rsidR="00C64480" w:rsidRDefault="00C64480" w:rsidP="00C64480">
      <w:pPr>
        <w:pStyle w:val="Caption"/>
        <w:keepNext/>
      </w:pPr>
      <w:r>
        <w:t xml:space="preserve">Tabel </w:t>
      </w:r>
      <w:r>
        <w:fldChar w:fldCharType="begin"/>
      </w:r>
      <w:r>
        <w:instrText xml:space="preserve"> SEQ Tabel \* ARABIC </w:instrText>
      </w:r>
      <w:r>
        <w:fldChar w:fldCharType="separate"/>
      </w:r>
      <w:r w:rsidR="00BC1F67">
        <w:rPr>
          <w:noProof/>
        </w:rPr>
        <w:t>21</w:t>
      </w:r>
      <w:r>
        <w:rPr>
          <w:noProof/>
        </w:rPr>
        <w:fldChar w:fldCharType="end"/>
      </w:r>
      <w:r>
        <w:t>: rezultatele căutărilor de carcase</w:t>
      </w:r>
    </w:p>
    <w:tbl>
      <w:tblPr>
        <w:tblStyle w:val="PlainTable2"/>
        <w:tblW w:w="99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1682"/>
        <w:gridCol w:w="1134"/>
        <w:gridCol w:w="767"/>
        <w:gridCol w:w="622"/>
        <w:gridCol w:w="1134"/>
        <w:gridCol w:w="851"/>
        <w:gridCol w:w="992"/>
        <w:gridCol w:w="1134"/>
        <w:gridCol w:w="527"/>
      </w:tblGrid>
      <w:tr w:rsidR="00C64480" w:rsidRPr="003C1C7E" w14:paraId="1F705323"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bottom w:val="none" w:sz="0" w:space="0" w:color="auto"/>
            </w:tcBorders>
            <w:noWrap/>
            <w:vAlign w:val="center"/>
            <w:hideMark/>
          </w:tcPr>
          <w:p w14:paraId="701891B1" w14:textId="77777777" w:rsidR="00C64480" w:rsidRPr="00E56E74" w:rsidRDefault="00C64480" w:rsidP="005C469D">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Nume PE</w:t>
            </w:r>
          </w:p>
        </w:tc>
        <w:tc>
          <w:tcPr>
            <w:tcW w:w="1682" w:type="dxa"/>
            <w:tcBorders>
              <w:bottom w:val="none" w:sz="0" w:space="0" w:color="auto"/>
            </w:tcBorders>
            <w:noWrap/>
            <w:vAlign w:val="center"/>
            <w:hideMark/>
          </w:tcPr>
          <w:p w14:paraId="799A250A"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Turbină</w:t>
            </w:r>
          </w:p>
        </w:tc>
        <w:tc>
          <w:tcPr>
            <w:tcW w:w="1134" w:type="dxa"/>
            <w:tcBorders>
              <w:bottom w:val="none" w:sz="0" w:space="0" w:color="auto"/>
            </w:tcBorders>
            <w:noWrap/>
            <w:vAlign w:val="center"/>
            <w:hideMark/>
          </w:tcPr>
          <w:p w14:paraId="298BE6A6"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Sp</w:t>
            </w:r>
            <w:r w:rsidRPr="003C1C7E">
              <w:rPr>
                <w:rFonts w:eastAsia="Times New Roman" w:cs="Helvetica"/>
                <w:color w:val="000000"/>
                <w:sz w:val="18"/>
                <w:szCs w:val="18"/>
                <w:lang w:eastAsia="ro-RO"/>
              </w:rPr>
              <w:t>ecia</w:t>
            </w:r>
          </w:p>
        </w:tc>
        <w:tc>
          <w:tcPr>
            <w:tcW w:w="767" w:type="dxa"/>
            <w:tcBorders>
              <w:bottom w:val="none" w:sz="0" w:space="0" w:color="auto"/>
            </w:tcBorders>
            <w:noWrap/>
            <w:vAlign w:val="center"/>
            <w:hideMark/>
          </w:tcPr>
          <w:p w14:paraId="771C2513"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Vârstă</w:t>
            </w:r>
          </w:p>
        </w:tc>
        <w:tc>
          <w:tcPr>
            <w:tcW w:w="622" w:type="dxa"/>
            <w:tcBorders>
              <w:bottom w:val="none" w:sz="0" w:space="0" w:color="auto"/>
            </w:tcBorders>
            <w:noWrap/>
            <w:vAlign w:val="center"/>
            <w:hideMark/>
          </w:tcPr>
          <w:p w14:paraId="0DC741A4"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Sex</w:t>
            </w:r>
          </w:p>
        </w:tc>
        <w:tc>
          <w:tcPr>
            <w:tcW w:w="1134" w:type="dxa"/>
            <w:tcBorders>
              <w:bottom w:val="none" w:sz="0" w:space="0" w:color="auto"/>
            </w:tcBorders>
            <w:noWrap/>
            <w:vAlign w:val="center"/>
            <w:hideMark/>
          </w:tcPr>
          <w:p w14:paraId="302DEE3F" w14:textId="77777777" w:rsidR="00C64480" w:rsidRPr="003C1C7E"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 xml:space="preserve">Dist. </w:t>
            </w:r>
            <w:r w:rsidRPr="003C1C7E">
              <w:rPr>
                <w:rFonts w:eastAsia="Times New Roman" w:cs="Helvetica"/>
                <w:color w:val="000000"/>
                <w:sz w:val="18"/>
                <w:szCs w:val="18"/>
                <w:lang w:eastAsia="ro-RO"/>
              </w:rPr>
              <w:t>t</w:t>
            </w:r>
            <w:r w:rsidRPr="00E56E74">
              <w:rPr>
                <w:rFonts w:eastAsia="Times New Roman" w:cs="Helvetica"/>
                <w:color w:val="000000"/>
                <w:sz w:val="18"/>
                <w:szCs w:val="18"/>
                <w:lang w:eastAsia="ro-RO"/>
              </w:rPr>
              <w:t>urbină (m)</w:t>
            </w:r>
          </w:p>
        </w:tc>
        <w:tc>
          <w:tcPr>
            <w:tcW w:w="851" w:type="dxa"/>
            <w:tcBorders>
              <w:bottom w:val="none" w:sz="0" w:space="0" w:color="auto"/>
            </w:tcBorders>
            <w:noWrap/>
            <w:vAlign w:val="center"/>
            <w:hideMark/>
          </w:tcPr>
          <w:p w14:paraId="6D19AD2B"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Urme păsări</w:t>
            </w:r>
          </w:p>
        </w:tc>
        <w:tc>
          <w:tcPr>
            <w:tcW w:w="992" w:type="dxa"/>
            <w:tcBorders>
              <w:bottom w:val="none" w:sz="0" w:space="0" w:color="auto"/>
            </w:tcBorders>
            <w:noWrap/>
            <w:vAlign w:val="center"/>
            <w:hideMark/>
          </w:tcPr>
          <w:p w14:paraId="0D153300"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Găuri șoareci</w:t>
            </w:r>
          </w:p>
        </w:tc>
        <w:tc>
          <w:tcPr>
            <w:tcW w:w="1134" w:type="dxa"/>
            <w:tcBorders>
              <w:bottom w:val="none" w:sz="0" w:space="0" w:color="auto"/>
            </w:tcBorders>
            <w:noWrap/>
            <w:vAlign w:val="center"/>
            <w:hideMark/>
          </w:tcPr>
          <w:p w14:paraId="01523B87"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Data</w:t>
            </w:r>
          </w:p>
        </w:tc>
        <w:tc>
          <w:tcPr>
            <w:tcW w:w="527" w:type="dxa"/>
            <w:tcBorders>
              <w:bottom w:val="none" w:sz="0" w:space="0" w:color="auto"/>
            </w:tcBorders>
            <w:noWrap/>
            <w:vAlign w:val="center"/>
            <w:hideMark/>
          </w:tcPr>
          <w:p w14:paraId="4AC26A2E"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Ora</w:t>
            </w:r>
          </w:p>
        </w:tc>
      </w:tr>
      <w:tr w:rsidR="00C64480" w:rsidRPr="00E56E74" w14:paraId="2CE79120"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top w:val="none" w:sz="0" w:space="0" w:color="auto"/>
              <w:bottom w:val="none" w:sz="0" w:space="0" w:color="auto"/>
            </w:tcBorders>
            <w:noWrap/>
            <w:vAlign w:val="center"/>
            <w:hideMark/>
          </w:tcPr>
          <w:p w14:paraId="30F0A402" w14:textId="77777777" w:rsidR="00C64480" w:rsidRPr="00951AC6" w:rsidRDefault="00C64480" w:rsidP="005C469D">
            <w:pPr>
              <w:spacing w:before="0" w:line="240" w:lineRule="auto"/>
              <w:jc w:val="center"/>
              <w:rPr>
                <w:rFonts w:eastAsia="Times New Roman" w:cs="Helvetica"/>
                <w:b w:val="0"/>
                <w:bCs w:val="0"/>
                <w:color w:val="000000"/>
                <w:sz w:val="18"/>
                <w:szCs w:val="18"/>
                <w:lang w:eastAsia="ro-RO"/>
              </w:rPr>
            </w:pPr>
            <w:r>
              <w:rPr>
                <w:rFonts w:eastAsia="Times New Roman" w:cs="Helvetica"/>
                <w:b w:val="0"/>
                <w:bCs w:val="0"/>
                <w:color w:val="000000"/>
                <w:sz w:val="18"/>
                <w:szCs w:val="18"/>
                <w:lang w:eastAsia="ro-RO"/>
              </w:rPr>
              <w:t>Corbu</w:t>
            </w:r>
          </w:p>
        </w:tc>
        <w:tc>
          <w:tcPr>
            <w:tcW w:w="1682" w:type="dxa"/>
            <w:tcBorders>
              <w:top w:val="none" w:sz="0" w:space="0" w:color="auto"/>
              <w:bottom w:val="none" w:sz="0" w:space="0" w:color="auto"/>
            </w:tcBorders>
            <w:noWrap/>
            <w:vAlign w:val="center"/>
            <w:hideMark/>
          </w:tcPr>
          <w:p w14:paraId="1AD0B22D"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7E00B0">
              <w:rPr>
                <w:rFonts w:eastAsia="Times New Roman" w:cs="Helvetica"/>
                <w:color w:val="000000"/>
                <w:sz w:val="18"/>
                <w:szCs w:val="18"/>
                <w:lang w:eastAsia="ro-RO"/>
              </w:rPr>
              <w:t>Suzlon(P=2.1MW)</w:t>
            </w:r>
          </w:p>
        </w:tc>
        <w:tc>
          <w:tcPr>
            <w:tcW w:w="1134" w:type="dxa"/>
            <w:tcBorders>
              <w:top w:val="none" w:sz="0" w:space="0" w:color="auto"/>
              <w:bottom w:val="none" w:sz="0" w:space="0" w:color="auto"/>
            </w:tcBorders>
            <w:noWrap/>
            <w:vAlign w:val="center"/>
            <w:hideMark/>
          </w:tcPr>
          <w:p w14:paraId="53502CD5"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99056C">
              <w:rPr>
                <w:rFonts w:eastAsia="Times New Roman" w:cs="Helvetica"/>
                <w:color w:val="000000"/>
                <w:sz w:val="18"/>
                <w:szCs w:val="18"/>
                <w:lang w:eastAsia="ro-RO"/>
              </w:rPr>
              <w:t>-</w:t>
            </w:r>
          </w:p>
        </w:tc>
        <w:tc>
          <w:tcPr>
            <w:tcW w:w="767" w:type="dxa"/>
            <w:tcBorders>
              <w:top w:val="none" w:sz="0" w:space="0" w:color="auto"/>
              <w:bottom w:val="none" w:sz="0" w:space="0" w:color="auto"/>
            </w:tcBorders>
            <w:noWrap/>
            <w:vAlign w:val="center"/>
            <w:hideMark/>
          </w:tcPr>
          <w:p w14:paraId="45D4C1F8"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622" w:type="dxa"/>
            <w:tcBorders>
              <w:top w:val="none" w:sz="0" w:space="0" w:color="auto"/>
              <w:bottom w:val="none" w:sz="0" w:space="0" w:color="auto"/>
            </w:tcBorders>
            <w:noWrap/>
            <w:vAlign w:val="center"/>
            <w:hideMark/>
          </w:tcPr>
          <w:p w14:paraId="0E2211BA"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1134" w:type="dxa"/>
            <w:tcBorders>
              <w:top w:val="none" w:sz="0" w:space="0" w:color="auto"/>
              <w:bottom w:val="none" w:sz="0" w:space="0" w:color="auto"/>
            </w:tcBorders>
            <w:noWrap/>
            <w:vAlign w:val="center"/>
            <w:hideMark/>
          </w:tcPr>
          <w:p w14:paraId="4C0EBCC0"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851" w:type="dxa"/>
            <w:tcBorders>
              <w:top w:val="none" w:sz="0" w:space="0" w:color="auto"/>
              <w:bottom w:val="none" w:sz="0" w:space="0" w:color="auto"/>
            </w:tcBorders>
            <w:noWrap/>
            <w:vAlign w:val="center"/>
            <w:hideMark/>
          </w:tcPr>
          <w:p w14:paraId="6C6BE3B8"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Pr>
                <w:rFonts w:eastAsia="Times New Roman" w:cs="Helvetica"/>
                <w:color w:val="000000"/>
                <w:sz w:val="18"/>
                <w:szCs w:val="18"/>
                <w:lang w:eastAsia="ro-RO"/>
              </w:rPr>
              <w:t>Nu</w:t>
            </w:r>
          </w:p>
        </w:tc>
        <w:tc>
          <w:tcPr>
            <w:tcW w:w="992" w:type="dxa"/>
            <w:tcBorders>
              <w:top w:val="none" w:sz="0" w:space="0" w:color="auto"/>
              <w:bottom w:val="none" w:sz="0" w:space="0" w:color="auto"/>
            </w:tcBorders>
            <w:noWrap/>
            <w:vAlign w:val="center"/>
            <w:hideMark/>
          </w:tcPr>
          <w:p w14:paraId="020BFF1C"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w:t>
            </w:r>
          </w:p>
        </w:tc>
        <w:tc>
          <w:tcPr>
            <w:tcW w:w="1134" w:type="dxa"/>
            <w:tcBorders>
              <w:top w:val="none" w:sz="0" w:space="0" w:color="auto"/>
              <w:bottom w:val="none" w:sz="0" w:space="0" w:color="auto"/>
            </w:tcBorders>
            <w:noWrap/>
            <w:vAlign w:val="center"/>
            <w:hideMark/>
          </w:tcPr>
          <w:p w14:paraId="214692FD" w14:textId="74C8B317" w:rsidR="00C64480" w:rsidRPr="00E56E74" w:rsidRDefault="00556A3E"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556A3E">
              <w:rPr>
                <w:rFonts w:eastAsia="Times New Roman" w:cs="Helvetica"/>
                <w:color w:val="000000"/>
                <w:sz w:val="18"/>
                <w:szCs w:val="18"/>
                <w:lang w:eastAsia="ro-RO"/>
              </w:rPr>
              <w:t>27.10.2023</w:t>
            </w:r>
          </w:p>
        </w:tc>
        <w:tc>
          <w:tcPr>
            <w:tcW w:w="527" w:type="dxa"/>
            <w:tcBorders>
              <w:top w:val="none" w:sz="0" w:space="0" w:color="auto"/>
              <w:bottom w:val="none" w:sz="0" w:space="0" w:color="auto"/>
            </w:tcBorders>
            <w:noWrap/>
            <w:vAlign w:val="center"/>
            <w:hideMark/>
          </w:tcPr>
          <w:p w14:paraId="2B81C822"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w:t>
            </w:r>
          </w:p>
        </w:tc>
      </w:tr>
    </w:tbl>
    <w:p w14:paraId="60CADCEC" w14:textId="77777777" w:rsidR="00556A3E" w:rsidRDefault="00556A3E" w:rsidP="00556A3E"/>
    <w:p w14:paraId="618A243F" w14:textId="6541B874" w:rsidR="00556A3E" w:rsidRDefault="00556A3E" w:rsidP="00556A3E">
      <w:r>
        <w:t xml:space="preserve">Activitatea păsărilor a fost una limitată în vecinătatea amplasamentului. </w:t>
      </w:r>
    </w:p>
    <w:p w14:paraId="0B9D7A61" w14:textId="677545C5" w:rsidR="00556A3E" w:rsidRDefault="00556A3E" w:rsidP="00556A3E">
      <w:pPr>
        <w:pStyle w:val="Caption"/>
        <w:keepNext/>
      </w:pPr>
      <w:r>
        <w:t xml:space="preserve">Tabel </w:t>
      </w:r>
      <w:r>
        <w:fldChar w:fldCharType="begin"/>
      </w:r>
      <w:r>
        <w:instrText xml:space="preserve"> SEQ Tabel \* ARABIC </w:instrText>
      </w:r>
      <w:r>
        <w:fldChar w:fldCharType="separate"/>
      </w:r>
      <w:r w:rsidR="00BC1F67">
        <w:rPr>
          <w:noProof/>
        </w:rPr>
        <w:t>22</w:t>
      </w:r>
      <w:r>
        <w:rPr>
          <w:noProof/>
        </w:rPr>
        <w:fldChar w:fldCharType="end"/>
      </w:r>
      <w:r>
        <w:t>: specii identificate la nivelul și vecinătatea amplasamentului în octombrie 2023.</w:t>
      </w:r>
    </w:p>
    <w:tbl>
      <w:tblPr>
        <w:tblStyle w:val="PlainTable2"/>
        <w:tblW w:w="5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7"/>
        <w:gridCol w:w="860"/>
        <w:gridCol w:w="1520"/>
        <w:gridCol w:w="1320"/>
      </w:tblGrid>
      <w:tr w:rsidR="00556A3E" w:rsidRPr="003C1C7E" w14:paraId="276FAFAE"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bottom w:val="none" w:sz="0" w:space="0" w:color="auto"/>
            </w:tcBorders>
            <w:noWrap/>
            <w:vAlign w:val="center"/>
            <w:hideMark/>
          </w:tcPr>
          <w:p w14:paraId="336C8786" w14:textId="77777777" w:rsidR="00556A3E" w:rsidRPr="003C1C7E" w:rsidRDefault="00556A3E" w:rsidP="00556A3E">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Specia</w:t>
            </w:r>
          </w:p>
        </w:tc>
        <w:tc>
          <w:tcPr>
            <w:tcW w:w="860" w:type="dxa"/>
            <w:tcBorders>
              <w:bottom w:val="none" w:sz="0" w:space="0" w:color="auto"/>
            </w:tcBorders>
            <w:noWrap/>
            <w:vAlign w:val="center"/>
            <w:hideMark/>
          </w:tcPr>
          <w:p w14:paraId="6597E091" w14:textId="77777777" w:rsidR="00556A3E" w:rsidRPr="003C1C7E" w:rsidRDefault="00556A3E" w:rsidP="00556A3E">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Nr. ex.</w:t>
            </w:r>
          </w:p>
        </w:tc>
        <w:tc>
          <w:tcPr>
            <w:tcW w:w="1520" w:type="dxa"/>
            <w:tcBorders>
              <w:bottom w:val="none" w:sz="0" w:space="0" w:color="auto"/>
            </w:tcBorders>
            <w:noWrap/>
            <w:vAlign w:val="center"/>
            <w:hideMark/>
          </w:tcPr>
          <w:p w14:paraId="0E8F000F" w14:textId="77777777" w:rsidR="00556A3E" w:rsidRPr="003C1C7E" w:rsidRDefault="00556A3E" w:rsidP="00556A3E">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Directivă păsări</w:t>
            </w:r>
          </w:p>
        </w:tc>
        <w:tc>
          <w:tcPr>
            <w:tcW w:w="1320" w:type="dxa"/>
            <w:tcBorders>
              <w:bottom w:val="none" w:sz="0" w:space="0" w:color="auto"/>
            </w:tcBorders>
            <w:noWrap/>
            <w:vAlign w:val="center"/>
            <w:hideMark/>
          </w:tcPr>
          <w:p w14:paraId="1F01E9B6" w14:textId="77777777" w:rsidR="00556A3E" w:rsidRPr="003C1C7E" w:rsidRDefault="00556A3E" w:rsidP="00556A3E">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OUG 57/2007</w:t>
            </w:r>
          </w:p>
        </w:tc>
      </w:tr>
      <w:tr w:rsidR="00556A3E" w:rsidRPr="00373461" w14:paraId="39FF76B1"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vAlign w:val="center"/>
          </w:tcPr>
          <w:p w14:paraId="02B36169" w14:textId="7C685A42" w:rsidR="00556A3E" w:rsidRPr="00556A3E" w:rsidRDefault="00556A3E" w:rsidP="00556A3E">
            <w:pPr>
              <w:spacing w:before="0" w:line="240" w:lineRule="auto"/>
              <w:jc w:val="center"/>
              <w:rPr>
                <w:rFonts w:cs="Helvetica"/>
                <w:b w:val="0"/>
                <w:bCs w:val="0"/>
                <w:i/>
                <w:iCs/>
                <w:color w:val="000000"/>
                <w:sz w:val="18"/>
                <w:szCs w:val="18"/>
              </w:rPr>
            </w:pPr>
            <w:r w:rsidRPr="00556A3E">
              <w:rPr>
                <w:rFonts w:cs="Helvetica"/>
                <w:b w:val="0"/>
                <w:bCs w:val="0"/>
                <w:i/>
                <w:iCs/>
                <w:color w:val="000000"/>
                <w:sz w:val="18"/>
                <w:szCs w:val="18"/>
              </w:rPr>
              <w:t>Alauda arvensis</w:t>
            </w:r>
          </w:p>
        </w:tc>
        <w:tc>
          <w:tcPr>
            <w:tcW w:w="860" w:type="dxa"/>
            <w:tcBorders>
              <w:top w:val="none" w:sz="0" w:space="0" w:color="auto"/>
              <w:bottom w:val="none" w:sz="0" w:space="0" w:color="auto"/>
            </w:tcBorders>
            <w:noWrap/>
            <w:vAlign w:val="center"/>
          </w:tcPr>
          <w:p w14:paraId="36AC994A" w14:textId="3538C47F" w:rsidR="00556A3E" w:rsidRPr="00556A3E"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556A3E">
              <w:rPr>
                <w:rFonts w:cs="Helvetica"/>
                <w:color w:val="000000"/>
                <w:sz w:val="18"/>
                <w:szCs w:val="18"/>
              </w:rPr>
              <w:t>1</w:t>
            </w:r>
          </w:p>
        </w:tc>
        <w:tc>
          <w:tcPr>
            <w:tcW w:w="1520" w:type="dxa"/>
            <w:tcBorders>
              <w:top w:val="none" w:sz="0" w:space="0" w:color="auto"/>
              <w:bottom w:val="none" w:sz="0" w:space="0" w:color="auto"/>
            </w:tcBorders>
            <w:noWrap/>
            <w:vAlign w:val="center"/>
          </w:tcPr>
          <w:p w14:paraId="168182CE" w14:textId="0B4733D2" w:rsidR="00556A3E" w:rsidRPr="002355D7"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E80360">
              <w:rPr>
                <w:sz w:val="18"/>
                <w:szCs w:val="18"/>
              </w:rPr>
              <w:t>Anexa IIB</w:t>
            </w:r>
          </w:p>
        </w:tc>
        <w:tc>
          <w:tcPr>
            <w:tcW w:w="1320" w:type="dxa"/>
            <w:tcBorders>
              <w:top w:val="none" w:sz="0" w:space="0" w:color="auto"/>
              <w:bottom w:val="none" w:sz="0" w:space="0" w:color="auto"/>
            </w:tcBorders>
            <w:noWrap/>
            <w:vAlign w:val="center"/>
          </w:tcPr>
          <w:p w14:paraId="0183D7EE" w14:textId="01AFD4AC" w:rsidR="00556A3E" w:rsidRPr="002355D7" w:rsidRDefault="00556A3E" w:rsidP="00556A3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E80360">
              <w:rPr>
                <w:sz w:val="18"/>
                <w:szCs w:val="18"/>
              </w:rPr>
              <w:t>Anexa 5C</w:t>
            </w:r>
          </w:p>
        </w:tc>
      </w:tr>
      <w:tr w:rsidR="00556A3E" w:rsidRPr="00373461" w14:paraId="4B7222E4" w14:textId="77777777" w:rsidTr="00152101">
        <w:trPr>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vAlign w:val="center"/>
          </w:tcPr>
          <w:p w14:paraId="187924BE" w14:textId="1C84AB40" w:rsidR="00556A3E" w:rsidRPr="00556A3E" w:rsidRDefault="00556A3E" w:rsidP="00556A3E">
            <w:pPr>
              <w:spacing w:before="0" w:line="240" w:lineRule="auto"/>
              <w:jc w:val="center"/>
              <w:rPr>
                <w:rFonts w:cs="Helvetica"/>
                <w:b w:val="0"/>
                <w:bCs w:val="0"/>
                <w:i/>
                <w:iCs/>
                <w:color w:val="000000"/>
                <w:sz w:val="18"/>
                <w:szCs w:val="18"/>
              </w:rPr>
            </w:pPr>
            <w:r w:rsidRPr="00556A3E">
              <w:rPr>
                <w:rFonts w:cs="Helvetica"/>
                <w:b w:val="0"/>
                <w:bCs w:val="0"/>
                <w:i/>
                <w:iCs/>
                <w:color w:val="000000"/>
                <w:sz w:val="18"/>
                <w:szCs w:val="18"/>
              </w:rPr>
              <w:t>Buteo buteo</w:t>
            </w:r>
          </w:p>
        </w:tc>
        <w:tc>
          <w:tcPr>
            <w:tcW w:w="860" w:type="dxa"/>
            <w:noWrap/>
            <w:vAlign w:val="center"/>
          </w:tcPr>
          <w:p w14:paraId="7A83540D" w14:textId="2CCC3490" w:rsidR="00556A3E" w:rsidRPr="00556A3E"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556A3E">
              <w:rPr>
                <w:rFonts w:cs="Helvetica"/>
                <w:color w:val="000000"/>
                <w:sz w:val="18"/>
                <w:szCs w:val="18"/>
              </w:rPr>
              <w:t>1</w:t>
            </w:r>
          </w:p>
        </w:tc>
        <w:tc>
          <w:tcPr>
            <w:tcW w:w="1520" w:type="dxa"/>
            <w:noWrap/>
            <w:vAlign w:val="center"/>
          </w:tcPr>
          <w:p w14:paraId="1B3C7E6C" w14:textId="77777777" w:rsidR="00556A3E" w:rsidRPr="002355D7"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Pr>
                <w:sz w:val="18"/>
                <w:szCs w:val="18"/>
              </w:rPr>
              <w:t>-</w:t>
            </w:r>
          </w:p>
        </w:tc>
        <w:tc>
          <w:tcPr>
            <w:tcW w:w="1320" w:type="dxa"/>
            <w:noWrap/>
            <w:vAlign w:val="center"/>
          </w:tcPr>
          <w:p w14:paraId="7ACAA6E9" w14:textId="77777777" w:rsidR="00556A3E" w:rsidRPr="002355D7" w:rsidRDefault="00556A3E" w:rsidP="00556A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Pr>
                <w:sz w:val="18"/>
                <w:szCs w:val="18"/>
              </w:rPr>
              <w:t>-</w:t>
            </w:r>
          </w:p>
        </w:tc>
      </w:tr>
    </w:tbl>
    <w:p w14:paraId="4F829A8D" w14:textId="77777777" w:rsidR="003C1C7E" w:rsidRDefault="003C1C7E" w:rsidP="009770D0"/>
    <w:p w14:paraId="13A03B9C" w14:textId="37D449A4" w:rsidR="00E81805" w:rsidRDefault="00E81805" w:rsidP="00E81805">
      <w:pPr>
        <w:pStyle w:val="Heading2"/>
      </w:pPr>
      <w:bookmarkStart w:id="29" w:name="_Toc157484631"/>
      <w:r>
        <w:t>Noiembrie 202</w:t>
      </w:r>
      <w:r w:rsidR="00556A3E">
        <w:t>3</w:t>
      </w:r>
      <w:bookmarkEnd w:id="29"/>
    </w:p>
    <w:p w14:paraId="2583247F" w14:textId="59EE99F1" w:rsidR="00C64480" w:rsidRDefault="00C64480" w:rsidP="00C64480">
      <w:r>
        <w:t>În timpul căutărilor nu au fost identificate carcase rezultate în urma coliziunii a speciilor de păsări și lilieci cu palele turbine</w:t>
      </w:r>
      <w:r w:rsidR="002B0FCA">
        <w:t>i.</w:t>
      </w:r>
      <w:r>
        <w:t xml:space="preserve"> </w:t>
      </w:r>
    </w:p>
    <w:p w14:paraId="331BE93D" w14:textId="10D430FD" w:rsidR="00C64480" w:rsidRDefault="00C64480" w:rsidP="00C64480">
      <w:pPr>
        <w:pStyle w:val="Caption"/>
        <w:keepNext/>
      </w:pPr>
      <w:r>
        <w:lastRenderedPageBreak/>
        <w:t xml:space="preserve">Tabel </w:t>
      </w:r>
      <w:r>
        <w:fldChar w:fldCharType="begin"/>
      </w:r>
      <w:r>
        <w:instrText xml:space="preserve"> SEQ Tabel \* ARABIC </w:instrText>
      </w:r>
      <w:r>
        <w:fldChar w:fldCharType="separate"/>
      </w:r>
      <w:r w:rsidR="00BC1F67">
        <w:rPr>
          <w:noProof/>
        </w:rPr>
        <w:t>23</w:t>
      </w:r>
      <w:r>
        <w:rPr>
          <w:noProof/>
        </w:rPr>
        <w:fldChar w:fldCharType="end"/>
      </w:r>
      <w:r>
        <w:t>: rezultatele căutărilor de carcase</w:t>
      </w:r>
    </w:p>
    <w:tbl>
      <w:tblPr>
        <w:tblStyle w:val="PlainTable2"/>
        <w:tblW w:w="99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1682"/>
        <w:gridCol w:w="1134"/>
        <w:gridCol w:w="767"/>
        <w:gridCol w:w="622"/>
        <w:gridCol w:w="1134"/>
        <w:gridCol w:w="851"/>
        <w:gridCol w:w="992"/>
        <w:gridCol w:w="1134"/>
        <w:gridCol w:w="527"/>
      </w:tblGrid>
      <w:tr w:rsidR="00C64480" w:rsidRPr="003C1C7E" w14:paraId="2A2D8EB4"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bottom w:val="none" w:sz="0" w:space="0" w:color="auto"/>
            </w:tcBorders>
            <w:noWrap/>
            <w:vAlign w:val="center"/>
            <w:hideMark/>
          </w:tcPr>
          <w:p w14:paraId="50CF9F7A" w14:textId="77777777" w:rsidR="00C64480" w:rsidRPr="00E56E74" w:rsidRDefault="00C64480" w:rsidP="005C469D">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Nume PE</w:t>
            </w:r>
          </w:p>
        </w:tc>
        <w:tc>
          <w:tcPr>
            <w:tcW w:w="1682" w:type="dxa"/>
            <w:tcBorders>
              <w:bottom w:val="none" w:sz="0" w:space="0" w:color="auto"/>
            </w:tcBorders>
            <w:noWrap/>
            <w:vAlign w:val="center"/>
            <w:hideMark/>
          </w:tcPr>
          <w:p w14:paraId="4825EEC0"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Turbină</w:t>
            </w:r>
          </w:p>
        </w:tc>
        <w:tc>
          <w:tcPr>
            <w:tcW w:w="1134" w:type="dxa"/>
            <w:tcBorders>
              <w:bottom w:val="none" w:sz="0" w:space="0" w:color="auto"/>
            </w:tcBorders>
            <w:noWrap/>
            <w:vAlign w:val="center"/>
            <w:hideMark/>
          </w:tcPr>
          <w:p w14:paraId="72451703"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Sp</w:t>
            </w:r>
            <w:r w:rsidRPr="003C1C7E">
              <w:rPr>
                <w:rFonts w:eastAsia="Times New Roman" w:cs="Helvetica"/>
                <w:color w:val="000000"/>
                <w:sz w:val="18"/>
                <w:szCs w:val="18"/>
                <w:lang w:eastAsia="ro-RO"/>
              </w:rPr>
              <w:t>ecia</w:t>
            </w:r>
          </w:p>
        </w:tc>
        <w:tc>
          <w:tcPr>
            <w:tcW w:w="767" w:type="dxa"/>
            <w:tcBorders>
              <w:bottom w:val="none" w:sz="0" w:space="0" w:color="auto"/>
            </w:tcBorders>
            <w:noWrap/>
            <w:vAlign w:val="center"/>
            <w:hideMark/>
          </w:tcPr>
          <w:p w14:paraId="5F90B112"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Vârstă</w:t>
            </w:r>
          </w:p>
        </w:tc>
        <w:tc>
          <w:tcPr>
            <w:tcW w:w="622" w:type="dxa"/>
            <w:tcBorders>
              <w:bottom w:val="none" w:sz="0" w:space="0" w:color="auto"/>
            </w:tcBorders>
            <w:noWrap/>
            <w:vAlign w:val="center"/>
            <w:hideMark/>
          </w:tcPr>
          <w:p w14:paraId="4CE5D76E"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Sex</w:t>
            </w:r>
          </w:p>
        </w:tc>
        <w:tc>
          <w:tcPr>
            <w:tcW w:w="1134" w:type="dxa"/>
            <w:tcBorders>
              <w:bottom w:val="none" w:sz="0" w:space="0" w:color="auto"/>
            </w:tcBorders>
            <w:noWrap/>
            <w:vAlign w:val="center"/>
            <w:hideMark/>
          </w:tcPr>
          <w:p w14:paraId="28867346" w14:textId="77777777" w:rsidR="00C64480" w:rsidRPr="003C1C7E"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 xml:space="preserve">Dist. </w:t>
            </w:r>
            <w:r w:rsidRPr="003C1C7E">
              <w:rPr>
                <w:rFonts w:eastAsia="Times New Roman" w:cs="Helvetica"/>
                <w:color w:val="000000"/>
                <w:sz w:val="18"/>
                <w:szCs w:val="18"/>
                <w:lang w:eastAsia="ro-RO"/>
              </w:rPr>
              <w:t>t</w:t>
            </w:r>
            <w:r w:rsidRPr="00E56E74">
              <w:rPr>
                <w:rFonts w:eastAsia="Times New Roman" w:cs="Helvetica"/>
                <w:color w:val="000000"/>
                <w:sz w:val="18"/>
                <w:szCs w:val="18"/>
                <w:lang w:eastAsia="ro-RO"/>
              </w:rPr>
              <w:t>urbină (m)</w:t>
            </w:r>
          </w:p>
        </w:tc>
        <w:tc>
          <w:tcPr>
            <w:tcW w:w="851" w:type="dxa"/>
            <w:tcBorders>
              <w:bottom w:val="none" w:sz="0" w:space="0" w:color="auto"/>
            </w:tcBorders>
            <w:noWrap/>
            <w:vAlign w:val="center"/>
            <w:hideMark/>
          </w:tcPr>
          <w:p w14:paraId="490115E0"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Urme păsări</w:t>
            </w:r>
          </w:p>
        </w:tc>
        <w:tc>
          <w:tcPr>
            <w:tcW w:w="992" w:type="dxa"/>
            <w:tcBorders>
              <w:bottom w:val="none" w:sz="0" w:space="0" w:color="auto"/>
            </w:tcBorders>
            <w:noWrap/>
            <w:vAlign w:val="center"/>
            <w:hideMark/>
          </w:tcPr>
          <w:p w14:paraId="49B11D39"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Găuri șoareci</w:t>
            </w:r>
          </w:p>
        </w:tc>
        <w:tc>
          <w:tcPr>
            <w:tcW w:w="1134" w:type="dxa"/>
            <w:tcBorders>
              <w:bottom w:val="none" w:sz="0" w:space="0" w:color="auto"/>
            </w:tcBorders>
            <w:noWrap/>
            <w:vAlign w:val="center"/>
            <w:hideMark/>
          </w:tcPr>
          <w:p w14:paraId="2ABAEE4C"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Data</w:t>
            </w:r>
          </w:p>
        </w:tc>
        <w:tc>
          <w:tcPr>
            <w:tcW w:w="527" w:type="dxa"/>
            <w:tcBorders>
              <w:bottom w:val="none" w:sz="0" w:space="0" w:color="auto"/>
            </w:tcBorders>
            <w:noWrap/>
            <w:vAlign w:val="center"/>
            <w:hideMark/>
          </w:tcPr>
          <w:p w14:paraId="6054A43C"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Ora</w:t>
            </w:r>
          </w:p>
        </w:tc>
      </w:tr>
      <w:tr w:rsidR="00C64480" w:rsidRPr="00E56E74" w14:paraId="4B8A9A9D"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top w:val="none" w:sz="0" w:space="0" w:color="auto"/>
              <w:bottom w:val="none" w:sz="0" w:space="0" w:color="auto"/>
            </w:tcBorders>
            <w:noWrap/>
            <w:vAlign w:val="center"/>
            <w:hideMark/>
          </w:tcPr>
          <w:p w14:paraId="0994FDF3" w14:textId="77777777" w:rsidR="00C64480" w:rsidRPr="00951AC6" w:rsidRDefault="00C64480" w:rsidP="005C469D">
            <w:pPr>
              <w:spacing w:before="0" w:line="240" w:lineRule="auto"/>
              <w:jc w:val="center"/>
              <w:rPr>
                <w:rFonts w:eastAsia="Times New Roman" w:cs="Helvetica"/>
                <w:b w:val="0"/>
                <w:bCs w:val="0"/>
                <w:color w:val="000000"/>
                <w:sz w:val="18"/>
                <w:szCs w:val="18"/>
                <w:lang w:eastAsia="ro-RO"/>
              </w:rPr>
            </w:pPr>
            <w:r>
              <w:rPr>
                <w:rFonts w:eastAsia="Times New Roman" w:cs="Helvetica"/>
                <w:b w:val="0"/>
                <w:bCs w:val="0"/>
                <w:color w:val="000000"/>
                <w:sz w:val="18"/>
                <w:szCs w:val="18"/>
                <w:lang w:eastAsia="ro-RO"/>
              </w:rPr>
              <w:t>Corbu</w:t>
            </w:r>
          </w:p>
        </w:tc>
        <w:tc>
          <w:tcPr>
            <w:tcW w:w="1682" w:type="dxa"/>
            <w:tcBorders>
              <w:top w:val="none" w:sz="0" w:space="0" w:color="auto"/>
              <w:bottom w:val="none" w:sz="0" w:space="0" w:color="auto"/>
            </w:tcBorders>
            <w:noWrap/>
            <w:vAlign w:val="center"/>
            <w:hideMark/>
          </w:tcPr>
          <w:p w14:paraId="33DF0209"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7E00B0">
              <w:rPr>
                <w:rFonts w:eastAsia="Times New Roman" w:cs="Helvetica"/>
                <w:color w:val="000000"/>
                <w:sz w:val="18"/>
                <w:szCs w:val="18"/>
                <w:lang w:eastAsia="ro-RO"/>
              </w:rPr>
              <w:t>Suzlon(P=2.1MW)</w:t>
            </w:r>
          </w:p>
        </w:tc>
        <w:tc>
          <w:tcPr>
            <w:tcW w:w="1134" w:type="dxa"/>
            <w:tcBorders>
              <w:top w:val="none" w:sz="0" w:space="0" w:color="auto"/>
              <w:bottom w:val="none" w:sz="0" w:space="0" w:color="auto"/>
            </w:tcBorders>
            <w:noWrap/>
            <w:vAlign w:val="center"/>
            <w:hideMark/>
          </w:tcPr>
          <w:p w14:paraId="0D5DD3F0"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99056C">
              <w:rPr>
                <w:rFonts w:eastAsia="Times New Roman" w:cs="Helvetica"/>
                <w:color w:val="000000"/>
                <w:sz w:val="18"/>
                <w:szCs w:val="18"/>
                <w:lang w:eastAsia="ro-RO"/>
              </w:rPr>
              <w:t>-</w:t>
            </w:r>
          </w:p>
        </w:tc>
        <w:tc>
          <w:tcPr>
            <w:tcW w:w="767" w:type="dxa"/>
            <w:tcBorders>
              <w:top w:val="none" w:sz="0" w:space="0" w:color="auto"/>
              <w:bottom w:val="none" w:sz="0" w:space="0" w:color="auto"/>
            </w:tcBorders>
            <w:noWrap/>
            <w:vAlign w:val="center"/>
            <w:hideMark/>
          </w:tcPr>
          <w:p w14:paraId="6398484C"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622" w:type="dxa"/>
            <w:tcBorders>
              <w:top w:val="none" w:sz="0" w:space="0" w:color="auto"/>
              <w:bottom w:val="none" w:sz="0" w:space="0" w:color="auto"/>
            </w:tcBorders>
            <w:noWrap/>
            <w:vAlign w:val="center"/>
            <w:hideMark/>
          </w:tcPr>
          <w:p w14:paraId="641A6898"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1134" w:type="dxa"/>
            <w:tcBorders>
              <w:top w:val="none" w:sz="0" w:space="0" w:color="auto"/>
              <w:bottom w:val="none" w:sz="0" w:space="0" w:color="auto"/>
            </w:tcBorders>
            <w:noWrap/>
            <w:vAlign w:val="center"/>
            <w:hideMark/>
          </w:tcPr>
          <w:p w14:paraId="642B7904"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851" w:type="dxa"/>
            <w:tcBorders>
              <w:top w:val="none" w:sz="0" w:space="0" w:color="auto"/>
              <w:bottom w:val="none" w:sz="0" w:space="0" w:color="auto"/>
            </w:tcBorders>
            <w:noWrap/>
            <w:vAlign w:val="center"/>
            <w:hideMark/>
          </w:tcPr>
          <w:p w14:paraId="72CE7A92"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Pr>
                <w:rFonts w:eastAsia="Times New Roman" w:cs="Helvetica"/>
                <w:color w:val="000000"/>
                <w:sz w:val="18"/>
                <w:szCs w:val="18"/>
                <w:lang w:eastAsia="ro-RO"/>
              </w:rPr>
              <w:t>Nu</w:t>
            </w:r>
          </w:p>
        </w:tc>
        <w:tc>
          <w:tcPr>
            <w:tcW w:w="992" w:type="dxa"/>
            <w:tcBorders>
              <w:top w:val="none" w:sz="0" w:space="0" w:color="auto"/>
              <w:bottom w:val="none" w:sz="0" w:space="0" w:color="auto"/>
            </w:tcBorders>
            <w:noWrap/>
            <w:vAlign w:val="center"/>
            <w:hideMark/>
          </w:tcPr>
          <w:p w14:paraId="7641375C"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w:t>
            </w:r>
          </w:p>
        </w:tc>
        <w:tc>
          <w:tcPr>
            <w:tcW w:w="1134" w:type="dxa"/>
            <w:tcBorders>
              <w:top w:val="none" w:sz="0" w:space="0" w:color="auto"/>
              <w:bottom w:val="none" w:sz="0" w:space="0" w:color="auto"/>
            </w:tcBorders>
            <w:noWrap/>
            <w:vAlign w:val="center"/>
            <w:hideMark/>
          </w:tcPr>
          <w:p w14:paraId="3EF5BC3C" w14:textId="4AA2282A" w:rsidR="00C64480" w:rsidRPr="00E56E74" w:rsidRDefault="00556A3E"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556A3E">
              <w:rPr>
                <w:rFonts w:eastAsia="Times New Roman" w:cs="Helvetica"/>
                <w:color w:val="000000"/>
                <w:sz w:val="18"/>
                <w:szCs w:val="18"/>
                <w:lang w:eastAsia="ro-RO"/>
              </w:rPr>
              <w:t>30.11.2023</w:t>
            </w:r>
          </w:p>
        </w:tc>
        <w:tc>
          <w:tcPr>
            <w:tcW w:w="527" w:type="dxa"/>
            <w:tcBorders>
              <w:top w:val="none" w:sz="0" w:space="0" w:color="auto"/>
              <w:bottom w:val="none" w:sz="0" w:space="0" w:color="auto"/>
            </w:tcBorders>
            <w:noWrap/>
            <w:vAlign w:val="center"/>
            <w:hideMark/>
          </w:tcPr>
          <w:p w14:paraId="74430E5A"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w:t>
            </w:r>
          </w:p>
        </w:tc>
      </w:tr>
    </w:tbl>
    <w:p w14:paraId="374CD6E6" w14:textId="77777777" w:rsidR="00556A3E" w:rsidRDefault="00556A3E" w:rsidP="00556A3E"/>
    <w:p w14:paraId="19DD1205" w14:textId="254E2F2E" w:rsidR="00556A3E" w:rsidRDefault="00556A3E" w:rsidP="00556A3E">
      <w:r>
        <w:t xml:space="preserve">Activitatea păsărilor a fost una limitată în vecinătatea amplasamentului. </w:t>
      </w:r>
    </w:p>
    <w:p w14:paraId="510902D6" w14:textId="2FD47A42" w:rsidR="00556A3E" w:rsidRDefault="00556A3E" w:rsidP="00556A3E">
      <w:pPr>
        <w:pStyle w:val="Caption"/>
        <w:keepNext/>
      </w:pPr>
      <w:r>
        <w:t xml:space="preserve">Tabel </w:t>
      </w:r>
      <w:r>
        <w:fldChar w:fldCharType="begin"/>
      </w:r>
      <w:r>
        <w:instrText xml:space="preserve"> SEQ Tabel \* ARABIC </w:instrText>
      </w:r>
      <w:r>
        <w:fldChar w:fldCharType="separate"/>
      </w:r>
      <w:r w:rsidR="00BC1F67">
        <w:rPr>
          <w:noProof/>
        </w:rPr>
        <w:t>24</w:t>
      </w:r>
      <w:r>
        <w:rPr>
          <w:noProof/>
        </w:rPr>
        <w:fldChar w:fldCharType="end"/>
      </w:r>
      <w:r>
        <w:t xml:space="preserve">: specii identificate la nivelul și vecinătatea amplasamentului în </w:t>
      </w:r>
      <w:r w:rsidR="003D1ED3">
        <w:t>noiembrie</w:t>
      </w:r>
      <w:r>
        <w:t xml:space="preserve"> 2023.</w:t>
      </w:r>
    </w:p>
    <w:tbl>
      <w:tblPr>
        <w:tblStyle w:val="PlainTable2"/>
        <w:tblW w:w="5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7"/>
        <w:gridCol w:w="860"/>
        <w:gridCol w:w="1520"/>
        <w:gridCol w:w="1320"/>
      </w:tblGrid>
      <w:tr w:rsidR="00556A3E" w:rsidRPr="003C1C7E" w14:paraId="1E409E42"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bottom w:val="none" w:sz="0" w:space="0" w:color="auto"/>
            </w:tcBorders>
            <w:noWrap/>
            <w:vAlign w:val="center"/>
            <w:hideMark/>
          </w:tcPr>
          <w:p w14:paraId="61BEAE59" w14:textId="77777777" w:rsidR="00556A3E" w:rsidRPr="003C1C7E" w:rsidRDefault="00556A3E" w:rsidP="005C469D">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Specia</w:t>
            </w:r>
          </w:p>
        </w:tc>
        <w:tc>
          <w:tcPr>
            <w:tcW w:w="860" w:type="dxa"/>
            <w:tcBorders>
              <w:bottom w:val="none" w:sz="0" w:space="0" w:color="auto"/>
            </w:tcBorders>
            <w:noWrap/>
            <w:vAlign w:val="center"/>
            <w:hideMark/>
          </w:tcPr>
          <w:p w14:paraId="6B3367AB" w14:textId="77777777" w:rsidR="00556A3E" w:rsidRPr="003C1C7E" w:rsidRDefault="00556A3E"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Nr. ex.</w:t>
            </w:r>
          </w:p>
        </w:tc>
        <w:tc>
          <w:tcPr>
            <w:tcW w:w="1520" w:type="dxa"/>
            <w:tcBorders>
              <w:bottom w:val="none" w:sz="0" w:space="0" w:color="auto"/>
            </w:tcBorders>
            <w:noWrap/>
            <w:vAlign w:val="center"/>
            <w:hideMark/>
          </w:tcPr>
          <w:p w14:paraId="2E1CF512" w14:textId="77777777" w:rsidR="00556A3E" w:rsidRPr="003C1C7E" w:rsidRDefault="00556A3E"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Directivă păsări</w:t>
            </w:r>
          </w:p>
        </w:tc>
        <w:tc>
          <w:tcPr>
            <w:tcW w:w="1320" w:type="dxa"/>
            <w:tcBorders>
              <w:bottom w:val="none" w:sz="0" w:space="0" w:color="auto"/>
            </w:tcBorders>
            <w:noWrap/>
            <w:vAlign w:val="center"/>
            <w:hideMark/>
          </w:tcPr>
          <w:p w14:paraId="27F28763" w14:textId="77777777" w:rsidR="00556A3E" w:rsidRPr="003C1C7E" w:rsidRDefault="00556A3E"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OUG 57/2007</w:t>
            </w:r>
          </w:p>
        </w:tc>
      </w:tr>
      <w:tr w:rsidR="003D1ED3" w:rsidRPr="00373461" w14:paraId="6E4A9A5C"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vAlign w:val="bottom"/>
          </w:tcPr>
          <w:p w14:paraId="300413C8" w14:textId="6F278155" w:rsidR="003D1ED3" w:rsidRPr="003D1ED3" w:rsidRDefault="003D1ED3" w:rsidP="003D1ED3">
            <w:pPr>
              <w:spacing w:before="0" w:line="240" w:lineRule="auto"/>
              <w:jc w:val="center"/>
              <w:rPr>
                <w:rFonts w:cs="Helvetica"/>
                <w:b w:val="0"/>
                <w:bCs w:val="0"/>
                <w:i/>
                <w:iCs/>
                <w:color w:val="000000"/>
                <w:sz w:val="20"/>
                <w:szCs w:val="20"/>
              </w:rPr>
            </w:pPr>
            <w:r w:rsidRPr="003D1ED3">
              <w:rPr>
                <w:rFonts w:cs="Helvetica"/>
                <w:b w:val="0"/>
                <w:bCs w:val="0"/>
                <w:i/>
                <w:iCs/>
                <w:color w:val="000000"/>
                <w:sz w:val="20"/>
                <w:szCs w:val="20"/>
              </w:rPr>
              <w:t>Sturnus vulgaris</w:t>
            </w:r>
          </w:p>
        </w:tc>
        <w:tc>
          <w:tcPr>
            <w:tcW w:w="860" w:type="dxa"/>
            <w:tcBorders>
              <w:top w:val="none" w:sz="0" w:space="0" w:color="auto"/>
              <w:bottom w:val="none" w:sz="0" w:space="0" w:color="auto"/>
            </w:tcBorders>
            <w:noWrap/>
            <w:vAlign w:val="bottom"/>
          </w:tcPr>
          <w:p w14:paraId="2777B646" w14:textId="73A7D595" w:rsidR="003D1ED3" w:rsidRPr="003D1ED3" w:rsidRDefault="003D1ED3" w:rsidP="003D1ED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20"/>
                <w:szCs w:val="20"/>
              </w:rPr>
            </w:pPr>
            <w:r w:rsidRPr="003D1ED3">
              <w:rPr>
                <w:rFonts w:cs="Helvetica"/>
                <w:color w:val="000000"/>
                <w:sz w:val="20"/>
                <w:szCs w:val="20"/>
              </w:rPr>
              <w:t>1500</w:t>
            </w:r>
          </w:p>
        </w:tc>
        <w:tc>
          <w:tcPr>
            <w:tcW w:w="1520" w:type="dxa"/>
            <w:tcBorders>
              <w:top w:val="none" w:sz="0" w:space="0" w:color="auto"/>
              <w:bottom w:val="none" w:sz="0" w:space="0" w:color="auto"/>
            </w:tcBorders>
            <w:noWrap/>
            <w:vAlign w:val="center"/>
          </w:tcPr>
          <w:p w14:paraId="3698745F" w14:textId="77777777" w:rsidR="003D1ED3" w:rsidRPr="002355D7" w:rsidRDefault="003D1ED3" w:rsidP="003D1ED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E80360">
              <w:rPr>
                <w:sz w:val="18"/>
                <w:szCs w:val="18"/>
              </w:rPr>
              <w:t>Anexa IIB</w:t>
            </w:r>
          </w:p>
        </w:tc>
        <w:tc>
          <w:tcPr>
            <w:tcW w:w="1320" w:type="dxa"/>
            <w:tcBorders>
              <w:top w:val="none" w:sz="0" w:space="0" w:color="auto"/>
              <w:bottom w:val="none" w:sz="0" w:space="0" w:color="auto"/>
            </w:tcBorders>
            <w:noWrap/>
            <w:vAlign w:val="center"/>
          </w:tcPr>
          <w:p w14:paraId="11B52B4B" w14:textId="77777777" w:rsidR="003D1ED3" w:rsidRPr="002355D7" w:rsidRDefault="003D1ED3" w:rsidP="003D1ED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8"/>
                <w:szCs w:val="18"/>
              </w:rPr>
            </w:pPr>
            <w:r w:rsidRPr="00E80360">
              <w:rPr>
                <w:sz w:val="18"/>
                <w:szCs w:val="18"/>
              </w:rPr>
              <w:t>Anexa 5C</w:t>
            </w:r>
          </w:p>
        </w:tc>
      </w:tr>
      <w:tr w:rsidR="003D1ED3" w:rsidRPr="00373461" w14:paraId="0B6BBBBC" w14:textId="77777777" w:rsidTr="00152101">
        <w:trPr>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vAlign w:val="bottom"/>
          </w:tcPr>
          <w:p w14:paraId="3F10AB84" w14:textId="588AE2E5" w:rsidR="003D1ED3" w:rsidRPr="003D1ED3" w:rsidRDefault="003D1ED3" w:rsidP="003D1ED3">
            <w:pPr>
              <w:spacing w:before="0" w:line="240" w:lineRule="auto"/>
              <w:jc w:val="center"/>
              <w:rPr>
                <w:rFonts w:cs="Helvetica"/>
                <w:b w:val="0"/>
                <w:bCs w:val="0"/>
                <w:i/>
                <w:iCs/>
                <w:color w:val="000000"/>
                <w:sz w:val="20"/>
                <w:szCs w:val="20"/>
              </w:rPr>
            </w:pPr>
            <w:r w:rsidRPr="003D1ED3">
              <w:rPr>
                <w:rFonts w:cs="Helvetica"/>
                <w:b w:val="0"/>
                <w:bCs w:val="0"/>
                <w:i/>
                <w:iCs/>
                <w:color w:val="000000"/>
                <w:sz w:val="20"/>
                <w:szCs w:val="20"/>
              </w:rPr>
              <w:t>Falco tinnunculus</w:t>
            </w:r>
          </w:p>
        </w:tc>
        <w:tc>
          <w:tcPr>
            <w:tcW w:w="860" w:type="dxa"/>
            <w:noWrap/>
            <w:vAlign w:val="bottom"/>
          </w:tcPr>
          <w:p w14:paraId="7D90B699" w14:textId="2B97061E" w:rsidR="003D1ED3" w:rsidRPr="003D1ED3" w:rsidRDefault="003D1ED3" w:rsidP="003D1ED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20"/>
                <w:szCs w:val="20"/>
              </w:rPr>
            </w:pPr>
            <w:r w:rsidRPr="003D1ED3">
              <w:rPr>
                <w:rFonts w:cs="Helvetica"/>
                <w:color w:val="000000"/>
                <w:sz w:val="20"/>
                <w:szCs w:val="20"/>
              </w:rPr>
              <w:t>1</w:t>
            </w:r>
          </w:p>
        </w:tc>
        <w:tc>
          <w:tcPr>
            <w:tcW w:w="1520" w:type="dxa"/>
            <w:noWrap/>
            <w:vAlign w:val="center"/>
          </w:tcPr>
          <w:p w14:paraId="33BA0F02" w14:textId="0E42C5DB" w:rsidR="003D1ED3" w:rsidRPr="002355D7" w:rsidRDefault="003D1ED3" w:rsidP="003D1ED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B63146">
              <w:rPr>
                <w:rFonts w:cs="Helvetica"/>
                <w:color w:val="000000"/>
                <w:sz w:val="18"/>
                <w:szCs w:val="18"/>
              </w:rPr>
              <w:t>-</w:t>
            </w:r>
          </w:p>
        </w:tc>
        <w:tc>
          <w:tcPr>
            <w:tcW w:w="1320" w:type="dxa"/>
            <w:noWrap/>
            <w:vAlign w:val="center"/>
          </w:tcPr>
          <w:p w14:paraId="03DE8A49" w14:textId="33503EAB" w:rsidR="003D1ED3" w:rsidRPr="002355D7" w:rsidRDefault="003D1ED3" w:rsidP="003D1ED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8"/>
                <w:szCs w:val="18"/>
              </w:rPr>
            </w:pPr>
            <w:r w:rsidRPr="00B63146">
              <w:rPr>
                <w:rFonts w:cs="Helvetica"/>
                <w:color w:val="000000"/>
                <w:sz w:val="18"/>
                <w:szCs w:val="18"/>
              </w:rPr>
              <w:t>Anexa 4B</w:t>
            </w:r>
          </w:p>
        </w:tc>
      </w:tr>
      <w:tr w:rsidR="003D1ED3" w:rsidRPr="00373461" w14:paraId="72C951D1"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vAlign w:val="bottom"/>
          </w:tcPr>
          <w:p w14:paraId="02A0A165" w14:textId="5BD27607" w:rsidR="003D1ED3" w:rsidRPr="003D1ED3" w:rsidRDefault="003D1ED3" w:rsidP="003D1ED3">
            <w:pPr>
              <w:spacing w:before="0" w:line="240" w:lineRule="auto"/>
              <w:jc w:val="center"/>
              <w:rPr>
                <w:rFonts w:cs="Helvetica"/>
                <w:b w:val="0"/>
                <w:bCs w:val="0"/>
                <w:i/>
                <w:iCs/>
                <w:color w:val="000000"/>
                <w:sz w:val="20"/>
                <w:szCs w:val="20"/>
              </w:rPr>
            </w:pPr>
            <w:r w:rsidRPr="003D1ED3">
              <w:rPr>
                <w:rFonts w:cs="Helvetica"/>
                <w:b w:val="0"/>
                <w:bCs w:val="0"/>
                <w:i/>
                <w:iCs/>
                <w:color w:val="000000"/>
                <w:sz w:val="20"/>
                <w:szCs w:val="20"/>
              </w:rPr>
              <w:t>Buteo buteo</w:t>
            </w:r>
          </w:p>
        </w:tc>
        <w:tc>
          <w:tcPr>
            <w:tcW w:w="860" w:type="dxa"/>
            <w:tcBorders>
              <w:top w:val="none" w:sz="0" w:space="0" w:color="auto"/>
              <w:bottom w:val="none" w:sz="0" w:space="0" w:color="auto"/>
            </w:tcBorders>
            <w:noWrap/>
            <w:vAlign w:val="bottom"/>
          </w:tcPr>
          <w:p w14:paraId="675C556A" w14:textId="3406CF2C" w:rsidR="003D1ED3" w:rsidRPr="003D1ED3" w:rsidRDefault="003D1ED3" w:rsidP="003D1ED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20"/>
                <w:szCs w:val="20"/>
              </w:rPr>
            </w:pPr>
            <w:r w:rsidRPr="003D1ED3">
              <w:rPr>
                <w:rFonts w:cs="Helvetica"/>
                <w:color w:val="000000"/>
                <w:sz w:val="20"/>
                <w:szCs w:val="20"/>
              </w:rPr>
              <w:t>1</w:t>
            </w:r>
          </w:p>
        </w:tc>
        <w:tc>
          <w:tcPr>
            <w:tcW w:w="1520" w:type="dxa"/>
            <w:tcBorders>
              <w:top w:val="none" w:sz="0" w:space="0" w:color="auto"/>
              <w:bottom w:val="none" w:sz="0" w:space="0" w:color="auto"/>
            </w:tcBorders>
            <w:noWrap/>
            <w:vAlign w:val="center"/>
          </w:tcPr>
          <w:p w14:paraId="5C45A66A" w14:textId="19B3450D" w:rsidR="003D1ED3" w:rsidRDefault="003D1ED3" w:rsidP="003D1ED3">
            <w:pPr>
              <w:spacing w:before="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1320" w:type="dxa"/>
            <w:tcBorders>
              <w:top w:val="none" w:sz="0" w:space="0" w:color="auto"/>
              <w:bottom w:val="none" w:sz="0" w:space="0" w:color="auto"/>
            </w:tcBorders>
            <w:noWrap/>
            <w:vAlign w:val="center"/>
          </w:tcPr>
          <w:p w14:paraId="770E185B" w14:textId="0D6CB1F5" w:rsidR="003D1ED3" w:rsidRDefault="003D1ED3" w:rsidP="003D1ED3">
            <w:pPr>
              <w:spacing w:before="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r>
      <w:tr w:rsidR="003D1ED3" w:rsidRPr="00373461" w14:paraId="2ED47390" w14:textId="77777777" w:rsidTr="00152101">
        <w:trPr>
          <w:trHeight w:val="290"/>
          <w:jc w:val="center"/>
        </w:trPr>
        <w:tc>
          <w:tcPr>
            <w:cnfStyle w:val="001000000000" w:firstRow="0" w:lastRow="0" w:firstColumn="1" w:lastColumn="0" w:oddVBand="0" w:evenVBand="0" w:oddHBand="0" w:evenHBand="0" w:firstRowFirstColumn="0" w:firstRowLastColumn="0" w:lastRowFirstColumn="0" w:lastRowLastColumn="0"/>
            <w:tcW w:w="1967" w:type="dxa"/>
            <w:noWrap/>
            <w:vAlign w:val="bottom"/>
          </w:tcPr>
          <w:p w14:paraId="5167E3CA" w14:textId="0446A2A8" w:rsidR="003D1ED3" w:rsidRPr="003D1ED3" w:rsidRDefault="003D1ED3" w:rsidP="003D1ED3">
            <w:pPr>
              <w:spacing w:before="0" w:line="240" w:lineRule="auto"/>
              <w:jc w:val="center"/>
              <w:rPr>
                <w:rFonts w:cs="Helvetica"/>
                <w:b w:val="0"/>
                <w:bCs w:val="0"/>
                <w:i/>
                <w:iCs/>
                <w:color w:val="000000"/>
                <w:sz w:val="20"/>
                <w:szCs w:val="20"/>
              </w:rPr>
            </w:pPr>
            <w:r w:rsidRPr="003D1ED3">
              <w:rPr>
                <w:rFonts w:cs="Helvetica"/>
                <w:b w:val="0"/>
                <w:bCs w:val="0"/>
                <w:i/>
                <w:iCs/>
                <w:color w:val="000000"/>
                <w:sz w:val="20"/>
                <w:szCs w:val="20"/>
              </w:rPr>
              <w:t>Galerida cristata</w:t>
            </w:r>
          </w:p>
        </w:tc>
        <w:tc>
          <w:tcPr>
            <w:tcW w:w="860" w:type="dxa"/>
            <w:noWrap/>
            <w:vAlign w:val="bottom"/>
          </w:tcPr>
          <w:p w14:paraId="199AA25D" w14:textId="24DAA814" w:rsidR="003D1ED3" w:rsidRPr="003D1ED3" w:rsidRDefault="003D1ED3" w:rsidP="003D1ED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20"/>
                <w:szCs w:val="20"/>
              </w:rPr>
            </w:pPr>
            <w:r w:rsidRPr="003D1ED3">
              <w:rPr>
                <w:rFonts w:cs="Helvetica"/>
                <w:color w:val="000000"/>
                <w:sz w:val="20"/>
                <w:szCs w:val="20"/>
              </w:rPr>
              <w:t>2</w:t>
            </w:r>
          </w:p>
        </w:tc>
        <w:tc>
          <w:tcPr>
            <w:tcW w:w="1520" w:type="dxa"/>
            <w:noWrap/>
            <w:vAlign w:val="center"/>
          </w:tcPr>
          <w:p w14:paraId="5C53856D" w14:textId="4BB08081" w:rsidR="003D1ED3" w:rsidRDefault="003D1ED3" w:rsidP="003D1ED3">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p>
        </w:tc>
        <w:tc>
          <w:tcPr>
            <w:tcW w:w="1320" w:type="dxa"/>
            <w:noWrap/>
            <w:vAlign w:val="center"/>
          </w:tcPr>
          <w:p w14:paraId="0B3296EB" w14:textId="0497B968" w:rsidR="003D1ED3" w:rsidRDefault="003D1ED3" w:rsidP="003D1ED3">
            <w:pPr>
              <w:spacing w:before="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p>
        </w:tc>
      </w:tr>
      <w:tr w:rsidR="003D1ED3" w:rsidRPr="00373461" w14:paraId="5440A226"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67" w:type="dxa"/>
            <w:tcBorders>
              <w:top w:val="none" w:sz="0" w:space="0" w:color="auto"/>
              <w:bottom w:val="none" w:sz="0" w:space="0" w:color="auto"/>
            </w:tcBorders>
            <w:noWrap/>
            <w:vAlign w:val="bottom"/>
          </w:tcPr>
          <w:p w14:paraId="0DEA24D6" w14:textId="736EBEB6" w:rsidR="003D1ED3" w:rsidRPr="003D1ED3" w:rsidRDefault="003D1ED3" w:rsidP="003D1ED3">
            <w:pPr>
              <w:spacing w:before="0" w:line="240" w:lineRule="auto"/>
              <w:jc w:val="center"/>
              <w:rPr>
                <w:rFonts w:cs="Helvetica"/>
                <w:b w:val="0"/>
                <w:bCs w:val="0"/>
                <w:i/>
                <w:iCs/>
                <w:color w:val="000000"/>
                <w:sz w:val="20"/>
                <w:szCs w:val="20"/>
              </w:rPr>
            </w:pPr>
            <w:r w:rsidRPr="003D1ED3">
              <w:rPr>
                <w:rFonts w:cs="Helvetica"/>
                <w:b w:val="0"/>
                <w:bCs w:val="0"/>
                <w:i/>
                <w:iCs/>
                <w:color w:val="000000"/>
                <w:sz w:val="20"/>
                <w:szCs w:val="20"/>
              </w:rPr>
              <w:t>Alauda arvensis</w:t>
            </w:r>
          </w:p>
        </w:tc>
        <w:tc>
          <w:tcPr>
            <w:tcW w:w="860" w:type="dxa"/>
            <w:tcBorders>
              <w:top w:val="none" w:sz="0" w:space="0" w:color="auto"/>
              <w:bottom w:val="none" w:sz="0" w:space="0" w:color="auto"/>
            </w:tcBorders>
            <w:noWrap/>
            <w:vAlign w:val="bottom"/>
          </w:tcPr>
          <w:p w14:paraId="6A93D133" w14:textId="7A9735D6" w:rsidR="003D1ED3" w:rsidRPr="003D1ED3" w:rsidRDefault="003D1ED3" w:rsidP="003D1ED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20"/>
                <w:szCs w:val="20"/>
              </w:rPr>
            </w:pPr>
            <w:r w:rsidRPr="003D1ED3">
              <w:rPr>
                <w:rFonts w:cs="Helvetica"/>
                <w:color w:val="000000"/>
                <w:sz w:val="20"/>
                <w:szCs w:val="20"/>
              </w:rPr>
              <w:t>1</w:t>
            </w:r>
          </w:p>
        </w:tc>
        <w:tc>
          <w:tcPr>
            <w:tcW w:w="1520" w:type="dxa"/>
            <w:tcBorders>
              <w:top w:val="none" w:sz="0" w:space="0" w:color="auto"/>
              <w:bottom w:val="none" w:sz="0" w:space="0" w:color="auto"/>
            </w:tcBorders>
            <w:noWrap/>
          </w:tcPr>
          <w:p w14:paraId="43CD845B" w14:textId="233DA867" w:rsidR="003D1ED3" w:rsidRDefault="003D1ED3" w:rsidP="003D1ED3">
            <w:pPr>
              <w:spacing w:before="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E80360">
              <w:rPr>
                <w:sz w:val="18"/>
                <w:szCs w:val="18"/>
              </w:rPr>
              <w:t>Anexa IIB</w:t>
            </w:r>
          </w:p>
        </w:tc>
        <w:tc>
          <w:tcPr>
            <w:tcW w:w="1320" w:type="dxa"/>
            <w:tcBorders>
              <w:top w:val="none" w:sz="0" w:space="0" w:color="auto"/>
              <w:bottom w:val="none" w:sz="0" w:space="0" w:color="auto"/>
            </w:tcBorders>
            <w:noWrap/>
          </w:tcPr>
          <w:p w14:paraId="3E5B6BBA" w14:textId="0F723A42" w:rsidR="003D1ED3" w:rsidRDefault="003D1ED3" w:rsidP="003D1ED3">
            <w:pPr>
              <w:spacing w:before="0"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E80360">
              <w:rPr>
                <w:sz w:val="18"/>
                <w:szCs w:val="18"/>
              </w:rPr>
              <w:t>Anexa 5C</w:t>
            </w:r>
          </w:p>
        </w:tc>
      </w:tr>
    </w:tbl>
    <w:p w14:paraId="1F5A660F" w14:textId="77777777" w:rsidR="00C64480" w:rsidRDefault="00C64480" w:rsidP="00C64480"/>
    <w:p w14:paraId="4734502B" w14:textId="37A00C52" w:rsidR="00E81805" w:rsidRDefault="00E81805" w:rsidP="00E81805">
      <w:pPr>
        <w:pStyle w:val="Heading2"/>
      </w:pPr>
      <w:bookmarkStart w:id="30" w:name="_Toc157484632"/>
      <w:r>
        <w:t>Decembrie 202</w:t>
      </w:r>
      <w:r w:rsidR="003D1ED3">
        <w:t>3</w:t>
      </w:r>
      <w:bookmarkEnd w:id="30"/>
    </w:p>
    <w:p w14:paraId="42579F93" w14:textId="05A88C3C" w:rsidR="00C64480" w:rsidRDefault="00C64480" w:rsidP="00C64480">
      <w:r>
        <w:t>În timpul căutărilor nu au fost identificate carcase rezultate în urma coliziunii a speciilor de păsări și lilieci cu palele turbine</w:t>
      </w:r>
      <w:r w:rsidR="002B0FCA">
        <w:t>i.</w:t>
      </w:r>
      <w:r>
        <w:t xml:space="preserve"> </w:t>
      </w:r>
    </w:p>
    <w:p w14:paraId="3691A73D" w14:textId="03271041" w:rsidR="00C64480" w:rsidRDefault="00C64480" w:rsidP="00C64480">
      <w:pPr>
        <w:pStyle w:val="Caption"/>
        <w:keepNext/>
      </w:pPr>
      <w:r>
        <w:t xml:space="preserve">Tabel </w:t>
      </w:r>
      <w:r>
        <w:fldChar w:fldCharType="begin"/>
      </w:r>
      <w:r>
        <w:instrText xml:space="preserve"> SEQ Tabel \* ARABIC </w:instrText>
      </w:r>
      <w:r>
        <w:fldChar w:fldCharType="separate"/>
      </w:r>
      <w:r w:rsidR="00BC1F67">
        <w:rPr>
          <w:noProof/>
        </w:rPr>
        <w:t>25</w:t>
      </w:r>
      <w:r>
        <w:rPr>
          <w:noProof/>
        </w:rPr>
        <w:fldChar w:fldCharType="end"/>
      </w:r>
      <w:r>
        <w:t>: rezultatele căutărilor de carcase</w:t>
      </w:r>
    </w:p>
    <w:tbl>
      <w:tblPr>
        <w:tblStyle w:val="PlainTable2"/>
        <w:tblW w:w="99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1682"/>
        <w:gridCol w:w="1134"/>
        <w:gridCol w:w="767"/>
        <w:gridCol w:w="622"/>
        <w:gridCol w:w="1134"/>
        <w:gridCol w:w="851"/>
        <w:gridCol w:w="992"/>
        <w:gridCol w:w="1134"/>
        <w:gridCol w:w="527"/>
      </w:tblGrid>
      <w:tr w:rsidR="00C64480" w:rsidRPr="003C1C7E" w14:paraId="7C43BF4E" w14:textId="77777777" w:rsidTr="00152101">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bottom w:val="none" w:sz="0" w:space="0" w:color="auto"/>
            </w:tcBorders>
            <w:noWrap/>
            <w:vAlign w:val="center"/>
            <w:hideMark/>
          </w:tcPr>
          <w:p w14:paraId="0CC9AB07" w14:textId="77777777" w:rsidR="00C64480" w:rsidRPr="00E56E74" w:rsidRDefault="00C64480" w:rsidP="005C469D">
            <w:pPr>
              <w:spacing w:before="0" w:line="240" w:lineRule="auto"/>
              <w:jc w:val="center"/>
              <w:rPr>
                <w:rFonts w:eastAsia="Times New Roman" w:cs="Helvetica"/>
                <w:color w:val="000000"/>
                <w:sz w:val="18"/>
                <w:szCs w:val="18"/>
                <w:lang w:eastAsia="ro-RO"/>
              </w:rPr>
            </w:pPr>
            <w:r w:rsidRPr="003C1C7E">
              <w:rPr>
                <w:rFonts w:eastAsia="Times New Roman" w:cs="Helvetica"/>
                <w:color w:val="000000"/>
                <w:sz w:val="18"/>
                <w:szCs w:val="18"/>
                <w:lang w:eastAsia="ro-RO"/>
              </w:rPr>
              <w:t>Nume PE</w:t>
            </w:r>
          </w:p>
        </w:tc>
        <w:tc>
          <w:tcPr>
            <w:tcW w:w="1682" w:type="dxa"/>
            <w:tcBorders>
              <w:bottom w:val="none" w:sz="0" w:space="0" w:color="auto"/>
            </w:tcBorders>
            <w:noWrap/>
            <w:vAlign w:val="center"/>
            <w:hideMark/>
          </w:tcPr>
          <w:p w14:paraId="2FB2D32E"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3C1C7E">
              <w:rPr>
                <w:rFonts w:eastAsia="Times New Roman" w:cs="Helvetica"/>
                <w:color w:val="000000"/>
                <w:sz w:val="18"/>
                <w:szCs w:val="18"/>
                <w:lang w:eastAsia="ro-RO"/>
              </w:rPr>
              <w:t>Turbină</w:t>
            </w:r>
          </w:p>
        </w:tc>
        <w:tc>
          <w:tcPr>
            <w:tcW w:w="1134" w:type="dxa"/>
            <w:tcBorders>
              <w:bottom w:val="none" w:sz="0" w:space="0" w:color="auto"/>
            </w:tcBorders>
            <w:noWrap/>
            <w:vAlign w:val="center"/>
            <w:hideMark/>
          </w:tcPr>
          <w:p w14:paraId="7A5C68EB"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Sp</w:t>
            </w:r>
            <w:r w:rsidRPr="003C1C7E">
              <w:rPr>
                <w:rFonts w:eastAsia="Times New Roman" w:cs="Helvetica"/>
                <w:color w:val="000000"/>
                <w:sz w:val="18"/>
                <w:szCs w:val="18"/>
                <w:lang w:eastAsia="ro-RO"/>
              </w:rPr>
              <w:t>ecia</w:t>
            </w:r>
          </w:p>
        </w:tc>
        <w:tc>
          <w:tcPr>
            <w:tcW w:w="767" w:type="dxa"/>
            <w:tcBorders>
              <w:bottom w:val="none" w:sz="0" w:space="0" w:color="auto"/>
            </w:tcBorders>
            <w:noWrap/>
            <w:vAlign w:val="center"/>
            <w:hideMark/>
          </w:tcPr>
          <w:p w14:paraId="4631FE13"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Vârstă</w:t>
            </w:r>
          </w:p>
        </w:tc>
        <w:tc>
          <w:tcPr>
            <w:tcW w:w="622" w:type="dxa"/>
            <w:tcBorders>
              <w:bottom w:val="none" w:sz="0" w:space="0" w:color="auto"/>
            </w:tcBorders>
            <w:noWrap/>
            <w:vAlign w:val="center"/>
            <w:hideMark/>
          </w:tcPr>
          <w:p w14:paraId="06ECFEBD"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Sex</w:t>
            </w:r>
          </w:p>
        </w:tc>
        <w:tc>
          <w:tcPr>
            <w:tcW w:w="1134" w:type="dxa"/>
            <w:tcBorders>
              <w:bottom w:val="none" w:sz="0" w:space="0" w:color="auto"/>
            </w:tcBorders>
            <w:noWrap/>
            <w:vAlign w:val="center"/>
            <w:hideMark/>
          </w:tcPr>
          <w:p w14:paraId="4CF55859" w14:textId="77777777" w:rsidR="00C64480" w:rsidRPr="003C1C7E"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 xml:space="preserve">Dist. </w:t>
            </w:r>
            <w:r w:rsidRPr="003C1C7E">
              <w:rPr>
                <w:rFonts w:eastAsia="Times New Roman" w:cs="Helvetica"/>
                <w:color w:val="000000"/>
                <w:sz w:val="18"/>
                <w:szCs w:val="18"/>
                <w:lang w:eastAsia="ro-RO"/>
              </w:rPr>
              <w:t>t</w:t>
            </w:r>
            <w:r w:rsidRPr="00E56E74">
              <w:rPr>
                <w:rFonts w:eastAsia="Times New Roman" w:cs="Helvetica"/>
                <w:color w:val="000000"/>
                <w:sz w:val="18"/>
                <w:szCs w:val="18"/>
                <w:lang w:eastAsia="ro-RO"/>
              </w:rPr>
              <w:t>urbină (m)</w:t>
            </w:r>
          </w:p>
        </w:tc>
        <w:tc>
          <w:tcPr>
            <w:tcW w:w="851" w:type="dxa"/>
            <w:tcBorders>
              <w:bottom w:val="none" w:sz="0" w:space="0" w:color="auto"/>
            </w:tcBorders>
            <w:noWrap/>
            <w:vAlign w:val="center"/>
            <w:hideMark/>
          </w:tcPr>
          <w:p w14:paraId="7B4B374E"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Urme păsări</w:t>
            </w:r>
          </w:p>
        </w:tc>
        <w:tc>
          <w:tcPr>
            <w:tcW w:w="992" w:type="dxa"/>
            <w:tcBorders>
              <w:bottom w:val="none" w:sz="0" w:space="0" w:color="auto"/>
            </w:tcBorders>
            <w:noWrap/>
            <w:vAlign w:val="center"/>
            <w:hideMark/>
          </w:tcPr>
          <w:p w14:paraId="0F959789"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Găuri șoareci</w:t>
            </w:r>
          </w:p>
        </w:tc>
        <w:tc>
          <w:tcPr>
            <w:tcW w:w="1134" w:type="dxa"/>
            <w:tcBorders>
              <w:bottom w:val="none" w:sz="0" w:space="0" w:color="auto"/>
            </w:tcBorders>
            <w:noWrap/>
            <w:vAlign w:val="center"/>
            <w:hideMark/>
          </w:tcPr>
          <w:p w14:paraId="78E32155"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Data</w:t>
            </w:r>
          </w:p>
        </w:tc>
        <w:tc>
          <w:tcPr>
            <w:tcW w:w="527" w:type="dxa"/>
            <w:tcBorders>
              <w:bottom w:val="none" w:sz="0" w:space="0" w:color="auto"/>
            </w:tcBorders>
            <w:noWrap/>
            <w:vAlign w:val="center"/>
            <w:hideMark/>
          </w:tcPr>
          <w:p w14:paraId="3C82AD6B" w14:textId="77777777" w:rsidR="00C64480" w:rsidRPr="00E56E74" w:rsidRDefault="00C64480" w:rsidP="005C469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Ora</w:t>
            </w:r>
          </w:p>
        </w:tc>
      </w:tr>
      <w:tr w:rsidR="00C64480" w:rsidRPr="00E56E74" w14:paraId="352EE9BA" w14:textId="77777777" w:rsidTr="0015210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120" w:type="dxa"/>
            <w:tcBorders>
              <w:top w:val="none" w:sz="0" w:space="0" w:color="auto"/>
              <w:bottom w:val="none" w:sz="0" w:space="0" w:color="auto"/>
            </w:tcBorders>
            <w:noWrap/>
            <w:vAlign w:val="center"/>
            <w:hideMark/>
          </w:tcPr>
          <w:p w14:paraId="0E45590B" w14:textId="77777777" w:rsidR="00C64480" w:rsidRPr="00951AC6" w:rsidRDefault="00C64480" w:rsidP="005C469D">
            <w:pPr>
              <w:spacing w:before="0" w:line="240" w:lineRule="auto"/>
              <w:jc w:val="center"/>
              <w:rPr>
                <w:rFonts w:eastAsia="Times New Roman" w:cs="Helvetica"/>
                <w:b w:val="0"/>
                <w:bCs w:val="0"/>
                <w:color w:val="000000"/>
                <w:sz w:val="18"/>
                <w:szCs w:val="18"/>
                <w:lang w:eastAsia="ro-RO"/>
              </w:rPr>
            </w:pPr>
            <w:r>
              <w:rPr>
                <w:rFonts w:eastAsia="Times New Roman" w:cs="Helvetica"/>
                <w:b w:val="0"/>
                <w:bCs w:val="0"/>
                <w:color w:val="000000"/>
                <w:sz w:val="18"/>
                <w:szCs w:val="18"/>
                <w:lang w:eastAsia="ro-RO"/>
              </w:rPr>
              <w:t>Corbu</w:t>
            </w:r>
          </w:p>
        </w:tc>
        <w:tc>
          <w:tcPr>
            <w:tcW w:w="1682" w:type="dxa"/>
            <w:tcBorders>
              <w:top w:val="none" w:sz="0" w:space="0" w:color="auto"/>
              <w:bottom w:val="none" w:sz="0" w:space="0" w:color="auto"/>
            </w:tcBorders>
            <w:noWrap/>
            <w:vAlign w:val="center"/>
            <w:hideMark/>
          </w:tcPr>
          <w:p w14:paraId="1575B19F"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7E00B0">
              <w:rPr>
                <w:rFonts w:eastAsia="Times New Roman" w:cs="Helvetica"/>
                <w:color w:val="000000"/>
                <w:sz w:val="18"/>
                <w:szCs w:val="18"/>
                <w:lang w:eastAsia="ro-RO"/>
              </w:rPr>
              <w:t>Suzlon(P=2.1MW)</w:t>
            </w:r>
          </w:p>
        </w:tc>
        <w:tc>
          <w:tcPr>
            <w:tcW w:w="1134" w:type="dxa"/>
            <w:tcBorders>
              <w:top w:val="none" w:sz="0" w:space="0" w:color="auto"/>
              <w:bottom w:val="none" w:sz="0" w:space="0" w:color="auto"/>
            </w:tcBorders>
            <w:noWrap/>
            <w:vAlign w:val="center"/>
            <w:hideMark/>
          </w:tcPr>
          <w:p w14:paraId="5F2BE432"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99056C">
              <w:rPr>
                <w:rFonts w:eastAsia="Times New Roman" w:cs="Helvetica"/>
                <w:color w:val="000000"/>
                <w:sz w:val="18"/>
                <w:szCs w:val="18"/>
                <w:lang w:eastAsia="ro-RO"/>
              </w:rPr>
              <w:t>-</w:t>
            </w:r>
          </w:p>
        </w:tc>
        <w:tc>
          <w:tcPr>
            <w:tcW w:w="767" w:type="dxa"/>
            <w:tcBorders>
              <w:top w:val="none" w:sz="0" w:space="0" w:color="auto"/>
              <w:bottom w:val="none" w:sz="0" w:space="0" w:color="auto"/>
            </w:tcBorders>
            <w:noWrap/>
            <w:vAlign w:val="center"/>
            <w:hideMark/>
          </w:tcPr>
          <w:p w14:paraId="31DE3E49"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622" w:type="dxa"/>
            <w:tcBorders>
              <w:top w:val="none" w:sz="0" w:space="0" w:color="auto"/>
              <w:bottom w:val="none" w:sz="0" w:space="0" w:color="auto"/>
            </w:tcBorders>
            <w:noWrap/>
            <w:vAlign w:val="center"/>
            <w:hideMark/>
          </w:tcPr>
          <w:p w14:paraId="3608547B"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1134" w:type="dxa"/>
            <w:tcBorders>
              <w:top w:val="none" w:sz="0" w:space="0" w:color="auto"/>
              <w:bottom w:val="none" w:sz="0" w:space="0" w:color="auto"/>
            </w:tcBorders>
            <w:noWrap/>
            <w:vAlign w:val="center"/>
            <w:hideMark/>
          </w:tcPr>
          <w:p w14:paraId="789DC3FA"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sz w:val="18"/>
                <w:szCs w:val="18"/>
                <w:lang w:eastAsia="ro-RO"/>
              </w:rPr>
            </w:pPr>
            <w:r w:rsidRPr="0099056C">
              <w:rPr>
                <w:rFonts w:eastAsia="Times New Roman" w:cs="Helvetica"/>
                <w:color w:val="000000"/>
                <w:sz w:val="18"/>
                <w:szCs w:val="18"/>
                <w:lang w:eastAsia="ro-RO"/>
              </w:rPr>
              <w:t>-</w:t>
            </w:r>
          </w:p>
        </w:tc>
        <w:tc>
          <w:tcPr>
            <w:tcW w:w="851" w:type="dxa"/>
            <w:tcBorders>
              <w:top w:val="none" w:sz="0" w:space="0" w:color="auto"/>
              <w:bottom w:val="none" w:sz="0" w:space="0" w:color="auto"/>
            </w:tcBorders>
            <w:noWrap/>
            <w:vAlign w:val="center"/>
            <w:hideMark/>
          </w:tcPr>
          <w:p w14:paraId="57745118"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Pr>
                <w:rFonts w:eastAsia="Times New Roman" w:cs="Helvetica"/>
                <w:color w:val="000000"/>
                <w:sz w:val="18"/>
                <w:szCs w:val="18"/>
                <w:lang w:eastAsia="ro-RO"/>
              </w:rPr>
              <w:t>Nu</w:t>
            </w:r>
          </w:p>
        </w:tc>
        <w:tc>
          <w:tcPr>
            <w:tcW w:w="992" w:type="dxa"/>
            <w:tcBorders>
              <w:top w:val="none" w:sz="0" w:space="0" w:color="auto"/>
              <w:bottom w:val="none" w:sz="0" w:space="0" w:color="auto"/>
            </w:tcBorders>
            <w:noWrap/>
            <w:vAlign w:val="center"/>
            <w:hideMark/>
          </w:tcPr>
          <w:p w14:paraId="2457E88D"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Da</w:t>
            </w:r>
          </w:p>
        </w:tc>
        <w:tc>
          <w:tcPr>
            <w:tcW w:w="1134" w:type="dxa"/>
            <w:tcBorders>
              <w:top w:val="none" w:sz="0" w:space="0" w:color="auto"/>
              <w:bottom w:val="none" w:sz="0" w:space="0" w:color="auto"/>
            </w:tcBorders>
            <w:noWrap/>
            <w:vAlign w:val="center"/>
            <w:hideMark/>
          </w:tcPr>
          <w:p w14:paraId="5B81331A" w14:textId="4F5EC1A4" w:rsidR="00C64480" w:rsidRPr="00E56E74" w:rsidRDefault="003D1ED3"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3D1ED3">
              <w:rPr>
                <w:rFonts w:eastAsia="Times New Roman" w:cs="Helvetica"/>
                <w:color w:val="000000"/>
                <w:sz w:val="18"/>
                <w:szCs w:val="18"/>
                <w:lang w:eastAsia="ro-RO"/>
              </w:rPr>
              <w:t>30.12.2023</w:t>
            </w:r>
          </w:p>
        </w:tc>
        <w:tc>
          <w:tcPr>
            <w:tcW w:w="527" w:type="dxa"/>
            <w:tcBorders>
              <w:top w:val="none" w:sz="0" w:space="0" w:color="auto"/>
              <w:bottom w:val="none" w:sz="0" w:space="0" w:color="auto"/>
            </w:tcBorders>
            <w:noWrap/>
            <w:vAlign w:val="center"/>
            <w:hideMark/>
          </w:tcPr>
          <w:p w14:paraId="06924A09" w14:textId="77777777" w:rsidR="00C64480" w:rsidRPr="00E56E74" w:rsidRDefault="00C64480" w:rsidP="005C469D">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Helvetica"/>
                <w:color w:val="000000"/>
                <w:sz w:val="18"/>
                <w:szCs w:val="18"/>
                <w:lang w:eastAsia="ro-RO"/>
              </w:rPr>
            </w:pPr>
            <w:r w:rsidRPr="00E56E74">
              <w:rPr>
                <w:rFonts w:eastAsia="Times New Roman" w:cs="Helvetica"/>
                <w:color w:val="000000"/>
                <w:sz w:val="18"/>
                <w:szCs w:val="18"/>
                <w:lang w:eastAsia="ro-RO"/>
              </w:rPr>
              <w:t>-</w:t>
            </w:r>
          </w:p>
        </w:tc>
      </w:tr>
    </w:tbl>
    <w:p w14:paraId="437F1D6C" w14:textId="77777777" w:rsidR="00722E76" w:rsidRDefault="00722E76">
      <w:pPr>
        <w:spacing w:before="0" w:line="259" w:lineRule="auto"/>
        <w:jc w:val="left"/>
      </w:pPr>
    </w:p>
    <w:p w14:paraId="48F7315D" w14:textId="60FBEAD8" w:rsidR="003D1ED3" w:rsidRDefault="003D1ED3" w:rsidP="003D1ED3">
      <w:bookmarkStart w:id="31" w:name="_Hlk157441095"/>
      <w:r>
        <w:t>În lunile decembrie din anul 2022 și 2023 nu au fost înregistrate alte păsări la nivelul amplasamentului.</w:t>
      </w:r>
    </w:p>
    <w:bookmarkEnd w:id="31"/>
    <w:p w14:paraId="2DBBDB22" w14:textId="77777777" w:rsidR="00722E76" w:rsidRDefault="00722E76">
      <w:pPr>
        <w:spacing w:before="0" w:line="259" w:lineRule="auto"/>
        <w:jc w:val="left"/>
      </w:pPr>
    </w:p>
    <w:p w14:paraId="600C3015" w14:textId="683E613A" w:rsidR="00580B2E" w:rsidRPr="008A5EC8" w:rsidRDefault="00C64480" w:rsidP="001E2E1E">
      <w:pPr>
        <w:pStyle w:val="Heading1"/>
      </w:pPr>
      <w:r>
        <w:br w:type="page"/>
      </w:r>
      <w:bookmarkStart w:id="32" w:name="_Toc157484633"/>
      <w:r w:rsidR="002930CC">
        <w:lastRenderedPageBreak/>
        <w:t>Concluzii</w:t>
      </w:r>
      <w:bookmarkEnd w:id="32"/>
    </w:p>
    <w:p w14:paraId="688F98B8" w14:textId="77777777" w:rsidR="008F19BF" w:rsidRDefault="008F19BF" w:rsidP="00580B2E">
      <w:pPr>
        <w:spacing w:line="259" w:lineRule="auto"/>
        <w:jc w:val="left"/>
      </w:pPr>
    </w:p>
    <w:p w14:paraId="3BD046C6" w14:textId="59CFC13D" w:rsidR="0040405E" w:rsidRDefault="00B675C5" w:rsidP="00B675C5">
      <w:r>
        <w:t xml:space="preserve">În perioada </w:t>
      </w:r>
      <w:r w:rsidR="00C64480">
        <w:t>ianuarie – decembrie</w:t>
      </w:r>
      <w:r>
        <w:t xml:space="preserve"> 202</w:t>
      </w:r>
      <w:r w:rsidR="00D0536F">
        <w:t>3</w:t>
      </w:r>
      <w:r>
        <w:t xml:space="preserve"> au fost efectuate </w:t>
      </w:r>
      <w:r w:rsidR="00C64480">
        <w:t>12</w:t>
      </w:r>
      <w:r>
        <w:t xml:space="preserve"> vizite pe amplasament</w:t>
      </w:r>
      <w:r w:rsidR="008F19BF">
        <w:t>ul</w:t>
      </w:r>
      <w:r w:rsidR="00BC1F67">
        <w:t xml:space="preserve"> turbinei eoliene </w:t>
      </w:r>
      <w:r>
        <w:t>pentru căutarea eventualelor carcase rezultate în urma coliziunii speciilor cu elementele mobile ale turbine</w:t>
      </w:r>
      <w:r w:rsidR="00BC1F67">
        <w:t>i</w:t>
      </w:r>
      <w:r>
        <w:t>.</w:t>
      </w:r>
    </w:p>
    <w:p w14:paraId="7E92F85E" w14:textId="07301C47" w:rsidR="00B675C5" w:rsidRDefault="00B675C5" w:rsidP="00B675C5">
      <w:r>
        <w:t xml:space="preserve">În această perioada nu au fost identificate cazuri de fatalități în rândul păsărilor </w:t>
      </w:r>
      <w:r w:rsidR="008F19BF">
        <w:t>sau</w:t>
      </w:r>
      <w:r>
        <w:t xml:space="preserve"> a speciilor de chiroptere, iar vizibilitatea zonei de căutare</w:t>
      </w:r>
      <w:r w:rsidR="00C64480">
        <w:t xml:space="preserve"> a variat de la </w:t>
      </w:r>
      <w:r>
        <w:t>una bună cu sol la vedere sau vegetație scundă</w:t>
      </w:r>
      <w:r w:rsidR="00C64480">
        <w:t xml:space="preserve"> la vegetație înaltă cu vizibilitate foarte scăzută</w:t>
      </w:r>
      <w:r>
        <w:t xml:space="preserve">. De asemenea, activitatea speciilor de păsări la nivelul amplasamentului a fost una scăzută fiind identificate cu precădere </w:t>
      </w:r>
      <w:r w:rsidR="004B5539">
        <w:t>4</w:t>
      </w:r>
      <w:r>
        <w:t xml:space="preserve"> specii: </w:t>
      </w:r>
      <w:r>
        <w:rPr>
          <w:i/>
          <w:iCs/>
        </w:rPr>
        <w:t>Falco tinnunculus</w:t>
      </w:r>
      <w:r w:rsidR="004B5539">
        <w:rPr>
          <w:i/>
          <w:iCs/>
        </w:rPr>
        <w:t xml:space="preserve">, Alauda arvensis, Moracilla flava </w:t>
      </w:r>
      <w:r>
        <w:rPr>
          <w:i/>
          <w:iCs/>
        </w:rPr>
        <w:t xml:space="preserve"> </w:t>
      </w:r>
      <w:r>
        <w:t xml:space="preserve">și </w:t>
      </w:r>
      <w:r>
        <w:rPr>
          <w:i/>
          <w:iCs/>
        </w:rPr>
        <w:t xml:space="preserve">Pica pica. </w:t>
      </w:r>
    </w:p>
    <w:p w14:paraId="3DA8BE01" w14:textId="688AE987" w:rsidR="00B675C5" w:rsidRPr="00B675C5" w:rsidRDefault="00B675C5" w:rsidP="00B675C5">
      <w:r>
        <w:t>În jurul turbine</w:t>
      </w:r>
      <w:r w:rsidR="00BC1F67">
        <w:t>i</w:t>
      </w:r>
      <w:r>
        <w:t xml:space="preserve"> </w:t>
      </w:r>
      <w:r w:rsidR="00C64480">
        <w:t xml:space="preserve">nu </w:t>
      </w:r>
      <w:r>
        <w:t>au fost identificate numeroase urme de prezența a</w:t>
      </w:r>
      <w:r w:rsidR="004B5539">
        <w:t>le</w:t>
      </w:r>
      <w:r>
        <w:t xml:space="preserve"> păsărilor</w:t>
      </w:r>
      <w:r w:rsidR="00C64480">
        <w:t>.</w:t>
      </w:r>
    </w:p>
    <w:p w14:paraId="39E764D0" w14:textId="496B928C" w:rsidR="00D136E5" w:rsidRDefault="008F19BF" w:rsidP="008F19BF">
      <w:r>
        <w:t xml:space="preserve">În cadrul </w:t>
      </w:r>
      <w:r w:rsidR="004B5539">
        <w:t>platformei</w:t>
      </w:r>
      <w:r>
        <w:t xml:space="preserve"> amenajate pentru construcția </w:t>
      </w:r>
      <w:r w:rsidR="004B5539">
        <w:t>turbinei</w:t>
      </w:r>
      <w:r>
        <w:t xml:space="preserve"> eoliene, au fost identificate găuri de rozătoare precum și o activitate intensă a acestora. Prezența și activitatea rozătoarelor, în special în cazul turbinelor amplasate în teren agricol, se datorează faptului că aceste platforme reprezintă o oază de </w:t>
      </w:r>
      <w:r w:rsidR="00222437">
        <w:t xml:space="preserve">liniște </w:t>
      </w:r>
      <w:r>
        <w:t xml:space="preserve">pentru aceste specii, într-o întindere mare de agricultură intensivă care nu este sustenabilă pentru acestea. Deși în literatura de specialitate nu este descrisă o astfel de formă de evoluție a biodiversității în cadrul parcurilor eoliene, considerăm că acest fapt poate provoca o atrage a speciilor de răpitoare de zi și noapte pentru hrănire, astfel riscul de coliziune poate crește pentru speciile locale care vor veni în căutarea resurselor de hrană. Acest fenomen trebuie studiat în continuare și </w:t>
      </w:r>
      <w:r w:rsidR="00D136E5">
        <w:t>trase concluzii pertinente după cel puțin un an de monitorizare, însă la acest moment nu necesită măsuri suplimentare de reducere a impactului.</w:t>
      </w:r>
    </w:p>
    <w:p w14:paraId="58D56119" w14:textId="3F4D09A0" w:rsidR="001E2E1E" w:rsidRPr="00502F75" w:rsidRDefault="001E2E1E" w:rsidP="00D0536F">
      <w:pPr>
        <w:rPr>
          <w:lang w:val="en-US"/>
        </w:rPr>
      </w:pPr>
      <w:r w:rsidRPr="00152101">
        <w:t>A</w:t>
      </w:r>
      <w:r w:rsidR="00D0536F" w:rsidRPr="00152101">
        <w:t>utoritatea de mediu a cerut o analiza comparativă multianuală a speciilor și efectivelor de păsări identificate la nivelul amplasamentului</w:t>
      </w:r>
      <w:r w:rsidRPr="00152101">
        <w:t xml:space="preserve"> însă în </w:t>
      </w:r>
      <w:r w:rsidRPr="00152101">
        <w:rPr>
          <w:i/>
          <w:iCs/>
          <w:u w:val="single"/>
        </w:rPr>
        <w:t>anul 2022 a fost realizată doar analiza rezultatelor căutării de carcase fără înregistrarea speciilor din amplasament</w:t>
      </w:r>
      <w:r w:rsidR="00D0536F" w:rsidRPr="00152101">
        <w:t>.</w:t>
      </w:r>
      <w:r w:rsidR="00D0536F">
        <w:t xml:space="preserve"> </w:t>
      </w:r>
      <w:r w:rsidR="00502F75" w:rsidRPr="00502F75">
        <w:t>Metodologia din anii anteriori anului 2022 nu a folosit același protocol cu cel din 2023, care va fi folosit și în anii viitori, astfel că datele nu pot fi comparate. </w:t>
      </w:r>
    </w:p>
    <w:p w14:paraId="79CC2573" w14:textId="35C6D2C7" w:rsidR="00D0536F" w:rsidRDefault="001E2E1E" w:rsidP="00D0536F">
      <w:r>
        <w:t>Comparând rezultatele de la alte parcuri monitorizare, estimăm că s</w:t>
      </w:r>
      <w:r w:rsidR="00D0536F">
        <w:t xml:space="preserve">pectrul de specii și efective nu a suferit schimbări majore, acestea fiind influențate de la o lună la alta sau de la un an la altul de condițiile meteo în care s-au făcut inventarierile. De asemenea, este menționat faptul că utilizarea terenurilor de la nivelul amplasamentului nu a suferit modificări </w:t>
      </w:r>
      <w:r w:rsidR="00D0536F">
        <w:lastRenderedPageBreak/>
        <w:t>de la momentul începerii monitorizărilor</w:t>
      </w:r>
      <w:r>
        <w:t xml:space="preserve"> </w:t>
      </w:r>
      <w:r w:rsidR="00D0536F">
        <w:t>și până în prezent</w:t>
      </w:r>
      <w:r>
        <w:t xml:space="preserve"> astfel c</w:t>
      </w:r>
      <w:r w:rsidR="00502F75">
        <w:t>a</w:t>
      </w:r>
      <w:r>
        <w:t xml:space="preserve"> este puțin probabil ca diferențele dintre ani să fie semnificative. </w:t>
      </w:r>
    </w:p>
    <w:p w14:paraId="72D47492" w14:textId="2D32458B" w:rsidR="001E2E1E" w:rsidRDefault="001E2E1E" w:rsidP="00D0536F">
      <w:r>
        <w:t xml:space="preserve">Începând cu 2024 </w:t>
      </w:r>
      <w:r w:rsidR="005C469D">
        <w:t xml:space="preserve">se </w:t>
      </w:r>
      <w:r>
        <w:t xml:space="preserve">vor realiza și comparații cantitative folosind aceeași metodă de monitorizare. </w:t>
      </w:r>
    </w:p>
    <w:p w14:paraId="27C59DEC" w14:textId="77777777" w:rsidR="00D0536F" w:rsidRPr="008A5EC8" w:rsidRDefault="00D0536F" w:rsidP="00D0536F">
      <w:r>
        <w:t>Considerăm că activitatea speciilor este una normală la nivelul amplasamentului, speciile identificate fiind unele caracteristice zonelor agricole și nu deviază de la normal. De asemenea spectrul de specii nu pare să fi fost afectat la nivelul amplasamentului.</w:t>
      </w:r>
    </w:p>
    <w:p w14:paraId="6382D6B3" w14:textId="77777777" w:rsidR="00FA7712" w:rsidRPr="008A5EC8" w:rsidRDefault="00FA7712" w:rsidP="008F19BF"/>
    <w:p w14:paraId="264C0048" w14:textId="4E7F0C87" w:rsidR="00AB6D49" w:rsidRDefault="00AB6D49">
      <w:pPr>
        <w:spacing w:before="0" w:line="259" w:lineRule="auto"/>
        <w:jc w:val="left"/>
      </w:pPr>
      <w:r>
        <w:br w:type="page"/>
      </w:r>
    </w:p>
    <w:p w14:paraId="78A42A29" w14:textId="63259BD5" w:rsidR="001D42C8" w:rsidRPr="009F0663" w:rsidRDefault="005B3DD8" w:rsidP="001D42C8">
      <w:pPr>
        <w:pStyle w:val="Heading1"/>
        <w:numPr>
          <w:ilvl w:val="0"/>
          <w:numId w:val="0"/>
        </w:numPr>
        <w:ind w:left="720"/>
      </w:pPr>
      <w:bookmarkStart w:id="33" w:name="_Toc157484634"/>
      <w:r w:rsidRPr="009F0663">
        <w:lastRenderedPageBreak/>
        <w:t>Bibliografie</w:t>
      </w:r>
      <w:bookmarkEnd w:id="33"/>
    </w:p>
    <w:p w14:paraId="1BFE15ED" w14:textId="77777777" w:rsidR="00FA7712" w:rsidRPr="00FA7712" w:rsidRDefault="00FA7712">
      <w:pPr>
        <w:pStyle w:val="ListParagraph"/>
        <w:numPr>
          <w:ilvl w:val="0"/>
          <w:numId w:val="6"/>
        </w:numPr>
        <w:rPr>
          <w:noProof/>
          <w:sz w:val="18"/>
          <w:szCs w:val="18"/>
        </w:rPr>
      </w:pPr>
      <w:r w:rsidRPr="00FA7712">
        <w:rPr>
          <w:noProof/>
          <w:sz w:val="18"/>
          <w:szCs w:val="18"/>
        </w:rPr>
        <w:t>*** Guidelines For Conducting Bird And Bat Studies At Commercial Wind Energy Projects. 2016. New York State Department of Environmental Conservation Division of Fish and Wildlife. 35 pp;</w:t>
      </w:r>
    </w:p>
    <w:p w14:paraId="7D9BF51E" w14:textId="621C90B2" w:rsidR="00FA7712" w:rsidRPr="00FA7712" w:rsidRDefault="00FA7712">
      <w:pPr>
        <w:pStyle w:val="ListParagraph"/>
        <w:numPr>
          <w:ilvl w:val="0"/>
          <w:numId w:val="6"/>
        </w:numPr>
        <w:rPr>
          <w:sz w:val="18"/>
          <w:szCs w:val="18"/>
        </w:rPr>
      </w:pPr>
      <w:r w:rsidRPr="00FA7712">
        <w:rPr>
          <w:sz w:val="18"/>
          <w:szCs w:val="18"/>
        </w:rPr>
        <w:t>*** Ordonanţa de urgenţă a Guvernului nr. 57/2007 privind regimul ariilor naturale protejate, conservarea habitatelor naturale, a florei şi faunei sălbatice, aprobată cu modificări şi completări prin Legea nr. 49/2011 (</w:t>
      </w:r>
      <w:hyperlink r:id="rId13" w:history="1">
        <w:r w:rsidRPr="00FA7712">
          <w:rPr>
            <w:rStyle w:val="Hyperlink"/>
            <w:rFonts w:cs="Helvetica"/>
            <w:sz w:val="18"/>
            <w:szCs w:val="18"/>
          </w:rPr>
          <w:t>https://www.solutiidemediu.ro/wp-content/downloads/OUG-57-din-2007.pdf</w:t>
        </w:r>
      </w:hyperlink>
      <w:r w:rsidRPr="00FA7712">
        <w:rPr>
          <w:sz w:val="18"/>
          <w:szCs w:val="18"/>
        </w:rPr>
        <w:t>)</w:t>
      </w:r>
    </w:p>
    <w:p w14:paraId="63177FCD" w14:textId="77777777" w:rsidR="00FA7712" w:rsidRPr="00FA7712" w:rsidRDefault="00FA7712">
      <w:pPr>
        <w:pStyle w:val="ListParagraph"/>
        <w:numPr>
          <w:ilvl w:val="0"/>
          <w:numId w:val="6"/>
        </w:numPr>
        <w:rPr>
          <w:noProof/>
          <w:sz w:val="18"/>
          <w:szCs w:val="18"/>
        </w:rPr>
      </w:pPr>
      <w:r w:rsidRPr="00FA7712">
        <w:rPr>
          <w:noProof/>
          <w:sz w:val="18"/>
          <w:szCs w:val="18"/>
        </w:rPr>
        <w:t>*** Post-Construction Bat and Bird Mortality Survey Guidelines for Wind Farm Development in New Brunswick. 2011. New Nouveau Brunswick Canada, Fish and Wildlife Branch, NB Department of Natural Resources. 8 pp;</w:t>
      </w:r>
    </w:p>
    <w:p w14:paraId="178EB7B6" w14:textId="77777777" w:rsidR="00FA7712" w:rsidRPr="00FA7712" w:rsidRDefault="00FA7712">
      <w:pPr>
        <w:pStyle w:val="ListParagraph"/>
        <w:numPr>
          <w:ilvl w:val="0"/>
          <w:numId w:val="6"/>
        </w:numPr>
        <w:rPr>
          <w:noProof/>
          <w:sz w:val="18"/>
          <w:szCs w:val="18"/>
        </w:rPr>
      </w:pPr>
      <w:r w:rsidRPr="00FA7712">
        <w:rPr>
          <w:noProof/>
          <w:sz w:val="18"/>
          <w:szCs w:val="18"/>
        </w:rPr>
        <w:t>*** Post-Construction Survey Protocols for Wind and Solar Energy Projects. 2020. Alberta Environment and Parks, Government of Alberta. 40 pp.</w:t>
      </w:r>
    </w:p>
    <w:p w14:paraId="592A8B98" w14:textId="77777777" w:rsidR="00FA7712" w:rsidRPr="00FA7712" w:rsidRDefault="00FA7712">
      <w:pPr>
        <w:pStyle w:val="ListParagraph"/>
        <w:numPr>
          <w:ilvl w:val="0"/>
          <w:numId w:val="6"/>
        </w:numPr>
        <w:rPr>
          <w:sz w:val="18"/>
          <w:szCs w:val="18"/>
        </w:rPr>
      </w:pPr>
      <w:r w:rsidRPr="00FA7712">
        <w:rPr>
          <w:noProof/>
          <w:sz w:val="18"/>
          <w:szCs w:val="18"/>
        </w:rPr>
        <w:t>*** Post-Construction Survey Protocols for Wind and Solar Energy Projects. 2020. Alberta Environment and Parks, Government of Alberta. 40 pp.</w:t>
      </w:r>
    </w:p>
    <w:p w14:paraId="503A3530" w14:textId="77777777" w:rsidR="00FA7712" w:rsidRPr="00FA7712" w:rsidRDefault="00FA7712">
      <w:pPr>
        <w:pStyle w:val="ListParagraph"/>
        <w:numPr>
          <w:ilvl w:val="0"/>
          <w:numId w:val="6"/>
        </w:numPr>
        <w:rPr>
          <w:noProof/>
          <w:sz w:val="18"/>
          <w:szCs w:val="18"/>
        </w:rPr>
      </w:pPr>
      <w:r w:rsidRPr="00FA7712">
        <w:rPr>
          <w:noProof/>
          <w:sz w:val="18"/>
          <w:szCs w:val="18"/>
        </w:rPr>
        <w:t xml:space="preserve">Agudelo M S, Mabee T J, Palmer R, Anderson R. 2021. Post-construction bird and bat fatality monitoring studies at wind energy projects in Latin America: A summary and review. </w:t>
      </w:r>
      <w:r w:rsidRPr="00FA7712">
        <w:rPr>
          <w:i/>
          <w:iCs/>
          <w:noProof/>
          <w:sz w:val="18"/>
          <w:szCs w:val="18"/>
        </w:rPr>
        <w:t>Heliyon</w:t>
      </w:r>
      <w:r w:rsidRPr="00FA7712">
        <w:rPr>
          <w:noProof/>
          <w:sz w:val="18"/>
          <w:szCs w:val="18"/>
        </w:rPr>
        <w:t>, 7(6): e07251;</w:t>
      </w:r>
    </w:p>
    <w:p w14:paraId="64174CA6" w14:textId="77777777" w:rsidR="00FA7712" w:rsidRPr="00FA7712" w:rsidRDefault="00FA7712">
      <w:pPr>
        <w:pStyle w:val="ListParagraph"/>
        <w:numPr>
          <w:ilvl w:val="0"/>
          <w:numId w:val="6"/>
        </w:numPr>
        <w:rPr>
          <w:noProof/>
          <w:sz w:val="18"/>
          <w:szCs w:val="18"/>
        </w:rPr>
      </w:pPr>
      <w:r w:rsidRPr="00FA7712">
        <w:rPr>
          <w:noProof/>
          <w:sz w:val="18"/>
          <w:szCs w:val="18"/>
        </w:rPr>
        <w:t>Arnett E, Erickson W, Kerns J, Horn J. 2005. Relationships between Bats and Wind Turbines in Pennsylvania and West Virginia: An Assessment of Fatality Search Protocols, Patterns of Fatality, and Behavioral Interactions with Wind Turbines. A Final Report Prepared for the BATS AND WIND ENERGY COOPERATIVE. 168 pp;</w:t>
      </w:r>
    </w:p>
    <w:p w14:paraId="6CE470D1" w14:textId="77777777" w:rsidR="00FA7712" w:rsidRPr="00FA7712" w:rsidRDefault="00FA7712">
      <w:pPr>
        <w:pStyle w:val="ListParagraph"/>
        <w:numPr>
          <w:ilvl w:val="0"/>
          <w:numId w:val="6"/>
        </w:numPr>
        <w:rPr>
          <w:noProof/>
          <w:sz w:val="18"/>
          <w:szCs w:val="18"/>
        </w:rPr>
      </w:pPr>
      <w:r w:rsidRPr="00FA7712">
        <w:rPr>
          <w:noProof/>
          <w:sz w:val="18"/>
          <w:szCs w:val="18"/>
        </w:rPr>
        <w:t>Arnett E, Schirmacher M. Huso M. Hayes J. 2009. Patterns of Bat Fatality at the Casselman Wind Project in south-central Pennsylvania: 2008 Annual Report. 47 pp;</w:t>
      </w:r>
    </w:p>
    <w:p w14:paraId="12C8ED14" w14:textId="77777777" w:rsidR="00FA7712" w:rsidRPr="00FA7712" w:rsidRDefault="00FA7712">
      <w:pPr>
        <w:pStyle w:val="ListParagraph"/>
        <w:numPr>
          <w:ilvl w:val="0"/>
          <w:numId w:val="6"/>
        </w:numPr>
        <w:rPr>
          <w:noProof/>
          <w:sz w:val="18"/>
          <w:szCs w:val="18"/>
        </w:rPr>
      </w:pPr>
      <w:r w:rsidRPr="00FA7712">
        <w:rPr>
          <w:noProof/>
          <w:sz w:val="18"/>
          <w:szCs w:val="18"/>
        </w:rPr>
        <w:t xml:space="preserve">Arroyo B, García J T, Bretagnolle V. 2004. </w:t>
      </w:r>
      <w:r w:rsidRPr="00FA7712">
        <w:rPr>
          <w:i/>
          <w:iCs/>
          <w:noProof/>
          <w:sz w:val="18"/>
          <w:szCs w:val="18"/>
        </w:rPr>
        <w:t>Circus pygargus</w:t>
      </w:r>
      <w:r w:rsidRPr="00FA7712">
        <w:rPr>
          <w:noProof/>
          <w:sz w:val="18"/>
          <w:szCs w:val="18"/>
        </w:rPr>
        <w:t xml:space="preserve"> Montagu's harrier. </w:t>
      </w:r>
      <w:r w:rsidRPr="00FA7712">
        <w:rPr>
          <w:i/>
          <w:iCs/>
          <w:noProof/>
          <w:sz w:val="18"/>
          <w:szCs w:val="18"/>
        </w:rPr>
        <w:t>Birds W. Palearctic Update</w:t>
      </w:r>
      <w:r w:rsidRPr="00FA7712">
        <w:rPr>
          <w:noProof/>
          <w:sz w:val="18"/>
          <w:szCs w:val="18"/>
        </w:rPr>
        <w:t>, 6: 41–55;</w:t>
      </w:r>
    </w:p>
    <w:p w14:paraId="413BC227" w14:textId="77777777" w:rsidR="00FA7712" w:rsidRPr="00FA7712" w:rsidRDefault="00FA7712">
      <w:pPr>
        <w:pStyle w:val="ListParagraph"/>
        <w:numPr>
          <w:ilvl w:val="0"/>
          <w:numId w:val="6"/>
        </w:numPr>
        <w:rPr>
          <w:noProof/>
          <w:sz w:val="18"/>
          <w:szCs w:val="18"/>
        </w:rPr>
      </w:pPr>
      <w:r w:rsidRPr="00FA7712">
        <w:rPr>
          <w:noProof/>
          <w:sz w:val="18"/>
          <w:szCs w:val="18"/>
        </w:rPr>
        <w:t xml:space="preserve">Baerwald E F, Patterson W P, Barclay R M R. 2014. Origins patterns of bats killed in Southern Alberta: evidence from stable isotopes. </w:t>
      </w:r>
      <w:r w:rsidRPr="00FA7712">
        <w:rPr>
          <w:i/>
          <w:iCs/>
          <w:noProof/>
          <w:sz w:val="18"/>
          <w:szCs w:val="18"/>
        </w:rPr>
        <w:t>Ecosphere</w:t>
      </w:r>
      <w:r w:rsidRPr="00FA7712">
        <w:rPr>
          <w:noProof/>
          <w:sz w:val="18"/>
          <w:szCs w:val="18"/>
        </w:rPr>
        <w:t>, 5(9): 1–17;</w:t>
      </w:r>
    </w:p>
    <w:p w14:paraId="2C941A40" w14:textId="77777777" w:rsidR="00FA7712" w:rsidRPr="00FA7712" w:rsidRDefault="00FA7712">
      <w:pPr>
        <w:pStyle w:val="ListParagraph"/>
        <w:numPr>
          <w:ilvl w:val="0"/>
          <w:numId w:val="6"/>
        </w:numPr>
        <w:rPr>
          <w:noProof/>
          <w:sz w:val="18"/>
          <w:szCs w:val="18"/>
        </w:rPr>
      </w:pPr>
      <w:r w:rsidRPr="00FA7712">
        <w:rPr>
          <w:noProof/>
          <w:sz w:val="18"/>
          <w:szCs w:val="18"/>
        </w:rPr>
        <w:t xml:space="preserve">Barrios L, Rodríguez A. 2004. Behavioural and environmental correlates of soaring-bird mortality at on-shore wind turbines. </w:t>
      </w:r>
      <w:r w:rsidRPr="00FA7712">
        <w:rPr>
          <w:i/>
          <w:iCs/>
          <w:noProof/>
          <w:sz w:val="18"/>
          <w:szCs w:val="18"/>
        </w:rPr>
        <w:t>Journal of Applied Ecology</w:t>
      </w:r>
      <w:r w:rsidRPr="00FA7712">
        <w:rPr>
          <w:noProof/>
          <w:sz w:val="18"/>
          <w:szCs w:val="18"/>
        </w:rPr>
        <w:t>, 41: 72-81;</w:t>
      </w:r>
    </w:p>
    <w:p w14:paraId="48BFD90C" w14:textId="77777777" w:rsidR="00FA7712" w:rsidRPr="00FA7712" w:rsidRDefault="00FA7712">
      <w:pPr>
        <w:pStyle w:val="ListParagraph"/>
        <w:numPr>
          <w:ilvl w:val="0"/>
          <w:numId w:val="6"/>
        </w:numPr>
        <w:rPr>
          <w:noProof/>
          <w:sz w:val="18"/>
          <w:szCs w:val="18"/>
        </w:rPr>
      </w:pPr>
      <w:r w:rsidRPr="00FA7712">
        <w:rPr>
          <w:noProof/>
          <w:sz w:val="18"/>
          <w:szCs w:val="18"/>
        </w:rPr>
        <w:t xml:space="preserve">Bernardino J, Bispo R, Torres P, Rebelo R, Mascarenhas M, Costa H. 2011. Enhancing Carcass Removal Trials at Three Wind Energy Facilities in Portugal. </w:t>
      </w:r>
      <w:r w:rsidRPr="00FA7712">
        <w:rPr>
          <w:i/>
          <w:iCs/>
          <w:noProof/>
          <w:sz w:val="18"/>
          <w:szCs w:val="18"/>
        </w:rPr>
        <w:t>Wildlife Biology in Practice</w:t>
      </w:r>
      <w:r w:rsidRPr="00FA7712">
        <w:rPr>
          <w:noProof/>
          <w:sz w:val="18"/>
          <w:szCs w:val="18"/>
        </w:rPr>
        <w:t>, 7(2): 1-14;</w:t>
      </w:r>
    </w:p>
    <w:p w14:paraId="02F68C5C" w14:textId="77777777" w:rsidR="00FA7712" w:rsidRPr="00FA7712" w:rsidRDefault="00FA7712">
      <w:pPr>
        <w:pStyle w:val="ListParagraph"/>
        <w:numPr>
          <w:ilvl w:val="0"/>
          <w:numId w:val="6"/>
        </w:numPr>
        <w:rPr>
          <w:noProof/>
          <w:sz w:val="18"/>
          <w:szCs w:val="18"/>
        </w:rPr>
      </w:pPr>
      <w:r w:rsidRPr="00FA7712">
        <w:rPr>
          <w:noProof/>
          <w:sz w:val="18"/>
          <w:szCs w:val="18"/>
        </w:rPr>
        <w:t>Curry R,</w:t>
      </w:r>
      <w:r w:rsidRPr="00FA7712">
        <w:rPr>
          <w:sz w:val="18"/>
          <w:szCs w:val="18"/>
        </w:rPr>
        <w:t xml:space="preserve"> </w:t>
      </w:r>
      <w:r w:rsidRPr="00FA7712">
        <w:rPr>
          <w:noProof/>
          <w:sz w:val="18"/>
          <w:szCs w:val="18"/>
        </w:rPr>
        <w:t>Kerlinger P. 2010. Post-Construction Avian Monitoring Study for the Shiloh II Wind Power Project Solano County, California. Year One Report. 61 pp;</w:t>
      </w:r>
    </w:p>
    <w:p w14:paraId="47736795" w14:textId="67EB8434" w:rsidR="00FA7712" w:rsidRPr="00FA7712" w:rsidRDefault="00FA7712">
      <w:pPr>
        <w:pStyle w:val="ListParagraph"/>
        <w:numPr>
          <w:ilvl w:val="0"/>
          <w:numId w:val="6"/>
        </w:numPr>
        <w:rPr>
          <w:rFonts w:eastAsia="Times New Roman"/>
          <w:sz w:val="18"/>
          <w:szCs w:val="18"/>
        </w:rPr>
      </w:pPr>
      <w:r w:rsidRPr="00FA7712">
        <w:rPr>
          <w:rFonts w:eastAsia="Times New Roman"/>
          <w:sz w:val="18"/>
          <w:szCs w:val="18"/>
        </w:rPr>
        <w:t xml:space="preserve">Directiva Păsări a Consiliului European 2009/147/EC: Birds Directive 2009/147/EC – </w:t>
      </w:r>
      <w:hyperlink r:id="rId14" w:history="1">
        <w:r w:rsidRPr="00FA7712">
          <w:rPr>
            <w:rStyle w:val="Hyperlink"/>
            <w:rFonts w:eastAsia="Times New Roman" w:cs="Helvetica"/>
            <w:sz w:val="18"/>
            <w:szCs w:val="18"/>
          </w:rPr>
          <w:t>http://ec.europa.eu/environment/nature/legislation/birdsdirective/index.en.htm</w:t>
        </w:r>
      </w:hyperlink>
    </w:p>
    <w:p w14:paraId="3159A7E2" w14:textId="77777777" w:rsidR="00FA7712" w:rsidRPr="00FA7712" w:rsidRDefault="00FA7712">
      <w:pPr>
        <w:pStyle w:val="ListParagraph"/>
        <w:numPr>
          <w:ilvl w:val="0"/>
          <w:numId w:val="6"/>
        </w:numPr>
        <w:rPr>
          <w:noProof/>
          <w:sz w:val="18"/>
          <w:szCs w:val="18"/>
        </w:rPr>
      </w:pPr>
      <w:r w:rsidRPr="00FA7712">
        <w:rPr>
          <w:noProof/>
          <w:sz w:val="18"/>
          <w:szCs w:val="18"/>
        </w:rPr>
        <w:t xml:space="preserve">Drewitt A L, Langston R H W. 2006. Assessing the impacts of wind farms on birds. </w:t>
      </w:r>
      <w:r w:rsidRPr="00FA7712">
        <w:rPr>
          <w:i/>
          <w:iCs/>
          <w:noProof/>
          <w:sz w:val="18"/>
          <w:szCs w:val="18"/>
        </w:rPr>
        <w:t>Ibis</w:t>
      </w:r>
      <w:r w:rsidRPr="00FA7712">
        <w:rPr>
          <w:noProof/>
          <w:sz w:val="18"/>
          <w:szCs w:val="18"/>
        </w:rPr>
        <w:t>, 148: 29-42;</w:t>
      </w:r>
    </w:p>
    <w:p w14:paraId="578A5108" w14:textId="77777777" w:rsidR="00FA7712" w:rsidRPr="00FA7712" w:rsidRDefault="00FA7712">
      <w:pPr>
        <w:pStyle w:val="ListParagraph"/>
        <w:numPr>
          <w:ilvl w:val="0"/>
          <w:numId w:val="6"/>
        </w:numPr>
        <w:rPr>
          <w:noProof/>
          <w:sz w:val="18"/>
          <w:szCs w:val="18"/>
        </w:rPr>
      </w:pPr>
      <w:r w:rsidRPr="00FA7712">
        <w:rPr>
          <w:noProof/>
          <w:sz w:val="18"/>
          <w:szCs w:val="18"/>
        </w:rPr>
        <w:t xml:space="preserve">Ferri V, Locasciulli O, Soccini C, Forlizzi E. 2011. Post construction monitoring of wind farms: first records of direct impact on bats in Italy. </w:t>
      </w:r>
      <w:r w:rsidRPr="00FA7712">
        <w:rPr>
          <w:i/>
          <w:iCs/>
          <w:noProof/>
          <w:sz w:val="18"/>
          <w:szCs w:val="18"/>
        </w:rPr>
        <w:t>Hystrix, the Italian Journal of Mammalogy</w:t>
      </w:r>
      <w:r w:rsidRPr="00FA7712">
        <w:rPr>
          <w:noProof/>
          <w:sz w:val="18"/>
          <w:szCs w:val="18"/>
        </w:rPr>
        <w:t>, 22(1): 199-203;</w:t>
      </w:r>
    </w:p>
    <w:p w14:paraId="70538821" w14:textId="77777777" w:rsidR="00FA7712" w:rsidRPr="00FA7712" w:rsidRDefault="00FA7712">
      <w:pPr>
        <w:pStyle w:val="ListParagraph"/>
        <w:numPr>
          <w:ilvl w:val="0"/>
          <w:numId w:val="6"/>
        </w:numPr>
        <w:rPr>
          <w:noProof/>
          <w:sz w:val="18"/>
          <w:szCs w:val="18"/>
        </w:rPr>
      </w:pPr>
      <w:r w:rsidRPr="00FA7712">
        <w:rPr>
          <w:noProof/>
          <w:sz w:val="18"/>
          <w:szCs w:val="18"/>
        </w:rPr>
        <w:t>Hernández-Pliego J, de Lucas M, Muñoz A, Ferrer M. 2015. Effects of wind farms on Montagu's harrier (</w:t>
      </w:r>
      <w:r w:rsidRPr="00FA7712">
        <w:rPr>
          <w:i/>
          <w:iCs/>
          <w:noProof/>
          <w:sz w:val="18"/>
          <w:szCs w:val="18"/>
        </w:rPr>
        <w:t>Circus pygargus</w:t>
      </w:r>
      <w:r w:rsidRPr="00FA7712">
        <w:rPr>
          <w:noProof/>
          <w:sz w:val="18"/>
          <w:szCs w:val="18"/>
        </w:rPr>
        <w:t xml:space="preserve">) in southern Spain. </w:t>
      </w:r>
      <w:r w:rsidRPr="00FA7712">
        <w:rPr>
          <w:i/>
          <w:iCs/>
          <w:noProof/>
          <w:sz w:val="18"/>
          <w:szCs w:val="18"/>
        </w:rPr>
        <w:t>Biological Conservation</w:t>
      </w:r>
      <w:r w:rsidRPr="00FA7712">
        <w:rPr>
          <w:noProof/>
          <w:sz w:val="18"/>
          <w:szCs w:val="18"/>
        </w:rPr>
        <w:t>, 191: 452-458;</w:t>
      </w:r>
    </w:p>
    <w:p w14:paraId="4F9A4D3A" w14:textId="77777777" w:rsidR="00FA7712" w:rsidRPr="00FA7712" w:rsidRDefault="00FA7712">
      <w:pPr>
        <w:pStyle w:val="ListParagraph"/>
        <w:numPr>
          <w:ilvl w:val="0"/>
          <w:numId w:val="6"/>
        </w:numPr>
        <w:rPr>
          <w:noProof/>
          <w:sz w:val="18"/>
          <w:szCs w:val="18"/>
        </w:rPr>
      </w:pPr>
      <w:r w:rsidRPr="00FA7712">
        <w:rPr>
          <w:noProof/>
          <w:sz w:val="18"/>
          <w:szCs w:val="18"/>
        </w:rPr>
        <w:t>Illner H. 2011. Comments on the report “Wind Energy Developments and Natura 2000”, edited by the European Commission in October 2010;</w:t>
      </w:r>
    </w:p>
    <w:p w14:paraId="6D9191FE" w14:textId="77777777" w:rsidR="00FA7712" w:rsidRPr="00FA7712" w:rsidRDefault="00FA7712">
      <w:pPr>
        <w:pStyle w:val="ListParagraph"/>
        <w:numPr>
          <w:ilvl w:val="0"/>
          <w:numId w:val="6"/>
        </w:numPr>
        <w:rPr>
          <w:noProof/>
          <w:sz w:val="18"/>
          <w:szCs w:val="18"/>
        </w:rPr>
      </w:pPr>
      <w:r w:rsidRPr="00FA7712">
        <w:rPr>
          <w:noProof/>
          <w:sz w:val="18"/>
          <w:szCs w:val="18"/>
        </w:rPr>
        <w:lastRenderedPageBreak/>
        <w:t xml:space="preserve">Kerns J, Kerlinger P. 2004. </w:t>
      </w:r>
      <w:r w:rsidRPr="00FA7712">
        <w:rPr>
          <w:i/>
          <w:iCs/>
          <w:noProof/>
          <w:sz w:val="18"/>
          <w:szCs w:val="18"/>
        </w:rPr>
        <w:t>A study of bird and bat collision fatalities at the Mountaineer Wind Energy Center, Tucker County, West Virginia: Annual report for 2003</w:t>
      </w:r>
      <w:r w:rsidRPr="00FA7712">
        <w:rPr>
          <w:noProof/>
          <w:sz w:val="18"/>
          <w:szCs w:val="18"/>
        </w:rPr>
        <w:t>. Prepared for FPL Energy and Mountaineer Wind Energy Center Technical Review Committee. Curry and Kerlinger L. L. C., McLean, Virginia, USA;</w:t>
      </w:r>
    </w:p>
    <w:p w14:paraId="049ABB02" w14:textId="77777777" w:rsidR="00FA7712" w:rsidRPr="00FA7712" w:rsidRDefault="00FA7712">
      <w:pPr>
        <w:pStyle w:val="ListParagraph"/>
        <w:numPr>
          <w:ilvl w:val="0"/>
          <w:numId w:val="6"/>
        </w:numPr>
        <w:rPr>
          <w:noProof/>
          <w:sz w:val="18"/>
          <w:szCs w:val="18"/>
        </w:rPr>
      </w:pPr>
      <w:r w:rsidRPr="00FA7712">
        <w:rPr>
          <w:noProof/>
          <w:sz w:val="18"/>
          <w:szCs w:val="18"/>
        </w:rPr>
        <w:t>Korner-Nievergelt F, Brinkmann R, Niermann I, Behr O. 2013. Estimating Bat and Bird Mortality Occurring at Wind Energy Turbines from Covariates and Carcass Searches Using Mixture Models.</w:t>
      </w:r>
      <w:r w:rsidRPr="00FA7712">
        <w:rPr>
          <w:i/>
          <w:iCs/>
          <w:noProof/>
          <w:sz w:val="18"/>
          <w:szCs w:val="18"/>
        </w:rPr>
        <w:t xml:space="preserve"> PLOS ONE,</w:t>
      </w:r>
      <w:r w:rsidRPr="00FA7712">
        <w:rPr>
          <w:noProof/>
          <w:sz w:val="18"/>
          <w:szCs w:val="18"/>
        </w:rPr>
        <w:t xml:space="preserve"> 8(7): e67997;</w:t>
      </w:r>
    </w:p>
    <w:p w14:paraId="3F04E769" w14:textId="77777777" w:rsidR="00FA7712" w:rsidRPr="00FA7712" w:rsidRDefault="00FA7712">
      <w:pPr>
        <w:pStyle w:val="ListParagraph"/>
        <w:numPr>
          <w:ilvl w:val="0"/>
          <w:numId w:val="6"/>
        </w:numPr>
        <w:rPr>
          <w:noProof/>
          <w:sz w:val="18"/>
          <w:szCs w:val="18"/>
        </w:rPr>
      </w:pPr>
      <w:r w:rsidRPr="00FA7712">
        <w:rPr>
          <w:noProof/>
          <w:sz w:val="18"/>
          <w:szCs w:val="18"/>
        </w:rPr>
        <w:t>Kunz T H, Arnett E B, Cooper B M, Erickson W P, Larkin R P, Mabee T, Morrison M L, Strickland M D, Szewczak J M. 2007. Assessing impacts of wind-energy</w:t>
      </w:r>
      <w:r w:rsidRPr="00FA7712">
        <w:rPr>
          <w:sz w:val="18"/>
          <w:szCs w:val="18"/>
        </w:rPr>
        <w:t xml:space="preserve"> </w:t>
      </w:r>
      <w:r w:rsidRPr="00FA7712">
        <w:rPr>
          <w:noProof/>
          <w:sz w:val="18"/>
          <w:szCs w:val="18"/>
        </w:rPr>
        <w:t xml:space="preserve">development on nocturnally active birds and bats: a guidance document. </w:t>
      </w:r>
      <w:r w:rsidRPr="00FA7712">
        <w:rPr>
          <w:i/>
          <w:iCs/>
          <w:noProof/>
          <w:sz w:val="18"/>
          <w:szCs w:val="18"/>
        </w:rPr>
        <w:t>Journal of Wildlife Management</w:t>
      </w:r>
      <w:r w:rsidRPr="00FA7712">
        <w:rPr>
          <w:noProof/>
          <w:sz w:val="18"/>
          <w:szCs w:val="18"/>
        </w:rPr>
        <w:t>, 71: 2449–2486;</w:t>
      </w:r>
    </w:p>
    <w:p w14:paraId="3A2E7D03" w14:textId="77777777" w:rsidR="00FA7712" w:rsidRPr="00FA7712" w:rsidRDefault="00FA7712">
      <w:pPr>
        <w:pStyle w:val="ListParagraph"/>
        <w:numPr>
          <w:ilvl w:val="0"/>
          <w:numId w:val="6"/>
        </w:numPr>
        <w:rPr>
          <w:noProof/>
          <w:sz w:val="18"/>
          <w:szCs w:val="18"/>
        </w:rPr>
      </w:pPr>
      <w:r w:rsidRPr="00FA7712">
        <w:rPr>
          <w:noProof/>
          <w:sz w:val="18"/>
          <w:szCs w:val="18"/>
        </w:rPr>
        <w:t xml:space="preserve">Maurer J D, Huso M, Dalthorp D, Madsen L, Fuentes C. 2020. Comparing methods to estimate the proportion of turbine-induced bird and bat mortality in the search area under a road and pad search protocol. </w:t>
      </w:r>
      <w:r w:rsidRPr="00FA7712">
        <w:rPr>
          <w:i/>
          <w:iCs/>
          <w:noProof/>
          <w:sz w:val="18"/>
          <w:szCs w:val="18"/>
        </w:rPr>
        <w:t>Environmental and Ecological Statistics</w:t>
      </w:r>
      <w:r w:rsidRPr="00FA7712">
        <w:rPr>
          <w:noProof/>
          <w:sz w:val="18"/>
          <w:szCs w:val="18"/>
        </w:rPr>
        <w:t>, 27: 769–801;</w:t>
      </w:r>
    </w:p>
    <w:p w14:paraId="247EBC13" w14:textId="77777777" w:rsidR="00FA7712" w:rsidRPr="00FA7712" w:rsidRDefault="00FA7712">
      <w:pPr>
        <w:pStyle w:val="ListParagraph"/>
        <w:numPr>
          <w:ilvl w:val="0"/>
          <w:numId w:val="6"/>
        </w:numPr>
        <w:rPr>
          <w:noProof/>
          <w:sz w:val="18"/>
          <w:szCs w:val="18"/>
        </w:rPr>
      </w:pPr>
      <w:r w:rsidRPr="00FA7712">
        <w:rPr>
          <w:noProof/>
          <w:sz w:val="18"/>
          <w:szCs w:val="18"/>
        </w:rPr>
        <w:t xml:space="preserve">Osborn R G, Dieter C D, Higgins K F, Usgaard R E. 1998. Bird flight characteristics near wind turbines in Minnesota. </w:t>
      </w:r>
      <w:r w:rsidRPr="00FA7712">
        <w:rPr>
          <w:i/>
          <w:iCs/>
          <w:noProof/>
          <w:sz w:val="18"/>
          <w:szCs w:val="18"/>
        </w:rPr>
        <w:t>American Midland Naturalist</w:t>
      </w:r>
      <w:r w:rsidRPr="00FA7712">
        <w:rPr>
          <w:noProof/>
          <w:sz w:val="18"/>
          <w:szCs w:val="18"/>
        </w:rPr>
        <w:t>, 139: 20–38;</w:t>
      </w:r>
    </w:p>
    <w:p w14:paraId="2D01F288" w14:textId="77777777" w:rsidR="00FA7712" w:rsidRPr="00FA7712" w:rsidRDefault="00FA7712">
      <w:pPr>
        <w:pStyle w:val="ListParagraph"/>
        <w:numPr>
          <w:ilvl w:val="0"/>
          <w:numId w:val="6"/>
        </w:numPr>
        <w:rPr>
          <w:noProof/>
          <w:sz w:val="18"/>
          <w:szCs w:val="18"/>
        </w:rPr>
      </w:pPr>
      <w:r w:rsidRPr="00FA7712">
        <w:rPr>
          <w:noProof/>
          <w:sz w:val="18"/>
          <w:szCs w:val="18"/>
        </w:rPr>
        <w:t xml:space="preserve">Perrow M R. 2017. </w:t>
      </w:r>
      <w:r w:rsidRPr="00FA7712">
        <w:rPr>
          <w:i/>
          <w:iCs/>
          <w:noProof/>
          <w:sz w:val="18"/>
          <w:szCs w:val="18"/>
        </w:rPr>
        <w:t>Wildlife and Wind Farms, Conflicts and Solutions. Volume 1 Onshore: Potential effects</w:t>
      </w:r>
      <w:r w:rsidRPr="00FA7712">
        <w:rPr>
          <w:noProof/>
          <w:sz w:val="18"/>
          <w:szCs w:val="18"/>
        </w:rPr>
        <w:t>. Pelagic Publishing, UK;</w:t>
      </w:r>
    </w:p>
    <w:p w14:paraId="3EC205C7" w14:textId="77777777" w:rsidR="00FA7712" w:rsidRPr="00FA7712" w:rsidRDefault="00FA7712">
      <w:pPr>
        <w:pStyle w:val="ListParagraph"/>
        <w:numPr>
          <w:ilvl w:val="0"/>
          <w:numId w:val="6"/>
        </w:numPr>
        <w:rPr>
          <w:noProof/>
          <w:sz w:val="18"/>
          <w:szCs w:val="18"/>
        </w:rPr>
      </w:pPr>
      <w:r w:rsidRPr="00FA7712">
        <w:rPr>
          <w:noProof/>
          <w:sz w:val="18"/>
          <w:szCs w:val="18"/>
        </w:rPr>
        <w:t xml:space="preserve">Perrow M R. 2017. </w:t>
      </w:r>
      <w:r w:rsidRPr="00FA7712">
        <w:rPr>
          <w:i/>
          <w:iCs/>
          <w:noProof/>
          <w:sz w:val="18"/>
          <w:szCs w:val="18"/>
        </w:rPr>
        <w:t>Wildlife and Wind Farms, Conflicts and Solutions. Volume 2 Onshore: Monitoring and Mitigation</w:t>
      </w:r>
      <w:r w:rsidRPr="00FA7712">
        <w:rPr>
          <w:noProof/>
          <w:sz w:val="18"/>
          <w:szCs w:val="18"/>
        </w:rPr>
        <w:t>. Pelagic Publishing, UK;</w:t>
      </w:r>
    </w:p>
    <w:p w14:paraId="346469E0" w14:textId="77777777" w:rsidR="00FA7712" w:rsidRPr="00FA7712" w:rsidRDefault="00FA7712">
      <w:pPr>
        <w:pStyle w:val="ListParagraph"/>
        <w:numPr>
          <w:ilvl w:val="0"/>
          <w:numId w:val="6"/>
        </w:numPr>
        <w:rPr>
          <w:noProof/>
          <w:sz w:val="18"/>
          <w:szCs w:val="18"/>
        </w:rPr>
      </w:pPr>
      <w:r w:rsidRPr="00FA7712">
        <w:rPr>
          <w:noProof/>
          <w:sz w:val="18"/>
          <w:szCs w:val="18"/>
        </w:rPr>
        <w:t xml:space="preserve">Strickland M, Arnett E, Erickson W, Johnson D, Johnson G, Morrison M, Shaffer J, Warren-Hicks W. 2011. </w:t>
      </w:r>
      <w:r w:rsidRPr="00FA7712">
        <w:rPr>
          <w:i/>
          <w:iCs/>
          <w:noProof/>
          <w:sz w:val="18"/>
          <w:szCs w:val="18"/>
        </w:rPr>
        <w:t>Comprehensive guide to studying wind energy/wildlife interactions. Prepared for the National Wind Coordinating Collaborative</w:t>
      </w:r>
      <w:r w:rsidRPr="00FA7712">
        <w:rPr>
          <w:noProof/>
          <w:sz w:val="18"/>
          <w:szCs w:val="18"/>
        </w:rPr>
        <w:t>, Washington, DC, USA;</w:t>
      </w:r>
    </w:p>
    <w:p w14:paraId="0B3E9444" w14:textId="77777777" w:rsidR="00FA7712" w:rsidRPr="00FA7712" w:rsidRDefault="00FA7712">
      <w:pPr>
        <w:pStyle w:val="ListParagraph"/>
        <w:numPr>
          <w:ilvl w:val="0"/>
          <w:numId w:val="6"/>
        </w:numPr>
        <w:rPr>
          <w:noProof/>
          <w:sz w:val="18"/>
          <w:szCs w:val="18"/>
        </w:rPr>
      </w:pPr>
      <w:bookmarkStart w:id="34" w:name="_Hlk126863938"/>
      <w:r w:rsidRPr="00FA7712">
        <w:rPr>
          <w:noProof/>
          <w:sz w:val="18"/>
          <w:szCs w:val="18"/>
        </w:rPr>
        <w:t>Thaker</w:t>
      </w:r>
      <w:bookmarkEnd w:id="34"/>
      <w:r w:rsidRPr="00FA7712">
        <w:rPr>
          <w:noProof/>
          <w:sz w:val="18"/>
          <w:szCs w:val="18"/>
        </w:rPr>
        <w:t xml:space="preserve"> M, Zambre A, Bhosale H. 2018. Wind farms have cascading impacts on ecosystems across trophic levels. </w:t>
      </w:r>
      <w:r w:rsidRPr="00FA7712">
        <w:rPr>
          <w:i/>
          <w:iCs/>
          <w:noProof/>
          <w:sz w:val="18"/>
          <w:szCs w:val="18"/>
        </w:rPr>
        <w:t>Nature Ecology &amp; Evolution</w:t>
      </w:r>
      <w:r w:rsidRPr="00FA7712">
        <w:rPr>
          <w:noProof/>
          <w:sz w:val="18"/>
          <w:szCs w:val="18"/>
        </w:rPr>
        <w:t>, 2: 1854–1858;</w:t>
      </w:r>
    </w:p>
    <w:p w14:paraId="7ACA98AA" w14:textId="77777777" w:rsidR="00FA7712" w:rsidRPr="00FA7712" w:rsidRDefault="00FA7712">
      <w:pPr>
        <w:pStyle w:val="ListParagraph"/>
        <w:numPr>
          <w:ilvl w:val="0"/>
          <w:numId w:val="6"/>
        </w:numPr>
        <w:rPr>
          <w:noProof/>
          <w:sz w:val="18"/>
          <w:szCs w:val="18"/>
        </w:rPr>
      </w:pPr>
      <w:r w:rsidRPr="00FA7712">
        <w:rPr>
          <w:noProof/>
          <w:sz w:val="18"/>
          <w:szCs w:val="18"/>
        </w:rPr>
        <w:t xml:space="preserve">Voigt C C, Popa-Lisseanu A, Niermann I, Kramer-Schadt S. 2012. The catchment area of wind farms for European bats: a plea for international regulations. </w:t>
      </w:r>
      <w:r w:rsidRPr="00FA7712">
        <w:rPr>
          <w:i/>
          <w:iCs/>
          <w:noProof/>
          <w:sz w:val="18"/>
          <w:szCs w:val="18"/>
        </w:rPr>
        <w:t>Biological Conservation</w:t>
      </w:r>
      <w:r w:rsidRPr="00FA7712">
        <w:rPr>
          <w:noProof/>
          <w:sz w:val="18"/>
          <w:szCs w:val="18"/>
        </w:rPr>
        <w:t>, 153: 80–86;</w:t>
      </w:r>
    </w:p>
    <w:p w14:paraId="77CFFDCF" w14:textId="69FECB82" w:rsidR="002461C4" w:rsidRPr="009F0663" w:rsidRDefault="002461C4">
      <w:pPr>
        <w:pStyle w:val="ListParagraph"/>
        <w:numPr>
          <w:ilvl w:val="0"/>
          <w:numId w:val="5"/>
        </w:numPr>
      </w:pPr>
      <w:r w:rsidRPr="009F0663">
        <w:br w:type="page"/>
      </w:r>
    </w:p>
    <w:p w14:paraId="7FC9E530" w14:textId="66651AE9" w:rsidR="00D0055C" w:rsidRPr="009F0663" w:rsidRDefault="00D0055C" w:rsidP="00D0055C">
      <w:pPr>
        <w:pStyle w:val="Heading1"/>
        <w:numPr>
          <w:ilvl w:val="0"/>
          <w:numId w:val="0"/>
        </w:numPr>
        <w:ind w:left="720"/>
      </w:pPr>
      <w:bookmarkStart w:id="35" w:name="_Toc157484635"/>
      <w:r w:rsidRPr="009F0663">
        <w:lastRenderedPageBreak/>
        <w:t xml:space="preserve">Anexe </w:t>
      </w:r>
      <w:r w:rsidR="004118EF">
        <w:t>I</w:t>
      </w:r>
      <w:r w:rsidRPr="009F0663">
        <w:t xml:space="preserve"> – Fotografii</w:t>
      </w:r>
      <w:bookmarkEnd w:id="35"/>
    </w:p>
    <w:p w14:paraId="1D5950E8" w14:textId="2903E531" w:rsidR="00DE7E8D" w:rsidRDefault="007465F0" w:rsidP="00DE7E8D">
      <w:pPr>
        <w:keepNext/>
        <w:spacing w:after="0" w:line="240" w:lineRule="auto"/>
        <w:jc w:val="center"/>
      </w:pPr>
      <w:r>
        <w:rPr>
          <w:noProof/>
        </w:rPr>
        <w:drawing>
          <wp:inline distT="0" distB="0" distL="0" distR="0" wp14:anchorId="157C5CCC" wp14:editId="4C53F077">
            <wp:extent cx="5731510" cy="4298950"/>
            <wp:effectExtent l="0" t="0" r="0" b="6350"/>
            <wp:docPr id="1034204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04928" name="Picture 103420492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47B158B" w14:textId="3D27F9C9" w:rsidR="00DE7E8D" w:rsidRDefault="00DE7E8D" w:rsidP="007821C8">
      <w:pPr>
        <w:pStyle w:val="Caption"/>
        <w:ind w:left="993" w:right="1229"/>
      </w:pPr>
      <w:r>
        <w:t xml:space="preserve">Fotografia </w:t>
      </w:r>
      <w:r>
        <w:fldChar w:fldCharType="begin"/>
      </w:r>
      <w:r>
        <w:instrText xml:space="preserve"> SEQ Fotografia \* ARABIC </w:instrText>
      </w:r>
      <w:r>
        <w:fldChar w:fldCharType="separate"/>
      </w:r>
      <w:r w:rsidR="00BC1F67">
        <w:rPr>
          <w:noProof/>
        </w:rPr>
        <w:t>1</w:t>
      </w:r>
      <w:r>
        <w:rPr>
          <w:noProof/>
        </w:rPr>
        <w:fldChar w:fldCharType="end"/>
      </w:r>
      <w:r>
        <w:t>:</w:t>
      </w:r>
      <w:r w:rsidRPr="002F785D">
        <w:rPr>
          <w:rFonts w:eastAsia="Times New Roman" w:cs="Helvetica"/>
          <w:color w:val="000000"/>
          <w:szCs w:val="20"/>
          <w:lang w:eastAsia="ro-RO"/>
        </w:rPr>
        <w:t xml:space="preserve"> </w:t>
      </w:r>
      <w:r w:rsidR="00D5363D">
        <w:t>vedere amplasament</w:t>
      </w:r>
    </w:p>
    <w:p w14:paraId="3EA65FB2" w14:textId="36CE30DC" w:rsidR="007821C8" w:rsidRPr="007821C8" w:rsidRDefault="007465F0" w:rsidP="00847A89">
      <w:pPr>
        <w:jc w:val="center"/>
      </w:pPr>
      <w:r>
        <w:rPr>
          <w:noProof/>
        </w:rPr>
        <w:lastRenderedPageBreak/>
        <w:drawing>
          <wp:inline distT="0" distB="0" distL="0" distR="0" wp14:anchorId="1F352956" wp14:editId="48A7116A">
            <wp:extent cx="4719781" cy="3540097"/>
            <wp:effectExtent l="0" t="0" r="5080" b="3810"/>
            <wp:docPr id="4006434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43441" name="Picture 40064344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52914" cy="3564948"/>
                    </a:xfrm>
                    <a:prstGeom prst="rect">
                      <a:avLst/>
                    </a:prstGeom>
                  </pic:spPr>
                </pic:pic>
              </a:graphicData>
            </a:graphic>
          </wp:inline>
        </w:drawing>
      </w:r>
    </w:p>
    <w:p w14:paraId="4647BFEB" w14:textId="54E9BDB0" w:rsidR="007821C8" w:rsidRDefault="00DE7E8D" w:rsidP="007821C8">
      <w:pPr>
        <w:pStyle w:val="Caption"/>
        <w:ind w:left="1134" w:right="1088"/>
        <w:rPr>
          <w:rFonts w:ascii="Times New Roman" w:hAnsi="Times New Roman" w:cs="Times New Roman"/>
          <w:noProof/>
          <w:lang w:eastAsia="ro-RO"/>
        </w:rPr>
      </w:pPr>
      <w:r w:rsidRPr="002F785D">
        <w:t xml:space="preserve">Fotografia </w:t>
      </w:r>
      <w:r>
        <w:fldChar w:fldCharType="begin"/>
      </w:r>
      <w:r>
        <w:instrText xml:space="preserve"> SEQ Fotografia \* ARABIC </w:instrText>
      </w:r>
      <w:r>
        <w:fldChar w:fldCharType="separate"/>
      </w:r>
      <w:r w:rsidR="00BC1F67">
        <w:rPr>
          <w:noProof/>
        </w:rPr>
        <w:t>2</w:t>
      </w:r>
      <w:r>
        <w:rPr>
          <w:noProof/>
        </w:rPr>
        <w:fldChar w:fldCharType="end"/>
      </w:r>
      <w:r w:rsidRPr="002F785D">
        <w:t xml:space="preserve">: </w:t>
      </w:r>
      <w:r w:rsidR="00D5363D">
        <w:t>vedere amplasament</w:t>
      </w:r>
    </w:p>
    <w:p w14:paraId="3759C54B" w14:textId="21B22D58" w:rsidR="00DE7E8D" w:rsidRDefault="007465F0" w:rsidP="00222437">
      <w:pPr>
        <w:pStyle w:val="Caption"/>
        <w:ind w:right="1088"/>
      </w:pPr>
      <w:r>
        <w:rPr>
          <w:noProof/>
        </w:rPr>
        <w:drawing>
          <wp:inline distT="0" distB="0" distL="0" distR="0" wp14:anchorId="4B8259F7" wp14:editId="4D30151E">
            <wp:extent cx="5181600" cy="3886487"/>
            <wp:effectExtent l="0" t="0" r="0" b="0"/>
            <wp:docPr id="1911388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38865" name="Picture 19113886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93092" cy="3895107"/>
                    </a:xfrm>
                    <a:prstGeom prst="rect">
                      <a:avLst/>
                    </a:prstGeom>
                  </pic:spPr>
                </pic:pic>
              </a:graphicData>
            </a:graphic>
          </wp:inline>
        </w:drawing>
      </w:r>
    </w:p>
    <w:p w14:paraId="50E54942" w14:textId="652FFF88" w:rsidR="00222437" w:rsidRDefault="00DE7E8D" w:rsidP="00222437">
      <w:pPr>
        <w:pStyle w:val="Caption"/>
        <w:ind w:left="567" w:right="521"/>
      </w:pPr>
      <w:r w:rsidRPr="008A5EC8">
        <w:t xml:space="preserve">Fotografia </w:t>
      </w:r>
      <w:r>
        <w:fldChar w:fldCharType="begin"/>
      </w:r>
      <w:r>
        <w:instrText xml:space="preserve"> SEQ Fotografia \* ARABIC </w:instrText>
      </w:r>
      <w:r>
        <w:fldChar w:fldCharType="separate"/>
      </w:r>
      <w:r w:rsidR="00BC1F67">
        <w:rPr>
          <w:noProof/>
        </w:rPr>
        <w:t>3</w:t>
      </w:r>
      <w:r>
        <w:rPr>
          <w:noProof/>
        </w:rPr>
        <w:fldChar w:fldCharType="end"/>
      </w:r>
      <w:r w:rsidRPr="008A5EC8">
        <w:t>:</w:t>
      </w:r>
      <w:r w:rsidR="00847A89">
        <w:t xml:space="preserve"> </w:t>
      </w:r>
      <w:r w:rsidR="00D5363D">
        <w:t>vedere amplasament</w:t>
      </w:r>
    </w:p>
    <w:p w14:paraId="2EE4280C" w14:textId="7FCFCD6C" w:rsidR="00DE7E8D" w:rsidRDefault="007465F0" w:rsidP="00DE7E8D">
      <w:pPr>
        <w:keepNext/>
        <w:spacing w:after="0" w:line="240" w:lineRule="auto"/>
        <w:jc w:val="center"/>
      </w:pPr>
      <w:r>
        <w:rPr>
          <w:noProof/>
        </w:rPr>
        <w:lastRenderedPageBreak/>
        <w:drawing>
          <wp:inline distT="0" distB="0" distL="0" distR="0" wp14:anchorId="6208B360" wp14:editId="64EC02B0">
            <wp:extent cx="3084946" cy="4160883"/>
            <wp:effectExtent l="0" t="0" r="1270" b="5080"/>
            <wp:docPr id="20845471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547169" name="Picture 208454716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98132" cy="4178668"/>
                    </a:xfrm>
                    <a:prstGeom prst="rect">
                      <a:avLst/>
                    </a:prstGeom>
                  </pic:spPr>
                </pic:pic>
              </a:graphicData>
            </a:graphic>
          </wp:inline>
        </w:drawing>
      </w:r>
    </w:p>
    <w:p w14:paraId="359FE761" w14:textId="044F435A" w:rsidR="00DE7E8D" w:rsidRDefault="00DE7E8D" w:rsidP="00DE7E8D">
      <w:pPr>
        <w:pStyle w:val="Caption"/>
        <w:rPr>
          <w:i/>
          <w:iCs w:val="0"/>
        </w:rPr>
      </w:pPr>
      <w:r>
        <w:t xml:space="preserve">Fotografia </w:t>
      </w:r>
      <w:r>
        <w:fldChar w:fldCharType="begin"/>
      </w:r>
      <w:r>
        <w:instrText xml:space="preserve"> SEQ Fotografia \* ARABIC </w:instrText>
      </w:r>
      <w:r>
        <w:fldChar w:fldCharType="separate"/>
      </w:r>
      <w:r w:rsidR="00BC1F67">
        <w:rPr>
          <w:noProof/>
        </w:rPr>
        <w:t>4</w:t>
      </w:r>
      <w:r>
        <w:rPr>
          <w:noProof/>
        </w:rPr>
        <w:fldChar w:fldCharType="end"/>
      </w:r>
      <w:r>
        <w:t>:</w:t>
      </w:r>
      <w:r w:rsidR="00222437">
        <w:t xml:space="preserve"> vedere amplasament </w:t>
      </w:r>
    </w:p>
    <w:p w14:paraId="01D294B9" w14:textId="04884315" w:rsidR="00DE7E8D" w:rsidRDefault="00D34D71" w:rsidP="00DE7E8D">
      <w:pPr>
        <w:keepNext/>
        <w:jc w:val="center"/>
      </w:pPr>
      <w:r>
        <w:rPr>
          <w:noProof/>
        </w:rPr>
        <w:lastRenderedPageBreak/>
        <w:drawing>
          <wp:inline distT="0" distB="0" distL="0" distR="0" wp14:anchorId="7A823246" wp14:editId="1FBC427A">
            <wp:extent cx="4858327" cy="3644014"/>
            <wp:effectExtent l="0" t="0" r="6350" b="1270"/>
            <wp:docPr id="15976428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642888" name="Picture 159764288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72777" cy="3654852"/>
                    </a:xfrm>
                    <a:prstGeom prst="rect">
                      <a:avLst/>
                    </a:prstGeom>
                  </pic:spPr>
                </pic:pic>
              </a:graphicData>
            </a:graphic>
          </wp:inline>
        </w:drawing>
      </w:r>
    </w:p>
    <w:p w14:paraId="06A03149" w14:textId="7EBB81DA" w:rsidR="00DE7E8D" w:rsidRDefault="00DE7E8D" w:rsidP="00DE7E8D">
      <w:pPr>
        <w:pStyle w:val="Caption"/>
        <w:rPr>
          <w:i/>
          <w:iCs w:val="0"/>
        </w:rPr>
      </w:pPr>
      <w:r>
        <w:t xml:space="preserve">Fotografia </w:t>
      </w:r>
      <w:r>
        <w:fldChar w:fldCharType="begin"/>
      </w:r>
      <w:r>
        <w:instrText xml:space="preserve"> SEQ Fotografia \* ARABIC </w:instrText>
      </w:r>
      <w:r>
        <w:fldChar w:fldCharType="separate"/>
      </w:r>
      <w:r w:rsidR="00BC1F67">
        <w:rPr>
          <w:noProof/>
        </w:rPr>
        <w:t>5</w:t>
      </w:r>
      <w:r>
        <w:rPr>
          <w:noProof/>
        </w:rPr>
        <w:fldChar w:fldCharType="end"/>
      </w:r>
      <w:r>
        <w:t>:</w:t>
      </w:r>
      <w:r w:rsidR="00222437">
        <w:t xml:space="preserve"> vedere amplasament</w:t>
      </w:r>
    </w:p>
    <w:p w14:paraId="1FAEF1C0" w14:textId="46D76E07" w:rsidR="00DE7E8D" w:rsidRDefault="00D34D71" w:rsidP="00D5363D">
      <w:pPr>
        <w:pStyle w:val="Caption"/>
      </w:pPr>
      <w:r>
        <w:rPr>
          <w:noProof/>
        </w:rPr>
        <w:drawing>
          <wp:inline distT="0" distB="0" distL="0" distR="0" wp14:anchorId="51A4D81C" wp14:editId="6ECAF028">
            <wp:extent cx="5291276" cy="3743325"/>
            <wp:effectExtent l="0" t="0" r="5080" b="0"/>
            <wp:docPr id="6346046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604649" name="Picture 63460464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05147" cy="3753138"/>
                    </a:xfrm>
                    <a:prstGeom prst="rect">
                      <a:avLst/>
                    </a:prstGeom>
                  </pic:spPr>
                </pic:pic>
              </a:graphicData>
            </a:graphic>
          </wp:inline>
        </w:drawing>
      </w:r>
    </w:p>
    <w:p w14:paraId="21C575BE" w14:textId="4AAD8314" w:rsidR="00D34D71" w:rsidRPr="00502F75" w:rsidRDefault="00D34D71" w:rsidP="00502F75">
      <w:pPr>
        <w:pStyle w:val="Caption"/>
        <w:rPr>
          <w:i/>
          <w:iCs w:val="0"/>
        </w:rPr>
      </w:pPr>
      <w:r>
        <w:t xml:space="preserve">Fotografia </w:t>
      </w:r>
      <w:r>
        <w:fldChar w:fldCharType="begin"/>
      </w:r>
      <w:r>
        <w:instrText xml:space="preserve"> SEQ Fotografia \* ARABIC </w:instrText>
      </w:r>
      <w:r>
        <w:fldChar w:fldCharType="separate"/>
      </w:r>
      <w:r w:rsidR="00BC1F67">
        <w:rPr>
          <w:noProof/>
        </w:rPr>
        <w:t>6</w:t>
      </w:r>
      <w:r>
        <w:rPr>
          <w:noProof/>
        </w:rPr>
        <w:fldChar w:fldCharType="end"/>
      </w:r>
      <w:r>
        <w:t>: vedere amplasament</w:t>
      </w:r>
    </w:p>
    <w:sectPr w:rsidR="00D34D71" w:rsidRPr="00502F75" w:rsidSect="00E47FF9">
      <w:headerReference w:type="default" r:id="rId21"/>
      <w:footerReference w:type="default" r:id="rId22"/>
      <w:headerReference w:type="first" r:id="rId23"/>
      <w:footerReference w:type="first" r:id="rId24"/>
      <w:type w:val="continuous"/>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AA3199" w14:textId="77777777" w:rsidR="00E47FF9" w:rsidRDefault="00E47FF9" w:rsidP="00620736">
      <w:pPr>
        <w:spacing w:after="0" w:line="240" w:lineRule="auto"/>
      </w:pPr>
      <w:r>
        <w:separator/>
      </w:r>
    </w:p>
  </w:endnote>
  <w:endnote w:type="continuationSeparator" w:id="0">
    <w:p w14:paraId="2025FCE4" w14:textId="77777777" w:rsidR="00E47FF9" w:rsidRDefault="00E47FF9" w:rsidP="006207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Baskerville Old Face">
    <w:panose1 w:val="02020602080505020303"/>
    <w:charset w:val="4D"/>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4993045"/>
      <w:docPartObj>
        <w:docPartGallery w:val="Page Numbers (Bottom of Page)"/>
        <w:docPartUnique/>
      </w:docPartObj>
    </w:sdtPr>
    <w:sdtContent>
      <w:sdt>
        <w:sdtPr>
          <w:id w:val="1537003959"/>
          <w:docPartObj>
            <w:docPartGallery w:val="Page Numbers (Bottom of Page)"/>
            <w:docPartUnique/>
          </w:docPartObj>
        </w:sdtPr>
        <w:sdtEndPr>
          <w:rPr>
            <w:noProof/>
          </w:rPr>
        </w:sdtEndPr>
        <w:sdtContent>
          <w:p w14:paraId="58B09DF1" w14:textId="10075582" w:rsidR="007A1108" w:rsidRPr="00D33B37" w:rsidRDefault="007A1108" w:rsidP="007A1108">
            <w:pPr>
              <w:pStyle w:val="Header"/>
              <w:ind w:right="360"/>
              <w:rPr>
                <w:rFonts w:ascii="Arial" w:hAnsi="Arial" w:cs="Arial"/>
                <w:sz w:val="16"/>
                <w:szCs w:val="16"/>
              </w:rPr>
            </w:pPr>
            <w:r>
              <w:rPr>
                <w:noProof/>
                <w:sz w:val="20"/>
                <w:lang w:val="en-GB" w:eastAsia="en-GB"/>
              </w:rPr>
              <w:drawing>
                <wp:anchor distT="0" distB="0" distL="114300" distR="114300" simplePos="0" relativeHeight="251669504" behindDoc="1" locked="0" layoutInCell="1" allowOverlap="1" wp14:anchorId="790F7030" wp14:editId="604FCC22">
                  <wp:simplePos x="0" y="0"/>
                  <wp:positionH relativeFrom="column">
                    <wp:posOffset>781050</wp:posOffset>
                  </wp:positionH>
                  <wp:positionV relativeFrom="paragraph">
                    <wp:posOffset>1270</wp:posOffset>
                  </wp:positionV>
                  <wp:extent cx="712470" cy="719455"/>
                  <wp:effectExtent l="0" t="0" r="0" b="4445"/>
                  <wp:wrapNone/>
                  <wp:docPr id="5127271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2470" cy="719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lang w:val="en-GB" w:eastAsia="en-GB"/>
              </w:rPr>
              <w:drawing>
                <wp:anchor distT="0" distB="0" distL="114300" distR="114300" simplePos="0" relativeHeight="251668480" behindDoc="1" locked="0" layoutInCell="1" allowOverlap="1" wp14:anchorId="7057275D" wp14:editId="5A8E1405">
                  <wp:simplePos x="0" y="0"/>
                  <wp:positionH relativeFrom="column">
                    <wp:posOffset>0</wp:posOffset>
                  </wp:positionH>
                  <wp:positionV relativeFrom="paragraph">
                    <wp:posOffset>31173</wp:posOffset>
                  </wp:positionV>
                  <wp:extent cx="720000" cy="720000"/>
                  <wp:effectExtent l="0" t="0" r="4445" b="4445"/>
                  <wp:wrapNone/>
                  <wp:docPr id="1051729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F47BB">
              <w:rPr>
                <w:noProof/>
              </w:rPr>
              <mc:AlternateContent>
                <mc:Choice Requires="wps">
                  <w:drawing>
                    <wp:anchor distT="4294967295" distB="4294967295" distL="114300" distR="114300" simplePos="0" relativeHeight="251667456" behindDoc="0" locked="0" layoutInCell="1" allowOverlap="1" wp14:anchorId="635C5D5E" wp14:editId="7ED6E1CB">
                      <wp:simplePos x="0" y="0"/>
                      <wp:positionH relativeFrom="column">
                        <wp:posOffset>-47625</wp:posOffset>
                      </wp:positionH>
                      <wp:positionV relativeFrom="paragraph">
                        <wp:posOffset>-21591</wp:posOffset>
                      </wp:positionV>
                      <wp:extent cx="5905500" cy="0"/>
                      <wp:effectExtent l="0" t="12700" r="0" b="0"/>
                      <wp:wrapNone/>
                      <wp:docPr id="2043859980"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05500" cy="0"/>
                              </a:xfrm>
                              <a:prstGeom prst="line">
                                <a:avLst/>
                              </a:prstGeom>
                              <a:ln w="19050">
                                <a:solidFill>
                                  <a:schemeClr val="accent3">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8DCD6A" id="Straight Connector 3" o:spid="_x0000_s1026" style="position:absolute;z-index:251667456;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margin;mso-height-relative:margin" from="-3.75pt,-1.7pt" to="461.2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" strokecolor="#525252 [1606]" strokeweight="1.5pt">
                      <v:stroke joinstyle="miter"/>
                      <o:lock v:ext="edit" shapetype="f"/>
                    </v:line>
                  </w:pict>
                </mc:Fallback>
              </mc:AlternateContent>
            </w:r>
            <w:r>
              <w:t xml:space="preserve">                                                    </w:t>
            </w:r>
            <w:r w:rsidRPr="00D33B37">
              <w:rPr>
                <w:rFonts w:ascii="Arial" w:hAnsi="Arial" w:cs="Arial"/>
                <w:sz w:val="16"/>
                <w:szCs w:val="16"/>
              </w:rPr>
              <w:t xml:space="preserve">Strada </w:t>
            </w:r>
            <w:r>
              <w:rPr>
                <w:rFonts w:ascii="Arial" w:hAnsi="Arial" w:cs="Arial"/>
                <w:sz w:val="16"/>
                <w:szCs w:val="16"/>
              </w:rPr>
              <w:t xml:space="preserve">Ecaterina Varga nr. </w:t>
            </w:r>
            <w:r>
              <w:rPr>
                <w:rFonts w:ascii="Arial" w:hAnsi="Arial" w:cs="Arial"/>
                <w:sz w:val="16"/>
                <w:szCs w:val="16"/>
              </w:rPr>
              <w:t>26,</w:t>
            </w:r>
            <w:r w:rsidRPr="00D33B37">
              <w:rPr>
                <w:rFonts w:ascii="Arial" w:hAnsi="Arial" w:cs="Arial"/>
                <w:sz w:val="16"/>
                <w:szCs w:val="16"/>
              </w:rPr>
              <w:t xml:space="preserve"> Braşov</w:t>
            </w:r>
          </w:p>
          <w:p w14:paraId="0AA8015E" w14:textId="47F3424D" w:rsidR="007A1108" w:rsidRPr="003C1C9B" w:rsidRDefault="007A1108" w:rsidP="007A1108">
            <w:pPr>
              <w:pStyle w:val="Footer"/>
              <w:jc w:val="left"/>
              <w:rPr>
                <w:sz w:val="20"/>
              </w:rPr>
            </w:pPr>
            <w:r>
              <w:rPr>
                <w:noProof/>
                <w:sz w:val="20"/>
                <w:lang w:eastAsia="ro-RO"/>
              </w:rPr>
              <w:tab/>
            </w:r>
            <w:hyperlink r:id="rId3" w:history="1">
              <w:r w:rsidRPr="00396085">
                <w:rPr>
                  <w:rStyle w:val="Hyperlink"/>
                  <w:sz w:val="20"/>
                </w:rPr>
                <w:t>wildlife.consulting@gmail.com</w:t>
              </w:r>
            </w:hyperlink>
          </w:p>
          <w:p w14:paraId="0D2945D7" w14:textId="581CE4A9" w:rsidR="00315DEE" w:rsidRPr="0097325D" w:rsidRDefault="007A1108" w:rsidP="007A1108">
            <w:pPr>
              <w:pStyle w:val="Footer"/>
              <w:jc w:val="left"/>
            </w:pPr>
            <w:r>
              <w:rPr>
                <w:noProof/>
                <w:sz w:val="20"/>
                <w:lang w:eastAsia="ro-RO"/>
              </w:rPr>
              <w:tab/>
            </w:r>
            <w:r w:rsidRPr="003C1C9B">
              <w:rPr>
                <w:sz w:val="20"/>
              </w:rPr>
              <w:t>tel. 0040726195878</w:t>
            </w:r>
            <w:r>
              <w:rPr>
                <w:noProof/>
                <w:sz w:val="20"/>
                <w:lang w:eastAsia="ro-RO"/>
              </w:rPr>
              <w:tab/>
            </w:r>
          </w:p>
        </w:sdtContent>
      </w:sdt>
      <w:p w14:paraId="1D952584" w14:textId="29A36694" w:rsidR="00E90137" w:rsidRDefault="00E90137">
        <w:pPr>
          <w:pStyle w:val="Footer"/>
          <w:jc w:val="right"/>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5529988"/>
      <w:docPartObj>
        <w:docPartGallery w:val="Page Numbers (Bottom of Page)"/>
        <w:docPartUnique/>
      </w:docPartObj>
    </w:sdtPr>
    <w:sdtEndPr>
      <w:rPr>
        <w:noProof/>
      </w:rPr>
    </w:sdtEndPr>
    <w:sdtContent>
      <w:p w14:paraId="76565B31" w14:textId="7378D850" w:rsidR="002242B4" w:rsidRPr="00D33B37" w:rsidRDefault="002242B4" w:rsidP="002242B4">
        <w:pPr>
          <w:pStyle w:val="Header"/>
          <w:ind w:right="360"/>
          <w:rPr>
            <w:rFonts w:ascii="Arial" w:hAnsi="Arial" w:cs="Arial"/>
            <w:sz w:val="16"/>
            <w:szCs w:val="16"/>
          </w:rPr>
        </w:pPr>
        <w:r>
          <w:rPr>
            <w:noProof/>
            <w:sz w:val="20"/>
            <w:lang w:val="en-GB" w:eastAsia="en-GB"/>
          </w:rPr>
          <w:drawing>
            <wp:anchor distT="0" distB="0" distL="114300" distR="114300" simplePos="0" relativeHeight="251663360" behindDoc="1" locked="0" layoutInCell="1" allowOverlap="1" wp14:anchorId="3E9D0038" wp14:editId="281E32F2">
              <wp:simplePos x="0" y="0"/>
              <wp:positionH relativeFrom="column">
                <wp:posOffset>781050</wp:posOffset>
              </wp:positionH>
              <wp:positionV relativeFrom="paragraph">
                <wp:posOffset>1270</wp:posOffset>
              </wp:positionV>
              <wp:extent cx="712470" cy="719455"/>
              <wp:effectExtent l="0" t="0" r="0" b="4445"/>
              <wp:wrapNone/>
              <wp:docPr id="4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2470" cy="719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lang w:val="en-GB" w:eastAsia="en-GB"/>
          </w:rPr>
          <w:drawing>
            <wp:anchor distT="0" distB="0" distL="114300" distR="114300" simplePos="0" relativeHeight="251662336" behindDoc="1" locked="0" layoutInCell="1" allowOverlap="1" wp14:anchorId="29953626" wp14:editId="5C4B072D">
              <wp:simplePos x="0" y="0"/>
              <wp:positionH relativeFrom="column">
                <wp:posOffset>0</wp:posOffset>
              </wp:positionH>
              <wp:positionV relativeFrom="paragraph">
                <wp:posOffset>31173</wp:posOffset>
              </wp:positionV>
              <wp:extent cx="720000" cy="720000"/>
              <wp:effectExtent l="0" t="0" r="4445" b="4445"/>
              <wp:wrapNone/>
              <wp:docPr id="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F47BB">
          <w:rPr>
            <w:noProof/>
          </w:rPr>
          <mc:AlternateContent>
            <mc:Choice Requires="wps">
              <w:drawing>
                <wp:anchor distT="4294967295" distB="4294967295" distL="114300" distR="114300" simplePos="0" relativeHeight="251661312" behindDoc="0" locked="0" layoutInCell="1" allowOverlap="1" wp14:anchorId="672D8922" wp14:editId="051FEA71">
                  <wp:simplePos x="0" y="0"/>
                  <wp:positionH relativeFrom="column">
                    <wp:posOffset>-47625</wp:posOffset>
                  </wp:positionH>
                  <wp:positionV relativeFrom="paragraph">
                    <wp:posOffset>-21591</wp:posOffset>
                  </wp:positionV>
                  <wp:extent cx="5905500" cy="0"/>
                  <wp:effectExtent l="0" t="12700" r="0" b="0"/>
                  <wp:wrapNone/>
                  <wp:docPr id="110173362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05500" cy="0"/>
                          </a:xfrm>
                          <a:prstGeom prst="line">
                            <a:avLst/>
                          </a:prstGeom>
                          <a:ln w="19050">
                            <a:solidFill>
                              <a:schemeClr val="accent3">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9AA4F5" id="Straight Connector 1" o:spid="_x0000_s1026" style="position:absolute;z-index:251661312;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margin;mso-height-relative:margin" from="-3.75pt,-1.7pt" to="461.2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" strokecolor="#525252 [1606]" strokeweight="1.5pt">
                  <v:stroke joinstyle="miter"/>
                  <o:lock v:ext="edit" shapetype="f"/>
                </v:line>
              </w:pict>
            </mc:Fallback>
          </mc:AlternateContent>
        </w:r>
        <w:r>
          <w:t xml:space="preserve">                                                    </w:t>
        </w:r>
        <w:r w:rsidRPr="00D33B37">
          <w:rPr>
            <w:rFonts w:ascii="Arial" w:hAnsi="Arial" w:cs="Arial"/>
            <w:sz w:val="16"/>
            <w:szCs w:val="16"/>
          </w:rPr>
          <w:t xml:space="preserve">Strada </w:t>
        </w:r>
        <w:r>
          <w:rPr>
            <w:rFonts w:ascii="Arial" w:hAnsi="Arial" w:cs="Arial"/>
            <w:sz w:val="16"/>
            <w:szCs w:val="16"/>
          </w:rPr>
          <w:t xml:space="preserve">Ecaterina Varga nr. </w:t>
        </w:r>
        <w:r>
          <w:rPr>
            <w:rFonts w:ascii="Arial" w:hAnsi="Arial" w:cs="Arial"/>
            <w:sz w:val="16"/>
            <w:szCs w:val="16"/>
          </w:rPr>
          <w:t>26,</w:t>
        </w:r>
        <w:r w:rsidRPr="00D33B37">
          <w:rPr>
            <w:rFonts w:ascii="Arial" w:hAnsi="Arial" w:cs="Arial"/>
            <w:sz w:val="16"/>
            <w:szCs w:val="16"/>
          </w:rPr>
          <w:t xml:space="preserve"> Braşov</w:t>
        </w:r>
      </w:p>
      <w:p w14:paraId="69F567E6" w14:textId="77777777" w:rsidR="002242B4" w:rsidRPr="003C1C9B" w:rsidRDefault="002242B4" w:rsidP="002242B4">
        <w:pPr>
          <w:pStyle w:val="Footer"/>
          <w:jc w:val="left"/>
          <w:rPr>
            <w:sz w:val="20"/>
          </w:rPr>
        </w:pPr>
        <w:r>
          <w:rPr>
            <w:noProof/>
            <w:sz w:val="20"/>
            <w:lang w:eastAsia="ro-RO"/>
          </w:rPr>
          <w:tab/>
        </w:r>
        <w:hyperlink r:id="rId3" w:history="1">
          <w:r w:rsidRPr="00396085">
            <w:rPr>
              <w:rStyle w:val="Hyperlink"/>
              <w:sz w:val="20"/>
            </w:rPr>
            <w:t>wildlife.consulting@gmail.com</w:t>
          </w:r>
        </w:hyperlink>
      </w:p>
      <w:p w14:paraId="40EFBFBB" w14:textId="16C5F86F" w:rsidR="002242B4" w:rsidRDefault="002242B4" w:rsidP="002242B4">
        <w:pPr>
          <w:pStyle w:val="Footer"/>
          <w:jc w:val="left"/>
        </w:pPr>
        <w:r>
          <w:rPr>
            <w:noProof/>
            <w:sz w:val="20"/>
            <w:lang w:eastAsia="ro-RO"/>
          </w:rPr>
          <w:tab/>
        </w:r>
        <w:r w:rsidRPr="003C1C9B">
          <w:rPr>
            <w:sz w:val="20"/>
          </w:rPr>
          <w:t>tel. 0040726195878</w:t>
        </w:r>
        <w:r>
          <w:rPr>
            <w:noProof/>
            <w:sz w:val="20"/>
            <w:lang w:eastAsia="ro-RO"/>
          </w:rPr>
          <w:tab/>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7BAB26" w14:textId="77777777" w:rsidR="00E47FF9" w:rsidRDefault="00E47FF9" w:rsidP="00620736">
      <w:pPr>
        <w:spacing w:after="0" w:line="240" w:lineRule="auto"/>
      </w:pPr>
      <w:r>
        <w:separator/>
      </w:r>
    </w:p>
  </w:footnote>
  <w:footnote w:type="continuationSeparator" w:id="0">
    <w:p w14:paraId="6B74D244" w14:textId="77777777" w:rsidR="00E47FF9" w:rsidRDefault="00E47FF9" w:rsidP="0062073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4195E" w14:textId="77777777" w:rsidR="007A1108" w:rsidRDefault="007A1108" w:rsidP="007A1108">
    <w:pPr>
      <w:pStyle w:val="Header"/>
      <w:tabs>
        <w:tab w:val="left" w:pos="9540"/>
        <w:tab w:val="right" w:pos="13959"/>
      </w:tabs>
      <w:jc w:val="left"/>
    </w:pPr>
    <w:r>
      <w:tab/>
    </w:r>
    <w:r>
      <w:tab/>
    </w:r>
    <w:r>
      <w:rPr>
        <w:noProof/>
        <w:lang w:val="en-GB" w:eastAsia="en-GB"/>
      </w:rPr>
      <w:drawing>
        <wp:inline distT="0" distB="0" distL="0" distR="0" wp14:anchorId="401368A8" wp14:editId="43A2C19C">
          <wp:extent cx="2302750" cy="381000"/>
          <wp:effectExtent l="0" t="0" r="2540" b="0"/>
          <wp:docPr id="1577232568" name="Picture 1577232568" descr="A green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een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435979" cy="403043"/>
                  </a:xfrm>
                  <a:prstGeom prst="rect">
                    <a:avLst/>
                  </a:prstGeom>
                </pic:spPr>
              </pic:pic>
            </a:graphicData>
          </a:graphic>
        </wp:inline>
      </w:drawing>
    </w:r>
  </w:p>
  <w:p w14:paraId="12418067" w14:textId="2F28FF48" w:rsidR="007A1108" w:rsidRDefault="007F47BB">
    <w:pPr>
      <w:pStyle w:val="Header"/>
    </w:pPr>
    <w:r>
      <w:rPr>
        <w:noProof/>
      </w:rPr>
      <mc:AlternateContent>
        <mc:Choice Requires="wps">
          <w:drawing>
            <wp:anchor distT="4294967295" distB="4294967295" distL="114300" distR="114300" simplePos="0" relativeHeight="251665408" behindDoc="0" locked="0" layoutInCell="1" allowOverlap="1" wp14:anchorId="6CAB4468" wp14:editId="1461967C">
              <wp:simplePos x="0" y="0"/>
              <wp:positionH relativeFrom="column">
                <wp:posOffset>-152400</wp:posOffset>
              </wp:positionH>
              <wp:positionV relativeFrom="paragraph">
                <wp:posOffset>66039</wp:posOffset>
              </wp:positionV>
              <wp:extent cx="6076950" cy="0"/>
              <wp:effectExtent l="0" t="12700" r="6350" b="0"/>
              <wp:wrapNone/>
              <wp:docPr id="106639905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76950" cy="0"/>
                      </a:xfrm>
                      <a:prstGeom prst="line">
                        <a:avLst/>
                      </a:prstGeom>
                      <a:ln w="19050">
                        <a:solidFill>
                          <a:schemeClr val="accent3">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A4D1B1" id="Straight Connector 4" o:spid="_x0000_s1026" style="position:absolute;z-index:251665408;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margin;mso-height-relative:margin" from="-12pt,5.2pt" to="466.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" strokecolor="#525252 [1606]" strokeweight="1.5pt">
              <v:stroke joinstyle="miter"/>
              <o:lock v:ext="edit" shapetype="f"/>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4BB16" w14:textId="77777777" w:rsidR="002242B4" w:rsidRDefault="002242B4" w:rsidP="002242B4">
    <w:pPr>
      <w:pStyle w:val="Header"/>
      <w:tabs>
        <w:tab w:val="left" w:pos="9540"/>
        <w:tab w:val="right" w:pos="13959"/>
      </w:tabs>
      <w:jc w:val="left"/>
    </w:pPr>
    <w:r>
      <w:tab/>
    </w:r>
    <w:r>
      <w:tab/>
    </w:r>
    <w:r>
      <w:rPr>
        <w:noProof/>
        <w:lang w:val="en-GB" w:eastAsia="en-GB"/>
      </w:rPr>
      <w:drawing>
        <wp:inline distT="0" distB="0" distL="0" distR="0" wp14:anchorId="05E845A4" wp14:editId="3AC44EB0">
          <wp:extent cx="2302750" cy="381000"/>
          <wp:effectExtent l="0" t="0" r="2540" b="0"/>
          <wp:docPr id="14" name="Picture 14" descr="A green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een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435979" cy="403043"/>
                  </a:xfrm>
                  <a:prstGeom prst="rect">
                    <a:avLst/>
                  </a:prstGeom>
                </pic:spPr>
              </pic:pic>
            </a:graphicData>
          </a:graphic>
        </wp:inline>
      </w:drawing>
    </w:r>
  </w:p>
  <w:p w14:paraId="215DFFCC" w14:textId="30487C5D" w:rsidR="002242B4" w:rsidRDefault="007F47BB">
    <w:pPr>
      <w:pStyle w:val="Header"/>
    </w:pPr>
    <w:r>
      <w:rPr>
        <w:noProof/>
      </w:rPr>
      <mc:AlternateContent>
        <mc:Choice Requires="wps">
          <w:drawing>
            <wp:anchor distT="4294967295" distB="4294967295" distL="114300" distR="114300" simplePos="0" relativeHeight="251659264" behindDoc="0" locked="0" layoutInCell="1" allowOverlap="1" wp14:anchorId="4953E185" wp14:editId="14A12548">
              <wp:simplePos x="0" y="0"/>
              <wp:positionH relativeFrom="column">
                <wp:posOffset>-152400</wp:posOffset>
              </wp:positionH>
              <wp:positionV relativeFrom="paragraph">
                <wp:posOffset>66039</wp:posOffset>
              </wp:positionV>
              <wp:extent cx="6076950" cy="0"/>
              <wp:effectExtent l="0" t="12700" r="6350" b="0"/>
              <wp:wrapNone/>
              <wp:docPr id="596628130"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76950" cy="0"/>
                      </a:xfrm>
                      <a:prstGeom prst="line">
                        <a:avLst/>
                      </a:prstGeom>
                      <a:ln w="19050">
                        <a:solidFill>
                          <a:schemeClr val="accent3">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992ABE" id="Straight Connector 2" o:spid="_x0000_s1026" style="position:absolute;z-index:251659264;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margin;mso-height-relative:margin" from="-12pt,5.2pt" to="466.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" strokecolor="#525252 [1606]" strokeweight="1.5pt">
              <v:stroke joinstyle="miter"/>
              <o:lock v:ext="edit" shapetype="f"/>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C3257C"/>
    <w:multiLevelType w:val="multilevel"/>
    <w:tmpl w:val="FA2E80AC"/>
    <w:lvl w:ilvl="0">
      <w:start w:val="1"/>
      <w:numFmt w:val="decimal"/>
      <w:pStyle w:val="Heading1"/>
      <w:lvlText w:val="%1."/>
      <w:lvlJc w:val="left"/>
      <w:pPr>
        <w:ind w:left="720" w:hanging="360"/>
      </w:pPr>
    </w:lvl>
    <w:lvl w:ilvl="1">
      <w:start w:val="1"/>
      <w:numFmt w:val="decimal"/>
      <w:pStyle w:val="Heading2"/>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 w15:restartNumberingAfterBreak="0">
    <w:nsid w:val="42656D61"/>
    <w:multiLevelType w:val="hybridMultilevel"/>
    <w:tmpl w:val="6D42D538"/>
    <w:lvl w:ilvl="0" w:tplc="85360B36">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 w15:restartNumberingAfterBreak="0">
    <w:nsid w:val="4D6E28C3"/>
    <w:multiLevelType w:val="hybridMultilevel"/>
    <w:tmpl w:val="FBA8EC9E"/>
    <w:lvl w:ilvl="0" w:tplc="79BEE1B6">
      <w:start w:val="1"/>
      <w:numFmt w:val="lowerLetter"/>
      <w:pStyle w:val="Heading3"/>
      <w:lvlText w:val="%1)"/>
      <w:lvlJc w:val="left"/>
      <w:pPr>
        <w:ind w:left="2700" w:hanging="360"/>
      </w:pPr>
    </w:lvl>
    <w:lvl w:ilvl="1" w:tplc="04180019" w:tentative="1">
      <w:start w:val="1"/>
      <w:numFmt w:val="lowerLetter"/>
      <w:lvlText w:val="%2."/>
      <w:lvlJc w:val="left"/>
      <w:pPr>
        <w:ind w:left="3420" w:hanging="360"/>
      </w:pPr>
    </w:lvl>
    <w:lvl w:ilvl="2" w:tplc="0418001B" w:tentative="1">
      <w:start w:val="1"/>
      <w:numFmt w:val="lowerRoman"/>
      <w:lvlText w:val="%3."/>
      <w:lvlJc w:val="right"/>
      <w:pPr>
        <w:ind w:left="4140" w:hanging="180"/>
      </w:pPr>
    </w:lvl>
    <w:lvl w:ilvl="3" w:tplc="0418000F" w:tentative="1">
      <w:start w:val="1"/>
      <w:numFmt w:val="decimal"/>
      <w:lvlText w:val="%4."/>
      <w:lvlJc w:val="left"/>
      <w:pPr>
        <w:ind w:left="4860" w:hanging="360"/>
      </w:pPr>
    </w:lvl>
    <w:lvl w:ilvl="4" w:tplc="04180019" w:tentative="1">
      <w:start w:val="1"/>
      <w:numFmt w:val="lowerLetter"/>
      <w:lvlText w:val="%5."/>
      <w:lvlJc w:val="left"/>
      <w:pPr>
        <w:ind w:left="5580" w:hanging="360"/>
      </w:pPr>
    </w:lvl>
    <w:lvl w:ilvl="5" w:tplc="0418001B" w:tentative="1">
      <w:start w:val="1"/>
      <w:numFmt w:val="lowerRoman"/>
      <w:lvlText w:val="%6."/>
      <w:lvlJc w:val="right"/>
      <w:pPr>
        <w:ind w:left="6300" w:hanging="180"/>
      </w:pPr>
    </w:lvl>
    <w:lvl w:ilvl="6" w:tplc="0418000F" w:tentative="1">
      <w:start w:val="1"/>
      <w:numFmt w:val="decimal"/>
      <w:lvlText w:val="%7."/>
      <w:lvlJc w:val="left"/>
      <w:pPr>
        <w:ind w:left="7020" w:hanging="360"/>
      </w:pPr>
    </w:lvl>
    <w:lvl w:ilvl="7" w:tplc="04180019" w:tentative="1">
      <w:start w:val="1"/>
      <w:numFmt w:val="lowerLetter"/>
      <w:lvlText w:val="%8."/>
      <w:lvlJc w:val="left"/>
      <w:pPr>
        <w:ind w:left="7740" w:hanging="360"/>
      </w:pPr>
    </w:lvl>
    <w:lvl w:ilvl="8" w:tplc="0418001B" w:tentative="1">
      <w:start w:val="1"/>
      <w:numFmt w:val="lowerRoman"/>
      <w:lvlText w:val="%9."/>
      <w:lvlJc w:val="right"/>
      <w:pPr>
        <w:ind w:left="8460" w:hanging="180"/>
      </w:pPr>
    </w:lvl>
  </w:abstractNum>
  <w:abstractNum w:abstractNumId="3" w15:restartNumberingAfterBreak="0">
    <w:nsid w:val="53564038"/>
    <w:multiLevelType w:val="multilevel"/>
    <w:tmpl w:val="0914C224"/>
    <w:styleLink w:val="Titlu22"/>
    <w:lvl w:ilvl="0">
      <w:start w:val="1"/>
      <w:numFmt w:val="decimal"/>
      <w:lvlText w:val="%1"/>
      <w:lvlJc w:val="left"/>
      <w:pPr>
        <w:ind w:left="720" w:hanging="3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1."/>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pStyle w:val="Heading4"/>
      <w:lvlText w:val="%4."/>
      <w:lvlJc w:val="left"/>
      <w:pPr>
        <w:ind w:left="2880" w:hanging="360"/>
      </w:pPr>
      <w:rPr>
        <w:rFonts w:hint="default"/>
      </w:rPr>
    </w:lvl>
    <w:lvl w:ilvl="4">
      <w:start w:val="1"/>
      <w:numFmt w:val="lowerLetter"/>
      <w:pStyle w:val="Heading5"/>
      <w:lvlText w:val="%5."/>
      <w:lvlJc w:val="left"/>
      <w:pPr>
        <w:ind w:left="3600" w:hanging="360"/>
      </w:pPr>
      <w:rPr>
        <w:rFonts w:hint="default"/>
      </w:rPr>
    </w:lvl>
    <w:lvl w:ilvl="5">
      <w:start w:val="1"/>
      <w:numFmt w:val="lowerRoman"/>
      <w:pStyle w:val="Heading6"/>
      <w:lvlText w:val="%6."/>
      <w:lvlJc w:val="right"/>
      <w:pPr>
        <w:ind w:left="4320" w:hanging="180"/>
      </w:pPr>
      <w:rPr>
        <w:rFonts w:hint="default"/>
      </w:rPr>
    </w:lvl>
    <w:lvl w:ilvl="6">
      <w:start w:val="1"/>
      <w:numFmt w:val="decimal"/>
      <w:pStyle w:val="Heading7"/>
      <w:lvlText w:val="%7."/>
      <w:lvlJc w:val="left"/>
      <w:pPr>
        <w:ind w:left="5040" w:hanging="360"/>
      </w:pPr>
      <w:rPr>
        <w:rFonts w:hint="default"/>
      </w:rPr>
    </w:lvl>
    <w:lvl w:ilvl="7">
      <w:start w:val="1"/>
      <w:numFmt w:val="lowerLetter"/>
      <w:pStyle w:val="Heading8"/>
      <w:lvlText w:val="%8."/>
      <w:lvlJc w:val="left"/>
      <w:pPr>
        <w:ind w:left="5760" w:hanging="360"/>
      </w:pPr>
      <w:rPr>
        <w:rFonts w:hint="default"/>
      </w:rPr>
    </w:lvl>
    <w:lvl w:ilvl="8">
      <w:start w:val="1"/>
      <w:numFmt w:val="lowerRoman"/>
      <w:pStyle w:val="Heading9"/>
      <w:lvlText w:val="%9."/>
      <w:lvlJc w:val="right"/>
      <w:pPr>
        <w:ind w:left="6480" w:hanging="180"/>
      </w:pPr>
      <w:rPr>
        <w:rFonts w:hint="default"/>
      </w:rPr>
    </w:lvl>
  </w:abstractNum>
  <w:abstractNum w:abstractNumId="4" w15:restartNumberingAfterBreak="0">
    <w:nsid w:val="72EA4257"/>
    <w:multiLevelType w:val="hybridMultilevel"/>
    <w:tmpl w:val="6CB624B0"/>
    <w:lvl w:ilvl="0" w:tplc="EEA26A00">
      <w:numFmt w:val="bullet"/>
      <w:lvlText w:val="-"/>
      <w:lvlJc w:val="left"/>
      <w:pPr>
        <w:ind w:left="720" w:hanging="360"/>
      </w:pPr>
      <w:rPr>
        <w:rFonts w:ascii="Helvetica" w:eastAsiaTheme="minorHAnsi" w:hAnsi="Helvetica" w:cs="Helvetic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15:restartNumberingAfterBreak="0">
    <w:nsid w:val="7B7457FF"/>
    <w:multiLevelType w:val="hybridMultilevel"/>
    <w:tmpl w:val="4A00496A"/>
    <w:lvl w:ilvl="0" w:tplc="85360B36">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num w:numId="1" w16cid:durableId="995845239">
    <w:abstractNumId w:val="3"/>
    <w:lvlOverride w:ilvl="0">
      <w:lvl w:ilvl="0">
        <w:start w:val="1"/>
        <w:numFmt w:val="decimal"/>
        <w:lvlText w:val="%1.1."/>
        <w:lvlJc w:val="left"/>
        <w:pPr>
          <w:ind w:left="720" w:hanging="360"/>
        </w:pPr>
        <w:rPr>
          <w:rFonts w:ascii="Helvetica" w:hAnsi="Helvetica" w:hint="default"/>
          <w:b w:val="0"/>
          <w:bCs w:val="0"/>
          <w:i w:val="0"/>
          <w:iCs w:val="0"/>
          <w: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tentative="1">
        <w:start w:val="1"/>
        <w:numFmt w:val="lowerLetter"/>
        <w:lvlText w:val="%2."/>
        <w:lvlJc w:val="left"/>
        <w:pPr>
          <w:ind w:left="1440" w:hanging="360"/>
        </w:pPr>
      </w:lvl>
    </w:lvlOverride>
    <w:lvlOverride w:ilvl="2">
      <w:lvl w:ilvl="2" w:tentative="1">
        <w:start w:val="1"/>
        <w:numFmt w:val="lowerRoman"/>
        <w:lvlText w:val="%3."/>
        <w:lvlJc w:val="right"/>
        <w:pPr>
          <w:ind w:left="2160" w:hanging="180"/>
        </w:pPr>
      </w:lvl>
    </w:lvlOverride>
    <w:lvlOverride w:ilvl="3">
      <w:lvl w:ilvl="3" w:tentative="1">
        <w:start w:val="1"/>
        <w:numFmt w:val="decimal"/>
        <w:pStyle w:val="Heading4"/>
        <w:lvlText w:val="%4."/>
        <w:lvlJc w:val="left"/>
        <w:pPr>
          <w:ind w:left="2880" w:hanging="360"/>
        </w:pPr>
      </w:lvl>
    </w:lvlOverride>
    <w:lvlOverride w:ilvl="4">
      <w:lvl w:ilvl="4" w:tentative="1">
        <w:start w:val="1"/>
        <w:numFmt w:val="lowerLetter"/>
        <w:pStyle w:val="Heading5"/>
        <w:lvlText w:val="%5."/>
        <w:lvlJc w:val="left"/>
        <w:pPr>
          <w:ind w:left="3600" w:hanging="360"/>
        </w:pPr>
      </w:lvl>
    </w:lvlOverride>
    <w:lvlOverride w:ilvl="5">
      <w:lvl w:ilvl="5" w:tentative="1">
        <w:start w:val="1"/>
        <w:numFmt w:val="lowerRoman"/>
        <w:pStyle w:val="Heading6"/>
        <w:lvlText w:val="%6."/>
        <w:lvlJc w:val="right"/>
        <w:pPr>
          <w:ind w:left="4320" w:hanging="180"/>
        </w:pPr>
      </w:lvl>
    </w:lvlOverride>
    <w:lvlOverride w:ilvl="6">
      <w:lvl w:ilvl="6" w:tentative="1">
        <w:start w:val="1"/>
        <w:numFmt w:val="decimal"/>
        <w:pStyle w:val="Heading7"/>
        <w:lvlText w:val="%7."/>
        <w:lvlJc w:val="left"/>
        <w:pPr>
          <w:ind w:left="5040" w:hanging="360"/>
        </w:pPr>
      </w:lvl>
    </w:lvlOverride>
    <w:lvlOverride w:ilvl="7">
      <w:lvl w:ilvl="7" w:tentative="1">
        <w:start w:val="1"/>
        <w:numFmt w:val="lowerLetter"/>
        <w:pStyle w:val="Heading8"/>
        <w:lvlText w:val="%8."/>
        <w:lvlJc w:val="left"/>
        <w:pPr>
          <w:ind w:left="5760" w:hanging="360"/>
        </w:pPr>
      </w:lvl>
    </w:lvlOverride>
    <w:lvlOverride w:ilvl="8">
      <w:lvl w:ilvl="8" w:tentative="1">
        <w:start w:val="1"/>
        <w:numFmt w:val="lowerRoman"/>
        <w:pStyle w:val="Heading9"/>
        <w:lvlText w:val="%9."/>
        <w:lvlJc w:val="right"/>
        <w:pPr>
          <w:ind w:left="6480" w:hanging="180"/>
        </w:pPr>
      </w:lvl>
    </w:lvlOverride>
  </w:num>
  <w:num w:numId="2" w16cid:durableId="1525053046">
    <w:abstractNumId w:val="2"/>
  </w:num>
  <w:num w:numId="3" w16cid:durableId="1028064871">
    <w:abstractNumId w:val="3"/>
  </w:num>
  <w:num w:numId="4" w16cid:durableId="1488589747">
    <w:abstractNumId w:val="4"/>
  </w:num>
  <w:num w:numId="5" w16cid:durableId="483083506">
    <w:abstractNumId w:val="1"/>
  </w:num>
  <w:num w:numId="6" w16cid:durableId="772475680">
    <w:abstractNumId w:val="5"/>
  </w:num>
  <w:num w:numId="7" w16cid:durableId="610750219">
    <w:abstractNumId w:val="0"/>
  </w:num>
  <w:num w:numId="8" w16cid:durableId="197062269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8252406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854148742">
    <w:abstractNumId w:val="0"/>
  </w:num>
  <w:num w:numId="11" w16cid:durableId="1883861792">
    <w:abstractNumId w:val="0"/>
  </w:num>
  <w:num w:numId="12" w16cid:durableId="27528527">
    <w:abstractNumId w:val="0"/>
  </w:num>
  <w:num w:numId="13" w16cid:durableId="132967619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37705506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42107619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0593"/>
    <w:rsid w:val="00005B2D"/>
    <w:rsid w:val="0000609F"/>
    <w:rsid w:val="000075A1"/>
    <w:rsid w:val="00007CE6"/>
    <w:rsid w:val="0001223F"/>
    <w:rsid w:val="00013806"/>
    <w:rsid w:val="00014F3E"/>
    <w:rsid w:val="0002480F"/>
    <w:rsid w:val="0002491A"/>
    <w:rsid w:val="00027F38"/>
    <w:rsid w:val="00034EA7"/>
    <w:rsid w:val="000519CB"/>
    <w:rsid w:val="00051C18"/>
    <w:rsid w:val="00054F27"/>
    <w:rsid w:val="0005518A"/>
    <w:rsid w:val="0005617C"/>
    <w:rsid w:val="00056C22"/>
    <w:rsid w:val="00062181"/>
    <w:rsid w:val="00070326"/>
    <w:rsid w:val="00070A40"/>
    <w:rsid w:val="00070C47"/>
    <w:rsid w:val="00081803"/>
    <w:rsid w:val="0008456B"/>
    <w:rsid w:val="00085075"/>
    <w:rsid w:val="00092456"/>
    <w:rsid w:val="000975C9"/>
    <w:rsid w:val="000A14C9"/>
    <w:rsid w:val="000A1696"/>
    <w:rsid w:val="000A48DF"/>
    <w:rsid w:val="000A605F"/>
    <w:rsid w:val="000A6585"/>
    <w:rsid w:val="000A6F98"/>
    <w:rsid w:val="000A75C3"/>
    <w:rsid w:val="000B2D9E"/>
    <w:rsid w:val="000B3102"/>
    <w:rsid w:val="000C0398"/>
    <w:rsid w:val="000C142D"/>
    <w:rsid w:val="000C55DC"/>
    <w:rsid w:val="000D187B"/>
    <w:rsid w:val="000D1E99"/>
    <w:rsid w:val="000D2E68"/>
    <w:rsid w:val="000D580A"/>
    <w:rsid w:val="000E023D"/>
    <w:rsid w:val="000E196E"/>
    <w:rsid w:val="000E2DE7"/>
    <w:rsid w:val="000E3935"/>
    <w:rsid w:val="000E5025"/>
    <w:rsid w:val="000E7EF1"/>
    <w:rsid w:val="000F292A"/>
    <w:rsid w:val="000F3475"/>
    <w:rsid w:val="000F36C4"/>
    <w:rsid w:val="000F3D2F"/>
    <w:rsid w:val="000F4A66"/>
    <w:rsid w:val="00100348"/>
    <w:rsid w:val="00110C01"/>
    <w:rsid w:val="00110CF1"/>
    <w:rsid w:val="00113096"/>
    <w:rsid w:val="0011414B"/>
    <w:rsid w:val="00115105"/>
    <w:rsid w:val="00120E07"/>
    <w:rsid w:val="001231E2"/>
    <w:rsid w:val="00123A91"/>
    <w:rsid w:val="00126726"/>
    <w:rsid w:val="0012691F"/>
    <w:rsid w:val="001270F2"/>
    <w:rsid w:val="00127B72"/>
    <w:rsid w:val="00127D3E"/>
    <w:rsid w:val="00127FF5"/>
    <w:rsid w:val="001307C3"/>
    <w:rsid w:val="001327EC"/>
    <w:rsid w:val="00143E96"/>
    <w:rsid w:val="00152101"/>
    <w:rsid w:val="001573E4"/>
    <w:rsid w:val="00157DDD"/>
    <w:rsid w:val="00160516"/>
    <w:rsid w:val="0016632C"/>
    <w:rsid w:val="001667C7"/>
    <w:rsid w:val="001707D3"/>
    <w:rsid w:val="00173D35"/>
    <w:rsid w:val="00184A35"/>
    <w:rsid w:val="00184F53"/>
    <w:rsid w:val="001853BC"/>
    <w:rsid w:val="00186561"/>
    <w:rsid w:val="001866D0"/>
    <w:rsid w:val="001901D1"/>
    <w:rsid w:val="00195434"/>
    <w:rsid w:val="00196F13"/>
    <w:rsid w:val="001A0A61"/>
    <w:rsid w:val="001A168D"/>
    <w:rsid w:val="001A2034"/>
    <w:rsid w:val="001A307C"/>
    <w:rsid w:val="001A33F9"/>
    <w:rsid w:val="001A6016"/>
    <w:rsid w:val="001A6490"/>
    <w:rsid w:val="001A7DF0"/>
    <w:rsid w:val="001B1010"/>
    <w:rsid w:val="001B398E"/>
    <w:rsid w:val="001B6DA4"/>
    <w:rsid w:val="001C0E57"/>
    <w:rsid w:val="001C1B7A"/>
    <w:rsid w:val="001C7D45"/>
    <w:rsid w:val="001D28FB"/>
    <w:rsid w:val="001D2A1B"/>
    <w:rsid w:val="001D42C8"/>
    <w:rsid w:val="001D5327"/>
    <w:rsid w:val="001E1665"/>
    <w:rsid w:val="001E1C88"/>
    <w:rsid w:val="001E2E1E"/>
    <w:rsid w:val="001E35CA"/>
    <w:rsid w:val="001E68B5"/>
    <w:rsid w:val="001F6837"/>
    <w:rsid w:val="002027DB"/>
    <w:rsid w:val="00205567"/>
    <w:rsid w:val="002074E0"/>
    <w:rsid w:val="00212511"/>
    <w:rsid w:val="0021293F"/>
    <w:rsid w:val="002132BC"/>
    <w:rsid w:val="0021542C"/>
    <w:rsid w:val="0021710B"/>
    <w:rsid w:val="00221276"/>
    <w:rsid w:val="00222437"/>
    <w:rsid w:val="002242B4"/>
    <w:rsid w:val="00227AF5"/>
    <w:rsid w:val="0023528A"/>
    <w:rsid w:val="00236D44"/>
    <w:rsid w:val="00240D5A"/>
    <w:rsid w:val="00242C96"/>
    <w:rsid w:val="00243850"/>
    <w:rsid w:val="002449B0"/>
    <w:rsid w:val="00244C94"/>
    <w:rsid w:val="002461C4"/>
    <w:rsid w:val="00246497"/>
    <w:rsid w:val="002470BD"/>
    <w:rsid w:val="00247C59"/>
    <w:rsid w:val="00253CA7"/>
    <w:rsid w:val="00255D12"/>
    <w:rsid w:val="002569E7"/>
    <w:rsid w:val="00257CE2"/>
    <w:rsid w:val="002632A5"/>
    <w:rsid w:val="00265D0C"/>
    <w:rsid w:val="002705F9"/>
    <w:rsid w:val="002714DF"/>
    <w:rsid w:val="002719F3"/>
    <w:rsid w:val="00271F2E"/>
    <w:rsid w:val="00272679"/>
    <w:rsid w:val="0027563B"/>
    <w:rsid w:val="0028315A"/>
    <w:rsid w:val="0028401A"/>
    <w:rsid w:val="00284674"/>
    <w:rsid w:val="00284B90"/>
    <w:rsid w:val="002930CC"/>
    <w:rsid w:val="00294E67"/>
    <w:rsid w:val="00295CDE"/>
    <w:rsid w:val="00295EEF"/>
    <w:rsid w:val="0029713D"/>
    <w:rsid w:val="002A0BB9"/>
    <w:rsid w:val="002A14D0"/>
    <w:rsid w:val="002A5A11"/>
    <w:rsid w:val="002B0FCA"/>
    <w:rsid w:val="002B1C4F"/>
    <w:rsid w:val="002B3359"/>
    <w:rsid w:val="002B4A7C"/>
    <w:rsid w:val="002B731B"/>
    <w:rsid w:val="002C068E"/>
    <w:rsid w:val="002C1062"/>
    <w:rsid w:val="002C14AF"/>
    <w:rsid w:val="002C4FE3"/>
    <w:rsid w:val="002C7473"/>
    <w:rsid w:val="002D0416"/>
    <w:rsid w:val="002D4852"/>
    <w:rsid w:val="002D57E1"/>
    <w:rsid w:val="002D7546"/>
    <w:rsid w:val="002D7C2E"/>
    <w:rsid w:val="002E1D83"/>
    <w:rsid w:val="002E63B0"/>
    <w:rsid w:val="002F4D75"/>
    <w:rsid w:val="002F5E35"/>
    <w:rsid w:val="002F6005"/>
    <w:rsid w:val="002F62AD"/>
    <w:rsid w:val="00300171"/>
    <w:rsid w:val="003022E3"/>
    <w:rsid w:val="003024A5"/>
    <w:rsid w:val="0030346A"/>
    <w:rsid w:val="00305F1C"/>
    <w:rsid w:val="003074F4"/>
    <w:rsid w:val="003119B8"/>
    <w:rsid w:val="003143D8"/>
    <w:rsid w:val="00315DEE"/>
    <w:rsid w:val="00322547"/>
    <w:rsid w:val="0032296D"/>
    <w:rsid w:val="00322B48"/>
    <w:rsid w:val="003231C5"/>
    <w:rsid w:val="003273B1"/>
    <w:rsid w:val="003329FB"/>
    <w:rsid w:val="00341745"/>
    <w:rsid w:val="00343C06"/>
    <w:rsid w:val="0034484F"/>
    <w:rsid w:val="00346FF9"/>
    <w:rsid w:val="00355463"/>
    <w:rsid w:val="00360E11"/>
    <w:rsid w:val="0036353F"/>
    <w:rsid w:val="003637E7"/>
    <w:rsid w:val="00370560"/>
    <w:rsid w:val="00370DC4"/>
    <w:rsid w:val="003727D4"/>
    <w:rsid w:val="00373A87"/>
    <w:rsid w:val="0037571F"/>
    <w:rsid w:val="00377E9A"/>
    <w:rsid w:val="003815E5"/>
    <w:rsid w:val="003838E6"/>
    <w:rsid w:val="00386986"/>
    <w:rsid w:val="003875FB"/>
    <w:rsid w:val="00387E86"/>
    <w:rsid w:val="00393EA6"/>
    <w:rsid w:val="00394AF1"/>
    <w:rsid w:val="0039539F"/>
    <w:rsid w:val="00395417"/>
    <w:rsid w:val="003A0E39"/>
    <w:rsid w:val="003A3DE2"/>
    <w:rsid w:val="003A4AD1"/>
    <w:rsid w:val="003A4F24"/>
    <w:rsid w:val="003A656C"/>
    <w:rsid w:val="003A67D2"/>
    <w:rsid w:val="003A7EFF"/>
    <w:rsid w:val="003B04DC"/>
    <w:rsid w:val="003B0681"/>
    <w:rsid w:val="003B08D2"/>
    <w:rsid w:val="003B133C"/>
    <w:rsid w:val="003B5F21"/>
    <w:rsid w:val="003C0467"/>
    <w:rsid w:val="003C1C7E"/>
    <w:rsid w:val="003C2DEC"/>
    <w:rsid w:val="003C3D7B"/>
    <w:rsid w:val="003D1ED3"/>
    <w:rsid w:val="003D328B"/>
    <w:rsid w:val="003D32F3"/>
    <w:rsid w:val="003D4BFC"/>
    <w:rsid w:val="003D4F83"/>
    <w:rsid w:val="003D689B"/>
    <w:rsid w:val="003E40F9"/>
    <w:rsid w:val="003E74ED"/>
    <w:rsid w:val="003F043E"/>
    <w:rsid w:val="003F46A4"/>
    <w:rsid w:val="003F4C74"/>
    <w:rsid w:val="003F51EC"/>
    <w:rsid w:val="00401F78"/>
    <w:rsid w:val="0040221D"/>
    <w:rsid w:val="0040398C"/>
    <w:rsid w:val="0040405E"/>
    <w:rsid w:val="004118EF"/>
    <w:rsid w:val="00417B06"/>
    <w:rsid w:val="00422794"/>
    <w:rsid w:val="0042324B"/>
    <w:rsid w:val="00425514"/>
    <w:rsid w:val="00425FE9"/>
    <w:rsid w:val="004274E7"/>
    <w:rsid w:val="0043034B"/>
    <w:rsid w:val="0043089D"/>
    <w:rsid w:val="004322C3"/>
    <w:rsid w:val="00435137"/>
    <w:rsid w:val="00435C88"/>
    <w:rsid w:val="00442C4B"/>
    <w:rsid w:val="00445291"/>
    <w:rsid w:val="00453837"/>
    <w:rsid w:val="0045409F"/>
    <w:rsid w:val="00454D22"/>
    <w:rsid w:val="00461EF6"/>
    <w:rsid w:val="00464063"/>
    <w:rsid w:val="0046529A"/>
    <w:rsid w:val="004758F3"/>
    <w:rsid w:val="00486178"/>
    <w:rsid w:val="00490848"/>
    <w:rsid w:val="00491F74"/>
    <w:rsid w:val="004921CA"/>
    <w:rsid w:val="00493618"/>
    <w:rsid w:val="0049780A"/>
    <w:rsid w:val="004A1966"/>
    <w:rsid w:val="004A359F"/>
    <w:rsid w:val="004A36EC"/>
    <w:rsid w:val="004A57B0"/>
    <w:rsid w:val="004A776C"/>
    <w:rsid w:val="004B0DBA"/>
    <w:rsid w:val="004B1E6E"/>
    <w:rsid w:val="004B5539"/>
    <w:rsid w:val="004C3EFB"/>
    <w:rsid w:val="004C5821"/>
    <w:rsid w:val="004C67F8"/>
    <w:rsid w:val="004D0982"/>
    <w:rsid w:val="004D1139"/>
    <w:rsid w:val="004D176E"/>
    <w:rsid w:val="004D279C"/>
    <w:rsid w:val="004D2D35"/>
    <w:rsid w:val="004D67FD"/>
    <w:rsid w:val="004D75C4"/>
    <w:rsid w:val="004E3BE4"/>
    <w:rsid w:val="004E4672"/>
    <w:rsid w:val="004E5DAF"/>
    <w:rsid w:val="004F4489"/>
    <w:rsid w:val="004F67D1"/>
    <w:rsid w:val="004F75D3"/>
    <w:rsid w:val="00500B88"/>
    <w:rsid w:val="00501E1D"/>
    <w:rsid w:val="00502F75"/>
    <w:rsid w:val="0050437D"/>
    <w:rsid w:val="00512940"/>
    <w:rsid w:val="005152CD"/>
    <w:rsid w:val="005234C3"/>
    <w:rsid w:val="00524C5C"/>
    <w:rsid w:val="00525CA0"/>
    <w:rsid w:val="0052668A"/>
    <w:rsid w:val="005328E2"/>
    <w:rsid w:val="00532C6F"/>
    <w:rsid w:val="005354CD"/>
    <w:rsid w:val="00535997"/>
    <w:rsid w:val="00541647"/>
    <w:rsid w:val="00542CC6"/>
    <w:rsid w:val="00543DC9"/>
    <w:rsid w:val="00545999"/>
    <w:rsid w:val="00545C1B"/>
    <w:rsid w:val="005530A6"/>
    <w:rsid w:val="005530DF"/>
    <w:rsid w:val="00553140"/>
    <w:rsid w:val="00553D74"/>
    <w:rsid w:val="00553E80"/>
    <w:rsid w:val="00556A3E"/>
    <w:rsid w:val="00557F60"/>
    <w:rsid w:val="00562BFB"/>
    <w:rsid w:val="00564A7D"/>
    <w:rsid w:val="00566CEA"/>
    <w:rsid w:val="0057193F"/>
    <w:rsid w:val="00571DBD"/>
    <w:rsid w:val="00573AB4"/>
    <w:rsid w:val="00573CA9"/>
    <w:rsid w:val="005748FD"/>
    <w:rsid w:val="005776F3"/>
    <w:rsid w:val="0058075F"/>
    <w:rsid w:val="00580B2E"/>
    <w:rsid w:val="00580E27"/>
    <w:rsid w:val="00582225"/>
    <w:rsid w:val="0058409B"/>
    <w:rsid w:val="00584F7D"/>
    <w:rsid w:val="0058687F"/>
    <w:rsid w:val="00586999"/>
    <w:rsid w:val="00587169"/>
    <w:rsid w:val="0058718A"/>
    <w:rsid w:val="0059264B"/>
    <w:rsid w:val="00593681"/>
    <w:rsid w:val="0059664B"/>
    <w:rsid w:val="005974D6"/>
    <w:rsid w:val="005974EF"/>
    <w:rsid w:val="005A00FA"/>
    <w:rsid w:val="005A22BC"/>
    <w:rsid w:val="005A276C"/>
    <w:rsid w:val="005A37D7"/>
    <w:rsid w:val="005B0117"/>
    <w:rsid w:val="005B094F"/>
    <w:rsid w:val="005B3DD8"/>
    <w:rsid w:val="005B619F"/>
    <w:rsid w:val="005C29E2"/>
    <w:rsid w:val="005C35DA"/>
    <w:rsid w:val="005C469D"/>
    <w:rsid w:val="005C477E"/>
    <w:rsid w:val="005C5562"/>
    <w:rsid w:val="005C6F18"/>
    <w:rsid w:val="005C7435"/>
    <w:rsid w:val="005D172D"/>
    <w:rsid w:val="005D1CA4"/>
    <w:rsid w:val="005D245A"/>
    <w:rsid w:val="005D59C3"/>
    <w:rsid w:val="005E4037"/>
    <w:rsid w:val="005E7697"/>
    <w:rsid w:val="006017B7"/>
    <w:rsid w:val="00602003"/>
    <w:rsid w:val="00605BD9"/>
    <w:rsid w:val="0061105C"/>
    <w:rsid w:val="00613A1D"/>
    <w:rsid w:val="00613AD0"/>
    <w:rsid w:val="006146A9"/>
    <w:rsid w:val="006176CF"/>
    <w:rsid w:val="00620736"/>
    <w:rsid w:val="00620C77"/>
    <w:rsid w:val="00621E86"/>
    <w:rsid w:val="0062353C"/>
    <w:rsid w:val="006240C2"/>
    <w:rsid w:val="00626438"/>
    <w:rsid w:val="00630667"/>
    <w:rsid w:val="00634DF6"/>
    <w:rsid w:val="00635E85"/>
    <w:rsid w:val="00640580"/>
    <w:rsid w:val="00641CE5"/>
    <w:rsid w:val="00646082"/>
    <w:rsid w:val="006533FE"/>
    <w:rsid w:val="0065472B"/>
    <w:rsid w:val="006564DF"/>
    <w:rsid w:val="00656D97"/>
    <w:rsid w:val="00657643"/>
    <w:rsid w:val="00657800"/>
    <w:rsid w:val="00657DE2"/>
    <w:rsid w:val="00661771"/>
    <w:rsid w:val="00661CCD"/>
    <w:rsid w:val="00665313"/>
    <w:rsid w:val="00671844"/>
    <w:rsid w:val="00672A37"/>
    <w:rsid w:val="00672E83"/>
    <w:rsid w:val="00673955"/>
    <w:rsid w:val="00677806"/>
    <w:rsid w:val="00677B75"/>
    <w:rsid w:val="00680D0C"/>
    <w:rsid w:val="00680EA0"/>
    <w:rsid w:val="00681020"/>
    <w:rsid w:val="00681E38"/>
    <w:rsid w:val="0068375C"/>
    <w:rsid w:val="006838C7"/>
    <w:rsid w:val="006841CA"/>
    <w:rsid w:val="006853F5"/>
    <w:rsid w:val="00685B78"/>
    <w:rsid w:val="00686308"/>
    <w:rsid w:val="00687B39"/>
    <w:rsid w:val="0069123D"/>
    <w:rsid w:val="00691ECD"/>
    <w:rsid w:val="00693F22"/>
    <w:rsid w:val="0069542A"/>
    <w:rsid w:val="006955C4"/>
    <w:rsid w:val="0069648C"/>
    <w:rsid w:val="006A0A89"/>
    <w:rsid w:val="006A0C35"/>
    <w:rsid w:val="006A705F"/>
    <w:rsid w:val="006B161E"/>
    <w:rsid w:val="006B1A39"/>
    <w:rsid w:val="006B2627"/>
    <w:rsid w:val="006B3C6D"/>
    <w:rsid w:val="006B7C36"/>
    <w:rsid w:val="006C47C8"/>
    <w:rsid w:val="006C664F"/>
    <w:rsid w:val="006C6772"/>
    <w:rsid w:val="006D12BE"/>
    <w:rsid w:val="006D5F0C"/>
    <w:rsid w:val="006D613B"/>
    <w:rsid w:val="006D6AB1"/>
    <w:rsid w:val="006D7D9C"/>
    <w:rsid w:val="006E37F1"/>
    <w:rsid w:val="006E4421"/>
    <w:rsid w:val="006E56E9"/>
    <w:rsid w:val="006E599B"/>
    <w:rsid w:val="006F01A6"/>
    <w:rsid w:val="006F2CC4"/>
    <w:rsid w:val="006F6B1A"/>
    <w:rsid w:val="007048CB"/>
    <w:rsid w:val="00706FE6"/>
    <w:rsid w:val="007138F1"/>
    <w:rsid w:val="00714CC7"/>
    <w:rsid w:val="00715BD3"/>
    <w:rsid w:val="007222F8"/>
    <w:rsid w:val="00722E76"/>
    <w:rsid w:val="0072705D"/>
    <w:rsid w:val="007272EC"/>
    <w:rsid w:val="00727417"/>
    <w:rsid w:val="00727BF1"/>
    <w:rsid w:val="00733AB1"/>
    <w:rsid w:val="00734913"/>
    <w:rsid w:val="00734C3A"/>
    <w:rsid w:val="00735DA2"/>
    <w:rsid w:val="00742471"/>
    <w:rsid w:val="007465F0"/>
    <w:rsid w:val="00747794"/>
    <w:rsid w:val="007516FD"/>
    <w:rsid w:val="00756E85"/>
    <w:rsid w:val="007602D4"/>
    <w:rsid w:val="0076266F"/>
    <w:rsid w:val="00762C70"/>
    <w:rsid w:val="007634BA"/>
    <w:rsid w:val="00764AB8"/>
    <w:rsid w:val="00767403"/>
    <w:rsid w:val="0077053A"/>
    <w:rsid w:val="00771A00"/>
    <w:rsid w:val="00771ACA"/>
    <w:rsid w:val="00773617"/>
    <w:rsid w:val="00777721"/>
    <w:rsid w:val="007821C8"/>
    <w:rsid w:val="00784677"/>
    <w:rsid w:val="00784817"/>
    <w:rsid w:val="00785247"/>
    <w:rsid w:val="0078643A"/>
    <w:rsid w:val="0078701D"/>
    <w:rsid w:val="00790593"/>
    <w:rsid w:val="0079485B"/>
    <w:rsid w:val="00795B3D"/>
    <w:rsid w:val="007960C1"/>
    <w:rsid w:val="00797780"/>
    <w:rsid w:val="007A1108"/>
    <w:rsid w:val="007A11AF"/>
    <w:rsid w:val="007A1D89"/>
    <w:rsid w:val="007A35A8"/>
    <w:rsid w:val="007A5038"/>
    <w:rsid w:val="007B2039"/>
    <w:rsid w:val="007B4A0D"/>
    <w:rsid w:val="007B4C79"/>
    <w:rsid w:val="007B7AC8"/>
    <w:rsid w:val="007C244B"/>
    <w:rsid w:val="007C4ACE"/>
    <w:rsid w:val="007C7FC5"/>
    <w:rsid w:val="007D007A"/>
    <w:rsid w:val="007D0287"/>
    <w:rsid w:val="007D0D4D"/>
    <w:rsid w:val="007D14CE"/>
    <w:rsid w:val="007D1F2F"/>
    <w:rsid w:val="007D2076"/>
    <w:rsid w:val="007D4087"/>
    <w:rsid w:val="007D4347"/>
    <w:rsid w:val="007D4B20"/>
    <w:rsid w:val="007D6308"/>
    <w:rsid w:val="007D7B08"/>
    <w:rsid w:val="007E00B0"/>
    <w:rsid w:val="007E0FAF"/>
    <w:rsid w:val="007E1033"/>
    <w:rsid w:val="007E1666"/>
    <w:rsid w:val="007E2411"/>
    <w:rsid w:val="007E32D6"/>
    <w:rsid w:val="007E3424"/>
    <w:rsid w:val="007E36C9"/>
    <w:rsid w:val="007E5718"/>
    <w:rsid w:val="007F1E5F"/>
    <w:rsid w:val="007F4699"/>
    <w:rsid w:val="007F47BB"/>
    <w:rsid w:val="007F6B30"/>
    <w:rsid w:val="007F7C1E"/>
    <w:rsid w:val="007F7E5C"/>
    <w:rsid w:val="008017A3"/>
    <w:rsid w:val="008033C5"/>
    <w:rsid w:val="00804973"/>
    <w:rsid w:val="0080507B"/>
    <w:rsid w:val="00807AEB"/>
    <w:rsid w:val="00807C23"/>
    <w:rsid w:val="00811E31"/>
    <w:rsid w:val="008143C8"/>
    <w:rsid w:val="00815BF4"/>
    <w:rsid w:val="00815E69"/>
    <w:rsid w:val="00816634"/>
    <w:rsid w:val="00820CD6"/>
    <w:rsid w:val="00822D17"/>
    <w:rsid w:val="00823C6F"/>
    <w:rsid w:val="00824ED7"/>
    <w:rsid w:val="00824F59"/>
    <w:rsid w:val="008255D4"/>
    <w:rsid w:val="008269FF"/>
    <w:rsid w:val="0082746B"/>
    <w:rsid w:val="00831347"/>
    <w:rsid w:val="0083389F"/>
    <w:rsid w:val="008369AF"/>
    <w:rsid w:val="008404C0"/>
    <w:rsid w:val="008420A6"/>
    <w:rsid w:val="00845CFD"/>
    <w:rsid w:val="00847A89"/>
    <w:rsid w:val="0085478F"/>
    <w:rsid w:val="0085518C"/>
    <w:rsid w:val="008561C8"/>
    <w:rsid w:val="00856DC1"/>
    <w:rsid w:val="008573EA"/>
    <w:rsid w:val="008639AD"/>
    <w:rsid w:val="0086624E"/>
    <w:rsid w:val="00866A5D"/>
    <w:rsid w:val="00866C26"/>
    <w:rsid w:val="00874933"/>
    <w:rsid w:val="00874EA2"/>
    <w:rsid w:val="0087678C"/>
    <w:rsid w:val="00877128"/>
    <w:rsid w:val="008777EE"/>
    <w:rsid w:val="008809EC"/>
    <w:rsid w:val="00881A73"/>
    <w:rsid w:val="008847EA"/>
    <w:rsid w:val="00884CD5"/>
    <w:rsid w:val="008854D8"/>
    <w:rsid w:val="00885B61"/>
    <w:rsid w:val="00885C37"/>
    <w:rsid w:val="00885F54"/>
    <w:rsid w:val="0088737C"/>
    <w:rsid w:val="008876C3"/>
    <w:rsid w:val="008900FF"/>
    <w:rsid w:val="008905EE"/>
    <w:rsid w:val="00891AF1"/>
    <w:rsid w:val="00893B7E"/>
    <w:rsid w:val="008969F0"/>
    <w:rsid w:val="008974B9"/>
    <w:rsid w:val="008A54DF"/>
    <w:rsid w:val="008A5EC8"/>
    <w:rsid w:val="008A7B69"/>
    <w:rsid w:val="008B07A3"/>
    <w:rsid w:val="008B2EB5"/>
    <w:rsid w:val="008B3B56"/>
    <w:rsid w:val="008B4749"/>
    <w:rsid w:val="008B5D69"/>
    <w:rsid w:val="008C0B0E"/>
    <w:rsid w:val="008C3FCB"/>
    <w:rsid w:val="008C49F4"/>
    <w:rsid w:val="008D0DA2"/>
    <w:rsid w:val="008D1A1C"/>
    <w:rsid w:val="008D21C3"/>
    <w:rsid w:val="008D26EA"/>
    <w:rsid w:val="008D328C"/>
    <w:rsid w:val="008D5661"/>
    <w:rsid w:val="008D5F8D"/>
    <w:rsid w:val="008E2A48"/>
    <w:rsid w:val="008E57D6"/>
    <w:rsid w:val="008E6C76"/>
    <w:rsid w:val="008F19BF"/>
    <w:rsid w:val="008F302D"/>
    <w:rsid w:val="008F6A0B"/>
    <w:rsid w:val="00903B25"/>
    <w:rsid w:val="00906260"/>
    <w:rsid w:val="00906AC8"/>
    <w:rsid w:val="00906BBA"/>
    <w:rsid w:val="00907BC8"/>
    <w:rsid w:val="0091423A"/>
    <w:rsid w:val="00914618"/>
    <w:rsid w:val="00915992"/>
    <w:rsid w:val="00915AD5"/>
    <w:rsid w:val="00921510"/>
    <w:rsid w:val="00922702"/>
    <w:rsid w:val="00922798"/>
    <w:rsid w:val="009251B0"/>
    <w:rsid w:val="00927CF7"/>
    <w:rsid w:val="00927DC5"/>
    <w:rsid w:val="0093164C"/>
    <w:rsid w:val="009331AB"/>
    <w:rsid w:val="009364A7"/>
    <w:rsid w:val="00936A14"/>
    <w:rsid w:val="00942B9C"/>
    <w:rsid w:val="00943430"/>
    <w:rsid w:val="009434C8"/>
    <w:rsid w:val="00946A64"/>
    <w:rsid w:val="0094715A"/>
    <w:rsid w:val="00951AC6"/>
    <w:rsid w:val="00952EC1"/>
    <w:rsid w:val="00952EFE"/>
    <w:rsid w:val="009532CE"/>
    <w:rsid w:val="00957520"/>
    <w:rsid w:val="00963CD6"/>
    <w:rsid w:val="009663CA"/>
    <w:rsid w:val="00973229"/>
    <w:rsid w:val="00973A91"/>
    <w:rsid w:val="009745FA"/>
    <w:rsid w:val="00975A6F"/>
    <w:rsid w:val="009769AF"/>
    <w:rsid w:val="009770D0"/>
    <w:rsid w:val="00977713"/>
    <w:rsid w:val="00980F91"/>
    <w:rsid w:val="009815F7"/>
    <w:rsid w:val="009824A1"/>
    <w:rsid w:val="00983C64"/>
    <w:rsid w:val="0098494E"/>
    <w:rsid w:val="00990C54"/>
    <w:rsid w:val="00995FC2"/>
    <w:rsid w:val="009A064A"/>
    <w:rsid w:val="009A0D74"/>
    <w:rsid w:val="009A1E0A"/>
    <w:rsid w:val="009A3191"/>
    <w:rsid w:val="009A47C2"/>
    <w:rsid w:val="009A78E4"/>
    <w:rsid w:val="009B02C5"/>
    <w:rsid w:val="009B0782"/>
    <w:rsid w:val="009B1E1C"/>
    <w:rsid w:val="009B4AC6"/>
    <w:rsid w:val="009C02B8"/>
    <w:rsid w:val="009C2C85"/>
    <w:rsid w:val="009C3283"/>
    <w:rsid w:val="009C45E3"/>
    <w:rsid w:val="009C6B7C"/>
    <w:rsid w:val="009D0178"/>
    <w:rsid w:val="009D1E22"/>
    <w:rsid w:val="009D3E2E"/>
    <w:rsid w:val="009D5111"/>
    <w:rsid w:val="009D6E56"/>
    <w:rsid w:val="009D73BF"/>
    <w:rsid w:val="009E7E6A"/>
    <w:rsid w:val="009F0663"/>
    <w:rsid w:val="009F3263"/>
    <w:rsid w:val="009F34A1"/>
    <w:rsid w:val="009F6F88"/>
    <w:rsid w:val="009F7F89"/>
    <w:rsid w:val="00A003DD"/>
    <w:rsid w:val="00A0081B"/>
    <w:rsid w:val="00A00E4C"/>
    <w:rsid w:val="00A01BC0"/>
    <w:rsid w:val="00A0450C"/>
    <w:rsid w:val="00A11577"/>
    <w:rsid w:val="00A13BC2"/>
    <w:rsid w:val="00A14972"/>
    <w:rsid w:val="00A16E0B"/>
    <w:rsid w:val="00A20791"/>
    <w:rsid w:val="00A2181B"/>
    <w:rsid w:val="00A227C2"/>
    <w:rsid w:val="00A2391C"/>
    <w:rsid w:val="00A25E1E"/>
    <w:rsid w:val="00A26910"/>
    <w:rsid w:val="00A27D5D"/>
    <w:rsid w:val="00A31402"/>
    <w:rsid w:val="00A3262D"/>
    <w:rsid w:val="00A32AAA"/>
    <w:rsid w:val="00A37EDC"/>
    <w:rsid w:val="00A468DD"/>
    <w:rsid w:val="00A47EAF"/>
    <w:rsid w:val="00A50AF0"/>
    <w:rsid w:val="00A5315D"/>
    <w:rsid w:val="00A53C02"/>
    <w:rsid w:val="00A53DC5"/>
    <w:rsid w:val="00A542B9"/>
    <w:rsid w:val="00A608CD"/>
    <w:rsid w:val="00A63DF8"/>
    <w:rsid w:val="00A641C7"/>
    <w:rsid w:val="00A6574C"/>
    <w:rsid w:val="00A662AF"/>
    <w:rsid w:val="00A67955"/>
    <w:rsid w:val="00A72390"/>
    <w:rsid w:val="00A725F5"/>
    <w:rsid w:val="00A74033"/>
    <w:rsid w:val="00A74B62"/>
    <w:rsid w:val="00A74C67"/>
    <w:rsid w:val="00A765B4"/>
    <w:rsid w:val="00A76D10"/>
    <w:rsid w:val="00A80179"/>
    <w:rsid w:val="00A8040B"/>
    <w:rsid w:val="00A8319E"/>
    <w:rsid w:val="00A878CD"/>
    <w:rsid w:val="00A9058B"/>
    <w:rsid w:val="00A90A09"/>
    <w:rsid w:val="00A93D4A"/>
    <w:rsid w:val="00A940D2"/>
    <w:rsid w:val="00A9655F"/>
    <w:rsid w:val="00A978B0"/>
    <w:rsid w:val="00AA219B"/>
    <w:rsid w:val="00AA2475"/>
    <w:rsid w:val="00AA2E2F"/>
    <w:rsid w:val="00AA31C9"/>
    <w:rsid w:val="00AA3A0E"/>
    <w:rsid w:val="00AA5534"/>
    <w:rsid w:val="00AA5605"/>
    <w:rsid w:val="00AA5889"/>
    <w:rsid w:val="00AA6EA3"/>
    <w:rsid w:val="00AB1369"/>
    <w:rsid w:val="00AB2696"/>
    <w:rsid w:val="00AB30AF"/>
    <w:rsid w:val="00AB6D49"/>
    <w:rsid w:val="00AB7828"/>
    <w:rsid w:val="00AC13E6"/>
    <w:rsid w:val="00AC2228"/>
    <w:rsid w:val="00AC6266"/>
    <w:rsid w:val="00AC7BAF"/>
    <w:rsid w:val="00AD3900"/>
    <w:rsid w:val="00AD6FB1"/>
    <w:rsid w:val="00AE3003"/>
    <w:rsid w:val="00AF6141"/>
    <w:rsid w:val="00B00320"/>
    <w:rsid w:val="00B010BE"/>
    <w:rsid w:val="00B057A2"/>
    <w:rsid w:val="00B05C67"/>
    <w:rsid w:val="00B068E0"/>
    <w:rsid w:val="00B076A8"/>
    <w:rsid w:val="00B10306"/>
    <w:rsid w:val="00B10975"/>
    <w:rsid w:val="00B1412B"/>
    <w:rsid w:val="00B304EC"/>
    <w:rsid w:val="00B3472A"/>
    <w:rsid w:val="00B36F2C"/>
    <w:rsid w:val="00B45321"/>
    <w:rsid w:val="00B45668"/>
    <w:rsid w:val="00B45A9E"/>
    <w:rsid w:val="00B45AE0"/>
    <w:rsid w:val="00B5298E"/>
    <w:rsid w:val="00B554AB"/>
    <w:rsid w:val="00B56FD3"/>
    <w:rsid w:val="00B60100"/>
    <w:rsid w:val="00B60A27"/>
    <w:rsid w:val="00B63146"/>
    <w:rsid w:val="00B641E1"/>
    <w:rsid w:val="00B651C7"/>
    <w:rsid w:val="00B675C5"/>
    <w:rsid w:val="00B67643"/>
    <w:rsid w:val="00B70691"/>
    <w:rsid w:val="00B70D41"/>
    <w:rsid w:val="00B723E7"/>
    <w:rsid w:val="00B73344"/>
    <w:rsid w:val="00B7454D"/>
    <w:rsid w:val="00B762AB"/>
    <w:rsid w:val="00B76479"/>
    <w:rsid w:val="00B80C18"/>
    <w:rsid w:val="00B839F0"/>
    <w:rsid w:val="00B854B3"/>
    <w:rsid w:val="00B85871"/>
    <w:rsid w:val="00B86C8C"/>
    <w:rsid w:val="00B878A8"/>
    <w:rsid w:val="00B9105B"/>
    <w:rsid w:val="00B9267C"/>
    <w:rsid w:val="00B96234"/>
    <w:rsid w:val="00BA02CF"/>
    <w:rsid w:val="00BA069A"/>
    <w:rsid w:val="00BA3F8B"/>
    <w:rsid w:val="00BA52C4"/>
    <w:rsid w:val="00BA6996"/>
    <w:rsid w:val="00BA7744"/>
    <w:rsid w:val="00BA7E40"/>
    <w:rsid w:val="00BB2C6C"/>
    <w:rsid w:val="00BB66A1"/>
    <w:rsid w:val="00BC1566"/>
    <w:rsid w:val="00BC1F67"/>
    <w:rsid w:val="00BC2C6A"/>
    <w:rsid w:val="00BC3F7B"/>
    <w:rsid w:val="00BC75B2"/>
    <w:rsid w:val="00BD1CE5"/>
    <w:rsid w:val="00BD5965"/>
    <w:rsid w:val="00BD6C3D"/>
    <w:rsid w:val="00BE2F55"/>
    <w:rsid w:val="00BE4323"/>
    <w:rsid w:val="00BE53A5"/>
    <w:rsid w:val="00BE6AAE"/>
    <w:rsid w:val="00BF18AB"/>
    <w:rsid w:val="00BF26D7"/>
    <w:rsid w:val="00BF3108"/>
    <w:rsid w:val="00BF3BD1"/>
    <w:rsid w:val="00BF6615"/>
    <w:rsid w:val="00C00C29"/>
    <w:rsid w:val="00C03AB1"/>
    <w:rsid w:val="00C0642F"/>
    <w:rsid w:val="00C07397"/>
    <w:rsid w:val="00C0769F"/>
    <w:rsid w:val="00C076B3"/>
    <w:rsid w:val="00C12679"/>
    <w:rsid w:val="00C12F96"/>
    <w:rsid w:val="00C1318A"/>
    <w:rsid w:val="00C17851"/>
    <w:rsid w:val="00C24566"/>
    <w:rsid w:val="00C32BFE"/>
    <w:rsid w:val="00C355CA"/>
    <w:rsid w:val="00C42163"/>
    <w:rsid w:val="00C45D5A"/>
    <w:rsid w:val="00C47179"/>
    <w:rsid w:val="00C474F8"/>
    <w:rsid w:val="00C50BED"/>
    <w:rsid w:val="00C51D3E"/>
    <w:rsid w:val="00C54841"/>
    <w:rsid w:val="00C604E0"/>
    <w:rsid w:val="00C6282A"/>
    <w:rsid w:val="00C6359C"/>
    <w:rsid w:val="00C63945"/>
    <w:rsid w:val="00C64480"/>
    <w:rsid w:val="00C663B4"/>
    <w:rsid w:val="00C7209D"/>
    <w:rsid w:val="00C72993"/>
    <w:rsid w:val="00C73AE3"/>
    <w:rsid w:val="00C76B5A"/>
    <w:rsid w:val="00C77F3B"/>
    <w:rsid w:val="00C77F9C"/>
    <w:rsid w:val="00C819A7"/>
    <w:rsid w:val="00C82915"/>
    <w:rsid w:val="00C83437"/>
    <w:rsid w:val="00C8507E"/>
    <w:rsid w:val="00C91E32"/>
    <w:rsid w:val="00C91FDF"/>
    <w:rsid w:val="00C961A5"/>
    <w:rsid w:val="00C96D40"/>
    <w:rsid w:val="00C96F56"/>
    <w:rsid w:val="00C970A8"/>
    <w:rsid w:val="00C972FA"/>
    <w:rsid w:val="00C979EE"/>
    <w:rsid w:val="00CA049D"/>
    <w:rsid w:val="00CA37A6"/>
    <w:rsid w:val="00CA5945"/>
    <w:rsid w:val="00CA673E"/>
    <w:rsid w:val="00CB1B2E"/>
    <w:rsid w:val="00CC2506"/>
    <w:rsid w:val="00CC5984"/>
    <w:rsid w:val="00CD4ACC"/>
    <w:rsid w:val="00CE0C83"/>
    <w:rsid w:val="00CE11FF"/>
    <w:rsid w:val="00CE1660"/>
    <w:rsid w:val="00CE17D2"/>
    <w:rsid w:val="00CE1A1C"/>
    <w:rsid w:val="00CE4470"/>
    <w:rsid w:val="00CE5BFF"/>
    <w:rsid w:val="00CF023C"/>
    <w:rsid w:val="00CF0514"/>
    <w:rsid w:val="00CF1180"/>
    <w:rsid w:val="00CF3A6D"/>
    <w:rsid w:val="00CF41BE"/>
    <w:rsid w:val="00D0014A"/>
    <w:rsid w:val="00D0055C"/>
    <w:rsid w:val="00D03C92"/>
    <w:rsid w:val="00D0536F"/>
    <w:rsid w:val="00D0577F"/>
    <w:rsid w:val="00D136E5"/>
    <w:rsid w:val="00D15866"/>
    <w:rsid w:val="00D20B97"/>
    <w:rsid w:val="00D222E8"/>
    <w:rsid w:val="00D24D06"/>
    <w:rsid w:val="00D306E6"/>
    <w:rsid w:val="00D34D71"/>
    <w:rsid w:val="00D35EBF"/>
    <w:rsid w:val="00D376E0"/>
    <w:rsid w:val="00D41E8F"/>
    <w:rsid w:val="00D428C2"/>
    <w:rsid w:val="00D43D08"/>
    <w:rsid w:val="00D476AB"/>
    <w:rsid w:val="00D5068C"/>
    <w:rsid w:val="00D50CC6"/>
    <w:rsid w:val="00D5363D"/>
    <w:rsid w:val="00D53D42"/>
    <w:rsid w:val="00D57F9B"/>
    <w:rsid w:val="00D60DCF"/>
    <w:rsid w:val="00D62243"/>
    <w:rsid w:val="00D62B40"/>
    <w:rsid w:val="00D62B80"/>
    <w:rsid w:val="00D64016"/>
    <w:rsid w:val="00D67686"/>
    <w:rsid w:val="00D67B51"/>
    <w:rsid w:val="00D70C25"/>
    <w:rsid w:val="00D743B3"/>
    <w:rsid w:val="00D7766C"/>
    <w:rsid w:val="00D84D56"/>
    <w:rsid w:val="00D84E16"/>
    <w:rsid w:val="00D85CEE"/>
    <w:rsid w:val="00D90B35"/>
    <w:rsid w:val="00D933FB"/>
    <w:rsid w:val="00D93ECB"/>
    <w:rsid w:val="00D944D9"/>
    <w:rsid w:val="00D95925"/>
    <w:rsid w:val="00DA04C1"/>
    <w:rsid w:val="00DA5D1F"/>
    <w:rsid w:val="00DA5EF4"/>
    <w:rsid w:val="00DA7704"/>
    <w:rsid w:val="00DB0839"/>
    <w:rsid w:val="00DB39DB"/>
    <w:rsid w:val="00DC0C14"/>
    <w:rsid w:val="00DC1D34"/>
    <w:rsid w:val="00DC59E7"/>
    <w:rsid w:val="00DC63AF"/>
    <w:rsid w:val="00DC7672"/>
    <w:rsid w:val="00DD08E7"/>
    <w:rsid w:val="00DD0DF7"/>
    <w:rsid w:val="00DD665F"/>
    <w:rsid w:val="00DE0447"/>
    <w:rsid w:val="00DE356A"/>
    <w:rsid w:val="00DE69D9"/>
    <w:rsid w:val="00DE7E8D"/>
    <w:rsid w:val="00DF0D3B"/>
    <w:rsid w:val="00DF11F9"/>
    <w:rsid w:val="00DF1CB4"/>
    <w:rsid w:val="00DF40E6"/>
    <w:rsid w:val="00DF4E77"/>
    <w:rsid w:val="00DF4EA5"/>
    <w:rsid w:val="00E004BC"/>
    <w:rsid w:val="00E007A5"/>
    <w:rsid w:val="00E043CF"/>
    <w:rsid w:val="00E10B5E"/>
    <w:rsid w:val="00E10D2E"/>
    <w:rsid w:val="00E139DD"/>
    <w:rsid w:val="00E161BE"/>
    <w:rsid w:val="00E16A22"/>
    <w:rsid w:val="00E22CB4"/>
    <w:rsid w:val="00E23644"/>
    <w:rsid w:val="00E26A57"/>
    <w:rsid w:val="00E30EE9"/>
    <w:rsid w:val="00E327DA"/>
    <w:rsid w:val="00E35531"/>
    <w:rsid w:val="00E35812"/>
    <w:rsid w:val="00E35F11"/>
    <w:rsid w:val="00E40801"/>
    <w:rsid w:val="00E408A5"/>
    <w:rsid w:val="00E417B6"/>
    <w:rsid w:val="00E4284E"/>
    <w:rsid w:val="00E4402A"/>
    <w:rsid w:val="00E457D3"/>
    <w:rsid w:val="00E467BB"/>
    <w:rsid w:val="00E46927"/>
    <w:rsid w:val="00E46F7F"/>
    <w:rsid w:val="00E470D5"/>
    <w:rsid w:val="00E47FF9"/>
    <w:rsid w:val="00E50DE2"/>
    <w:rsid w:val="00E51126"/>
    <w:rsid w:val="00E524B1"/>
    <w:rsid w:val="00E55569"/>
    <w:rsid w:val="00E56647"/>
    <w:rsid w:val="00E56E74"/>
    <w:rsid w:val="00E57945"/>
    <w:rsid w:val="00E60700"/>
    <w:rsid w:val="00E60CCC"/>
    <w:rsid w:val="00E611AA"/>
    <w:rsid w:val="00E61C4D"/>
    <w:rsid w:val="00E62482"/>
    <w:rsid w:val="00E652DF"/>
    <w:rsid w:val="00E65389"/>
    <w:rsid w:val="00E67C00"/>
    <w:rsid w:val="00E717CF"/>
    <w:rsid w:val="00E7334D"/>
    <w:rsid w:val="00E73ED7"/>
    <w:rsid w:val="00E74510"/>
    <w:rsid w:val="00E75D35"/>
    <w:rsid w:val="00E80138"/>
    <w:rsid w:val="00E804EE"/>
    <w:rsid w:val="00E8058A"/>
    <w:rsid w:val="00E81805"/>
    <w:rsid w:val="00E84502"/>
    <w:rsid w:val="00E90137"/>
    <w:rsid w:val="00E93C94"/>
    <w:rsid w:val="00E960CF"/>
    <w:rsid w:val="00EA2BDF"/>
    <w:rsid w:val="00EA5E50"/>
    <w:rsid w:val="00EB091A"/>
    <w:rsid w:val="00EB09DC"/>
    <w:rsid w:val="00EB1028"/>
    <w:rsid w:val="00EB2206"/>
    <w:rsid w:val="00EB2578"/>
    <w:rsid w:val="00EB59C5"/>
    <w:rsid w:val="00ED1634"/>
    <w:rsid w:val="00ED23F5"/>
    <w:rsid w:val="00ED3476"/>
    <w:rsid w:val="00ED5AEB"/>
    <w:rsid w:val="00ED5F14"/>
    <w:rsid w:val="00EE1D1A"/>
    <w:rsid w:val="00EE4E3E"/>
    <w:rsid w:val="00EF20FE"/>
    <w:rsid w:val="00EF21A5"/>
    <w:rsid w:val="00EF21C0"/>
    <w:rsid w:val="00EF57E8"/>
    <w:rsid w:val="00EF642C"/>
    <w:rsid w:val="00EF6E6A"/>
    <w:rsid w:val="00F01A60"/>
    <w:rsid w:val="00F0432F"/>
    <w:rsid w:val="00F052F5"/>
    <w:rsid w:val="00F10789"/>
    <w:rsid w:val="00F10B92"/>
    <w:rsid w:val="00F135A5"/>
    <w:rsid w:val="00F13F47"/>
    <w:rsid w:val="00F141FB"/>
    <w:rsid w:val="00F145C9"/>
    <w:rsid w:val="00F16DD4"/>
    <w:rsid w:val="00F173FA"/>
    <w:rsid w:val="00F20786"/>
    <w:rsid w:val="00F218FD"/>
    <w:rsid w:val="00F2251E"/>
    <w:rsid w:val="00F23CB2"/>
    <w:rsid w:val="00F34B6C"/>
    <w:rsid w:val="00F35508"/>
    <w:rsid w:val="00F37321"/>
    <w:rsid w:val="00F45781"/>
    <w:rsid w:val="00F462CC"/>
    <w:rsid w:val="00F470AA"/>
    <w:rsid w:val="00F5090F"/>
    <w:rsid w:val="00F530E6"/>
    <w:rsid w:val="00F54992"/>
    <w:rsid w:val="00F55333"/>
    <w:rsid w:val="00F569A9"/>
    <w:rsid w:val="00F5735D"/>
    <w:rsid w:val="00F64BB1"/>
    <w:rsid w:val="00F67301"/>
    <w:rsid w:val="00F67979"/>
    <w:rsid w:val="00F72DFC"/>
    <w:rsid w:val="00F74503"/>
    <w:rsid w:val="00F7469C"/>
    <w:rsid w:val="00F74B30"/>
    <w:rsid w:val="00F764F8"/>
    <w:rsid w:val="00F80BA9"/>
    <w:rsid w:val="00F81AE7"/>
    <w:rsid w:val="00F81DCC"/>
    <w:rsid w:val="00F82D15"/>
    <w:rsid w:val="00F85D3B"/>
    <w:rsid w:val="00F930C5"/>
    <w:rsid w:val="00F96E0A"/>
    <w:rsid w:val="00F96EF1"/>
    <w:rsid w:val="00FA0389"/>
    <w:rsid w:val="00FA18F6"/>
    <w:rsid w:val="00FA2E2D"/>
    <w:rsid w:val="00FA5392"/>
    <w:rsid w:val="00FA6EA8"/>
    <w:rsid w:val="00FA7712"/>
    <w:rsid w:val="00FB0C37"/>
    <w:rsid w:val="00FB1BAB"/>
    <w:rsid w:val="00FB1D40"/>
    <w:rsid w:val="00FB358C"/>
    <w:rsid w:val="00FB4BAF"/>
    <w:rsid w:val="00FB6584"/>
    <w:rsid w:val="00FC2605"/>
    <w:rsid w:val="00FC35FA"/>
    <w:rsid w:val="00FC57F2"/>
    <w:rsid w:val="00FD0B3D"/>
    <w:rsid w:val="00FD0FA5"/>
    <w:rsid w:val="00FD2115"/>
    <w:rsid w:val="00FD2DDF"/>
    <w:rsid w:val="00FD37FB"/>
    <w:rsid w:val="00FE0026"/>
    <w:rsid w:val="00FE3987"/>
    <w:rsid w:val="00FE7E2E"/>
    <w:rsid w:val="00FF244B"/>
    <w:rsid w:val="00FF3AFF"/>
    <w:rsid w:val="00FF54CA"/>
    <w:rsid w:val="00FF5C23"/>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7FCF3F"/>
  <w15:docId w15:val="{DF2F4A89-3020-4D29-BBE4-436D15A90B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6A3E"/>
    <w:pPr>
      <w:spacing w:before="120" w:line="360" w:lineRule="auto"/>
      <w:jc w:val="both"/>
    </w:pPr>
    <w:rPr>
      <w:rFonts w:ascii="Helvetica" w:hAnsi="Helvetica"/>
    </w:rPr>
  </w:style>
  <w:style w:type="paragraph" w:styleId="Heading1">
    <w:name w:val="heading 1"/>
    <w:basedOn w:val="Normal"/>
    <w:next w:val="Normal"/>
    <w:link w:val="Heading1Char"/>
    <w:uiPriority w:val="9"/>
    <w:qFormat/>
    <w:rsid w:val="00F141FB"/>
    <w:pPr>
      <w:keepNext/>
      <w:keepLines/>
      <w:numPr>
        <w:numId w:val="7"/>
      </w:numPr>
      <w:spacing w:before="360" w:after="240" w:line="240" w:lineRule="auto"/>
      <w:outlineLvl w:val="0"/>
    </w:pPr>
    <w:rPr>
      <w:rFonts w:eastAsiaTheme="majorEastAsia" w:cstheme="majorBidi"/>
      <w:b/>
      <w:sz w:val="24"/>
      <w:szCs w:val="32"/>
    </w:rPr>
  </w:style>
  <w:style w:type="paragraph" w:styleId="Heading2">
    <w:name w:val="heading 2"/>
    <w:basedOn w:val="Normal"/>
    <w:next w:val="Normal"/>
    <w:link w:val="Heading2Char"/>
    <w:autoRedefine/>
    <w:uiPriority w:val="9"/>
    <w:unhideWhenUsed/>
    <w:qFormat/>
    <w:rsid w:val="003D1ED3"/>
    <w:pPr>
      <w:keepNext/>
      <w:keepLines/>
      <w:numPr>
        <w:ilvl w:val="1"/>
        <w:numId w:val="7"/>
      </w:numPr>
      <w:spacing w:before="280" w:after="240" w:line="240" w:lineRule="auto"/>
      <w:ind w:left="1701" w:hanging="36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3F46A4"/>
    <w:pPr>
      <w:keepNext/>
      <w:keepLines/>
      <w:numPr>
        <w:numId w:val="2"/>
      </w:numPr>
      <w:spacing w:before="280" w:after="240" w:line="240" w:lineRule="auto"/>
      <w:ind w:left="1068"/>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693F22"/>
    <w:pPr>
      <w:keepNext/>
      <w:keepLines/>
      <w:numPr>
        <w:ilvl w:val="3"/>
        <w:numId w:val="1"/>
      </w:numPr>
      <w:spacing w:before="40" w:after="0"/>
      <w:ind w:left="1068"/>
      <w:outlineLvl w:val="3"/>
    </w:pPr>
    <w:rPr>
      <w:rFonts w:eastAsiaTheme="majorEastAsia" w:cstheme="majorBidi"/>
      <w:b/>
      <w:i/>
      <w:iCs/>
      <w:sz w:val="24"/>
    </w:rPr>
  </w:style>
  <w:style w:type="paragraph" w:styleId="Heading5">
    <w:name w:val="heading 5"/>
    <w:basedOn w:val="Normal"/>
    <w:next w:val="Normal"/>
    <w:link w:val="Heading5Char"/>
    <w:uiPriority w:val="9"/>
    <w:unhideWhenUsed/>
    <w:qFormat/>
    <w:rsid w:val="00CE1A1C"/>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CE1A1C"/>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CE1A1C"/>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CE1A1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E1A1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ED3476"/>
    <w:pPr>
      <w:spacing w:after="0"/>
    </w:pPr>
    <w:rPr>
      <w:rFonts w:cs="Helvetica"/>
      <w:sz w:val="18"/>
      <w:szCs w:val="18"/>
      <w:lang w:eastAsia="ro-RO"/>
    </w:rPr>
  </w:style>
  <w:style w:type="character" w:customStyle="1" w:styleId="Heading1Char">
    <w:name w:val="Heading 1 Char"/>
    <w:basedOn w:val="DefaultParagraphFont"/>
    <w:link w:val="Heading1"/>
    <w:uiPriority w:val="9"/>
    <w:rsid w:val="00FA7712"/>
    <w:rPr>
      <w:rFonts w:ascii="Helvetica" w:eastAsiaTheme="majorEastAsia" w:hAnsi="Helvetica" w:cstheme="majorBidi"/>
      <w:b/>
      <w:sz w:val="24"/>
      <w:szCs w:val="32"/>
    </w:rPr>
  </w:style>
  <w:style w:type="character" w:customStyle="1" w:styleId="Heading2Char">
    <w:name w:val="Heading 2 Char"/>
    <w:basedOn w:val="DefaultParagraphFont"/>
    <w:link w:val="Heading2"/>
    <w:uiPriority w:val="9"/>
    <w:rsid w:val="003D1ED3"/>
    <w:rPr>
      <w:rFonts w:ascii="Helvetica" w:eastAsiaTheme="majorEastAsia" w:hAnsi="Helvetica" w:cstheme="majorBidi"/>
      <w:b/>
      <w:szCs w:val="26"/>
    </w:rPr>
  </w:style>
  <w:style w:type="character" w:customStyle="1" w:styleId="Heading3Char">
    <w:name w:val="Heading 3 Char"/>
    <w:basedOn w:val="DefaultParagraphFont"/>
    <w:link w:val="Heading3"/>
    <w:uiPriority w:val="9"/>
    <w:rsid w:val="003F46A4"/>
    <w:rPr>
      <w:rFonts w:ascii="Helvetica" w:eastAsiaTheme="majorEastAsia" w:hAnsi="Helvetica" w:cstheme="majorBidi"/>
      <w:b/>
      <w:szCs w:val="24"/>
    </w:rPr>
  </w:style>
  <w:style w:type="table" w:styleId="TableGrid">
    <w:name w:val="Table Grid"/>
    <w:basedOn w:val="TableNormal"/>
    <w:uiPriority w:val="39"/>
    <w:rsid w:val="009434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ation">
    <w:name w:val="Captation"/>
    <w:basedOn w:val="Normal"/>
    <w:qFormat/>
    <w:rsid w:val="009434C8"/>
    <w:pPr>
      <w:jc w:val="center"/>
    </w:pPr>
    <w:rPr>
      <w:lang w:val="en-US"/>
    </w:rPr>
  </w:style>
  <w:style w:type="paragraph" w:styleId="Quote">
    <w:name w:val="Quote"/>
    <w:basedOn w:val="Normal"/>
    <w:next w:val="Normal"/>
    <w:link w:val="QuoteChar"/>
    <w:uiPriority w:val="29"/>
    <w:rsid w:val="009434C8"/>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9434C8"/>
    <w:rPr>
      <w:rFonts w:ascii="Baskerville Old Face" w:hAnsi="Baskerville Old Face"/>
      <w:i/>
      <w:iCs/>
      <w:color w:val="404040" w:themeColor="text1" w:themeTint="BF"/>
      <w:sz w:val="24"/>
    </w:rPr>
  </w:style>
  <w:style w:type="paragraph" w:styleId="Caption">
    <w:name w:val="caption"/>
    <w:basedOn w:val="Normal"/>
    <w:next w:val="Normal"/>
    <w:uiPriority w:val="35"/>
    <w:unhideWhenUsed/>
    <w:qFormat/>
    <w:rsid w:val="00571DBD"/>
    <w:pPr>
      <w:spacing w:after="200" w:line="240" w:lineRule="auto"/>
      <w:jc w:val="center"/>
    </w:pPr>
    <w:rPr>
      <w:b/>
      <w:iCs/>
      <w:sz w:val="16"/>
      <w:szCs w:val="18"/>
    </w:rPr>
  </w:style>
  <w:style w:type="paragraph" w:styleId="ListParagraph">
    <w:name w:val="List Paragraph"/>
    <w:basedOn w:val="Normal"/>
    <w:link w:val="ListParagraphChar"/>
    <w:uiPriority w:val="34"/>
    <w:qFormat/>
    <w:rsid w:val="00B56FD3"/>
    <w:pPr>
      <w:ind w:left="720"/>
      <w:contextualSpacing/>
    </w:pPr>
  </w:style>
  <w:style w:type="paragraph" w:styleId="Header">
    <w:name w:val="header"/>
    <w:basedOn w:val="Normal"/>
    <w:link w:val="HeaderChar"/>
    <w:unhideWhenUsed/>
    <w:rsid w:val="00620736"/>
    <w:pPr>
      <w:tabs>
        <w:tab w:val="center" w:pos="4536"/>
        <w:tab w:val="right" w:pos="9072"/>
      </w:tabs>
      <w:spacing w:after="0" w:line="240" w:lineRule="auto"/>
    </w:pPr>
  </w:style>
  <w:style w:type="character" w:customStyle="1" w:styleId="HeaderChar">
    <w:name w:val="Header Char"/>
    <w:basedOn w:val="DefaultParagraphFont"/>
    <w:link w:val="Header"/>
    <w:rsid w:val="00620736"/>
    <w:rPr>
      <w:rFonts w:ascii="Helvetica" w:hAnsi="Helvetica"/>
      <w:sz w:val="24"/>
    </w:rPr>
  </w:style>
  <w:style w:type="paragraph" w:styleId="Footer">
    <w:name w:val="footer"/>
    <w:basedOn w:val="Normal"/>
    <w:link w:val="FooterChar"/>
    <w:unhideWhenUsed/>
    <w:rsid w:val="00620736"/>
    <w:pPr>
      <w:tabs>
        <w:tab w:val="center" w:pos="4536"/>
        <w:tab w:val="right" w:pos="9072"/>
      </w:tabs>
      <w:spacing w:after="0" w:line="240" w:lineRule="auto"/>
    </w:pPr>
  </w:style>
  <w:style w:type="character" w:customStyle="1" w:styleId="FooterChar">
    <w:name w:val="Footer Char"/>
    <w:basedOn w:val="DefaultParagraphFont"/>
    <w:link w:val="Footer"/>
    <w:uiPriority w:val="99"/>
    <w:rsid w:val="00620736"/>
    <w:rPr>
      <w:rFonts w:ascii="Helvetica" w:hAnsi="Helvetica"/>
      <w:sz w:val="24"/>
    </w:rPr>
  </w:style>
  <w:style w:type="paragraph" w:styleId="BodyTextIndent">
    <w:name w:val="Body Text Indent"/>
    <w:basedOn w:val="Normal"/>
    <w:link w:val="BodyTextIndentChar"/>
    <w:uiPriority w:val="99"/>
    <w:semiHidden/>
    <w:unhideWhenUsed/>
    <w:rsid w:val="00620736"/>
    <w:pPr>
      <w:spacing w:after="0" w:line="240" w:lineRule="auto"/>
      <w:ind w:left="360"/>
      <w:jc w:val="left"/>
    </w:pPr>
    <w:rPr>
      <w:rFonts w:ascii="Times New Roman" w:eastAsia="Times New Roman" w:hAnsi="Times New Roman" w:cs="Times New Roman"/>
      <w:szCs w:val="20"/>
      <w:lang w:eastAsia="ro-RO"/>
    </w:rPr>
  </w:style>
  <w:style w:type="character" w:customStyle="1" w:styleId="BodyTextIndentChar">
    <w:name w:val="Body Text Indent Char"/>
    <w:basedOn w:val="DefaultParagraphFont"/>
    <w:link w:val="BodyTextIndent"/>
    <w:uiPriority w:val="99"/>
    <w:semiHidden/>
    <w:rsid w:val="00620736"/>
    <w:rPr>
      <w:rFonts w:ascii="Times New Roman" w:eastAsia="Times New Roman" w:hAnsi="Times New Roman" w:cs="Times New Roman"/>
      <w:sz w:val="24"/>
      <w:szCs w:val="20"/>
      <w:lang w:eastAsia="ro-RO"/>
    </w:rPr>
  </w:style>
  <w:style w:type="character" w:styleId="Hyperlink">
    <w:name w:val="Hyperlink"/>
    <w:basedOn w:val="DefaultParagraphFont"/>
    <w:uiPriority w:val="99"/>
    <w:unhideWhenUsed/>
    <w:rsid w:val="00620736"/>
    <w:rPr>
      <w:color w:val="0563C1" w:themeColor="hyperlink"/>
      <w:u w:val="single"/>
    </w:rPr>
  </w:style>
  <w:style w:type="character" w:styleId="UnresolvedMention">
    <w:name w:val="Unresolved Mention"/>
    <w:basedOn w:val="DefaultParagraphFont"/>
    <w:uiPriority w:val="99"/>
    <w:semiHidden/>
    <w:unhideWhenUsed/>
    <w:rsid w:val="00620736"/>
    <w:rPr>
      <w:color w:val="605E5C"/>
      <w:shd w:val="clear" w:color="auto" w:fill="E1DFDD"/>
    </w:rPr>
  </w:style>
  <w:style w:type="paragraph" w:customStyle="1" w:styleId="TitluA">
    <w:name w:val="Titlu A"/>
    <w:basedOn w:val="Normal"/>
    <w:next w:val="Normal"/>
    <w:link w:val="TitluACaracter"/>
    <w:qFormat/>
    <w:rsid w:val="005B3DD8"/>
    <w:pPr>
      <w:spacing w:line="240" w:lineRule="auto"/>
      <w:ind w:left="708"/>
    </w:pPr>
    <w:rPr>
      <w:b/>
      <w:smallCaps/>
      <w:sz w:val="28"/>
    </w:rPr>
  </w:style>
  <w:style w:type="table" w:styleId="GridTable5Dark-Accent6">
    <w:name w:val="Grid Table 5 Dark Accent 6"/>
    <w:basedOn w:val="TableNormal"/>
    <w:uiPriority w:val="50"/>
    <w:rsid w:val="00B076A8"/>
    <w:pPr>
      <w:spacing w:after="0" w:line="240" w:lineRule="auto"/>
    </w:pPr>
    <w:rPr>
      <w:rFonts w:ascii="Helvetica" w:hAnsi="Helvetica"/>
      <w: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i w:val="0"/>
        <w:color w:val="000000" w:themeColor="text1"/>
      </w:rPr>
      <w:tblPr/>
      <w:tcPr>
        <w:shd w:val="clear" w:color="auto" w:fill="A8D08D" w:themeFill="accent6" w:themeFillTint="99"/>
      </w:tcPr>
    </w:tblStylePr>
    <w:tblStylePr w:type="lastRow">
      <w:rPr>
        <w:b/>
        <w:bCs/>
        <w:color w:val="FFFFFF" w:themeColor="background1"/>
      </w:rPr>
      <w:tblPr/>
      <w:tcPr>
        <w:shd w:val="clear" w:color="auto" w:fill="A8D08D" w:themeFill="accent6" w:themeFillTint="99"/>
      </w:tcPr>
    </w:tblStylePr>
    <w:tblStylePr w:type="firstCol">
      <w:rPr>
        <w:rFonts w:ascii="Helvetica" w:hAnsi="Helvetica"/>
        <w:b/>
        <w:bCs/>
        <w:i w:val="0"/>
        <w:color w:val="000000" w:themeColor="text1"/>
      </w:rPr>
      <w:tblPr/>
      <w:tcPr>
        <w:shd w:val="clear" w:color="auto" w:fill="A8D08D" w:themeFill="accent6" w:themeFillTint="99"/>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rPr>
        <w:b/>
        <w:i w:val="0"/>
        <w:color w:val="000000" w:themeColor="text1"/>
        <w:sz w:val="20"/>
      </w:rPr>
      <w:tblPr/>
      <w:tcPr>
        <w:shd w:val="clear" w:color="auto" w:fill="E2EFD9" w:themeFill="accent6" w:themeFillTint="33"/>
      </w:tcPr>
    </w:tblStylePr>
    <w:tblStylePr w:type="band2Horz">
      <w:tblPr/>
      <w:tcPr>
        <w:shd w:val="clear" w:color="auto" w:fill="C5E0B3" w:themeFill="accent6" w:themeFillTint="66"/>
      </w:tcPr>
    </w:tblStylePr>
  </w:style>
  <w:style w:type="paragraph" w:styleId="Title">
    <w:name w:val="Title"/>
    <w:basedOn w:val="Normal"/>
    <w:next w:val="Normal"/>
    <w:link w:val="TitleChar"/>
    <w:uiPriority w:val="10"/>
    <w:rsid w:val="004A57B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A57B0"/>
    <w:rPr>
      <w:rFonts w:asciiTheme="majorHAnsi" w:eastAsiaTheme="majorEastAsia" w:hAnsiTheme="majorHAnsi" w:cstheme="majorBidi"/>
      <w:spacing w:val="-10"/>
      <w:kern w:val="28"/>
      <w:sz w:val="56"/>
      <w:szCs w:val="56"/>
    </w:rPr>
  </w:style>
  <w:style w:type="character" w:customStyle="1" w:styleId="TitluACaracter">
    <w:name w:val="Titlu A Caracter"/>
    <w:basedOn w:val="TitleChar"/>
    <w:link w:val="TitluA"/>
    <w:rsid w:val="005B3DD8"/>
    <w:rPr>
      <w:rFonts w:ascii="Helvetica" w:eastAsiaTheme="majorEastAsia" w:hAnsi="Helvetica" w:cstheme="majorBidi"/>
      <w:b/>
      <w:smallCaps/>
      <w:spacing w:val="-10"/>
      <w:kern w:val="28"/>
      <w:sz w:val="28"/>
      <w:szCs w:val="56"/>
    </w:rPr>
  </w:style>
  <w:style w:type="table" w:customStyle="1" w:styleId="Stil1">
    <w:name w:val="Stil1"/>
    <w:basedOn w:val="TableList7"/>
    <w:uiPriority w:val="99"/>
    <w:rsid w:val="005C5562"/>
    <w:pPr>
      <w:spacing w:after="0" w:line="240" w:lineRule="auto"/>
    </w:pPr>
    <w:rPr>
      <w:rFonts w:ascii="Helvetica" w:hAnsi="Helvetica"/>
      <w:sz w:val="20"/>
      <w:szCs w:val="20"/>
      <w:lang w:val="en-US"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numbering" w:customStyle="1" w:styleId="Titlu22">
    <w:name w:val="Titlu 2.2"/>
    <w:uiPriority w:val="99"/>
    <w:rsid w:val="00CE1A1C"/>
    <w:pPr>
      <w:numPr>
        <w:numId w:val="3"/>
      </w:numPr>
    </w:pPr>
  </w:style>
  <w:style w:type="character" w:customStyle="1" w:styleId="ListParagraphChar">
    <w:name w:val="List Paragraph Char"/>
    <w:link w:val="ListParagraph"/>
    <w:uiPriority w:val="34"/>
    <w:locked/>
    <w:rsid w:val="001270F2"/>
    <w:rPr>
      <w:rFonts w:ascii="Helvetica" w:hAnsi="Helvetica"/>
    </w:rPr>
  </w:style>
  <w:style w:type="table" w:styleId="TableList7">
    <w:name w:val="Table List 7"/>
    <w:basedOn w:val="TableNormal"/>
    <w:uiPriority w:val="99"/>
    <w:semiHidden/>
    <w:unhideWhenUsed/>
    <w:rsid w:val="00922702"/>
    <w:pPr>
      <w:spacing w:line="360" w:lineRule="auto"/>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character" w:customStyle="1" w:styleId="Heading4Char">
    <w:name w:val="Heading 4 Char"/>
    <w:basedOn w:val="DefaultParagraphFont"/>
    <w:link w:val="Heading4"/>
    <w:uiPriority w:val="9"/>
    <w:rsid w:val="00693F22"/>
    <w:rPr>
      <w:rFonts w:ascii="Helvetica" w:eastAsiaTheme="majorEastAsia" w:hAnsi="Helvetica" w:cstheme="majorBidi"/>
      <w:b/>
      <w:i/>
      <w:iCs/>
      <w:sz w:val="24"/>
    </w:rPr>
  </w:style>
  <w:style w:type="character" w:customStyle="1" w:styleId="Heading5Char">
    <w:name w:val="Heading 5 Char"/>
    <w:basedOn w:val="DefaultParagraphFont"/>
    <w:link w:val="Heading5"/>
    <w:uiPriority w:val="9"/>
    <w:rsid w:val="00CE1A1C"/>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CE1A1C"/>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CE1A1C"/>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CE1A1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E1A1C"/>
    <w:rPr>
      <w:rFonts w:asciiTheme="majorHAnsi" w:eastAsiaTheme="majorEastAsia" w:hAnsiTheme="majorHAnsi" w:cstheme="majorBidi"/>
      <w:i/>
      <w:iCs/>
      <w:color w:val="272727" w:themeColor="text1" w:themeTint="D8"/>
      <w:sz w:val="21"/>
      <w:szCs w:val="21"/>
    </w:rPr>
  </w:style>
  <w:style w:type="paragraph" w:styleId="TOCHeading">
    <w:name w:val="TOC Heading"/>
    <w:basedOn w:val="Heading1"/>
    <w:next w:val="Normal"/>
    <w:uiPriority w:val="39"/>
    <w:unhideWhenUsed/>
    <w:qFormat/>
    <w:rsid w:val="00F5735D"/>
    <w:pPr>
      <w:numPr>
        <w:numId w:val="0"/>
      </w:numPr>
      <w:spacing w:before="240" w:after="0" w:line="259" w:lineRule="auto"/>
      <w:jc w:val="left"/>
      <w:outlineLvl w:val="9"/>
    </w:pPr>
    <w:rPr>
      <w:rFonts w:asciiTheme="majorHAnsi" w:hAnsiTheme="majorHAnsi"/>
      <w:b w:val="0"/>
      <w:color w:val="2F5496" w:themeColor="accent1" w:themeShade="BF"/>
      <w:sz w:val="32"/>
      <w:lang w:eastAsia="ro-RO"/>
    </w:rPr>
  </w:style>
  <w:style w:type="paragraph" w:styleId="TOC1">
    <w:name w:val="toc 1"/>
    <w:basedOn w:val="Normal"/>
    <w:next w:val="Normal"/>
    <w:autoRedefine/>
    <w:uiPriority w:val="39"/>
    <w:unhideWhenUsed/>
    <w:rsid w:val="00FA7712"/>
    <w:pPr>
      <w:tabs>
        <w:tab w:val="left" w:pos="440"/>
        <w:tab w:val="right" w:leader="dot" w:pos="9016"/>
      </w:tabs>
      <w:spacing w:after="100"/>
    </w:pPr>
  </w:style>
  <w:style w:type="paragraph" w:styleId="TOC2">
    <w:name w:val="toc 2"/>
    <w:basedOn w:val="Normal"/>
    <w:next w:val="Normal"/>
    <w:autoRedefine/>
    <w:uiPriority w:val="39"/>
    <w:unhideWhenUsed/>
    <w:rsid w:val="00F5735D"/>
    <w:pPr>
      <w:spacing w:after="100"/>
      <w:ind w:left="220"/>
    </w:pPr>
  </w:style>
  <w:style w:type="paragraph" w:styleId="TOC3">
    <w:name w:val="toc 3"/>
    <w:basedOn w:val="Normal"/>
    <w:next w:val="Normal"/>
    <w:autoRedefine/>
    <w:uiPriority w:val="39"/>
    <w:unhideWhenUsed/>
    <w:rsid w:val="00F5735D"/>
    <w:pPr>
      <w:spacing w:after="100"/>
      <w:ind w:left="440"/>
    </w:pPr>
  </w:style>
  <w:style w:type="paragraph" w:styleId="BodyText">
    <w:name w:val="Body Text"/>
    <w:basedOn w:val="Normal"/>
    <w:link w:val="BodyTextChar"/>
    <w:uiPriority w:val="99"/>
    <w:semiHidden/>
    <w:unhideWhenUsed/>
    <w:rsid w:val="001D42C8"/>
    <w:pPr>
      <w:spacing w:after="120"/>
    </w:pPr>
  </w:style>
  <w:style w:type="character" w:customStyle="1" w:styleId="BodyTextChar">
    <w:name w:val="Body Text Char"/>
    <w:basedOn w:val="DefaultParagraphFont"/>
    <w:link w:val="BodyText"/>
    <w:uiPriority w:val="99"/>
    <w:semiHidden/>
    <w:rsid w:val="001D42C8"/>
    <w:rPr>
      <w:rFonts w:ascii="Helvetica" w:hAnsi="Helvetica"/>
    </w:rPr>
  </w:style>
  <w:style w:type="table" w:styleId="GridTable4-Accent6">
    <w:name w:val="Grid Table 4 Accent 6"/>
    <w:basedOn w:val="TableNormal"/>
    <w:uiPriority w:val="49"/>
    <w:rsid w:val="00A50AF0"/>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Accent4">
    <w:name w:val="List Table 2 Accent 4"/>
    <w:basedOn w:val="TableNormal"/>
    <w:uiPriority w:val="47"/>
    <w:rsid w:val="00C45D5A"/>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PlainTable5">
    <w:name w:val="Plain Table 5"/>
    <w:basedOn w:val="TableNormal"/>
    <w:uiPriority w:val="45"/>
    <w:rsid w:val="00C45D5A"/>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C45D5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C45D5A"/>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C45D5A"/>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C45D5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5Dark-Accent5">
    <w:name w:val="Grid Table 5 Dark Accent 5"/>
    <w:basedOn w:val="TableNormal"/>
    <w:uiPriority w:val="50"/>
    <w:rsid w:val="00C45D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ListTable2-Accent5">
    <w:name w:val="List Table 2 Accent 5"/>
    <w:basedOn w:val="TableNormal"/>
    <w:uiPriority w:val="47"/>
    <w:rsid w:val="00C45D5A"/>
    <w:pPr>
      <w:spacing w:after="0" w:line="240" w:lineRule="auto"/>
    </w:p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7Colorful-Accent5">
    <w:name w:val="List Table 7 Colorful Accent 5"/>
    <w:basedOn w:val="TableNormal"/>
    <w:uiPriority w:val="52"/>
    <w:rsid w:val="00C45D5A"/>
    <w:pPr>
      <w:spacing w:after="0" w:line="240" w:lineRule="auto"/>
    </w:pPr>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FootnoteText">
    <w:name w:val="footnote text"/>
    <w:basedOn w:val="Normal"/>
    <w:link w:val="FootnoteTextChar"/>
    <w:uiPriority w:val="99"/>
    <w:unhideWhenUsed/>
    <w:rsid w:val="008D328C"/>
    <w:pPr>
      <w:spacing w:after="0" w:line="240" w:lineRule="auto"/>
    </w:pPr>
    <w:rPr>
      <w:sz w:val="20"/>
      <w:szCs w:val="20"/>
    </w:rPr>
  </w:style>
  <w:style w:type="character" w:customStyle="1" w:styleId="FootnoteTextChar">
    <w:name w:val="Footnote Text Char"/>
    <w:basedOn w:val="DefaultParagraphFont"/>
    <w:link w:val="FootnoteText"/>
    <w:uiPriority w:val="99"/>
    <w:rsid w:val="008D328C"/>
    <w:rPr>
      <w:rFonts w:ascii="Helvetica" w:hAnsi="Helvetica"/>
      <w:sz w:val="20"/>
      <w:szCs w:val="20"/>
    </w:rPr>
  </w:style>
  <w:style w:type="character" w:styleId="FootnoteReference">
    <w:name w:val="footnote reference"/>
    <w:basedOn w:val="DefaultParagraphFont"/>
    <w:uiPriority w:val="99"/>
    <w:semiHidden/>
    <w:unhideWhenUsed/>
    <w:rsid w:val="008D328C"/>
    <w:rPr>
      <w:vertAlign w:val="superscript"/>
    </w:rPr>
  </w:style>
  <w:style w:type="character" w:styleId="CommentReference">
    <w:name w:val="annotation reference"/>
    <w:basedOn w:val="DefaultParagraphFont"/>
    <w:uiPriority w:val="99"/>
    <w:semiHidden/>
    <w:unhideWhenUsed/>
    <w:rsid w:val="00A67955"/>
    <w:rPr>
      <w:sz w:val="16"/>
      <w:szCs w:val="16"/>
    </w:rPr>
  </w:style>
  <w:style w:type="paragraph" w:styleId="CommentText">
    <w:name w:val="annotation text"/>
    <w:basedOn w:val="Normal"/>
    <w:link w:val="CommentTextChar"/>
    <w:uiPriority w:val="99"/>
    <w:semiHidden/>
    <w:unhideWhenUsed/>
    <w:rsid w:val="00A67955"/>
    <w:pPr>
      <w:spacing w:line="240" w:lineRule="auto"/>
    </w:pPr>
    <w:rPr>
      <w:sz w:val="20"/>
      <w:szCs w:val="20"/>
    </w:rPr>
  </w:style>
  <w:style w:type="character" w:customStyle="1" w:styleId="CommentTextChar">
    <w:name w:val="Comment Text Char"/>
    <w:basedOn w:val="DefaultParagraphFont"/>
    <w:link w:val="CommentText"/>
    <w:uiPriority w:val="99"/>
    <w:semiHidden/>
    <w:rsid w:val="00A67955"/>
    <w:rPr>
      <w:rFonts w:ascii="Helvetica" w:hAnsi="Helvetica"/>
      <w:sz w:val="20"/>
      <w:szCs w:val="20"/>
    </w:rPr>
  </w:style>
  <w:style w:type="paragraph" w:styleId="CommentSubject">
    <w:name w:val="annotation subject"/>
    <w:basedOn w:val="CommentText"/>
    <w:next w:val="CommentText"/>
    <w:link w:val="CommentSubjectChar"/>
    <w:uiPriority w:val="99"/>
    <w:semiHidden/>
    <w:unhideWhenUsed/>
    <w:rsid w:val="0028401A"/>
    <w:rPr>
      <w:b/>
      <w:bCs/>
    </w:rPr>
  </w:style>
  <w:style w:type="character" w:customStyle="1" w:styleId="CommentSubjectChar">
    <w:name w:val="Comment Subject Char"/>
    <w:basedOn w:val="CommentTextChar"/>
    <w:link w:val="CommentSubject"/>
    <w:uiPriority w:val="99"/>
    <w:semiHidden/>
    <w:rsid w:val="0028401A"/>
    <w:rPr>
      <w:rFonts w:ascii="Helvetica" w:hAnsi="Helvetica"/>
      <w:b/>
      <w:bCs/>
      <w:sz w:val="20"/>
      <w:szCs w:val="20"/>
    </w:rPr>
  </w:style>
  <w:style w:type="paragraph" w:styleId="Revision">
    <w:name w:val="Revision"/>
    <w:hidden/>
    <w:uiPriority w:val="99"/>
    <w:semiHidden/>
    <w:rsid w:val="0028401A"/>
    <w:pPr>
      <w:spacing w:after="0" w:line="240" w:lineRule="auto"/>
    </w:pPr>
    <w:rPr>
      <w:rFonts w:ascii="Helvetica" w:hAnsi="Helvetica"/>
    </w:rPr>
  </w:style>
  <w:style w:type="paragraph" w:styleId="EndnoteText">
    <w:name w:val="endnote text"/>
    <w:basedOn w:val="Normal"/>
    <w:link w:val="EndnoteTextChar"/>
    <w:uiPriority w:val="99"/>
    <w:semiHidden/>
    <w:unhideWhenUsed/>
    <w:rsid w:val="007516F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516FD"/>
    <w:rPr>
      <w:rFonts w:ascii="Helvetica" w:hAnsi="Helvetica"/>
      <w:sz w:val="20"/>
      <w:szCs w:val="20"/>
    </w:rPr>
  </w:style>
  <w:style w:type="character" w:styleId="EndnoteReference">
    <w:name w:val="endnote reference"/>
    <w:basedOn w:val="DefaultParagraphFont"/>
    <w:uiPriority w:val="99"/>
    <w:semiHidden/>
    <w:unhideWhenUsed/>
    <w:rsid w:val="007516FD"/>
    <w:rPr>
      <w:vertAlign w:val="superscript"/>
    </w:rPr>
  </w:style>
  <w:style w:type="character" w:styleId="FollowedHyperlink">
    <w:name w:val="FollowedHyperlink"/>
    <w:basedOn w:val="DefaultParagraphFont"/>
    <w:uiPriority w:val="99"/>
    <w:semiHidden/>
    <w:unhideWhenUsed/>
    <w:rsid w:val="001E68B5"/>
    <w:rPr>
      <w:color w:val="954F72" w:themeColor="followedHyperlink"/>
      <w:u w:val="single"/>
    </w:rPr>
  </w:style>
  <w:style w:type="character" w:styleId="Emphasis">
    <w:name w:val="Emphasis"/>
    <w:basedOn w:val="DefaultParagraphFont"/>
    <w:uiPriority w:val="20"/>
    <w:qFormat/>
    <w:rsid w:val="002461C4"/>
    <w:rPr>
      <w:i/>
      <w:iCs/>
    </w:rPr>
  </w:style>
  <w:style w:type="table" w:customStyle="1" w:styleId="Tabelgril5ntunecat-Accentuare61">
    <w:name w:val="Tabel grilă 5 Întunecat - Accentuare 61"/>
    <w:basedOn w:val="TableNormal"/>
    <w:uiPriority w:val="50"/>
    <w:rsid w:val="001E1C88"/>
    <w:pPr>
      <w:spacing w:after="0" w:line="240" w:lineRule="auto"/>
    </w:pPr>
    <w:rPr>
      <w:rFonts w:ascii="Helvetica" w:hAnsi="Helvetica"/>
      <w: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i w:val="0"/>
        <w:color w:val="000000" w:themeColor="text1"/>
      </w:rPr>
      <w:tblPr/>
      <w:tcPr>
        <w:shd w:val="clear" w:color="auto" w:fill="A8D08D" w:themeFill="accent6" w:themeFillTint="99"/>
      </w:tcPr>
    </w:tblStylePr>
    <w:tblStylePr w:type="lastRow">
      <w:rPr>
        <w:b/>
        <w:bCs/>
        <w:color w:val="FFFFFF" w:themeColor="background1"/>
      </w:rPr>
      <w:tblPr/>
      <w:tcPr>
        <w:shd w:val="clear" w:color="auto" w:fill="A8D08D" w:themeFill="accent6" w:themeFillTint="99"/>
      </w:tcPr>
    </w:tblStylePr>
    <w:tblStylePr w:type="firstCol">
      <w:rPr>
        <w:rFonts w:ascii="Helvetica" w:hAnsi="Helvetica"/>
        <w:b/>
        <w:bCs/>
        <w:i w:val="0"/>
        <w:color w:val="000000" w:themeColor="text1"/>
      </w:rPr>
      <w:tblPr/>
      <w:tcPr>
        <w:shd w:val="clear" w:color="auto" w:fill="A8D08D" w:themeFill="accent6" w:themeFillTint="99"/>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rPr>
        <w:b/>
        <w:i w:val="0"/>
        <w:color w:val="000000" w:themeColor="text1"/>
        <w:sz w:val="20"/>
      </w:rPr>
      <w:tblPr/>
      <w:tcPr>
        <w:shd w:val="clear" w:color="auto" w:fill="E2EFD9" w:themeFill="accent6" w:themeFillTint="33"/>
      </w:tcPr>
    </w:tblStylePr>
    <w:tblStylePr w:type="band2Horz">
      <w:tblPr/>
      <w:tcPr>
        <w:shd w:val="clear" w:color="auto" w:fill="C5E0B3" w:themeFill="accent6" w:themeFillTint="66"/>
      </w:tcPr>
    </w:tblStylePr>
  </w:style>
  <w:style w:type="paragraph" w:customStyle="1" w:styleId="Default">
    <w:name w:val="Default"/>
    <w:rsid w:val="00EB2578"/>
    <w:pPr>
      <w:autoSpaceDE w:val="0"/>
      <w:autoSpaceDN w:val="0"/>
      <w:adjustRightInd w:val="0"/>
      <w:spacing w:after="0" w:line="240" w:lineRule="auto"/>
    </w:pPr>
    <w:rPr>
      <w:rFonts w:ascii="Times New Roman" w:hAnsi="Times New Roman" w:cs="Times New Roman"/>
      <w:color w:val="000000"/>
      <w:sz w:val="24"/>
      <w:szCs w:val="24"/>
    </w:rPr>
  </w:style>
  <w:style w:type="table" w:styleId="ListTable4-Accent1">
    <w:name w:val="List Table 4 Accent 1"/>
    <w:basedOn w:val="TableNormal"/>
    <w:uiPriority w:val="49"/>
    <w:rsid w:val="007B4A0D"/>
    <w:pPr>
      <w:spacing w:after="0" w:line="240" w:lineRule="auto"/>
    </w:pPr>
    <w:rPr>
      <w:rFonts w:ascii="Times New Roman" w:hAnsi="Times New Roman" w:cs="Times New Roman"/>
      <w:sz w:val="24"/>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
    <w:name w:val="Grid Table 2"/>
    <w:basedOn w:val="TableNormal"/>
    <w:uiPriority w:val="47"/>
    <w:rsid w:val="002D4852"/>
    <w:pPr>
      <w:spacing w:after="0" w:line="240" w:lineRule="auto"/>
    </w:pPr>
    <w:rPr>
      <w:rFonts w:ascii="Times New Roman" w:hAnsi="Times New Roman" w:cs="Times New Roman"/>
      <w:kern w:val="2"/>
      <w:sz w:val="24"/>
    </w:rPr>
    <w:tblPr>
      <w:tblStyleRowBandSize w:val="1"/>
      <w:tblStyleColBandSize w:val="1"/>
      <w:tblInd w:w="0" w:type="nil"/>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2">
    <w:name w:val="Plain Table 2"/>
    <w:basedOn w:val="TableNormal"/>
    <w:uiPriority w:val="42"/>
    <w:rsid w:val="00571DB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E56E7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33800">
      <w:bodyDiv w:val="1"/>
      <w:marLeft w:val="0"/>
      <w:marRight w:val="0"/>
      <w:marTop w:val="0"/>
      <w:marBottom w:val="0"/>
      <w:divBdr>
        <w:top w:val="none" w:sz="0" w:space="0" w:color="auto"/>
        <w:left w:val="none" w:sz="0" w:space="0" w:color="auto"/>
        <w:bottom w:val="none" w:sz="0" w:space="0" w:color="auto"/>
        <w:right w:val="none" w:sz="0" w:space="0" w:color="auto"/>
      </w:divBdr>
    </w:div>
    <w:div w:id="36469389">
      <w:bodyDiv w:val="1"/>
      <w:marLeft w:val="0"/>
      <w:marRight w:val="0"/>
      <w:marTop w:val="0"/>
      <w:marBottom w:val="0"/>
      <w:divBdr>
        <w:top w:val="none" w:sz="0" w:space="0" w:color="auto"/>
        <w:left w:val="none" w:sz="0" w:space="0" w:color="auto"/>
        <w:bottom w:val="none" w:sz="0" w:space="0" w:color="auto"/>
        <w:right w:val="none" w:sz="0" w:space="0" w:color="auto"/>
      </w:divBdr>
    </w:div>
    <w:div w:id="59134897">
      <w:bodyDiv w:val="1"/>
      <w:marLeft w:val="0"/>
      <w:marRight w:val="0"/>
      <w:marTop w:val="0"/>
      <w:marBottom w:val="0"/>
      <w:divBdr>
        <w:top w:val="none" w:sz="0" w:space="0" w:color="auto"/>
        <w:left w:val="none" w:sz="0" w:space="0" w:color="auto"/>
        <w:bottom w:val="none" w:sz="0" w:space="0" w:color="auto"/>
        <w:right w:val="none" w:sz="0" w:space="0" w:color="auto"/>
      </w:divBdr>
    </w:div>
    <w:div w:id="62603552">
      <w:bodyDiv w:val="1"/>
      <w:marLeft w:val="0"/>
      <w:marRight w:val="0"/>
      <w:marTop w:val="0"/>
      <w:marBottom w:val="0"/>
      <w:divBdr>
        <w:top w:val="none" w:sz="0" w:space="0" w:color="auto"/>
        <w:left w:val="none" w:sz="0" w:space="0" w:color="auto"/>
        <w:bottom w:val="none" w:sz="0" w:space="0" w:color="auto"/>
        <w:right w:val="none" w:sz="0" w:space="0" w:color="auto"/>
      </w:divBdr>
    </w:div>
    <w:div w:id="78214929">
      <w:bodyDiv w:val="1"/>
      <w:marLeft w:val="0"/>
      <w:marRight w:val="0"/>
      <w:marTop w:val="0"/>
      <w:marBottom w:val="0"/>
      <w:divBdr>
        <w:top w:val="none" w:sz="0" w:space="0" w:color="auto"/>
        <w:left w:val="none" w:sz="0" w:space="0" w:color="auto"/>
        <w:bottom w:val="none" w:sz="0" w:space="0" w:color="auto"/>
        <w:right w:val="none" w:sz="0" w:space="0" w:color="auto"/>
      </w:divBdr>
    </w:div>
    <w:div w:id="86849946">
      <w:bodyDiv w:val="1"/>
      <w:marLeft w:val="0"/>
      <w:marRight w:val="0"/>
      <w:marTop w:val="0"/>
      <w:marBottom w:val="0"/>
      <w:divBdr>
        <w:top w:val="none" w:sz="0" w:space="0" w:color="auto"/>
        <w:left w:val="none" w:sz="0" w:space="0" w:color="auto"/>
        <w:bottom w:val="none" w:sz="0" w:space="0" w:color="auto"/>
        <w:right w:val="none" w:sz="0" w:space="0" w:color="auto"/>
      </w:divBdr>
    </w:div>
    <w:div w:id="101993367">
      <w:bodyDiv w:val="1"/>
      <w:marLeft w:val="0"/>
      <w:marRight w:val="0"/>
      <w:marTop w:val="0"/>
      <w:marBottom w:val="0"/>
      <w:divBdr>
        <w:top w:val="none" w:sz="0" w:space="0" w:color="auto"/>
        <w:left w:val="none" w:sz="0" w:space="0" w:color="auto"/>
        <w:bottom w:val="none" w:sz="0" w:space="0" w:color="auto"/>
        <w:right w:val="none" w:sz="0" w:space="0" w:color="auto"/>
      </w:divBdr>
    </w:div>
    <w:div w:id="125582910">
      <w:bodyDiv w:val="1"/>
      <w:marLeft w:val="0"/>
      <w:marRight w:val="0"/>
      <w:marTop w:val="0"/>
      <w:marBottom w:val="0"/>
      <w:divBdr>
        <w:top w:val="none" w:sz="0" w:space="0" w:color="auto"/>
        <w:left w:val="none" w:sz="0" w:space="0" w:color="auto"/>
        <w:bottom w:val="none" w:sz="0" w:space="0" w:color="auto"/>
        <w:right w:val="none" w:sz="0" w:space="0" w:color="auto"/>
      </w:divBdr>
    </w:div>
    <w:div w:id="160120787">
      <w:bodyDiv w:val="1"/>
      <w:marLeft w:val="0"/>
      <w:marRight w:val="0"/>
      <w:marTop w:val="0"/>
      <w:marBottom w:val="0"/>
      <w:divBdr>
        <w:top w:val="none" w:sz="0" w:space="0" w:color="auto"/>
        <w:left w:val="none" w:sz="0" w:space="0" w:color="auto"/>
        <w:bottom w:val="none" w:sz="0" w:space="0" w:color="auto"/>
        <w:right w:val="none" w:sz="0" w:space="0" w:color="auto"/>
      </w:divBdr>
    </w:div>
    <w:div w:id="161436434">
      <w:bodyDiv w:val="1"/>
      <w:marLeft w:val="0"/>
      <w:marRight w:val="0"/>
      <w:marTop w:val="0"/>
      <w:marBottom w:val="0"/>
      <w:divBdr>
        <w:top w:val="none" w:sz="0" w:space="0" w:color="auto"/>
        <w:left w:val="none" w:sz="0" w:space="0" w:color="auto"/>
        <w:bottom w:val="none" w:sz="0" w:space="0" w:color="auto"/>
        <w:right w:val="none" w:sz="0" w:space="0" w:color="auto"/>
      </w:divBdr>
    </w:div>
    <w:div w:id="180321209">
      <w:bodyDiv w:val="1"/>
      <w:marLeft w:val="0"/>
      <w:marRight w:val="0"/>
      <w:marTop w:val="0"/>
      <w:marBottom w:val="0"/>
      <w:divBdr>
        <w:top w:val="none" w:sz="0" w:space="0" w:color="auto"/>
        <w:left w:val="none" w:sz="0" w:space="0" w:color="auto"/>
        <w:bottom w:val="none" w:sz="0" w:space="0" w:color="auto"/>
        <w:right w:val="none" w:sz="0" w:space="0" w:color="auto"/>
      </w:divBdr>
    </w:div>
    <w:div w:id="227231448">
      <w:bodyDiv w:val="1"/>
      <w:marLeft w:val="0"/>
      <w:marRight w:val="0"/>
      <w:marTop w:val="0"/>
      <w:marBottom w:val="0"/>
      <w:divBdr>
        <w:top w:val="none" w:sz="0" w:space="0" w:color="auto"/>
        <w:left w:val="none" w:sz="0" w:space="0" w:color="auto"/>
        <w:bottom w:val="none" w:sz="0" w:space="0" w:color="auto"/>
        <w:right w:val="none" w:sz="0" w:space="0" w:color="auto"/>
      </w:divBdr>
    </w:div>
    <w:div w:id="239488989">
      <w:bodyDiv w:val="1"/>
      <w:marLeft w:val="0"/>
      <w:marRight w:val="0"/>
      <w:marTop w:val="0"/>
      <w:marBottom w:val="0"/>
      <w:divBdr>
        <w:top w:val="none" w:sz="0" w:space="0" w:color="auto"/>
        <w:left w:val="none" w:sz="0" w:space="0" w:color="auto"/>
        <w:bottom w:val="none" w:sz="0" w:space="0" w:color="auto"/>
        <w:right w:val="none" w:sz="0" w:space="0" w:color="auto"/>
      </w:divBdr>
    </w:div>
    <w:div w:id="243104516">
      <w:bodyDiv w:val="1"/>
      <w:marLeft w:val="0"/>
      <w:marRight w:val="0"/>
      <w:marTop w:val="0"/>
      <w:marBottom w:val="0"/>
      <w:divBdr>
        <w:top w:val="none" w:sz="0" w:space="0" w:color="auto"/>
        <w:left w:val="none" w:sz="0" w:space="0" w:color="auto"/>
        <w:bottom w:val="none" w:sz="0" w:space="0" w:color="auto"/>
        <w:right w:val="none" w:sz="0" w:space="0" w:color="auto"/>
      </w:divBdr>
    </w:div>
    <w:div w:id="267081826">
      <w:bodyDiv w:val="1"/>
      <w:marLeft w:val="0"/>
      <w:marRight w:val="0"/>
      <w:marTop w:val="0"/>
      <w:marBottom w:val="0"/>
      <w:divBdr>
        <w:top w:val="none" w:sz="0" w:space="0" w:color="auto"/>
        <w:left w:val="none" w:sz="0" w:space="0" w:color="auto"/>
        <w:bottom w:val="none" w:sz="0" w:space="0" w:color="auto"/>
        <w:right w:val="none" w:sz="0" w:space="0" w:color="auto"/>
      </w:divBdr>
    </w:div>
    <w:div w:id="289168622">
      <w:bodyDiv w:val="1"/>
      <w:marLeft w:val="0"/>
      <w:marRight w:val="0"/>
      <w:marTop w:val="0"/>
      <w:marBottom w:val="0"/>
      <w:divBdr>
        <w:top w:val="none" w:sz="0" w:space="0" w:color="auto"/>
        <w:left w:val="none" w:sz="0" w:space="0" w:color="auto"/>
        <w:bottom w:val="none" w:sz="0" w:space="0" w:color="auto"/>
        <w:right w:val="none" w:sz="0" w:space="0" w:color="auto"/>
      </w:divBdr>
    </w:div>
    <w:div w:id="290404115">
      <w:bodyDiv w:val="1"/>
      <w:marLeft w:val="0"/>
      <w:marRight w:val="0"/>
      <w:marTop w:val="0"/>
      <w:marBottom w:val="0"/>
      <w:divBdr>
        <w:top w:val="none" w:sz="0" w:space="0" w:color="auto"/>
        <w:left w:val="none" w:sz="0" w:space="0" w:color="auto"/>
        <w:bottom w:val="none" w:sz="0" w:space="0" w:color="auto"/>
        <w:right w:val="none" w:sz="0" w:space="0" w:color="auto"/>
      </w:divBdr>
    </w:div>
    <w:div w:id="302321752">
      <w:bodyDiv w:val="1"/>
      <w:marLeft w:val="0"/>
      <w:marRight w:val="0"/>
      <w:marTop w:val="0"/>
      <w:marBottom w:val="0"/>
      <w:divBdr>
        <w:top w:val="none" w:sz="0" w:space="0" w:color="auto"/>
        <w:left w:val="none" w:sz="0" w:space="0" w:color="auto"/>
        <w:bottom w:val="none" w:sz="0" w:space="0" w:color="auto"/>
        <w:right w:val="none" w:sz="0" w:space="0" w:color="auto"/>
      </w:divBdr>
    </w:div>
    <w:div w:id="306469696">
      <w:bodyDiv w:val="1"/>
      <w:marLeft w:val="0"/>
      <w:marRight w:val="0"/>
      <w:marTop w:val="0"/>
      <w:marBottom w:val="0"/>
      <w:divBdr>
        <w:top w:val="none" w:sz="0" w:space="0" w:color="auto"/>
        <w:left w:val="none" w:sz="0" w:space="0" w:color="auto"/>
        <w:bottom w:val="none" w:sz="0" w:space="0" w:color="auto"/>
        <w:right w:val="none" w:sz="0" w:space="0" w:color="auto"/>
      </w:divBdr>
    </w:div>
    <w:div w:id="312951252">
      <w:bodyDiv w:val="1"/>
      <w:marLeft w:val="0"/>
      <w:marRight w:val="0"/>
      <w:marTop w:val="0"/>
      <w:marBottom w:val="0"/>
      <w:divBdr>
        <w:top w:val="none" w:sz="0" w:space="0" w:color="auto"/>
        <w:left w:val="none" w:sz="0" w:space="0" w:color="auto"/>
        <w:bottom w:val="none" w:sz="0" w:space="0" w:color="auto"/>
        <w:right w:val="none" w:sz="0" w:space="0" w:color="auto"/>
      </w:divBdr>
    </w:div>
    <w:div w:id="320742272">
      <w:bodyDiv w:val="1"/>
      <w:marLeft w:val="0"/>
      <w:marRight w:val="0"/>
      <w:marTop w:val="0"/>
      <w:marBottom w:val="0"/>
      <w:divBdr>
        <w:top w:val="none" w:sz="0" w:space="0" w:color="auto"/>
        <w:left w:val="none" w:sz="0" w:space="0" w:color="auto"/>
        <w:bottom w:val="none" w:sz="0" w:space="0" w:color="auto"/>
        <w:right w:val="none" w:sz="0" w:space="0" w:color="auto"/>
      </w:divBdr>
    </w:div>
    <w:div w:id="324289447">
      <w:bodyDiv w:val="1"/>
      <w:marLeft w:val="0"/>
      <w:marRight w:val="0"/>
      <w:marTop w:val="0"/>
      <w:marBottom w:val="0"/>
      <w:divBdr>
        <w:top w:val="none" w:sz="0" w:space="0" w:color="auto"/>
        <w:left w:val="none" w:sz="0" w:space="0" w:color="auto"/>
        <w:bottom w:val="none" w:sz="0" w:space="0" w:color="auto"/>
        <w:right w:val="none" w:sz="0" w:space="0" w:color="auto"/>
      </w:divBdr>
    </w:div>
    <w:div w:id="337737579">
      <w:bodyDiv w:val="1"/>
      <w:marLeft w:val="0"/>
      <w:marRight w:val="0"/>
      <w:marTop w:val="0"/>
      <w:marBottom w:val="0"/>
      <w:divBdr>
        <w:top w:val="none" w:sz="0" w:space="0" w:color="auto"/>
        <w:left w:val="none" w:sz="0" w:space="0" w:color="auto"/>
        <w:bottom w:val="none" w:sz="0" w:space="0" w:color="auto"/>
        <w:right w:val="none" w:sz="0" w:space="0" w:color="auto"/>
      </w:divBdr>
    </w:div>
    <w:div w:id="353654937">
      <w:bodyDiv w:val="1"/>
      <w:marLeft w:val="0"/>
      <w:marRight w:val="0"/>
      <w:marTop w:val="0"/>
      <w:marBottom w:val="0"/>
      <w:divBdr>
        <w:top w:val="none" w:sz="0" w:space="0" w:color="auto"/>
        <w:left w:val="none" w:sz="0" w:space="0" w:color="auto"/>
        <w:bottom w:val="none" w:sz="0" w:space="0" w:color="auto"/>
        <w:right w:val="none" w:sz="0" w:space="0" w:color="auto"/>
      </w:divBdr>
    </w:div>
    <w:div w:id="374232728">
      <w:bodyDiv w:val="1"/>
      <w:marLeft w:val="0"/>
      <w:marRight w:val="0"/>
      <w:marTop w:val="0"/>
      <w:marBottom w:val="0"/>
      <w:divBdr>
        <w:top w:val="none" w:sz="0" w:space="0" w:color="auto"/>
        <w:left w:val="none" w:sz="0" w:space="0" w:color="auto"/>
        <w:bottom w:val="none" w:sz="0" w:space="0" w:color="auto"/>
        <w:right w:val="none" w:sz="0" w:space="0" w:color="auto"/>
      </w:divBdr>
    </w:div>
    <w:div w:id="374499751">
      <w:bodyDiv w:val="1"/>
      <w:marLeft w:val="0"/>
      <w:marRight w:val="0"/>
      <w:marTop w:val="0"/>
      <w:marBottom w:val="0"/>
      <w:divBdr>
        <w:top w:val="none" w:sz="0" w:space="0" w:color="auto"/>
        <w:left w:val="none" w:sz="0" w:space="0" w:color="auto"/>
        <w:bottom w:val="none" w:sz="0" w:space="0" w:color="auto"/>
        <w:right w:val="none" w:sz="0" w:space="0" w:color="auto"/>
      </w:divBdr>
    </w:div>
    <w:div w:id="395708303">
      <w:bodyDiv w:val="1"/>
      <w:marLeft w:val="0"/>
      <w:marRight w:val="0"/>
      <w:marTop w:val="0"/>
      <w:marBottom w:val="0"/>
      <w:divBdr>
        <w:top w:val="none" w:sz="0" w:space="0" w:color="auto"/>
        <w:left w:val="none" w:sz="0" w:space="0" w:color="auto"/>
        <w:bottom w:val="none" w:sz="0" w:space="0" w:color="auto"/>
        <w:right w:val="none" w:sz="0" w:space="0" w:color="auto"/>
      </w:divBdr>
    </w:div>
    <w:div w:id="396901563">
      <w:bodyDiv w:val="1"/>
      <w:marLeft w:val="0"/>
      <w:marRight w:val="0"/>
      <w:marTop w:val="0"/>
      <w:marBottom w:val="0"/>
      <w:divBdr>
        <w:top w:val="none" w:sz="0" w:space="0" w:color="auto"/>
        <w:left w:val="none" w:sz="0" w:space="0" w:color="auto"/>
        <w:bottom w:val="none" w:sz="0" w:space="0" w:color="auto"/>
        <w:right w:val="none" w:sz="0" w:space="0" w:color="auto"/>
      </w:divBdr>
    </w:div>
    <w:div w:id="429473476">
      <w:bodyDiv w:val="1"/>
      <w:marLeft w:val="0"/>
      <w:marRight w:val="0"/>
      <w:marTop w:val="0"/>
      <w:marBottom w:val="0"/>
      <w:divBdr>
        <w:top w:val="none" w:sz="0" w:space="0" w:color="auto"/>
        <w:left w:val="none" w:sz="0" w:space="0" w:color="auto"/>
        <w:bottom w:val="none" w:sz="0" w:space="0" w:color="auto"/>
        <w:right w:val="none" w:sz="0" w:space="0" w:color="auto"/>
      </w:divBdr>
    </w:div>
    <w:div w:id="435756019">
      <w:bodyDiv w:val="1"/>
      <w:marLeft w:val="0"/>
      <w:marRight w:val="0"/>
      <w:marTop w:val="0"/>
      <w:marBottom w:val="0"/>
      <w:divBdr>
        <w:top w:val="none" w:sz="0" w:space="0" w:color="auto"/>
        <w:left w:val="none" w:sz="0" w:space="0" w:color="auto"/>
        <w:bottom w:val="none" w:sz="0" w:space="0" w:color="auto"/>
        <w:right w:val="none" w:sz="0" w:space="0" w:color="auto"/>
      </w:divBdr>
    </w:div>
    <w:div w:id="439225582">
      <w:bodyDiv w:val="1"/>
      <w:marLeft w:val="0"/>
      <w:marRight w:val="0"/>
      <w:marTop w:val="0"/>
      <w:marBottom w:val="0"/>
      <w:divBdr>
        <w:top w:val="none" w:sz="0" w:space="0" w:color="auto"/>
        <w:left w:val="none" w:sz="0" w:space="0" w:color="auto"/>
        <w:bottom w:val="none" w:sz="0" w:space="0" w:color="auto"/>
        <w:right w:val="none" w:sz="0" w:space="0" w:color="auto"/>
      </w:divBdr>
    </w:div>
    <w:div w:id="495268241">
      <w:bodyDiv w:val="1"/>
      <w:marLeft w:val="0"/>
      <w:marRight w:val="0"/>
      <w:marTop w:val="0"/>
      <w:marBottom w:val="0"/>
      <w:divBdr>
        <w:top w:val="none" w:sz="0" w:space="0" w:color="auto"/>
        <w:left w:val="none" w:sz="0" w:space="0" w:color="auto"/>
        <w:bottom w:val="none" w:sz="0" w:space="0" w:color="auto"/>
        <w:right w:val="none" w:sz="0" w:space="0" w:color="auto"/>
      </w:divBdr>
    </w:div>
    <w:div w:id="518473874">
      <w:bodyDiv w:val="1"/>
      <w:marLeft w:val="0"/>
      <w:marRight w:val="0"/>
      <w:marTop w:val="0"/>
      <w:marBottom w:val="0"/>
      <w:divBdr>
        <w:top w:val="none" w:sz="0" w:space="0" w:color="auto"/>
        <w:left w:val="none" w:sz="0" w:space="0" w:color="auto"/>
        <w:bottom w:val="none" w:sz="0" w:space="0" w:color="auto"/>
        <w:right w:val="none" w:sz="0" w:space="0" w:color="auto"/>
      </w:divBdr>
    </w:div>
    <w:div w:id="531769241">
      <w:bodyDiv w:val="1"/>
      <w:marLeft w:val="0"/>
      <w:marRight w:val="0"/>
      <w:marTop w:val="0"/>
      <w:marBottom w:val="0"/>
      <w:divBdr>
        <w:top w:val="none" w:sz="0" w:space="0" w:color="auto"/>
        <w:left w:val="none" w:sz="0" w:space="0" w:color="auto"/>
        <w:bottom w:val="none" w:sz="0" w:space="0" w:color="auto"/>
        <w:right w:val="none" w:sz="0" w:space="0" w:color="auto"/>
      </w:divBdr>
    </w:div>
    <w:div w:id="539559368">
      <w:bodyDiv w:val="1"/>
      <w:marLeft w:val="0"/>
      <w:marRight w:val="0"/>
      <w:marTop w:val="0"/>
      <w:marBottom w:val="0"/>
      <w:divBdr>
        <w:top w:val="none" w:sz="0" w:space="0" w:color="auto"/>
        <w:left w:val="none" w:sz="0" w:space="0" w:color="auto"/>
        <w:bottom w:val="none" w:sz="0" w:space="0" w:color="auto"/>
        <w:right w:val="none" w:sz="0" w:space="0" w:color="auto"/>
      </w:divBdr>
    </w:div>
    <w:div w:id="539712452">
      <w:bodyDiv w:val="1"/>
      <w:marLeft w:val="0"/>
      <w:marRight w:val="0"/>
      <w:marTop w:val="0"/>
      <w:marBottom w:val="0"/>
      <w:divBdr>
        <w:top w:val="none" w:sz="0" w:space="0" w:color="auto"/>
        <w:left w:val="none" w:sz="0" w:space="0" w:color="auto"/>
        <w:bottom w:val="none" w:sz="0" w:space="0" w:color="auto"/>
        <w:right w:val="none" w:sz="0" w:space="0" w:color="auto"/>
      </w:divBdr>
    </w:div>
    <w:div w:id="551237415">
      <w:bodyDiv w:val="1"/>
      <w:marLeft w:val="0"/>
      <w:marRight w:val="0"/>
      <w:marTop w:val="0"/>
      <w:marBottom w:val="0"/>
      <w:divBdr>
        <w:top w:val="none" w:sz="0" w:space="0" w:color="auto"/>
        <w:left w:val="none" w:sz="0" w:space="0" w:color="auto"/>
        <w:bottom w:val="none" w:sz="0" w:space="0" w:color="auto"/>
        <w:right w:val="none" w:sz="0" w:space="0" w:color="auto"/>
      </w:divBdr>
    </w:div>
    <w:div w:id="552237031">
      <w:bodyDiv w:val="1"/>
      <w:marLeft w:val="0"/>
      <w:marRight w:val="0"/>
      <w:marTop w:val="0"/>
      <w:marBottom w:val="0"/>
      <w:divBdr>
        <w:top w:val="none" w:sz="0" w:space="0" w:color="auto"/>
        <w:left w:val="none" w:sz="0" w:space="0" w:color="auto"/>
        <w:bottom w:val="none" w:sz="0" w:space="0" w:color="auto"/>
        <w:right w:val="none" w:sz="0" w:space="0" w:color="auto"/>
      </w:divBdr>
    </w:div>
    <w:div w:id="568733251">
      <w:bodyDiv w:val="1"/>
      <w:marLeft w:val="0"/>
      <w:marRight w:val="0"/>
      <w:marTop w:val="0"/>
      <w:marBottom w:val="0"/>
      <w:divBdr>
        <w:top w:val="none" w:sz="0" w:space="0" w:color="auto"/>
        <w:left w:val="none" w:sz="0" w:space="0" w:color="auto"/>
        <w:bottom w:val="none" w:sz="0" w:space="0" w:color="auto"/>
        <w:right w:val="none" w:sz="0" w:space="0" w:color="auto"/>
      </w:divBdr>
    </w:div>
    <w:div w:id="571426535">
      <w:bodyDiv w:val="1"/>
      <w:marLeft w:val="0"/>
      <w:marRight w:val="0"/>
      <w:marTop w:val="0"/>
      <w:marBottom w:val="0"/>
      <w:divBdr>
        <w:top w:val="none" w:sz="0" w:space="0" w:color="auto"/>
        <w:left w:val="none" w:sz="0" w:space="0" w:color="auto"/>
        <w:bottom w:val="none" w:sz="0" w:space="0" w:color="auto"/>
        <w:right w:val="none" w:sz="0" w:space="0" w:color="auto"/>
      </w:divBdr>
    </w:div>
    <w:div w:id="588462637">
      <w:bodyDiv w:val="1"/>
      <w:marLeft w:val="0"/>
      <w:marRight w:val="0"/>
      <w:marTop w:val="0"/>
      <w:marBottom w:val="0"/>
      <w:divBdr>
        <w:top w:val="none" w:sz="0" w:space="0" w:color="auto"/>
        <w:left w:val="none" w:sz="0" w:space="0" w:color="auto"/>
        <w:bottom w:val="none" w:sz="0" w:space="0" w:color="auto"/>
        <w:right w:val="none" w:sz="0" w:space="0" w:color="auto"/>
      </w:divBdr>
    </w:div>
    <w:div w:id="592904226">
      <w:bodyDiv w:val="1"/>
      <w:marLeft w:val="0"/>
      <w:marRight w:val="0"/>
      <w:marTop w:val="0"/>
      <w:marBottom w:val="0"/>
      <w:divBdr>
        <w:top w:val="none" w:sz="0" w:space="0" w:color="auto"/>
        <w:left w:val="none" w:sz="0" w:space="0" w:color="auto"/>
        <w:bottom w:val="none" w:sz="0" w:space="0" w:color="auto"/>
        <w:right w:val="none" w:sz="0" w:space="0" w:color="auto"/>
      </w:divBdr>
    </w:div>
    <w:div w:id="597446420">
      <w:bodyDiv w:val="1"/>
      <w:marLeft w:val="0"/>
      <w:marRight w:val="0"/>
      <w:marTop w:val="0"/>
      <w:marBottom w:val="0"/>
      <w:divBdr>
        <w:top w:val="none" w:sz="0" w:space="0" w:color="auto"/>
        <w:left w:val="none" w:sz="0" w:space="0" w:color="auto"/>
        <w:bottom w:val="none" w:sz="0" w:space="0" w:color="auto"/>
        <w:right w:val="none" w:sz="0" w:space="0" w:color="auto"/>
      </w:divBdr>
    </w:div>
    <w:div w:id="603536784">
      <w:bodyDiv w:val="1"/>
      <w:marLeft w:val="0"/>
      <w:marRight w:val="0"/>
      <w:marTop w:val="0"/>
      <w:marBottom w:val="0"/>
      <w:divBdr>
        <w:top w:val="none" w:sz="0" w:space="0" w:color="auto"/>
        <w:left w:val="none" w:sz="0" w:space="0" w:color="auto"/>
        <w:bottom w:val="none" w:sz="0" w:space="0" w:color="auto"/>
        <w:right w:val="none" w:sz="0" w:space="0" w:color="auto"/>
      </w:divBdr>
    </w:div>
    <w:div w:id="608392498">
      <w:bodyDiv w:val="1"/>
      <w:marLeft w:val="0"/>
      <w:marRight w:val="0"/>
      <w:marTop w:val="0"/>
      <w:marBottom w:val="0"/>
      <w:divBdr>
        <w:top w:val="none" w:sz="0" w:space="0" w:color="auto"/>
        <w:left w:val="none" w:sz="0" w:space="0" w:color="auto"/>
        <w:bottom w:val="none" w:sz="0" w:space="0" w:color="auto"/>
        <w:right w:val="none" w:sz="0" w:space="0" w:color="auto"/>
      </w:divBdr>
    </w:div>
    <w:div w:id="639726232">
      <w:bodyDiv w:val="1"/>
      <w:marLeft w:val="0"/>
      <w:marRight w:val="0"/>
      <w:marTop w:val="0"/>
      <w:marBottom w:val="0"/>
      <w:divBdr>
        <w:top w:val="none" w:sz="0" w:space="0" w:color="auto"/>
        <w:left w:val="none" w:sz="0" w:space="0" w:color="auto"/>
        <w:bottom w:val="none" w:sz="0" w:space="0" w:color="auto"/>
        <w:right w:val="none" w:sz="0" w:space="0" w:color="auto"/>
      </w:divBdr>
    </w:div>
    <w:div w:id="662858440">
      <w:bodyDiv w:val="1"/>
      <w:marLeft w:val="0"/>
      <w:marRight w:val="0"/>
      <w:marTop w:val="0"/>
      <w:marBottom w:val="0"/>
      <w:divBdr>
        <w:top w:val="none" w:sz="0" w:space="0" w:color="auto"/>
        <w:left w:val="none" w:sz="0" w:space="0" w:color="auto"/>
        <w:bottom w:val="none" w:sz="0" w:space="0" w:color="auto"/>
        <w:right w:val="none" w:sz="0" w:space="0" w:color="auto"/>
      </w:divBdr>
    </w:div>
    <w:div w:id="697434316">
      <w:bodyDiv w:val="1"/>
      <w:marLeft w:val="0"/>
      <w:marRight w:val="0"/>
      <w:marTop w:val="0"/>
      <w:marBottom w:val="0"/>
      <w:divBdr>
        <w:top w:val="none" w:sz="0" w:space="0" w:color="auto"/>
        <w:left w:val="none" w:sz="0" w:space="0" w:color="auto"/>
        <w:bottom w:val="none" w:sz="0" w:space="0" w:color="auto"/>
        <w:right w:val="none" w:sz="0" w:space="0" w:color="auto"/>
      </w:divBdr>
    </w:div>
    <w:div w:id="725762609">
      <w:bodyDiv w:val="1"/>
      <w:marLeft w:val="0"/>
      <w:marRight w:val="0"/>
      <w:marTop w:val="0"/>
      <w:marBottom w:val="0"/>
      <w:divBdr>
        <w:top w:val="none" w:sz="0" w:space="0" w:color="auto"/>
        <w:left w:val="none" w:sz="0" w:space="0" w:color="auto"/>
        <w:bottom w:val="none" w:sz="0" w:space="0" w:color="auto"/>
        <w:right w:val="none" w:sz="0" w:space="0" w:color="auto"/>
      </w:divBdr>
    </w:div>
    <w:div w:id="727188218">
      <w:bodyDiv w:val="1"/>
      <w:marLeft w:val="0"/>
      <w:marRight w:val="0"/>
      <w:marTop w:val="0"/>
      <w:marBottom w:val="0"/>
      <w:divBdr>
        <w:top w:val="none" w:sz="0" w:space="0" w:color="auto"/>
        <w:left w:val="none" w:sz="0" w:space="0" w:color="auto"/>
        <w:bottom w:val="none" w:sz="0" w:space="0" w:color="auto"/>
        <w:right w:val="none" w:sz="0" w:space="0" w:color="auto"/>
      </w:divBdr>
    </w:div>
    <w:div w:id="731006333">
      <w:bodyDiv w:val="1"/>
      <w:marLeft w:val="0"/>
      <w:marRight w:val="0"/>
      <w:marTop w:val="0"/>
      <w:marBottom w:val="0"/>
      <w:divBdr>
        <w:top w:val="none" w:sz="0" w:space="0" w:color="auto"/>
        <w:left w:val="none" w:sz="0" w:space="0" w:color="auto"/>
        <w:bottom w:val="none" w:sz="0" w:space="0" w:color="auto"/>
        <w:right w:val="none" w:sz="0" w:space="0" w:color="auto"/>
      </w:divBdr>
    </w:div>
    <w:div w:id="739328379">
      <w:bodyDiv w:val="1"/>
      <w:marLeft w:val="0"/>
      <w:marRight w:val="0"/>
      <w:marTop w:val="0"/>
      <w:marBottom w:val="0"/>
      <w:divBdr>
        <w:top w:val="none" w:sz="0" w:space="0" w:color="auto"/>
        <w:left w:val="none" w:sz="0" w:space="0" w:color="auto"/>
        <w:bottom w:val="none" w:sz="0" w:space="0" w:color="auto"/>
        <w:right w:val="none" w:sz="0" w:space="0" w:color="auto"/>
      </w:divBdr>
    </w:div>
    <w:div w:id="743185142">
      <w:bodyDiv w:val="1"/>
      <w:marLeft w:val="0"/>
      <w:marRight w:val="0"/>
      <w:marTop w:val="0"/>
      <w:marBottom w:val="0"/>
      <w:divBdr>
        <w:top w:val="none" w:sz="0" w:space="0" w:color="auto"/>
        <w:left w:val="none" w:sz="0" w:space="0" w:color="auto"/>
        <w:bottom w:val="none" w:sz="0" w:space="0" w:color="auto"/>
        <w:right w:val="none" w:sz="0" w:space="0" w:color="auto"/>
      </w:divBdr>
    </w:div>
    <w:div w:id="753353458">
      <w:bodyDiv w:val="1"/>
      <w:marLeft w:val="0"/>
      <w:marRight w:val="0"/>
      <w:marTop w:val="0"/>
      <w:marBottom w:val="0"/>
      <w:divBdr>
        <w:top w:val="none" w:sz="0" w:space="0" w:color="auto"/>
        <w:left w:val="none" w:sz="0" w:space="0" w:color="auto"/>
        <w:bottom w:val="none" w:sz="0" w:space="0" w:color="auto"/>
        <w:right w:val="none" w:sz="0" w:space="0" w:color="auto"/>
      </w:divBdr>
    </w:div>
    <w:div w:id="762605450">
      <w:bodyDiv w:val="1"/>
      <w:marLeft w:val="0"/>
      <w:marRight w:val="0"/>
      <w:marTop w:val="0"/>
      <w:marBottom w:val="0"/>
      <w:divBdr>
        <w:top w:val="none" w:sz="0" w:space="0" w:color="auto"/>
        <w:left w:val="none" w:sz="0" w:space="0" w:color="auto"/>
        <w:bottom w:val="none" w:sz="0" w:space="0" w:color="auto"/>
        <w:right w:val="none" w:sz="0" w:space="0" w:color="auto"/>
      </w:divBdr>
    </w:div>
    <w:div w:id="765615151">
      <w:bodyDiv w:val="1"/>
      <w:marLeft w:val="0"/>
      <w:marRight w:val="0"/>
      <w:marTop w:val="0"/>
      <w:marBottom w:val="0"/>
      <w:divBdr>
        <w:top w:val="none" w:sz="0" w:space="0" w:color="auto"/>
        <w:left w:val="none" w:sz="0" w:space="0" w:color="auto"/>
        <w:bottom w:val="none" w:sz="0" w:space="0" w:color="auto"/>
        <w:right w:val="none" w:sz="0" w:space="0" w:color="auto"/>
      </w:divBdr>
    </w:div>
    <w:div w:id="766074017">
      <w:bodyDiv w:val="1"/>
      <w:marLeft w:val="0"/>
      <w:marRight w:val="0"/>
      <w:marTop w:val="0"/>
      <w:marBottom w:val="0"/>
      <w:divBdr>
        <w:top w:val="none" w:sz="0" w:space="0" w:color="auto"/>
        <w:left w:val="none" w:sz="0" w:space="0" w:color="auto"/>
        <w:bottom w:val="none" w:sz="0" w:space="0" w:color="auto"/>
        <w:right w:val="none" w:sz="0" w:space="0" w:color="auto"/>
      </w:divBdr>
    </w:div>
    <w:div w:id="780997908">
      <w:bodyDiv w:val="1"/>
      <w:marLeft w:val="0"/>
      <w:marRight w:val="0"/>
      <w:marTop w:val="0"/>
      <w:marBottom w:val="0"/>
      <w:divBdr>
        <w:top w:val="none" w:sz="0" w:space="0" w:color="auto"/>
        <w:left w:val="none" w:sz="0" w:space="0" w:color="auto"/>
        <w:bottom w:val="none" w:sz="0" w:space="0" w:color="auto"/>
        <w:right w:val="none" w:sz="0" w:space="0" w:color="auto"/>
      </w:divBdr>
    </w:div>
    <w:div w:id="794446635">
      <w:bodyDiv w:val="1"/>
      <w:marLeft w:val="0"/>
      <w:marRight w:val="0"/>
      <w:marTop w:val="0"/>
      <w:marBottom w:val="0"/>
      <w:divBdr>
        <w:top w:val="none" w:sz="0" w:space="0" w:color="auto"/>
        <w:left w:val="none" w:sz="0" w:space="0" w:color="auto"/>
        <w:bottom w:val="none" w:sz="0" w:space="0" w:color="auto"/>
        <w:right w:val="none" w:sz="0" w:space="0" w:color="auto"/>
      </w:divBdr>
    </w:div>
    <w:div w:id="813912141">
      <w:bodyDiv w:val="1"/>
      <w:marLeft w:val="0"/>
      <w:marRight w:val="0"/>
      <w:marTop w:val="0"/>
      <w:marBottom w:val="0"/>
      <w:divBdr>
        <w:top w:val="none" w:sz="0" w:space="0" w:color="auto"/>
        <w:left w:val="none" w:sz="0" w:space="0" w:color="auto"/>
        <w:bottom w:val="none" w:sz="0" w:space="0" w:color="auto"/>
        <w:right w:val="none" w:sz="0" w:space="0" w:color="auto"/>
      </w:divBdr>
    </w:div>
    <w:div w:id="822430323">
      <w:bodyDiv w:val="1"/>
      <w:marLeft w:val="0"/>
      <w:marRight w:val="0"/>
      <w:marTop w:val="0"/>
      <w:marBottom w:val="0"/>
      <w:divBdr>
        <w:top w:val="none" w:sz="0" w:space="0" w:color="auto"/>
        <w:left w:val="none" w:sz="0" w:space="0" w:color="auto"/>
        <w:bottom w:val="none" w:sz="0" w:space="0" w:color="auto"/>
        <w:right w:val="none" w:sz="0" w:space="0" w:color="auto"/>
      </w:divBdr>
    </w:div>
    <w:div w:id="845636209">
      <w:bodyDiv w:val="1"/>
      <w:marLeft w:val="0"/>
      <w:marRight w:val="0"/>
      <w:marTop w:val="0"/>
      <w:marBottom w:val="0"/>
      <w:divBdr>
        <w:top w:val="none" w:sz="0" w:space="0" w:color="auto"/>
        <w:left w:val="none" w:sz="0" w:space="0" w:color="auto"/>
        <w:bottom w:val="none" w:sz="0" w:space="0" w:color="auto"/>
        <w:right w:val="none" w:sz="0" w:space="0" w:color="auto"/>
      </w:divBdr>
    </w:div>
    <w:div w:id="862866187">
      <w:bodyDiv w:val="1"/>
      <w:marLeft w:val="0"/>
      <w:marRight w:val="0"/>
      <w:marTop w:val="0"/>
      <w:marBottom w:val="0"/>
      <w:divBdr>
        <w:top w:val="none" w:sz="0" w:space="0" w:color="auto"/>
        <w:left w:val="none" w:sz="0" w:space="0" w:color="auto"/>
        <w:bottom w:val="none" w:sz="0" w:space="0" w:color="auto"/>
        <w:right w:val="none" w:sz="0" w:space="0" w:color="auto"/>
      </w:divBdr>
    </w:div>
    <w:div w:id="870337941">
      <w:bodyDiv w:val="1"/>
      <w:marLeft w:val="0"/>
      <w:marRight w:val="0"/>
      <w:marTop w:val="0"/>
      <w:marBottom w:val="0"/>
      <w:divBdr>
        <w:top w:val="none" w:sz="0" w:space="0" w:color="auto"/>
        <w:left w:val="none" w:sz="0" w:space="0" w:color="auto"/>
        <w:bottom w:val="none" w:sz="0" w:space="0" w:color="auto"/>
        <w:right w:val="none" w:sz="0" w:space="0" w:color="auto"/>
      </w:divBdr>
    </w:div>
    <w:div w:id="896089378">
      <w:bodyDiv w:val="1"/>
      <w:marLeft w:val="0"/>
      <w:marRight w:val="0"/>
      <w:marTop w:val="0"/>
      <w:marBottom w:val="0"/>
      <w:divBdr>
        <w:top w:val="none" w:sz="0" w:space="0" w:color="auto"/>
        <w:left w:val="none" w:sz="0" w:space="0" w:color="auto"/>
        <w:bottom w:val="none" w:sz="0" w:space="0" w:color="auto"/>
        <w:right w:val="none" w:sz="0" w:space="0" w:color="auto"/>
      </w:divBdr>
      <w:divsChild>
        <w:div w:id="1357806458">
          <w:marLeft w:val="0"/>
          <w:marRight w:val="0"/>
          <w:marTop w:val="0"/>
          <w:marBottom w:val="0"/>
          <w:divBdr>
            <w:top w:val="none" w:sz="0" w:space="0" w:color="auto"/>
            <w:left w:val="none" w:sz="0" w:space="0" w:color="auto"/>
            <w:bottom w:val="none" w:sz="0" w:space="0" w:color="auto"/>
            <w:right w:val="none" w:sz="0" w:space="0" w:color="auto"/>
          </w:divBdr>
          <w:divsChild>
            <w:div w:id="2124032375">
              <w:marLeft w:val="0"/>
              <w:marRight w:val="0"/>
              <w:marTop w:val="0"/>
              <w:marBottom w:val="0"/>
              <w:divBdr>
                <w:top w:val="none" w:sz="0" w:space="0" w:color="auto"/>
                <w:left w:val="none" w:sz="0" w:space="0" w:color="auto"/>
                <w:bottom w:val="none" w:sz="0" w:space="0" w:color="auto"/>
                <w:right w:val="none" w:sz="0" w:space="0" w:color="auto"/>
              </w:divBdr>
              <w:divsChild>
                <w:div w:id="1036081422">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917591492">
      <w:bodyDiv w:val="1"/>
      <w:marLeft w:val="0"/>
      <w:marRight w:val="0"/>
      <w:marTop w:val="0"/>
      <w:marBottom w:val="0"/>
      <w:divBdr>
        <w:top w:val="none" w:sz="0" w:space="0" w:color="auto"/>
        <w:left w:val="none" w:sz="0" w:space="0" w:color="auto"/>
        <w:bottom w:val="none" w:sz="0" w:space="0" w:color="auto"/>
        <w:right w:val="none" w:sz="0" w:space="0" w:color="auto"/>
      </w:divBdr>
    </w:div>
    <w:div w:id="933636146">
      <w:bodyDiv w:val="1"/>
      <w:marLeft w:val="0"/>
      <w:marRight w:val="0"/>
      <w:marTop w:val="0"/>
      <w:marBottom w:val="0"/>
      <w:divBdr>
        <w:top w:val="none" w:sz="0" w:space="0" w:color="auto"/>
        <w:left w:val="none" w:sz="0" w:space="0" w:color="auto"/>
        <w:bottom w:val="none" w:sz="0" w:space="0" w:color="auto"/>
        <w:right w:val="none" w:sz="0" w:space="0" w:color="auto"/>
      </w:divBdr>
    </w:div>
    <w:div w:id="944995061">
      <w:bodyDiv w:val="1"/>
      <w:marLeft w:val="0"/>
      <w:marRight w:val="0"/>
      <w:marTop w:val="0"/>
      <w:marBottom w:val="0"/>
      <w:divBdr>
        <w:top w:val="none" w:sz="0" w:space="0" w:color="auto"/>
        <w:left w:val="none" w:sz="0" w:space="0" w:color="auto"/>
        <w:bottom w:val="none" w:sz="0" w:space="0" w:color="auto"/>
        <w:right w:val="none" w:sz="0" w:space="0" w:color="auto"/>
      </w:divBdr>
    </w:div>
    <w:div w:id="963996587">
      <w:bodyDiv w:val="1"/>
      <w:marLeft w:val="0"/>
      <w:marRight w:val="0"/>
      <w:marTop w:val="0"/>
      <w:marBottom w:val="0"/>
      <w:divBdr>
        <w:top w:val="none" w:sz="0" w:space="0" w:color="auto"/>
        <w:left w:val="none" w:sz="0" w:space="0" w:color="auto"/>
        <w:bottom w:val="none" w:sz="0" w:space="0" w:color="auto"/>
        <w:right w:val="none" w:sz="0" w:space="0" w:color="auto"/>
      </w:divBdr>
    </w:div>
    <w:div w:id="968588896">
      <w:bodyDiv w:val="1"/>
      <w:marLeft w:val="0"/>
      <w:marRight w:val="0"/>
      <w:marTop w:val="0"/>
      <w:marBottom w:val="0"/>
      <w:divBdr>
        <w:top w:val="none" w:sz="0" w:space="0" w:color="auto"/>
        <w:left w:val="none" w:sz="0" w:space="0" w:color="auto"/>
        <w:bottom w:val="none" w:sz="0" w:space="0" w:color="auto"/>
        <w:right w:val="none" w:sz="0" w:space="0" w:color="auto"/>
      </w:divBdr>
      <w:divsChild>
        <w:div w:id="1772822001">
          <w:marLeft w:val="0"/>
          <w:marRight w:val="0"/>
          <w:marTop w:val="0"/>
          <w:marBottom w:val="0"/>
          <w:divBdr>
            <w:top w:val="none" w:sz="0" w:space="0" w:color="auto"/>
            <w:left w:val="none" w:sz="0" w:space="0" w:color="auto"/>
            <w:bottom w:val="none" w:sz="0" w:space="0" w:color="auto"/>
            <w:right w:val="none" w:sz="0" w:space="0" w:color="auto"/>
          </w:divBdr>
          <w:divsChild>
            <w:div w:id="1252156412">
              <w:marLeft w:val="0"/>
              <w:marRight w:val="0"/>
              <w:marTop w:val="0"/>
              <w:marBottom w:val="0"/>
              <w:divBdr>
                <w:top w:val="none" w:sz="0" w:space="0" w:color="auto"/>
                <w:left w:val="none" w:sz="0" w:space="0" w:color="auto"/>
                <w:bottom w:val="none" w:sz="0" w:space="0" w:color="auto"/>
                <w:right w:val="none" w:sz="0" w:space="0" w:color="auto"/>
              </w:divBdr>
              <w:divsChild>
                <w:div w:id="944266512">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981349182">
      <w:bodyDiv w:val="1"/>
      <w:marLeft w:val="0"/>
      <w:marRight w:val="0"/>
      <w:marTop w:val="0"/>
      <w:marBottom w:val="0"/>
      <w:divBdr>
        <w:top w:val="none" w:sz="0" w:space="0" w:color="auto"/>
        <w:left w:val="none" w:sz="0" w:space="0" w:color="auto"/>
        <w:bottom w:val="none" w:sz="0" w:space="0" w:color="auto"/>
        <w:right w:val="none" w:sz="0" w:space="0" w:color="auto"/>
      </w:divBdr>
    </w:div>
    <w:div w:id="1024667658">
      <w:bodyDiv w:val="1"/>
      <w:marLeft w:val="0"/>
      <w:marRight w:val="0"/>
      <w:marTop w:val="0"/>
      <w:marBottom w:val="0"/>
      <w:divBdr>
        <w:top w:val="none" w:sz="0" w:space="0" w:color="auto"/>
        <w:left w:val="none" w:sz="0" w:space="0" w:color="auto"/>
        <w:bottom w:val="none" w:sz="0" w:space="0" w:color="auto"/>
        <w:right w:val="none" w:sz="0" w:space="0" w:color="auto"/>
      </w:divBdr>
    </w:div>
    <w:div w:id="1031612244">
      <w:bodyDiv w:val="1"/>
      <w:marLeft w:val="0"/>
      <w:marRight w:val="0"/>
      <w:marTop w:val="0"/>
      <w:marBottom w:val="0"/>
      <w:divBdr>
        <w:top w:val="none" w:sz="0" w:space="0" w:color="auto"/>
        <w:left w:val="none" w:sz="0" w:space="0" w:color="auto"/>
        <w:bottom w:val="none" w:sz="0" w:space="0" w:color="auto"/>
        <w:right w:val="none" w:sz="0" w:space="0" w:color="auto"/>
      </w:divBdr>
    </w:div>
    <w:div w:id="1049720790">
      <w:bodyDiv w:val="1"/>
      <w:marLeft w:val="0"/>
      <w:marRight w:val="0"/>
      <w:marTop w:val="0"/>
      <w:marBottom w:val="0"/>
      <w:divBdr>
        <w:top w:val="none" w:sz="0" w:space="0" w:color="auto"/>
        <w:left w:val="none" w:sz="0" w:space="0" w:color="auto"/>
        <w:bottom w:val="none" w:sz="0" w:space="0" w:color="auto"/>
        <w:right w:val="none" w:sz="0" w:space="0" w:color="auto"/>
      </w:divBdr>
    </w:div>
    <w:div w:id="1053504694">
      <w:bodyDiv w:val="1"/>
      <w:marLeft w:val="0"/>
      <w:marRight w:val="0"/>
      <w:marTop w:val="0"/>
      <w:marBottom w:val="0"/>
      <w:divBdr>
        <w:top w:val="none" w:sz="0" w:space="0" w:color="auto"/>
        <w:left w:val="none" w:sz="0" w:space="0" w:color="auto"/>
        <w:bottom w:val="none" w:sz="0" w:space="0" w:color="auto"/>
        <w:right w:val="none" w:sz="0" w:space="0" w:color="auto"/>
      </w:divBdr>
    </w:div>
    <w:div w:id="1068185503">
      <w:bodyDiv w:val="1"/>
      <w:marLeft w:val="0"/>
      <w:marRight w:val="0"/>
      <w:marTop w:val="0"/>
      <w:marBottom w:val="0"/>
      <w:divBdr>
        <w:top w:val="none" w:sz="0" w:space="0" w:color="auto"/>
        <w:left w:val="none" w:sz="0" w:space="0" w:color="auto"/>
        <w:bottom w:val="none" w:sz="0" w:space="0" w:color="auto"/>
        <w:right w:val="none" w:sz="0" w:space="0" w:color="auto"/>
      </w:divBdr>
    </w:div>
    <w:div w:id="1107047349">
      <w:bodyDiv w:val="1"/>
      <w:marLeft w:val="0"/>
      <w:marRight w:val="0"/>
      <w:marTop w:val="0"/>
      <w:marBottom w:val="0"/>
      <w:divBdr>
        <w:top w:val="none" w:sz="0" w:space="0" w:color="auto"/>
        <w:left w:val="none" w:sz="0" w:space="0" w:color="auto"/>
        <w:bottom w:val="none" w:sz="0" w:space="0" w:color="auto"/>
        <w:right w:val="none" w:sz="0" w:space="0" w:color="auto"/>
      </w:divBdr>
    </w:div>
    <w:div w:id="1109621393">
      <w:bodyDiv w:val="1"/>
      <w:marLeft w:val="0"/>
      <w:marRight w:val="0"/>
      <w:marTop w:val="0"/>
      <w:marBottom w:val="0"/>
      <w:divBdr>
        <w:top w:val="none" w:sz="0" w:space="0" w:color="auto"/>
        <w:left w:val="none" w:sz="0" w:space="0" w:color="auto"/>
        <w:bottom w:val="none" w:sz="0" w:space="0" w:color="auto"/>
        <w:right w:val="none" w:sz="0" w:space="0" w:color="auto"/>
      </w:divBdr>
    </w:div>
    <w:div w:id="1111052616">
      <w:bodyDiv w:val="1"/>
      <w:marLeft w:val="0"/>
      <w:marRight w:val="0"/>
      <w:marTop w:val="0"/>
      <w:marBottom w:val="0"/>
      <w:divBdr>
        <w:top w:val="none" w:sz="0" w:space="0" w:color="auto"/>
        <w:left w:val="none" w:sz="0" w:space="0" w:color="auto"/>
        <w:bottom w:val="none" w:sz="0" w:space="0" w:color="auto"/>
        <w:right w:val="none" w:sz="0" w:space="0" w:color="auto"/>
      </w:divBdr>
    </w:div>
    <w:div w:id="1123771142">
      <w:bodyDiv w:val="1"/>
      <w:marLeft w:val="0"/>
      <w:marRight w:val="0"/>
      <w:marTop w:val="0"/>
      <w:marBottom w:val="0"/>
      <w:divBdr>
        <w:top w:val="none" w:sz="0" w:space="0" w:color="auto"/>
        <w:left w:val="none" w:sz="0" w:space="0" w:color="auto"/>
        <w:bottom w:val="none" w:sz="0" w:space="0" w:color="auto"/>
        <w:right w:val="none" w:sz="0" w:space="0" w:color="auto"/>
      </w:divBdr>
    </w:div>
    <w:div w:id="1126780714">
      <w:bodyDiv w:val="1"/>
      <w:marLeft w:val="0"/>
      <w:marRight w:val="0"/>
      <w:marTop w:val="0"/>
      <w:marBottom w:val="0"/>
      <w:divBdr>
        <w:top w:val="none" w:sz="0" w:space="0" w:color="auto"/>
        <w:left w:val="none" w:sz="0" w:space="0" w:color="auto"/>
        <w:bottom w:val="none" w:sz="0" w:space="0" w:color="auto"/>
        <w:right w:val="none" w:sz="0" w:space="0" w:color="auto"/>
      </w:divBdr>
    </w:div>
    <w:div w:id="1127430030">
      <w:bodyDiv w:val="1"/>
      <w:marLeft w:val="0"/>
      <w:marRight w:val="0"/>
      <w:marTop w:val="0"/>
      <w:marBottom w:val="0"/>
      <w:divBdr>
        <w:top w:val="none" w:sz="0" w:space="0" w:color="auto"/>
        <w:left w:val="none" w:sz="0" w:space="0" w:color="auto"/>
        <w:bottom w:val="none" w:sz="0" w:space="0" w:color="auto"/>
        <w:right w:val="none" w:sz="0" w:space="0" w:color="auto"/>
      </w:divBdr>
    </w:div>
    <w:div w:id="1129930551">
      <w:bodyDiv w:val="1"/>
      <w:marLeft w:val="0"/>
      <w:marRight w:val="0"/>
      <w:marTop w:val="0"/>
      <w:marBottom w:val="0"/>
      <w:divBdr>
        <w:top w:val="none" w:sz="0" w:space="0" w:color="auto"/>
        <w:left w:val="none" w:sz="0" w:space="0" w:color="auto"/>
        <w:bottom w:val="none" w:sz="0" w:space="0" w:color="auto"/>
        <w:right w:val="none" w:sz="0" w:space="0" w:color="auto"/>
      </w:divBdr>
    </w:div>
    <w:div w:id="1130899013">
      <w:bodyDiv w:val="1"/>
      <w:marLeft w:val="0"/>
      <w:marRight w:val="0"/>
      <w:marTop w:val="0"/>
      <w:marBottom w:val="0"/>
      <w:divBdr>
        <w:top w:val="none" w:sz="0" w:space="0" w:color="auto"/>
        <w:left w:val="none" w:sz="0" w:space="0" w:color="auto"/>
        <w:bottom w:val="none" w:sz="0" w:space="0" w:color="auto"/>
        <w:right w:val="none" w:sz="0" w:space="0" w:color="auto"/>
      </w:divBdr>
    </w:div>
    <w:div w:id="1135179954">
      <w:bodyDiv w:val="1"/>
      <w:marLeft w:val="0"/>
      <w:marRight w:val="0"/>
      <w:marTop w:val="0"/>
      <w:marBottom w:val="0"/>
      <w:divBdr>
        <w:top w:val="none" w:sz="0" w:space="0" w:color="auto"/>
        <w:left w:val="none" w:sz="0" w:space="0" w:color="auto"/>
        <w:bottom w:val="none" w:sz="0" w:space="0" w:color="auto"/>
        <w:right w:val="none" w:sz="0" w:space="0" w:color="auto"/>
      </w:divBdr>
    </w:div>
    <w:div w:id="1157725051">
      <w:bodyDiv w:val="1"/>
      <w:marLeft w:val="0"/>
      <w:marRight w:val="0"/>
      <w:marTop w:val="0"/>
      <w:marBottom w:val="0"/>
      <w:divBdr>
        <w:top w:val="none" w:sz="0" w:space="0" w:color="auto"/>
        <w:left w:val="none" w:sz="0" w:space="0" w:color="auto"/>
        <w:bottom w:val="none" w:sz="0" w:space="0" w:color="auto"/>
        <w:right w:val="none" w:sz="0" w:space="0" w:color="auto"/>
      </w:divBdr>
    </w:div>
    <w:div w:id="1180122251">
      <w:bodyDiv w:val="1"/>
      <w:marLeft w:val="0"/>
      <w:marRight w:val="0"/>
      <w:marTop w:val="0"/>
      <w:marBottom w:val="0"/>
      <w:divBdr>
        <w:top w:val="none" w:sz="0" w:space="0" w:color="auto"/>
        <w:left w:val="none" w:sz="0" w:space="0" w:color="auto"/>
        <w:bottom w:val="none" w:sz="0" w:space="0" w:color="auto"/>
        <w:right w:val="none" w:sz="0" w:space="0" w:color="auto"/>
      </w:divBdr>
      <w:divsChild>
        <w:div w:id="975766944">
          <w:marLeft w:val="0"/>
          <w:marRight w:val="0"/>
          <w:marTop w:val="0"/>
          <w:marBottom w:val="0"/>
          <w:divBdr>
            <w:top w:val="none" w:sz="0" w:space="0" w:color="auto"/>
            <w:left w:val="none" w:sz="0" w:space="0" w:color="auto"/>
            <w:bottom w:val="none" w:sz="0" w:space="0" w:color="auto"/>
            <w:right w:val="none" w:sz="0" w:space="0" w:color="auto"/>
          </w:divBdr>
          <w:divsChild>
            <w:div w:id="1200357961">
              <w:marLeft w:val="0"/>
              <w:marRight w:val="0"/>
              <w:marTop w:val="0"/>
              <w:marBottom w:val="0"/>
              <w:divBdr>
                <w:top w:val="none" w:sz="0" w:space="0" w:color="auto"/>
                <w:left w:val="none" w:sz="0" w:space="0" w:color="auto"/>
                <w:bottom w:val="none" w:sz="0" w:space="0" w:color="auto"/>
                <w:right w:val="none" w:sz="0" w:space="0" w:color="auto"/>
              </w:divBdr>
              <w:divsChild>
                <w:div w:id="601493016">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196699654">
      <w:bodyDiv w:val="1"/>
      <w:marLeft w:val="0"/>
      <w:marRight w:val="0"/>
      <w:marTop w:val="0"/>
      <w:marBottom w:val="0"/>
      <w:divBdr>
        <w:top w:val="none" w:sz="0" w:space="0" w:color="auto"/>
        <w:left w:val="none" w:sz="0" w:space="0" w:color="auto"/>
        <w:bottom w:val="none" w:sz="0" w:space="0" w:color="auto"/>
        <w:right w:val="none" w:sz="0" w:space="0" w:color="auto"/>
      </w:divBdr>
    </w:div>
    <w:div w:id="1211921361">
      <w:bodyDiv w:val="1"/>
      <w:marLeft w:val="0"/>
      <w:marRight w:val="0"/>
      <w:marTop w:val="0"/>
      <w:marBottom w:val="0"/>
      <w:divBdr>
        <w:top w:val="none" w:sz="0" w:space="0" w:color="auto"/>
        <w:left w:val="none" w:sz="0" w:space="0" w:color="auto"/>
        <w:bottom w:val="none" w:sz="0" w:space="0" w:color="auto"/>
        <w:right w:val="none" w:sz="0" w:space="0" w:color="auto"/>
      </w:divBdr>
    </w:div>
    <w:div w:id="1212226239">
      <w:bodyDiv w:val="1"/>
      <w:marLeft w:val="0"/>
      <w:marRight w:val="0"/>
      <w:marTop w:val="0"/>
      <w:marBottom w:val="0"/>
      <w:divBdr>
        <w:top w:val="none" w:sz="0" w:space="0" w:color="auto"/>
        <w:left w:val="none" w:sz="0" w:space="0" w:color="auto"/>
        <w:bottom w:val="none" w:sz="0" w:space="0" w:color="auto"/>
        <w:right w:val="none" w:sz="0" w:space="0" w:color="auto"/>
      </w:divBdr>
    </w:div>
    <w:div w:id="1232692707">
      <w:bodyDiv w:val="1"/>
      <w:marLeft w:val="0"/>
      <w:marRight w:val="0"/>
      <w:marTop w:val="0"/>
      <w:marBottom w:val="0"/>
      <w:divBdr>
        <w:top w:val="none" w:sz="0" w:space="0" w:color="auto"/>
        <w:left w:val="none" w:sz="0" w:space="0" w:color="auto"/>
        <w:bottom w:val="none" w:sz="0" w:space="0" w:color="auto"/>
        <w:right w:val="none" w:sz="0" w:space="0" w:color="auto"/>
      </w:divBdr>
    </w:div>
    <w:div w:id="1241645645">
      <w:bodyDiv w:val="1"/>
      <w:marLeft w:val="0"/>
      <w:marRight w:val="0"/>
      <w:marTop w:val="0"/>
      <w:marBottom w:val="0"/>
      <w:divBdr>
        <w:top w:val="none" w:sz="0" w:space="0" w:color="auto"/>
        <w:left w:val="none" w:sz="0" w:space="0" w:color="auto"/>
        <w:bottom w:val="none" w:sz="0" w:space="0" w:color="auto"/>
        <w:right w:val="none" w:sz="0" w:space="0" w:color="auto"/>
      </w:divBdr>
    </w:div>
    <w:div w:id="1241673121">
      <w:bodyDiv w:val="1"/>
      <w:marLeft w:val="0"/>
      <w:marRight w:val="0"/>
      <w:marTop w:val="0"/>
      <w:marBottom w:val="0"/>
      <w:divBdr>
        <w:top w:val="none" w:sz="0" w:space="0" w:color="auto"/>
        <w:left w:val="none" w:sz="0" w:space="0" w:color="auto"/>
        <w:bottom w:val="none" w:sz="0" w:space="0" w:color="auto"/>
        <w:right w:val="none" w:sz="0" w:space="0" w:color="auto"/>
      </w:divBdr>
    </w:div>
    <w:div w:id="1271087410">
      <w:bodyDiv w:val="1"/>
      <w:marLeft w:val="0"/>
      <w:marRight w:val="0"/>
      <w:marTop w:val="0"/>
      <w:marBottom w:val="0"/>
      <w:divBdr>
        <w:top w:val="none" w:sz="0" w:space="0" w:color="auto"/>
        <w:left w:val="none" w:sz="0" w:space="0" w:color="auto"/>
        <w:bottom w:val="none" w:sz="0" w:space="0" w:color="auto"/>
        <w:right w:val="none" w:sz="0" w:space="0" w:color="auto"/>
      </w:divBdr>
    </w:div>
    <w:div w:id="1292397105">
      <w:bodyDiv w:val="1"/>
      <w:marLeft w:val="0"/>
      <w:marRight w:val="0"/>
      <w:marTop w:val="0"/>
      <w:marBottom w:val="0"/>
      <w:divBdr>
        <w:top w:val="none" w:sz="0" w:space="0" w:color="auto"/>
        <w:left w:val="none" w:sz="0" w:space="0" w:color="auto"/>
        <w:bottom w:val="none" w:sz="0" w:space="0" w:color="auto"/>
        <w:right w:val="none" w:sz="0" w:space="0" w:color="auto"/>
      </w:divBdr>
    </w:div>
    <w:div w:id="1322806909">
      <w:bodyDiv w:val="1"/>
      <w:marLeft w:val="0"/>
      <w:marRight w:val="0"/>
      <w:marTop w:val="0"/>
      <w:marBottom w:val="0"/>
      <w:divBdr>
        <w:top w:val="none" w:sz="0" w:space="0" w:color="auto"/>
        <w:left w:val="none" w:sz="0" w:space="0" w:color="auto"/>
        <w:bottom w:val="none" w:sz="0" w:space="0" w:color="auto"/>
        <w:right w:val="none" w:sz="0" w:space="0" w:color="auto"/>
      </w:divBdr>
    </w:div>
    <w:div w:id="1323510687">
      <w:bodyDiv w:val="1"/>
      <w:marLeft w:val="0"/>
      <w:marRight w:val="0"/>
      <w:marTop w:val="0"/>
      <w:marBottom w:val="0"/>
      <w:divBdr>
        <w:top w:val="none" w:sz="0" w:space="0" w:color="auto"/>
        <w:left w:val="none" w:sz="0" w:space="0" w:color="auto"/>
        <w:bottom w:val="none" w:sz="0" w:space="0" w:color="auto"/>
        <w:right w:val="none" w:sz="0" w:space="0" w:color="auto"/>
      </w:divBdr>
      <w:divsChild>
        <w:div w:id="1364866497">
          <w:marLeft w:val="0"/>
          <w:marRight w:val="0"/>
          <w:marTop w:val="0"/>
          <w:marBottom w:val="0"/>
          <w:divBdr>
            <w:top w:val="none" w:sz="0" w:space="0" w:color="auto"/>
            <w:left w:val="none" w:sz="0" w:space="0" w:color="auto"/>
            <w:bottom w:val="none" w:sz="0" w:space="0" w:color="auto"/>
            <w:right w:val="none" w:sz="0" w:space="0" w:color="auto"/>
          </w:divBdr>
          <w:divsChild>
            <w:div w:id="15009611">
              <w:marLeft w:val="0"/>
              <w:marRight w:val="0"/>
              <w:marTop w:val="0"/>
              <w:marBottom w:val="0"/>
              <w:divBdr>
                <w:top w:val="none" w:sz="0" w:space="0" w:color="auto"/>
                <w:left w:val="none" w:sz="0" w:space="0" w:color="auto"/>
                <w:bottom w:val="none" w:sz="0" w:space="0" w:color="auto"/>
                <w:right w:val="none" w:sz="0" w:space="0" w:color="auto"/>
              </w:divBdr>
              <w:divsChild>
                <w:div w:id="1597397966">
                  <w:marLeft w:val="360"/>
                  <w:marRight w:val="96"/>
                  <w:marTop w:val="0"/>
                  <w:marBottom w:val="0"/>
                  <w:divBdr>
                    <w:top w:val="none" w:sz="0" w:space="0" w:color="auto"/>
                    <w:left w:val="none" w:sz="0" w:space="0" w:color="auto"/>
                    <w:bottom w:val="none" w:sz="0" w:space="0" w:color="auto"/>
                    <w:right w:val="none" w:sz="0" w:space="0" w:color="auto"/>
                  </w:divBdr>
                </w:div>
              </w:divsChild>
            </w:div>
            <w:div w:id="56436948">
              <w:marLeft w:val="0"/>
              <w:marRight w:val="0"/>
              <w:marTop w:val="0"/>
              <w:marBottom w:val="0"/>
              <w:divBdr>
                <w:top w:val="none" w:sz="0" w:space="0" w:color="auto"/>
                <w:left w:val="none" w:sz="0" w:space="0" w:color="auto"/>
                <w:bottom w:val="none" w:sz="0" w:space="0" w:color="auto"/>
                <w:right w:val="none" w:sz="0" w:space="0" w:color="auto"/>
              </w:divBdr>
              <w:divsChild>
                <w:div w:id="1609462398">
                  <w:marLeft w:val="360"/>
                  <w:marRight w:val="96"/>
                  <w:marTop w:val="0"/>
                  <w:marBottom w:val="0"/>
                  <w:divBdr>
                    <w:top w:val="none" w:sz="0" w:space="0" w:color="auto"/>
                    <w:left w:val="none" w:sz="0" w:space="0" w:color="auto"/>
                    <w:bottom w:val="none" w:sz="0" w:space="0" w:color="auto"/>
                    <w:right w:val="none" w:sz="0" w:space="0" w:color="auto"/>
                  </w:divBdr>
                </w:div>
              </w:divsChild>
            </w:div>
            <w:div w:id="513228707">
              <w:marLeft w:val="0"/>
              <w:marRight w:val="0"/>
              <w:marTop w:val="0"/>
              <w:marBottom w:val="0"/>
              <w:divBdr>
                <w:top w:val="none" w:sz="0" w:space="0" w:color="auto"/>
                <w:left w:val="none" w:sz="0" w:space="0" w:color="auto"/>
                <w:bottom w:val="none" w:sz="0" w:space="0" w:color="auto"/>
                <w:right w:val="none" w:sz="0" w:space="0" w:color="auto"/>
              </w:divBdr>
              <w:divsChild>
                <w:div w:id="1469471728">
                  <w:marLeft w:val="360"/>
                  <w:marRight w:val="96"/>
                  <w:marTop w:val="0"/>
                  <w:marBottom w:val="0"/>
                  <w:divBdr>
                    <w:top w:val="none" w:sz="0" w:space="0" w:color="auto"/>
                    <w:left w:val="none" w:sz="0" w:space="0" w:color="auto"/>
                    <w:bottom w:val="none" w:sz="0" w:space="0" w:color="auto"/>
                    <w:right w:val="none" w:sz="0" w:space="0" w:color="auto"/>
                  </w:divBdr>
                </w:div>
              </w:divsChild>
            </w:div>
            <w:div w:id="675380106">
              <w:marLeft w:val="0"/>
              <w:marRight w:val="0"/>
              <w:marTop w:val="0"/>
              <w:marBottom w:val="0"/>
              <w:divBdr>
                <w:top w:val="none" w:sz="0" w:space="0" w:color="auto"/>
                <w:left w:val="none" w:sz="0" w:space="0" w:color="auto"/>
                <w:bottom w:val="none" w:sz="0" w:space="0" w:color="auto"/>
                <w:right w:val="none" w:sz="0" w:space="0" w:color="auto"/>
              </w:divBdr>
              <w:divsChild>
                <w:div w:id="23022915">
                  <w:marLeft w:val="360"/>
                  <w:marRight w:val="96"/>
                  <w:marTop w:val="0"/>
                  <w:marBottom w:val="0"/>
                  <w:divBdr>
                    <w:top w:val="none" w:sz="0" w:space="0" w:color="auto"/>
                    <w:left w:val="none" w:sz="0" w:space="0" w:color="auto"/>
                    <w:bottom w:val="none" w:sz="0" w:space="0" w:color="auto"/>
                    <w:right w:val="none" w:sz="0" w:space="0" w:color="auto"/>
                  </w:divBdr>
                </w:div>
              </w:divsChild>
            </w:div>
            <w:div w:id="891113877">
              <w:marLeft w:val="0"/>
              <w:marRight w:val="0"/>
              <w:marTop w:val="0"/>
              <w:marBottom w:val="0"/>
              <w:divBdr>
                <w:top w:val="none" w:sz="0" w:space="0" w:color="auto"/>
                <w:left w:val="none" w:sz="0" w:space="0" w:color="auto"/>
                <w:bottom w:val="none" w:sz="0" w:space="0" w:color="auto"/>
                <w:right w:val="none" w:sz="0" w:space="0" w:color="auto"/>
              </w:divBdr>
              <w:divsChild>
                <w:div w:id="1992446966">
                  <w:marLeft w:val="360"/>
                  <w:marRight w:val="96"/>
                  <w:marTop w:val="0"/>
                  <w:marBottom w:val="0"/>
                  <w:divBdr>
                    <w:top w:val="none" w:sz="0" w:space="0" w:color="auto"/>
                    <w:left w:val="none" w:sz="0" w:space="0" w:color="auto"/>
                    <w:bottom w:val="none" w:sz="0" w:space="0" w:color="auto"/>
                    <w:right w:val="none" w:sz="0" w:space="0" w:color="auto"/>
                  </w:divBdr>
                </w:div>
              </w:divsChild>
            </w:div>
            <w:div w:id="1000818549">
              <w:marLeft w:val="0"/>
              <w:marRight w:val="0"/>
              <w:marTop w:val="0"/>
              <w:marBottom w:val="0"/>
              <w:divBdr>
                <w:top w:val="none" w:sz="0" w:space="0" w:color="auto"/>
                <w:left w:val="none" w:sz="0" w:space="0" w:color="auto"/>
                <w:bottom w:val="none" w:sz="0" w:space="0" w:color="auto"/>
                <w:right w:val="none" w:sz="0" w:space="0" w:color="auto"/>
              </w:divBdr>
              <w:divsChild>
                <w:div w:id="1638758760">
                  <w:marLeft w:val="360"/>
                  <w:marRight w:val="96"/>
                  <w:marTop w:val="0"/>
                  <w:marBottom w:val="0"/>
                  <w:divBdr>
                    <w:top w:val="none" w:sz="0" w:space="0" w:color="auto"/>
                    <w:left w:val="none" w:sz="0" w:space="0" w:color="auto"/>
                    <w:bottom w:val="none" w:sz="0" w:space="0" w:color="auto"/>
                    <w:right w:val="none" w:sz="0" w:space="0" w:color="auto"/>
                  </w:divBdr>
                </w:div>
              </w:divsChild>
            </w:div>
            <w:div w:id="1012293378">
              <w:marLeft w:val="0"/>
              <w:marRight w:val="0"/>
              <w:marTop w:val="0"/>
              <w:marBottom w:val="0"/>
              <w:divBdr>
                <w:top w:val="none" w:sz="0" w:space="0" w:color="auto"/>
                <w:left w:val="none" w:sz="0" w:space="0" w:color="auto"/>
                <w:bottom w:val="none" w:sz="0" w:space="0" w:color="auto"/>
                <w:right w:val="none" w:sz="0" w:space="0" w:color="auto"/>
              </w:divBdr>
              <w:divsChild>
                <w:div w:id="1315794366">
                  <w:marLeft w:val="360"/>
                  <w:marRight w:val="96"/>
                  <w:marTop w:val="0"/>
                  <w:marBottom w:val="0"/>
                  <w:divBdr>
                    <w:top w:val="none" w:sz="0" w:space="0" w:color="auto"/>
                    <w:left w:val="none" w:sz="0" w:space="0" w:color="auto"/>
                    <w:bottom w:val="none" w:sz="0" w:space="0" w:color="auto"/>
                    <w:right w:val="none" w:sz="0" w:space="0" w:color="auto"/>
                  </w:divBdr>
                </w:div>
              </w:divsChild>
            </w:div>
            <w:div w:id="1089541223">
              <w:marLeft w:val="0"/>
              <w:marRight w:val="0"/>
              <w:marTop w:val="0"/>
              <w:marBottom w:val="0"/>
              <w:divBdr>
                <w:top w:val="none" w:sz="0" w:space="0" w:color="auto"/>
                <w:left w:val="none" w:sz="0" w:space="0" w:color="auto"/>
                <w:bottom w:val="none" w:sz="0" w:space="0" w:color="auto"/>
                <w:right w:val="none" w:sz="0" w:space="0" w:color="auto"/>
              </w:divBdr>
              <w:divsChild>
                <w:div w:id="173304087">
                  <w:marLeft w:val="360"/>
                  <w:marRight w:val="96"/>
                  <w:marTop w:val="0"/>
                  <w:marBottom w:val="0"/>
                  <w:divBdr>
                    <w:top w:val="none" w:sz="0" w:space="0" w:color="auto"/>
                    <w:left w:val="none" w:sz="0" w:space="0" w:color="auto"/>
                    <w:bottom w:val="none" w:sz="0" w:space="0" w:color="auto"/>
                    <w:right w:val="none" w:sz="0" w:space="0" w:color="auto"/>
                  </w:divBdr>
                </w:div>
              </w:divsChild>
            </w:div>
            <w:div w:id="1182670306">
              <w:marLeft w:val="0"/>
              <w:marRight w:val="0"/>
              <w:marTop w:val="0"/>
              <w:marBottom w:val="0"/>
              <w:divBdr>
                <w:top w:val="none" w:sz="0" w:space="0" w:color="auto"/>
                <w:left w:val="none" w:sz="0" w:space="0" w:color="auto"/>
                <w:bottom w:val="none" w:sz="0" w:space="0" w:color="auto"/>
                <w:right w:val="none" w:sz="0" w:space="0" w:color="auto"/>
              </w:divBdr>
              <w:divsChild>
                <w:div w:id="1620606002">
                  <w:marLeft w:val="360"/>
                  <w:marRight w:val="96"/>
                  <w:marTop w:val="0"/>
                  <w:marBottom w:val="0"/>
                  <w:divBdr>
                    <w:top w:val="none" w:sz="0" w:space="0" w:color="auto"/>
                    <w:left w:val="none" w:sz="0" w:space="0" w:color="auto"/>
                    <w:bottom w:val="none" w:sz="0" w:space="0" w:color="auto"/>
                    <w:right w:val="none" w:sz="0" w:space="0" w:color="auto"/>
                  </w:divBdr>
                </w:div>
              </w:divsChild>
            </w:div>
            <w:div w:id="1236935088">
              <w:marLeft w:val="0"/>
              <w:marRight w:val="0"/>
              <w:marTop w:val="0"/>
              <w:marBottom w:val="0"/>
              <w:divBdr>
                <w:top w:val="none" w:sz="0" w:space="0" w:color="auto"/>
                <w:left w:val="none" w:sz="0" w:space="0" w:color="auto"/>
                <w:bottom w:val="none" w:sz="0" w:space="0" w:color="auto"/>
                <w:right w:val="none" w:sz="0" w:space="0" w:color="auto"/>
              </w:divBdr>
              <w:divsChild>
                <w:div w:id="1032344604">
                  <w:marLeft w:val="360"/>
                  <w:marRight w:val="96"/>
                  <w:marTop w:val="0"/>
                  <w:marBottom w:val="0"/>
                  <w:divBdr>
                    <w:top w:val="none" w:sz="0" w:space="0" w:color="auto"/>
                    <w:left w:val="none" w:sz="0" w:space="0" w:color="auto"/>
                    <w:bottom w:val="none" w:sz="0" w:space="0" w:color="auto"/>
                    <w:right w:val="none" w:sz="0" w:space="0" w:color="auto"/>
                  </w:divBdr>
                </w:div>
              </w:divsChild>
            </w:div>
            <w:div w:id="1301377943">
              <w:marLeft w:val="0"/>
              <w:marRight w:val="0"/>
              <w:marTop w:val="0"/>
              <w:marBottom w:val="0"/>
              <w:divBdr>
                <w:top w:val="none" w:sz="0" w:space="0" w:color="auto"/>
                <w:left w:val="none" w:sz="0" w:space="0" w:color="auto"/>
                <w:bottom w:val="none" w:sz="0" w:space="0" w:color="auto"/>
                <w:right w:val="none" w:sz="0" w:space="0" w:color="auto"/>
              </w:divBdr>
              <w:divsChild>
                <w:div w:id="105659605">
                  <w:marLeft w:val="360"/>
                  <w:marRight w:val="96"/>
                  <w:marTop w:val="0"/>
                  <w:marBottom w:val="0"/>
                  <w:divBdr>
                    <w:top w:val="none" w:sz="0" w:space="0" w:color="auto"/>
                    <w:left w:val="none" w:sz="0" w:space="0" w:color="auto"/>
                    <w:bottom w:val="none" w:sz="0" w:space="0" w:color="auto"/>
                    <w:right w:val="none" w:sz="0" w:space="0" w:color="auto"/>
                  </w:divBdr>
                </w:div>
              </w:divsChild>
            </w:div>
            <w:div w:id="1558973524">
              <w:marLeft w:val="0"/>
              <w:marRight w:val="0"/>
              <w:marTop w:val="0"/>
              <w:marBottom w:val="0"/>
              <w:divBdr>
                <w:top w:val="none" w:sz="0" w:space="0" w:color="auto"/>
                <w:left w:val="none" w:sz="0" w:space="0" w:color="auto"/>
                <w:bottom w:val="none" w:sz="0" w:space="0" w:color="auto"/>
                <w:right w:val="none" w:sz="0" w:space="0" w:color="auto"/>
              </w:divBdr>
              <w:divsChild>
                <w:div w:id="727609798">
                  <w:marLeft w:val="360"/>
                  <w:marRight w:val="96"/>
                  <w:marTop w:val="0"/>
                  <w:marBottom w:val="0"/>
                  <w:divBdr>
                    <w:top w:val="none" w:sz="0" w:space="0" w:color="auto"/>
                    <w:left w:val="none" w:sz="0" w:space="0" w:color="auto"/>
                    <w:bottom w:val="none" w:sz="0" w:space="0" w:color="auto"/>
                    <w:right w:val="none" w:sz="0" w:space="0" w:color="auto"/>
                  </w:divBdr>
                </w:div>
              </w:divsChild>
            </w:div>
            <w:div w:id="1668554055">
              <w:marLeft w:val="0"/>
              <w:marRight w:val="0"/>
              <w:marTop w:val="0"/>
              <w:marBottom w:val="0"/>
              <w:divBdr>
                <w:top w:val="none" w:sz="0" w:space="0" w:color="auto"/>
                <w:left w:val="none" w:sz="0" w:space="0" w:color="auto"/>
                <w:bottom w:val="none" w:sz="0" w:space="0" w:color="auto"/>
                <w:right w:val="none" w:sz="0" w:space="0" w:color="auto"/>
              </w:divBdr>
              <w:divsChild>
                <w:div w:id="156575906">
                  <w:marLeft w:val="360"/>
                  <w:marRight w:val="96"/>
                  <w:marTop w:val="0"/>
                  <w:marBottom w:val="0"/>
                  <w:divBdr>
                    <w:top w:val="none" w:sz="0" w:space="0" w:color="auto"/>
                    <w:left w:val="none" w:sz="0" w:space="0" w:color="auto"/>
                    <w:bottom w:val="none" w:sz="0" w:space="0" w:color="auto"/>
                    <w:right w:val="none" w:sz="0" w:space="0" w:color="auto"/>
                  </w:divBdr>
                </w:div>
              </w:divsChild>
            </w:div>
            <w:div w:id="1917275417">
              <w:marLeft w:val="0"/>
              <w:marRight w:val="0"/>
              <w:marTop w:val="0"/>
              <w:marBottom w:val="0"/>
              <w:divBdr>
                <w:top w:val="none" w:sz="0" w:space="0" w:color="auto"/>
                <w:left w:val="none" w:sz="0" w:space="0" w:color="auto"/>
                <w:bottom w:val="none" w:sz="0" w:space="0" w:color="auto"/>
                <w:right w:val="none" w:sz="0" w:space="0" w:color="auto"/>
              </w:divBdr>
              <w:divsChild>
                <w:div w:id="470754373">
                  <w:marLeft w:val="360"/>
                  <w:marRight w:val="96"/>
                  <w:marTop w:val="0"/>
                  <w:marBottom w:val="0"/>
                  <w:divBdr>
                    <w:top w:val="none" w:sz="0" w:space="0" w:color="auto"/>
                    <w:left w:val="none" w:sz="0" w:space="0" w:color="auto"/>
                    <w:bottom w:val="none" w:sz="0" w:space="0" w:color="auto"/>
                    <w:right w:val="none" w:sz="0" w:space="0" w:color="auto"/>
                  </w:divBdr>
                </w:div>
              </w:divsChild>
            </w:div>
            <w:div w:id="2072658821">
              <w:marLeft w:val="0"/>
              <w:marRight w:val="0"/>
              <w:marTop w:val="0"/>
              <w:marBottom w:val="0"/>
              <w:divBdr>
                <w:top w:val="none" w:sz="0" w:space="0" w:color="auto"/>
                <w:left w:val="none" w:sz="0" w:space="0" w:color="auto"/>
                <w:bottom w:val="none" w:sz="0" w:space="0" w:color="auto"/>
                <w:right w:val="none" w:sz="0" w:space="0" w:color="auto"/>
              </w:divBdr>
              <w:divsChild>
                <w:div w:id="1514998264">
                  <w:marLeft w:val="360"/>
                  <w:marRight w:val="96"/>
                  <w:marTop w:val="0"/>
                  <w:marBottom w:val="0"/>
                  <w:divBdr>
                    <w:top w:val="none" w:sz="0" w:space="0" w:color="auto"/>
                    <w:left w:val="none" w:sz="0" w:space="0" w:color="auto"/>
                    <w:bottom w:val="none" w:sz="0" w:space="0" w:color="auto"/>
                    <w:right w:val="none" w:sz="0" w:space="0" w:color="auto"/>
                  </w:divBdr>
                </w:div>
              </w:divsChild>
            </w:div>
            <w:div w:id="2132089426">
              <w:marLeft w:val="0"/>
              <w:marRight w:val="0"/>
              <w:marTop w:val="0"/>
              <w:marBottom w:val="0"/>
              <w:divBdr>
                <w:top w:val="none" w:sz="0" w:space="0" w:color="auto"/>
                <w:left w:val="none" w:sz="0" w:space="0" w:color="auto"/>
                <w:bottom w:val="none" w:sz="0" w:space="0" w:color="auto"/>
                <w:right w:val="none" w:sz="0" w:space="0" w:color="auto"/>
              </w:divBdr>
              <w:divsChild>
                <w:div w:id="1377043403">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370490165">
      <w:bodyDiv w:val="1"/>
      <w:marLeft w:val="0"/>
      <w:marRight w:val="0"/>
      <w:marTop w:val="0"/>
      <w:marBottom w:val="0"/>
      <w:divBdr>
        <w:top w:val="none" w:sz="0" w:space="0" w:color="auto"/>
        <w:left w:val="none" w:sz="0" w:space="0" w:color="auto"/>
        <w:bottom w:val="none" w:sz="0" w:space="0" w:color="auto"/>
        <w:right w:val="none" w:sz="0" w:space="0" w:color="auto"/>
      </w:divBdr>
    </w:div>
    <w:div w:id="1379550254">
      <w:bodyDiv w:val="1"/>
      <w:marLeft w:val="0"/>
      <w:marRight w:val="0"/>
      <w:marTop w:val="0"/>
      <w:marBottom w:val="0"/>
      <w:divBdr>
        <w:top w:val="none" w:sz="0" w:space="0" w:color="auto"/>
        <w:left w:val="none" w:sz="0" w:space="0" w:color="auto"/>
        <w:bottom w:val="none" w:sz="0" w:space="0" w:color="auto"/>
        <w:right w:val="none" w:sz="0" w:space="0" w:color="auto"/>
      </w:divBdr>
    </w:div>
    <w:div w:id="1394112787">
      <w:bodyDiv w:val="1"/>
      <w:marLeft w:val="0"/>
      <w:marRight w:val="0"/>
      <w:marTop w:val="0"/>
      <w:marBottom w:val="0"/>
      <w:divBdr>
        <w:top w:val="none" w:sz="0" w:space="0" w:color="auto"/>
        <w:left w:val="none" w:sz="0" w:space="0" w:color="auto"/>
        <w:bottom w:val="none" w:sz="0" w:space="0" w:color="auto"/>
        <w:right w:val="none" w:sz="0" w:space="0" w:color="auto"/>
      </w:divBdr>
    </w:div>
    <w:div w:id="1396195978">
      <w:bodyDiv w:val="1"/>
      <w:marLeft w:val="0"/>
      <w:marRight w:val="0"/>
      <w:marTop w:val="0"/>
      <w:marBottom w:val="0"/>
      <w:divBdr>
        <w:top w:val="none" w:sz="0" w:space="0" w:color="auto"/>
        <w:left w:val="none" w:sz="0" w:space="0" w:color="auto"/>
        <w:bottom w:val="none" w:sz="0" w:space="0" w:color="auto"/>
        <w:right w:val="none" w:sz="0" w:space="0" w:color="auto"/>
      </w:divBdr>
    </w:div>
    <w:div w:id="1416396400">
      <w:bodyDiv w:val="1"/>
      <w:marLeft w:val="0"/>
      <w:marRight w:val="0"/>
      <w:marTop w:val="0"/>
      <w:marBottom w:val="0"/>
      <w:divBdr>
        <w:top w:val="none" w:sz="0" w:space="0" w:color="auto"/>
        <w:left w:val="none" w:sz="0" w:space="0" w:color="auto"/>
        <w:bottom w:val="none" w:sz="0" w:space="0" w:color="auto"/>
        <w:right w:val="none" w:sz="0" w:space="0" w:color="auto"/>
      </w:divBdr>
    </w:div>
    <w:div w:id="1444349637">
      <w:bodyDiv w:val="1"/>
      <w:marLeft w:val="0"/>
      <w:marRight w:val="0"/>
      <w:marTop w:val="0"/>
      <w:marBottom w:val="0"/>
      <w:divBdr>
        <w:top w:val="none" w:sz="0" w:space="0" w:color="auto"/>
        <w:left w:val="none" w:sz="0" w:space="0" w:color="auto"/>
        <w:bottom w:val="none" w:sz="0" w:space="0" w:color="auto"/>
        <w:right w:val="none" w:sz="0" w:space="0" w:color="auto"/>
      </w:divBdr>
    </w:div>
    <w:div w:id="1453551637">
      <w:bodyDiv w:val="1"/>
      <w:marLeft w:val="0"/>
      <w:marRight w:val="0"/>
      <w:marTop w:val="0"/>
      <w:marBottom w:val="0"/>
      <w:divBdr>
        <w:top w:val="none" w:sz="0" w:space="0" w:color="auto"/>
        <w:left w:val="none" w:sz="0" w:space="0" w:color="auto"/>
        <w:bottom w:val="none" w:sz="0" w:space="0" w:color="auto"/>
        <w:right w:val="none" w:sz="0" w:space="0" w:color="auto"/>
      </w:divBdr>
    </w:div>
    <w:div w:id="1462502493">
      <w:bodyDiv w:val="1"/>
      <w:marLeft w:val="0"/>
      <w:marRight w:val="0"/>
      <w:marTop w:val="0"/>
      <w:marBottom w:val="0"/>
      <w:divBdr>
        <w:top w:val="none" w:sz="0" w:space="0" w:color="auto"/>
        <w:left w:val="none" w:sz="0" w:space="0" w:color="auto"/>
        <w:bottom w:val="none" w:sz="0" w:space="0" w:color="auto"/>
        <w:right w:val="none" w:sz="0" w:space="0" w:color="auto"/>
      </w:divBdr>
    </w:div>
    <w:div w:id="1469667797">
      <w:bodyDiv w:val="1"/>
      <w:marLeft w:val="0"/>
      <w:marRight w:val="0"/>
      <w:marTop w:val="0"/>
      <w:marBottom w:val="0"/>
      <w:divBdr>
        <w:top w:val="none" w:sz="0" w:space="0" w:color="auto"/>
        <w:left w:val="none" w:sz="0" w:space="0" w:color="auto"/>
        <w:bottom w:val="none" w:sz="0" w:space="0" w:color="auto"/>
        <w:right w:val="none" w:sz="0" w:space="0" w:color="auto"/>
      </w:divBdr>
    </w:div>
    <w:div w:id="1484274592">
      <w:bodyDiv w:val="1"/>
      <w:marLeft w:val="0"/>
      <w:marRight w:val="0"/>
      <w:marTop w:val="0"/>
      <w:marBottom w:val="0"/>
      <w:divBdr>
        <w:top w:val="none" w:sz="0" w:space="0" w:color="auto"/>
        <w:left w:val="none" w:sz="0" w:space="0" w:color="auto"/>
        <w:bottom w:val="none" w:sz="0" w:space="0" w:color="auto"/>
        <w:right w:val="none" w:sz="0" w:space="0" w:color="auto"/>
      </w:divBdr>
    </w:div>
    <w:div w:id="1490711226">
      <w:bodyDiv w:val="1"/>
      <w:marLeft w:val="0"/>
      <w:marRight w:val="0"/>
      <w:marTop w:val="0"/>
      <w:marBottom w:val="0"/>
      <w:divBdr>
        <w:top w:val="none" w:sz="0" w:space="0" w:color="auto"/>
        <w:left w:val="none" w:sz="0" w:space="0" w:color="auto"/>
        <w:bottom w:val="none" w:sz="0" w:space="0" w:color="auto"/>
        <w:right w:val="none" w:sz="0" w:space="0" w:color="auto"/>
      </w:divBdr>
    </w:div>
    <w:div w:id="1491870800">
      <w:bodyDiv w:val="1"/>
      <w:marLeft w:val="0"/>
      <w:marRight w:val="0"/>
      <w:marTop w:val="0"/>
      <w:marBottom w:val="0"/>
      <w:divBdr>
        <w:top w:val="none" w:sz="0" w:space="0" w:color="auto"/>
        <w:left w:val="none" w:sz="0" w:space="0" w:color="auto"/>
        <w:bottom w:val="none" w:sz="0" w:space="0" w:color="auto"/>
        <w:right w:val="none" w:sz="0" w:space="0" w:color="auto"/>
      </w:divBdr>
    </w:div>
    <w:div w:id="1501307479">
      <w:bodyDiv w:val="1"/>
      <w:marLeft w:val="0"/>
      <w:marRight w:val="0"/>
      <w:marTop w:val="0"/>
      <w:marBottom w:val="0"/>
      <w:divBdr>
        <w:top w:val="none" w:sz="0" w:space="0" w:color="auto"/>
        <w:left w:val="none" w:sz="0" w:space="0" w:color="auto"/>
        <w:bottom w:val="none" w:sz="0" w:space="0" w:color="auto"/>
        <w:right w:val="none" w:sz="0" w:space="0" w:color="auto"/>
      </w:divBdr>
    </w:div>
    <w:div w:id="1507279845">
      <w:bodyDiv w:val="1"/>
      <w:marLeft w:val="0"/>
      <w:marRight w:val="0"/>
      <w:marTop w:val="0"/>
      <w:marBottom w:val="0"/>
      <w:divBdr>
        <w:top w:val="none" w:sz="0" w:space="0" w:color="auto"/>
        <w:left w:val="none" w:sz="0" w:space="0" w:color="auto"/>
        <w:bottom w:val="none" w:sz="0" w:space="0" w:color="auto"/>
        <w:right w:val="none" w:sz="0" w:space="0" w:color="auto"/>
      </w:divBdr>
    </w:div>
    <w:div w:id="1518890134">
      <w:bodyDiv w:val="1"/>
      <w:marLeft w:val="0"/>
      <w:marRight w:val="0"/>
      <w:marTop w:val="0"/>
      <w:marBottom w:val="0"/>
      <w:divBdr>
        <w:top w:val="none" w:sz="0" w:space="0" w:color="auto"/>
        <w:left w:val="none" w:sz="0" w:space="0" w:color="auto"/>
        <w:bottom w:val="none" w:sz="0" w:space="0" w:color="auto"/>
        <w:right w:val="none" w:sz="0" w:space="0" w:color="auto"/>
      </w:divBdr>
    </w:div>
    <w:div w:id="1521772985">
      <w:bodyDiv w:val="1"/>
      <w:marLeft w:val="0"/>
      <w:marRight w:val="0"/>
      <w:marTop w:val="0"/>
      <w:marBottom w:val="0"/>
      <w:divBdr>
        <w:top w:val="none" w:sz="0" w:space="0" w:color="auto"/>
        <w:left w:val="none" w:sz="0" w:space="0" w:color="auto"/>
        <w:bottom w:val="none" w:sz="0" w:space="0" w:color="auto"/>
        <w:right w:val="none" w:sz="0" w:space="0" w:color="auto"/>
      </w:divBdr>
    </w:div>
    <w:div w:id="1523014334">
      <w:bodyDiv w:val="1"/>
      <w:marLeft w:val="0"/>
      <w:marRight w:val="0"/>
      <w:marTop w:val="0"/>
      <w:marBottom w:val="0"/>
      <w:divBdr>
        <w:top w:val="none" w:sz="0" w:space="0" w:color="auto"/>
        <w:left w:val="none" w:sz="0" w:space="0" w:color="auto"/>
        <w:bottom w:val="none" w:sz="0" w:space="0" w:color="auto"/>
        <w:right w:val="none" w:sz="0" w:space="0" w:color="auto"/>
      </w:divBdr>
    </w:div>
    <w:div w:id="1537935847">
      <w:bodyDiv w:val="1"/>
      <w:marLeft w:val="0"/>
      <w:marRight w:val="0"/>
      <w:marTop w:val="0"/>
      <w:marBottom w:val="0"/>
      <w:divBdr>
        <w:top w:val="none" w:sz="0" w:space="0" w:color="auto"/>
        <w:left w:val="none" w:sz="0" w:space="0" w:color="auto"/>
        <w:bottom w:val="none" w:sz="0" w:space="0" w:color="auto"/>
        <w:right w:val="none" w:sz="0" w:space="0" w:color="auto"/>
      </w:divBdr>
    </w:div>
    <w:div w:id="1555387074">
      <w:bodyDiv w:val="1"/>
      <w:marLeft w:val="0"/>
      <w:marRight w:val="0"/>
      <w:marTop w:val="0"/>
      <w:marBottom w:val="0"/>
      <w:divBdr>
        <w:top w:val="none" w:sz="0" w:space="0" w:color="auto"/>
        <w:left w:val="none" w:sz="0" w:space="0" w:color="auto"/>
        <w:bottom w:val="none" w:sz="0" w:space="0" w:color="auto"/>
        <w:right w:val="none" w:sz="0" w:space="0" w:color="auto"/>
      </w:divBdr>
    </w:div>
    <w:div w:id="1557742858">
      <w:bodyDiv w:val="1"/>
      <w:marLeft w:val="0"/>
      <w:marRight w:val="0"/>
      <w:marTop w:val="0"/>
      <w:marBottom w:val="0"/>
      <w:divBdr>
        <w:top w:val="none" w:sz="0" w:space="0" w:color="auto"/>
        <w:left w:val="none" w:sz="0" w:space="0" w:color="auto"/>
        <w:bottom w:val="none" w:sz="0" w:space="0" w:color="auto"/>
        <w:right w:val="none" w:sz="0" w:space="0" w:color="auto"/>
      </w:divBdr>
    </w:div>
    <w:div w:id="1591965771">
      <w:bodyDiv w:val="1"/>
      <w:marLeft w:val="0"/>
      <w:marRight w:val="0"/>
      <w:marTop w:val="0"/>
      <w:marBottom w:val="0"/>
      <w:divBdr>
        <w:top w:val="none" w:sz="0" w:space="0" w:color="auto"/>
        <w:left w:val="none" w:sz="0" w:space="0" w:color="auto"/>
        <w:bottom w:val="none" w:sz="0" w:space="0" w:color="auto"/>
        <w:right w:val="none" w:sz="0" w:space="0" w:color="auto"/>
      </w:divBdr>
    </w:div>
    <w:div w:id="1614363232">
      <w:bodyDiv w:val="1"/>
      <w:marLeft w:val="0"/>
      <w:marRight w:val="0"/>
      <w:marTop w:val="0"/>
      <w:marBottom w:val="0"/>
      <w:divBdr>
        <w:top w:val="none" w:sz="0" w:space="0" w:color="auto"/>
        <w:left w:val="none" w:sz="0" w:space="0" w:color="auto"/>
        <w:bottom w:val="none" w:sz="0" w:space="0" w:color="auto"/>
        <w:right w:val="none" w:sz="0" w:space="0" w:color="auto"/>
      </w:divBdr>
    </w:div>
    <w:div w:id="1625885363">
      <w:bodyDiv w:val="1"/>
      <w:marLeft w:val="0"/>
      <w:marRight w:val="0"/>
      <w:marTop w:val="0"/>
      <w:marBottom w:val="0"/>
      <w:divBdr>
        <w:top w:val="none" w:sz="0" w:space="0" w:color="auto"/>
        <w:left w:val="none" w:sz="0" w:space="0" w:color="auto"/>
        <w:bottom w:val="none" w:sz="0" w:space="0" w:color="auto"/>
        <w:right w:val="none" w:sz="0" w:space="0" w:color="auto"/>
      </w:divBdr>
    </w:div>
    <w:div w:id="1628972582">
      <w:bodyDiv w:val="1"/>
      <w:marLeft w:val="0"/>
      <w:marRight w:val="0"/>
      <w:marTop w:val="0"/>
      <w:marBottom w:val="0"/>
      <w:divBdr>
        <w:top w:val="none" w:sz="0" w:space="0" w:color="auto"/>
        <w:left w:val="none" w:sz="0" w:space="0" w:color="auto"/>
        <w:bottom w:val="none" w:sz="0" w:space="0" w:color="auto"/>
        <w:right w:val="none" w:sz="0" w:space="0" w:color="auto"/>
      </w:divBdr>
    </w:div>
    <w:div w:id="1639072118">
      <w:bodyDiv w:val="1"/>
      <w:marLeft w:val="0"/>
      <w:marRight w:val="0"/>
      <w:marTop w:val="0"/>
      <w:marBottom w:val="0"/>
      <w:divBdr>
        <w:top w:val="none" w:sz="0" w:space="0" w:color="auto"/>
        <w:left w:val="none" w:sz="0" w:space="0" w:color="auto"/>
        <w:bottom w:val="none" w:sz="0" w:space="0" w:color="auto"/>
        <w:right w:val="none" w:sz="0" w:space="0" w:color="auto"/>
      </w:divBdr>
    </w:div>
    <w:div w:id="1649552996">
      <w:bodyDiv w:val="1"/>
      <w:marLeft w:val="0"/>
      <w:marRight w:val="0"/>
      <w:marTop w:val="0"/>
      <w:marBottom w:val="0"/>
      <w:divBdr>
        <w:top w:val="none" w:sz="0" w:space="0" w:color="auto"/>
        <w:left w:val="none" w:sz="0" w:space="0" w:color="auto"/>
        <w:bottom w:val="none" w:sz="0" w:space="0" w:color="auto"/>
        <w:right w:val="none" w:sz="0" w:space="0" w:color="auto"/>
      </w:divBdr>
    </w:div>
    <w:div w:id="1650788456">
      <w:bodyDiv w:val="1"/>
      <w:marLeft w:val="0"/>
      <w:marRight w:val="0"/>
      <w:marTop w:val="0"/>
      <w:marBottom w:val="0"/>
      <w:divBdr>
        <w:top w:val="none" w:sz="0" w:space="0" w:color="auto"/>
        <w:left w:val="none" w:sz="0" w:space="0" w:color="auto"/>
        <w:bottom w:val="none" w:sz="0" w:space="0" w:color="auto"/>
        <w:right w:val="none" w:sz="0" w:space="0" w:color="auto"/>
      </w:divBdr>
    </w:div>
    <w:div w:id="1684740985">
      <w:bodyDiv w:val="1"/>
      <w:marLeft w:val="0"/>
      <w:marRight w:val="0"/>
      <w:marTop w:val="0"/>
      <w:marBottom w:val="0"/>
      <w:divBdr>
        <w:top w:val="none" w:sz="0" w:space="0" w:color="auto"/>
        <w:left w:val="none" w:sz="0" w:space="0" w:color="auto"/>
        <w:bottom w:val="none" w:sz="0" w:space="0" w:color="auto"/>
        <w:right w:val="none" w:sz="0" w:space="0" w:color="auto"/>
      </w:divBdr>
    </w:div>
    <w:div w:id="1719815168">
      <w:bodyDiv w:val="1"/>
      <w:marLeft w:val="0"/>
      <w:marRight w:val="0"/>
      <w:marTop w:val="0"/>
      <w:marBottom w:val="0"/>
      <w:divBdr>
        <w:top w:val="none" w:sz="0" w:space="0" w:color="auto"/>
        <w:left w:val="none" w:sz="0" w:space="0" w:color="auto"/>
        <w:bottom w:val="none" w:sz="0" w:space="0" w:color="auto"/>
        <w:right w:val="none" w:sz="0" w:space="0" w:color="auto"/>
      </w:divBdr>
    </w:div>
    <w:div w:id="1723090006">
      <w:bodyDiv w:val="1"/>
      <w:marLeft w:val="0"/>
      <w:marRight w:val="0"/>
      <w:marTop w:val="0"/>
      <w:marBottom w:val="0"/>
      <w:divBdr>
        <w:top w:val="none" w:sz="0" w:space="0" w:color="auto"/>
        <w:left w:val="none" w:sz="0" w:space="0" w:color="auto"/>
        <w:bottom w:val="none" w:sz="0" w:space="0" w:color="auto"/>
        <w:right w:val="none" w:sz="0" w:space="0" w:color="auto"/>
      </w:divBdr>
    </w:div>
    <w:div w:id="1726029096">
      <w:bodyDiv w:val="1"/>
      <w:marLeft w:val="0"/>
      <w:marRight w:val="0"/>
      <w:marTop w:val="0"/>
      <w:marBottom w:val="0"/>
      <w:divBdr>
        <w:top w:val="none" w:sz="0" w:space="0" w:color="auto"/>
        <w:left w:val="none" w:sz="0" w:space="0" w:color="auto"/>
        <w:bottom w:val="none" w:sz="0" w:space="0" w:color="auto"/>
        <w:right w:val="none" w:sz="0" w:space="0" w:color="auto"/>
      </w:divBdr>
    </w:div>
    <w:div w:id="1727144294">
      <w:bodyDiv w:val="1"/>
      <w:marLeft w:val="0"/>
      <w:marRight w:val="0"/>
      <w:marTop w:val="0"/>
      <w:marBottom w:val="0"/>
      <w:divBdr>
        <w:top w:val="none" w:sz="0" w:space="0" w:color="auto"/>
        <w:left w:val="none" w:sz="0" w:space="0" w:color="auto"/>
        <w:bottom w:val="none" w:sz="0" w:space="0" w:color="auto"/>
        <w:right w:val="none" w:sz="0" w:space="0" w:color="auto"/>
      </w:divBdr>
    </w:div>
    <w:div w:id="1736319845">
      <w:bodyDiv w:val="1"/>
      <w:marLeft w:val="0"/>
      <w:marRight w:val="0"/>
      <w:marTop w:val="0"/>
      <w:marBottom w:val="0"/>
      <w:divBdr>
        <w:top w:val="none" w:sz="0" w:space="0" w:color="auto"/>
        <w:left w:val="none" w:sz="0" w:space="0" w:color="auto"/>
        <w:bottom w:val="none" w:sz="0" w:space="0" w:color="auto"/>
        <w:right w:val="none" w:sz="0" w:space="0" w:color="auto"/>
      </w:divBdr>
    </w:div>
    <w:div w:id="1737508659">
      <w:bodyDiv w:val="1"/>
      <w:marLeft w:val="0"/>
      <w:marRight w:val="0"/>
      <w:marTop w:val="0"/>
      <w:marBottom w:val="0"/>
      <w:divBdr>
        <w:top w:val="none" w:sz="0" w:space="0" w:color="auto"/>
        <w:left w:val="none" w:sz="0" w:space="0" w:color="auto"/>
        <w:bottom w:val="none" w:sz="0" w:space="0" w:color="auto"/>
        <w:right w:val="none" w:sz="0" w:space="0" w:color="auto"/>
      </w:divBdr>
    </w:div>
    <w:div w:id="1778259468">
      <w:bodyDiv w:val="1"/>
      <w:marLeft w:val="0"/>
      <w:marRight w:val="0"/>
      <w:marTop w:val="0"/>
      <w:marBottom w:val="0"/>
      <w:divBdr>
        <w:top w:val="none" w:sz="0" w:space="0" w:color="auto"/>
        <w:left w:val="none" w:sz="0" w:space="0" w:color="auto"/>
        <w:bottom w:val="none" w:sz="0" w:space="0" w:color="auto"/>
        <w:right w:val="none" w:sz="0" w:space="0" w:color="auto"/>
      </w:divBdr>
    </w:div>
    <w:div w:id="1780103287">
      <w:bodyDiv w:val="1"/>
      <w:marLeft w:val="0"/>
      <w:marRight w:val="0"/>
      <w:marTop w:val="0"/>
      <w:marBottom w:val="0"/>
      <w:divBdr>
        <w:top w:val="none" w:sz="0" w:space="0" w:color="auto"/>
        <w:left w:val="none" w:sz="0" w:space="0" w:color="auto"/>
        <w:bottom w:val="none" w:sz="0" w:space="0" w:color="auto"/>
        <w:right w:val="none" w:sz="0" w:space="0" w:color="auto"/>
      </w:divBdr>
    </w:div>
    <w:div w:id="1780448436">
      <w:bodyDiv w:val="1"/>
      <w:marLeft w:val="0"/>
      <w:marRight w:val="0"/>
      <w:marTop w:val="0"/>
      <w:marBottom w:val="0"/>
      <w:divBdr>
        <w:top w:val="none" w:sz="0" w:space="0" w:color="auto"/>
        <w:left w:val="none" w:sz="0" w:space="0" w:color="auto"/>
        <w:bottom w:val="none" w:sz="0" w:space="0" w:color="auto"/>
        <w:right w:val="none" w:sz="0" w:space="0" w:color="auto"/>
      </w:divBdr>
    </w:div>
    <w:div w:id="1783765552">
      <w:bodyDiv w:val="1"/>
      <w:marLeft w:val="0"/>
      <w:marRight w:val="0"/>
      <w:marTop w:val="0"/>
      <w:marBottom w:val="0"/>
      <w:divBdr>
        <w:top w:val="none" w:sz="0" w:space="0" w:color="auto"/>
        <w:left w:val="none" w:sz="0" w:space="0" w:color="auto"/>
        <w:bottom w:val="none" w:sz="0" w:space="0" w:color="auto"/>
        <w:right w:val="none" w:sz="0" w:space="0" w:color="auto"/>
      </w:divBdr>
    </w:div>
    <w:div w:id="1789549661">
      <w:bodyDiv w:val="1"/>
      <w:marLeft w:val="0"/>
      <w:marRight w:val="0"/>
      <w:marTop w:val="0"/>
      <w:marBottom w:val="0"/>
      <w:divBdr>
        <w:top w:val="none" w:sz="0" w:space="0" w:color="auto"/>
        <w:left w:val="none" w:sz="0" w:space="0" w:color="auto"/>
        <w:bottom w:val="none" w:sz="0" w:space="0" w:color="auto"/>
        <w:right w:val="none" w:sz="0" w:space="0" w:color="auto"/>
      </w:divBdr>
    </w:div>
    <w:div w:id="1829589844">
      <w:bodyDiv w:val="1"/>
      <w:marLeft w:val="0"/>
      <w:marRight w:val="0"/>
      <w:marTop w:val="0"/>
      <w:marBottom w:val="0"/>
      <w:divBdr>
        <w:top w:val="none" w:sz="0" w:space="0" w:color="auto"/>
        <w:left w:val="none" w:sz="0" w:space="0" w:color="auto"/>
        <w:bottom w:val="none" w:sz="0" w:space="0" w:color="auto"/>
        <w:right w:val="none" w:sz="0" w:space="0" w:color="auto"/>
      </w:divBdr>
    </w:div>
    <w:div w:id="1841039533">
      <w:bodyDiv w:val="1"/>
      <w:marLeft w:val="0"/>
      <w:marRight w:val="0"/>
      <w:marTop w:val="0"/>
      <w:marBottom w:val="0"/>
      <w:divBdr>
        <w:top w:val="none" w:sz="0" w:space="0" w:color="auto"/>
        <w:left w:val="none" w:sz="0" w:space="0" w:color="auto"/>
        <w:bottom w:val="none" w:sz="0" w:space="0" w:color="auto"/>
        <w:right w:val="none" w:sz="0" w:space="0" w:color="auto"/>
      </w:divBdr>
    </w:div>
    <w:div w:id="1853034498">
      <w:bodyDiv w:val="1"/>
      <w:marLeft w:val="0"/>
      <w:marRight w:val="0"/>
      <w:marTop w:val="0"/>
      <w:marBottom w:val="0"/>
      <w:divBdr>
        <w:top w:val="none" w:sz="0" w:space="0" w:color="auto"/>
        <w:left w:val="none" w:sz="0" w:space="0" w:color="auto"/>
        <w:bottom w:val="none" w:sz="0" w:space="0" w:color="auto"/>
        <w:right w:val="none" w:sz="0" w:space="0" w:color="auto"/>
      </w:divBdr>
    </w:div>
    <w:div w:id="1883129633">
      <w:bodyDiv w:val="1"/>
      <w:marLeft w:val="0"/>
      <w:marRight w:val="0"/>
      <w:marTop w:val="0"/>
      <w:marBottom w:val="0"/>
      <w:divBdr>
        <w:top w:val="none" w:sz="0" w:space="0" w:color="auto"/>
        <w:left w:val="none" w:sz="0" w:space="0" w:color="auto"/>
        <w:bottom w:val="none" w:sz="0" w:space="0" w:color="auto"/>
        <w:right w:val="none" w:sz="0" w:space="0" w:color="auto"/>
      </w:divBdr>
    </w:div>
    <w:div w:id="1898927703">
      <w:bodyDiv w:val="1"/>
      <w:marLeft w:val="0"/>
      <w:marRight w:val="0"/>
      <w:marTop w:val="0"/>
      <w:marBottom w:val="0"/>
      <w:divBdr>
        <w:top w:val="none" w:sz="0" w:space="0" w:color="auto"/>
        <w:left w:val="none" w:sz="0" w:space="0" w:color="auto"/>
        <w:bottom w:val="none" w:sz="0" w:space="0" w:color="auto"/>
        <w:right w:val="none" w:sz="0" w:space="0" w:color="auto"/>
      </w:divBdr>
    </w:div>
    <w:div w:id="1898976925">
      <w:bodyDiv w:val="1"/>
      <w:marLeft w:val="0"/>
      <w:marRight w:val="0"/>
      <w:marTop w:val="0"/>
      <w:marBottom w:val="0"/>
      <w:divBdr>
        <w:top w:val="none" w:sz="0" w:space="0" w:color="auto"/>
        <w:left w:val="none" w:sz="0" w:space="0" w:color="auto"/>
        <w:bottom w:val="none" w:sz="0" w:space="0" w:color="auto"/>
        <w:right w:val="none" w:sz="0" w:space="0" w:color="auto"/>
      </w:divBdr>
    </w:div>
    <w:div w:id="1915040521">
      <w:bodyDiv w:val="1"/>
      <w:marLeft w:val="0"/>
      <w:marRight w:val="0"/>
      <w:marTop w:val="0"/>
      <w:marBottom w:val="0"/>
      <w:divBdr>
        <w:top w:val="none" w:sz="0" w:space="0" w:color="auto"/>
        <w:left w:val="none" w:sz="0" w:space="0" w:color="auto"/>
        <w:bottom w:val="none" w:sz="0" w:space="0" w:color="auto"/>
        <w:right w:val="none" w:sz="0" w:space="0" w:color="auto"/>
      </w:divBdr>
    </w:div>
    <w:div w:id="1953321495">
      <w:bodyDiv w:val="1"/>
      <w:marLeft w:val="0"/>
      <w:marRight w:val="0"/>
      <w:marTop w:val="0"/>
      <w:marBottom w:val="0"/>
      <w:divBdr>
        <w:top w:val="none" w:sz="0" w:space="0" w:color="auto"/>
        <w:left w:val="none" w:sz="0" w:space="0" w:color="auto"/>
        <w:bottom w:val="none" w:sz="0" w:space="0" w:color="auto"/>
        <w:right w:val="none" w:sz="0" w:space="0" w:color="auto"/>
      </w:divBdr>
    </w:div>
    <w:div w:id="1978797589">
      <w:bodyDiv w:val="1"/>
      <w:marLeft w:val="0"/>
      <w:marRight w:val="0"/>
      <w:marTop w:val="0"/>
      <w:marBottom w:val="0"/>
      <w:divBdr>
        <w:top w:val="none" w:sz="0" w:space="0" w:color="auto"/>
        <w:left w:val="none" w:sz="0" w:space="0" w:color="auto"/>
        <w:bottom w:val="none" w:sz="0" w:space="0" w:color="auto"/>
        <w:right w:val="none" w:sz="0" w:space="0" w:color="auto"/>
      </w:divBdr>
    </w:div>
    <w:div w:id="1982422213">
      <w:bodyDiv w:val="1"/>
      <w:marLeft w:val="0"/>
      <w:marRight w:val="0"/>
      <w:marTop w:val="0"/>
      <w:marBottom w:val="0"/>
      <w:divBdr>
        <w:top w:val="none" w:sz="0" w:space="0" w:color="auto"/>
        <w:left w:val="none" w:sz="0" w:space="0" w:color="auto"/>
        <w:bottom w:val="none" w:sz="0" w:space="0" w:color="auto"/>
        <w:right w:val="none" w:sz="0" w:space="0" w:color="auto"/>
      </w:divBdr>
    </w:div>
    <w:div w:id="2010868587">
      <w:bodyDiv w:val="1"/>
      <w:marLeft w:val="0"/>
      <w:marRight w:val="0"/>
      <w:marTop w:val="0"/>
      <w:marBottom w:val="0"/>
      <w:divBdr>
        <w:top w:val="none" w:sz="0" w:space="0" w:color="auto"/>
        <w:left w:val="none" w:sz="0" w:space="0" w:color="auto"/>
        <w:bottom w:val="none" w:sz="0" w:space="0" w:color="auto"/>
        <w:right w:val="none" w:sz="0" w:space="0" w:color="auto"/>
      </w:divBdr>
    </w:div>
    <w:div w:id="2018147996">
      <w:bodyDiv w:val="1"/>
      <w:marLeft w:val="0"/>
      <w:marRight w:val="0"/>
      <w:marTop w:val="0"/>
      <w:marBottom w:val="0"/>
      <w:divBdr>
        <w:top w:val="none" w:sz="0" w:space="0" w:color="auto"/>
        <w:left w:val="none" w:sz="0" w:space="0" w:color="auto"/>
        <w:bottom w:val="none" w:sz="0" w:space="0" w:color="auto"/>
        <w:right w:val="none" w:sz="0" w:space="0" w:color="auto"/>
      </w:divBdr>
    </w:div>
    <w:div w:id="2039550254">
      <w:bodyDiv w:val="1"/>
      <w:marLeft w:val="0"/>
      <w:marRight w:val="0"/>
      <w:marTop w:val="0"/>
      <w:marBottom w:val="0"/>
      <w:divBdr>
        <w:top w:val="none" w:sz="0" w:space="0" w:color="auto"/>
        <w:left w:val="none" w:sz="0" w:space="0" w:color="auto"/>
        <w:bottom w:val="none" w:sz="0" w:space="0" w:color="auto"/>
        <w:right w:val="none" w:sz="0" w:space="0" w:color="auto"/>
      </w:divBdr>
    </w:div>
    <w:div w:id="2040154993">
      <w:bodyDiv w:val="1"/>
      <w:marLeft w:val="0"/>
      <w:marRight w:val="0"/>
      <w:marTop w:val="0"/>
      <w:marBottom w:val="0"/>
      <w:divBdr>
        <w:top w:val="none" w:sz="0" w:space="0" w:color="auto"/>
        <w:left w:val="none" w:sz="0" w:space="0" w:color="auto"/>
        <w:bottom w:val="none" w:sz="0" w:space="0" w:color="auto"/>
        <w:right w:val="none" w:sz="0" w:space="0" w:color="auto"/>
      </w:divBdr>
    </w:div>
    <w:div w:id="2048947501">
      <w:bodyDiv w:val="1"/>
      <w:marLeft w:val="0"/>
      <w:marRight w:val="0"/>
      <w:marTop w:val="0"/>
      <w:marBottom w:val="0"/>
      <w:divBdr>
        <w:top w:val="none" w:sz="0" w:space="0" w:color="auto"/>
        <w:left w:val="none" w:sz="0" w:space="0" w:color="auto"/>
        <w:bottom w:val="none" w:sz="0" w:space="0" w:color="auto"/>
        <w:right w:val="none" w:sz="0" w:space="0" w:color="auto"/>
      </w:divBdr>
      <w:divsChild>
        <w:div w:id="986130041">
          <w:marLeft w:val="0"/>
          <w:marRight w:val="0"/>
          <w:marTop w:val="0"/>
          <w:marBottom w:val="0"/>
          <w:divBdr>
            <w:top w:val="none" w:sz="0" w:space="0" w:color="auto"/>
            <w:left w:val="none" w:sz="0" w:space="0" w:color="auto"/>
            <w:bottom w:val="none" w:sz="0" w:space="0" w:color="auto"/>
            <w:right w:val="none" w:sz="0" w:space="0" w:color="auto"/>
          </w:divBdr>
          <w:divsChild>
            <w:div w:id="359203905">
              <w:marLeft w:val="0"/>
              <w:marRight w:val="0"/>
              <w:marTop w:val="0"/>
              <w:marBottom w:val="0"/>
              <w:divBdr>
                <w:top w:val="none" w:sz="0" w:space="0" w:color="auto"/>
                <w:left w:val="none" w:sz="0" w:space="0" w:color="auto"/>
                <w:bottom w:val="none" w:sz="0" w:space="0" w:color="auto"/>
                <w:right w:val="none" w:sz="0" w:space="0" w:color="auto"/>
              </w:divBdr>
              <w:divsChild>
                <w:div w:id="166285168">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2049716410">
      <w:bodyDiv w:val="1"/>
      <w:marLeft w:val="0"/>
      <w:marRight w:val="0"/>
      <w:marTop w:val="0"/>
      <w:marBottom w:val="0"/>
      <w:divBdr>
        <w:top w:val="none" w:sz="0" w:space="0" w:color="auto"/>
        <w:left w:val="none" w:sz="0" w:space="0" w:color="auto"/>
        <w:bottom w:val="none" w:sz="0" w:space="0" w:color="auto"/>
        <w:right w:val="none" w:sz="0" w:space="0" w:color="auto"/>
      </w:divBdr>
    </w:div>
    <w:div w:id="2072998083">
      <w:bodyDiv w:val="1"/>
      <w:marLeft w:val="0"/>
      <w:marRight w:val="0"/>
      <w:marTop w:val="0"/>
      <w:marBottom w:val="0"/>
      <w:divBdr>
        <w:top w:val="none" w:sz="0" w:space="0" w:color="auto"/>
        <w:left w:val="none" w:sz="0" w:space="0" w:color="auto"/>
        <w:bottom w:val="none" w:sz="0" w:space="0" w:color="auto"/>
        <w:right w:val="none" w:sz="0" w:space="0" w:color="auto"/>
      </w:divBdr>
    </w:div>
    <w:div w:id="2082286116">
      <w:bodyDiv w:val="1"/>
      <w:marLeft w:val="0"/>
      <w:marRight w:val="0"/>
      <w:marTop w:val="0"/>
      <w:marBottom w:val="0"/>
      <w:divBdr>
        <w:top w:val="none" w:sz="0" w:space="0" w:color="auto"/>
        <w:left w:val="none" w:sz="0" w:space="0" w:color="auto"/>
        <w:bottom w:val="none" w:sz="0" w:space="0" w:color="auto"/>
        <w:right w:val="none" w:sz="0" w:space="0" w:color="auto"/>
      </w:divBdr>
    </w:div>
    <w:div w:id="2090737101">
      <w:bodyDiv w:val="1"/>
      <w:marLeft w:val="0"/>
      <w:marRight w:val="0"/>
      <w:marTop w:val="0"/>
      <w:marBottom w:val="0"/>
      <w:divBdr>
        <w:top w:val="none" w:sz="0" w:space="0" w:color="auto"/>
        <w:left w:val="none" w:sz="0" w:space="0" w:color="auto"/>
        <w:bottom w:val="none" w:sz="0" w:space="0" w:color="auto"/>
        <w:right w:val="none" w:sz="0" w:space="0" w:color="auto"/>
      </w:divBdr>
    </w:div>
    <w:div w:id="2098862040">
      <w:bodyDiv w:val="1"/>
      <w:marLeft w:val="0"/>
      <w:marRight w:val="0"/>
      <w:marTop w:val="0"/>
      <w:marBottom w:val="0"/>
      <w:divBdr>
        <w:top w:val="none" w:sz="0" w:space="0" w:color="auto"/>
        <w:left w:val="none" w:sz="0" w:space="0" w:color="auto"/>
        <w:bottom w:val="none" w:sz="0" w:space="0" w:color="auto"/>
        <w:right w:val="none" w:sz="0" w:space="0" w:color="auto"/>
      </w:divBdr>
    </w:div>
    <w:div w:id="2100246555">
      <w:bodyDiv w:val="1"/>
      <w:marLeft w:val="0"/>
      <w:marRight w:val="0"/>
      <w:marTop w:val="0"/>
      <w:marBottom w:val="0"/>
      <w:divBdr>
        <w:top w:val="none" w:sz="0" w:space="0" w:color="auto"/>
        <w:left w:val="none" w:sz="0" w:space="0" w:color="auto"/>
        <w:bottom w:val="none" w:sz="0" w:space="0" w:color="auto"/>
        <w:right w:val="none" w:sz="0" w:space="0" w:color="auto"/>
      </w:divBdr>
    </w:div>
    <w:div w:id="2105570474">
      <w:bodyDiv w:val="1"/>
      <w:marLeft w:val="0"/>
      <w:marRight w:val="0"/>
      <w:marTop w:val="0"/>
      <w:marBottom w:val="0"/>
      <w:divBdr>
        <w:top w:val="none" w:sz="0" w:space="0" w:color="auto"/>
        <w:left w:val="none" w:sz="0" w:space="0" w:color="auto"/>
        <w:bottom w:val="none" w:sz="0" w:space="0" w:color="auto"/>
        <w:right w:val="none" w:sz="0" w:space="0" w:color="auto"/>
      </w:divBdr>
    </w:div>
    <w:div w:id="2121794437">
      <w:bodyDiv w:val="1"/>
      <w:marLeft w:val="0"/>
      <w:marRight w:val="0"/>
      <w:marTop w:val="0"/>
      <w:marBottom w:val="0"/>
      <w:divBdr>
        <w:top w:val="none" w:sz="0" w:space="0" w:color="auto"/>
        <w:left w:val="none" w:sz="0" w:space="0" w:color="auto"/>
        <w:bottom w:val="none" w:sz="0" w:space="0" w:color="auto"/>
        <w:right w:val="none" w:sz="0" w:space="0" w:color="auto"/>
      </w:divBdr>
    </w:div>
    <w:div w:id="2122140630">
      <w:bodyDiv w:val="1"/>
      <w:marLeft w:val="0"/>
      <w:marRight w:val="0"/>
      <w:marTop w:val="0"/>
      <w:marBottom w:val="0"/>
      <w:divBdr>
        <w:top w:val="none" w:sz="0" w:space="0" w:color="auto"/>
        <w:left w:val="none" w:sz="0" w:space="0" w:color="auto"/>
        <w:bottom w:val="none" w:sz="0" w:space="0" w:color="auto"/>
        <w:right w:val="none" w:sz="0" w:space="0" w:color="auto"/>
      </w:divBdr>
    </w:div>
    <w:div w:id="21420657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www.solutiidemediu.ro/wp-content/downloads/OUG-57-din-2007.pdf" TargetMode="External"/><Relationship Id="rId18" Type="http://schemas.openxmlformats.org/officeDocument/2006/relationships/image" Target="media/image9.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hyperlink" Target="http://ec.europa.eu/environment/nature/legislation/birdsdirective/index.en.htm" TargetMode="External"/><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3" Type="http://schemas.openxmlformats.org/officeDocument/2006/relationships/hyperlink" Target="mailto:wildlife.consulting@gmail.com" TargetMode="External"/><Relationship Id="rId2" Type="http://schemas.openxmlformats.org/officeDocument/2006/relationships/image" Target="media/image14.png"/><Relationship Id="rId1" Type="http://schemas.openxmlformats.org/officeDocument/2006/relationships/image" Target="media/image13.png"/></Relationships>
</file>

<file path=word/_rels/footer2.xml.rels><?xml version="1.0" encoding="UTF-8" standalone="yes"?>
<Relationships xmlns="http://schemas.openxmlformats.org/package/2006/relationships"><Relationship Id="rId3" Type="http://schemas.openxmlformats.org/officeDocument/2006/relationships/hyperlink" Target="mailto:wildlife.consulting@gmail.com" TargetMode="External"/><Relationship Id="rId2" Type="http://schemas.openxmlformats.org/officeDocument/2006/relationships/image" Target="media/image14.png"/><Relationship Id="rId1" Type="http://schemas.openxmlformats.org/officeDocument/2006/relationships/image" Target="media/image13.png"/></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Eur</b:Tag>
    <b:SourceType>InternetSite</b:SourceType>
    <b:Guid>{40491058-DDAD-4910-88B5-69861B460860}</b:Guid>
    <b:InternetSiteTitle>eunis.eea.europa.eu</b:InternetSiteTitle>
    <b:URL>https://eunis.eea.europa.eu/species/1563</b:URL>
    <b:Author>
      <b:Author>
        <b:NameList>
          <b:Person>
            <b:Last>European Environment Agency</b:Last>
          </b:Person>
        </b:NameList>
      </b:Author>
    </b:Author>
    <b:Year>2021</b:Year>
    <b:RefOrder>1</b:RefOrder>
  </b:Source>
  <b:Source>
    <b:Tag>SAu09</b:Tag>
    <b:SourceType>Book</b:SourceType>
    <b:Guid>{508EB3DD-DE4A-4DE3-93E5-462EE2460F0B}</b:Guid>
    <b:Title>Mammals of Europe, North Africa and the Middle East</b:Title>
    <b:Year>2009</b:Year>
    <b:City>London</b:City>
    <b:Publisher>Bloomsbury Publishing Plc</b:Publisher>
    <b:Author>
      <b:Author>
        <b:NameList>
          <b:Person>
            <b:Last>Aulagnier</b:Last>
            <b:First>S.</b:First>
          </b:Person>
        </b:NameList>
      </b:Author>
    </b:Author>
    <b:RefOrder>2</b:RefOrder>
  </b:Source>
  <b:Source>
    <b:Tag>Dav93</b:Tag>
    <b:SourceType>Book</b:SourceType>
    <b:Guid>{52BDB1BD-C8EC-4785-B512-83913E7EED8D}</b:Guid>
    <b:Title>Mammals of Britain and Europe</b:Title>
    <b:Year>1993</b:Year>
    <b:Publisher>Harper Collins Publisher</b:Publisher>
    <b:Author>
      <b:Author>
        <b:NameList>
          <b:Person>
            <b:Last>David Macdonald și Priscilla Barrett</b:Last>
          </b:Person>
        </b:NameList>
      </b:Author>
    </b:Author>
    <b:RefOrder>3</b:RefOrder>
  </b:Source>
  <b:Source>
    <b:Tag>Sev09</b:Tag>
    <b:SourceType>Book</b:SourceType>
    <b:Guid>{A168E31D-471A-45ED-9827-8D5CCB24CDBC}</b:Guid>
    <b:Title>Ecologie populațiilor de micromamifere din bazinul Fizeșului</b:Title>
    <b:Year>2009</b:Year>
    <b:Publisher>Presa Universitară Clujeană</b:Publisher>
    <b:Author>
      <b:Author>
        <b:NameList>
          <b:Person>
            <b:Last>Sevianu</b:Last>
            <b:First>Eliana</b:First>
          </b:Person>
        </b:NameList>
      </b:Author>
    </b:Author>
    <b:RefOrder>4</b:RefOrder>
  </b:Source>
  <b:Source>
    <b:Tag>Pre72</b:Tag>
    <b:SourceType>Book</b:SourceType>
    <b:Guid>{A8925945-84F4-4C44-9404-C48DE6305761}</b:Guid>
    <b:Title>Collins Guide to Animal Tracks and Signs</b:Title>
    <b:Year>1972</b:Year>
    <b:City>London</b:City>
    <b:Publisher>Collins</b:Publisher>
    <b:Author>
      <b:Author>
        <b:NameList>
          <b:Person>
            <b:Last>Preben Bang și Preben Dahlstrom</b:Last>
          </b:Person>
        </b:NameList>
      </b:Author>
    </b:Author>
    <b:RefOrder>5</b:RefOrder>
  </b:Source>
</b:Sources>
</file>

<file path=customXml/itemProps1.xml><?xml version="1.0" encoding="utf-8"?>
<ds:datastoreItem xmlns:ds="http://schemas.openxmlformats.org/officeDocument/2006/customXml" ds:itemID="{9AD9FE24-C7AC-41B6-9D03-A1381D8460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26</Pages>
  <Words>4852</Words>
  <Characters>27662</Characters>
  <Application>Microsoft Office Word</Application>
  <DocSecurity>0</DocSecurity>
  <Lines>230</Lines>
  <Paragraphs>64</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32450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Petrisor Galan</dc:creator>
  <cp:keywords/>
  <dc:description/>
  <cp:lastModifiedBy>Luciana Hurduc</cp:lastModifiedBy>
  <cp:revision>3</cp:revision>
  <cp:lastPrinted>2024-01-31T13:07:00Z</cp:lastPrinted>
  <dcterms:created xsi:type="dcterms:W3CDTF">2024-02-22T09:21:00Z</dcterms:created>
  <dcterms:modified xsi:type="dcterms:W3CDTF">2024-02-26T14:12:00Z</dcterms:modified>
</cp:coreProperties>
</file>