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9943" w14:textId="77777777" w:rsidR="0097777E" w:rsidRPr="003C08FE" w:rsidRDefault="0097777E" w:rsidP="0097777E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32"/>
          <w:szCs w:val="32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RAPORT DE MONITORIZARE A BIODIVERSITATII</w:t>
      </w:r>
    </w:p>
    <w:p w14:paraId="1DA36B8B" w14:textId="77777777" w:rsidR="0097777E" w:rsidRPr="003C08FE" w:rsidRDefault="0097777E" w:rsidP="0097777E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32"/>
          <w:szCs w:val="32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din perimetrul de exploatare “</w:t>
      </w:r>
      <w:r w:rsidR="001C692C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SIPOTE</w:t>
      </w: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”</w:t>
      </w:r>
    </w:p>
    <w:p w14:paraId="216182EC" w14:textId="4E0B2C99" w:rsidR="0097777E" w:rsidRPr="003C08FE" w:rsidRDefault="0097777E" w:rsidP="0097777E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32"/>
          <w:szCs w:val="32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 xml:space="preserve">comuna </w:t>
      </w:r>
      <w:r w:rsidR="002A0054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Deleni</w:t>
      </w: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, judetul Constanta</w:t>
      </w:r>
    </w:p>
    <w:p w14:paraId="34E85FE4" w14:textId="62D55631" w:rsidR="0097777E" w:rsidRPr="003C08FE" w:rsidRDefault="0097777E" w:rsidP="0097777E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32"/>
          <w:szCs w:val="32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in perioada</w:t>
      </w:r>
      <w:r w:rsidR="00C63A5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 xml:space="preserve"> Iulie</w:t>
      </w:r>
      <w:r w:rsidR="00236680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-</w:t>
      </w:r>
      <w:r w:rsidR="00C63A5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>Septembrie</w:t>
      </w:r>
      <w:r w:rsidRPr="003C08FE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pt-BR"/>
        </w:rPr>
        <w:t xml:space="preserve"> 2023</w:t>
      </w:r>
    </w:p>
    <w:p w14:paraId="51B38498" w14:textId="77777777" w:rsidR="0097777E" w:rsidRDefault="0097777E">
      <w:pPr>
        <w:rPr>
          <w:lang w:val="ro-RO"/>
        </w:rPr>
      </w:pPr>
    </w:p>
    <w:p w14:paraId="06C66A61" w14:textId="77777777" w:rsidR="00C63A5E" w:rsidRDefault="00C63A5E" w:rsidP="0097777E">
      <w:pPr>
        <w:jc w:val="center"/>
        <w:rPr>
          <w:noProof/>
          <w:lang w:val="en-GB" w:eastAsia="en-GB"/>
        </w:rPr>
      </w:pPr>
    </w:p>
    <w:p w14:paraId="63733EFA" w14:textId="14EE9288" w:rsidR="00C63A5E" w:rsidRDefault="00F025C3" w:rsidP="0097777E">
      <w:pPr>
        <w:jc w:val="center"/>
        <w:rPr>
          <w:noProof/>
          <w:lang w:val="en-GB" w:eastAsia="en-GB"/>
        </w:rPr>
      </w:pPr>
      <w:r>
        <w:rPr>
          <w:noProof/>
        </w:rPr>
        <w:drawing>
          <wp:inline distT="0" distB="0" distL="0" distR="0" wp14:anchorId="1F78197D" wp14:editId="2480818C">
            <wp:extent cx="5247640" cy="4276725"/>
            <wp:effectExtent l="0" t="0" r="0" b="0"/>
            <wp:docPr id="2087672934" name="Imagine 208767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45" cy="42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7548" w14:textId="77777777" w:rsidR="00C63A5E" w:rsidRDefault="00C63A5E" w:rsidP="0097777E">
      <w:pPr>
        <w:jc w:val="center"/>
        <w:rPr>
          <w:noProof/>
          <w:lang w:val="en-GB" w:eastAsia="en-GB"/>
        </w:rPr>
      </w:pPr>
    </w:p>
    <w:p w14:paraId="73065CAD" w14:textId="77777777" w:rsidR="00C63A5E" w:rsidRDefault="00C63A5E" w:rsidP="0097777E">
      <w:pPr>
        <w:jc w:val="center"/>
        <w:rPr>
          <w:noProof/>
          <w:lang w:val="en-GB" w:eastAsia="en-GB"/>
        </w:rPr>
      </w:pPr>
    </w:p>
    <w:p w14:paraId="52996040" w14:textId="1EE9FCC0" w:rsidR="0097777E" w:rsidRDefault="0097777E" w:rsidP="00F025C3">
      <w:pPr>
        <w:rPr>
          <w:lang w:val="ro-RO"/>
        </w:rPr>
      </w:pPr>
    </w:p>
    <w:p w14:paraId="610E4B18" w14:textId="77777777" w:rsidR="0097777E" w:rsidRPr="003C08FE" w:rsidRDefault="0097777E" w:rsidP="0097777E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es-ES"/>
        </w:rPr>
        <w:t>Beneficiar: Drumuri Judetene Constanta S.A.</w:t>
      </w:r>
    </w:p>
    <w:p w14:paraId="7C63BB5F" w14:textId="77777777" w:rsidR="0097777E" w:rsidRDefault="0097777E" w:rsidP="0097777E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:lang w:val="pt-BR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pt-BR"/>
        </w:rPr>
        <w:t>Intocmit: S.C. TOPO MINIERA S.R.L.</w:t>
      </w:r>
    </w:p>
    <w:p w14:paraId="19181BAF" w14:textId="77777777" w:rsidR="001C692C" w:rsidRDefault="001C692C" w:rsidP="0097777E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:lang w:val="pt-BR"/>
        </w:rPr>
      </w:pPr>
    </w:p>
    <w:p w14:paraId="4CEAB8E7" w14:textId="77777777" w:rsidR="001C692C" w:rsidRDefault="001C692C" w:rsidP="0097777E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63C455D3" w14:textId="77777777" w:rsidR="001C692C" w:rsidRPr="003C08FE" w:rsidRDefault="001C692C" w:rsidP="0097777E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958769A" w14:textId="77777777" w:rsidR="00B76CBB" w:rsidRPr="003C08FE" w:rsidRDefault="00B76CBB" w:rsidP="00B76CBB">
      <w:pPr>
        <w:suppressAutoHyphens/>
        <w:spacing w:after="0" w:line="276" w:lineRule="auto"/>
        <w:ind w:right="-75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32"/>
          <w:szCs w:val="32"/>
          <w:lang w:val="ro-RO"/>
        </w:rPr>
        <w:lastRenderedPageBreak/>
        <w:t>Cuprins</w:t>
      </w:r>
    </w:p>
    <w:p w14:paraId="31CAC5CB" w14:textId="77777777" w:rsidR="00B76CBB" w:rsidRPr="003C08FE" w:rsidRDefault="00B76CBB" w:rsidP="00B76CBB">
      <w:pPr>
        <w:suppressAutoHyphens/>
        <w:spacing w:after="0" w:line="276" w:lineRule="auto"/>
        <w:ind w:right="-75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</w:pPr>
    </w:p>
    <w:p w14:paraId="4B12BA09" w14:textId="77777777" w:rsidR="00B76CBB" w:rsidRPr="003C08FE" w:rsidRDefault="00B76CBB" w:rsidP="00B76CBB">
      <w:pPr>
        <w:numPr>
          <w:ilvl w:val="0"/>
          <w:numId w:val="1"/>
        </w:numPr>
        <w:tabs>
          <w:tab w:val="left" w:pos="1575"/>
        </w:tabs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Scop si obiective 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3</w:t>
      </w:r>
    </w:p>
    <w:p w14:paraId="2877DB70" w14:textId="77777777" w:rsidR="00B76CBB" w:rsidRPr="003C08FE" w:rsidRDefault="00B76CBB" w:rsidP="00B76CBB">
      <w:pPr>
        <w:numPr>
          <w:ilvl w:val="0"/>
          <w:numId w:val="1"/>
        </w:numPr>
        <w:tabs>
          <w:tab w:val="left" w:pos="1575"/>
        </w:tabs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Zona de studiu ......................................................................................................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4</w:t>
      </w:r>
    </w:p>
    <w:p w14:paraId="192A2E4F" w14:textId="77777777" w:rsidR="00B76CBB" w:rsidRPr="003C08FE" w:rsidRDefault="00B76CBB" w:rsidP="00B76CBB">
      <w:pPr>
        <w:numPr>
          <w:ilvl w:val="0"/>
          <w:numId w:val="2"/>
        </w:numPr>
        <w:tabs>
          <w:tab w:val="left" w:pos="1575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Localizare .........................................................................................................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4</w:t>
      </w:r>
    </w:p>
    <w:p w14:paraId="023F3F48" w14:textId="77777777" w:rsidR="00B76CBB" w:rsidRPr="003C08FE" w:rsidRDefault="00B76CBB" w:rsidP="00B76CBB">
      <w:pPr>
        <w:numPr>
          <w:ilvl w:val="0"/>
          <w:numId w:val="1"/>
        </w:numPr>
        <w:suppressAutoHyphens/>
        <w:spacing w:after="0" w:line="276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Monitorizarea biodiversității ...............................................................................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5</w:t>
      </w:r>
    </w:p>
    <w:p w14:paraId="4F6B5192" w14:textId="77777777" w:rsidR="00B76CBB" w:rsidRPr="003C08FE" w:rsidRDefault="00B76CBB" w:rsidP="00B76CBB">
      <w:pPr>
        <w:numPr>
          <w:ilvl w:val="0"/>
          <w:numId w:val="3"/>
        </w:numPr>
        <w:tabs>
          <w:tab w:val="left" w:pos="5325"/>
        </w:tabs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Vegetatie</w:t>
      </w:r>
      <w:proofErr w:type="spellEnd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si flora 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7</w:t>
      </w:r>
    </w:p>
    <w:p w14:paraId="63253285" w14:textId="77777777" w:rsidR="00B76CBB" w:rsidRPr="003C08FE" w:rsidRDefault="00B76CBB" w:rsidP="00B76CBB">
      <w:pPr>
        <w:numPr>
          <w:ilvl w:val="0"/>
          <w:numId w:val="3"/>
        </w:numPr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GB"/>
        </w:rPr>
        <w:t xml:space="preserve">Fauna de </w:t>
      </w:r>
      <w:proofErr w:type="spellStart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GB"/>
        </w:rPr>
        <w:t>nevertebrate</w:t>
      </w:r>
      <w:proofErr w:type="spellEnd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GB"/>
        </w:rPr>
        <w:t xml:space="preserve"> ………………………………………………………...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12</w:t>
      </w:r>
    </w:p>
    <w:p w14:paraId="250FF90D" w14:textId="77777777" w:rsidR="00B76CBB" w:rsidRPr="003C08FE" w:rsidRDefault="00B76CBB" w:rsidP="00B76CBB">
      <w:pPr>
        <w:numPr>
          <w:ilvl w:val="0"/>
          <w:numId w:val="3"/>
        </w:numPr>
        <w:tabs>
          <w:tab w:val="left" w:pos="3656"/>
        </w:tabs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Herpetofauna</w:t>
      </w:r>
      <w:proofErr w:type="spellEnd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......................................................................................................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18</w:t>
      </w:r>
    </w:p>
    <w:p w14:paraId="70D22E4D" w14:textId="77777777" w:rsidR="00B76CBB" w:rsidRPr="003C08FE" w:rsidRDefault="00B76CBB" w:rsidP="00B76CBB">
      <w:pPr>
        <w:numPr>
          <w:ilvl w:val="0"/>
          <w:numId w:val="3"/>
        </w:numPr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Avifauna</w:t>
      </w:r>
      <w:proofErr w:type="spellEnd"/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..............................................................................................................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18</w:t>
      </w:r>
    </w:p>
    <w:p w14:paraId="4A474439" w14:textId="77777777" w:rsidR="00B76CBB" w:rsidRPr="003C08FE" w:rsidRDefault="00B76CBB" w:rsidP="00B76CBB">
      <w:pPr>
        <w:numPr>
          <w:ilvl w:val="0"/>
          <w:numId w:val="3"/>
        </w:numPr>
        <w:suppressAutoHyphens/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C08FE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Mamifere .............................................................................................................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24</w:t>
      </w:r>
    </w:p>
    <w:p w14:paraId="2B11091D" w14:textId="77777777" w:rsidR="00B76CBB" w:rsidRDefault="00B76CBB" w:rsidP="00B76CBB">
      <w:r w:rsidRPr="003C08F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ro-RO" w:eastAsia="en-GB"/>
        </w:rPr>
        <w:t>Concluzii 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28</w:t>
      </w:r>
    </w:p>
    <w:p w14:paraId="24AA26BC" w14:textId="2B0C3B15" w:rsidR="0097777E" w:rsidRPr="003C08FE" w:rsidRDefault="0097777E" w:rsidP="00B76CBB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2E9CC800" w14:textId="77777777" w:rsidR="0097777E" w:rsidRDefault="0097777E" w:rsidP="0097777E">
      <w:pPr>
        <w:jc w:val="center"/>
        <w:rPr>
          <w:lang w:val="ro-RO"/>
        </w:rPr>
      </w:pPr>
    </w:p>
    <w:p w14:paraId="4FB16956" w14:textId="77777777" w:rsidR="0097777E" w:rsidRDefault="0097777E" w:rsidP="0097777E">
      <w:pPr>
        <w:jc w:val="center"/>
        <w:rPr>
          <w:lang w:val="ro-RO"/>
        </w:rPr>
      </w:pPr>
    </w:p>
    <w:p w14:paraId="6422F111" w14:textId="77777777" w:rsidR="0097777E" w:rsidRDefault="0097777E" w:rsidP="0097777E">
      <w:pPr>
        <w:jc w:val="center"/>
        <w:rPr>
          <w:lang w:val="ro-RO"/>
        </w:rPr>
      </w:pPr>
    </w:p>
    <w:p w14:paraId="2B86F770" w14:textId="77777777" w:rsidR="0097777E" w:rsidRDefault="0097777E" w:rsidP="0097777E">
      <w:pPr>
        <w:jc w:val="center"/>
        <w:rPr>
          <w:lang w:val="ro-RO"/>
        </w:rPr>
      </w:pPr>
    </w:p>
    <w:p w14:paraId="73CF4A7E" w14:textId="77777777" w:rsidR="0097777E" w:rsidRDefault="0097777E" w:rsidP="0097777E">
      <w:pPr>
        <w:jc w:val="center"/>
        <w:rPr>
          <w:lang w:val="ro-RO"/>
        </w:rPr>
      </w:pPr>
    </w:p>
    <w:p w14:paraId="7269B690" w14:textId="77777777" w:rsidR="0097777E" w:rsidRDefault="0097777E" w:rsidP="0097777E">
      <w:pPr>
        <w:jc w:val="center"/>
        <w:rPr>
          <w:lang w:val="ro-RO"/>
        </w:rPr>
      </w:pPr>
    </w:p>
    <w:p w14:paraId="5C8D96A4" w14:textId="77777777" w:rsidR="0097777E" w:rsidRDefault="0097777E" w:rsidP="0097777E">
      <w:pPr>
        <w:jc w:val="center"/>
        <w:rPr>
          <w:lang w:val="ro-RO"/>
        </w:rPr>
      </w:pPr>
    </w:p>
    <w:p w14:paraId="3ED8F3CF" w14:textId="77777777" w:rsidR="0097777E" w:rsidRDefault="0097777E" w:rsidP="0097777E">
      <w:pPr>
        <w:jc w:val="center"/>
        <w:rPr>
          <w:lang w:val="ro-RO"/>
        </w:rPr>
      </w:pPr>
    </w:p>
    <w:p w14:paraId="240E2B0F" w14:textId="77777777" w:rsidR="0097777E" w:rsidRDefault="0097777E" w:rsidP="0097777E">
      <w:pPr>
        <w:jc w:val="center"/>
        <w:rPr>
          <w:lang w:val="ro-RO"/>
        </w:rPr>
      </w:pPr>
    </w:p>
    <w:p w14:paraId="4E96B6A4" w14:textId="77777777" w:rsidR="0097777E" w:rsidRDefault="0097777E" w:rsidP="0097777E">
      <w:pPr>
        <w:jc w:val="center"/>
        <w:rPr>
          <w:lang w:val="ro-RO"/>
        </w:rPr>
      </w:pPr>
    </w:p>
    <w:p w14:paraId="06E98367" w14:textId="77777777" w:rsidR="0097777E" w:rsidRDefault="0097777E" w:rsidP="0097777E">
      <w:pPr>
        <w:jc w:val="center"/>
        <w:rPr>
          <w:lang w:val="ro-RO"/>
        </w:rPr>
      </w:pPr>
    </w:p>
    <w:p w14:paraId="4762C761" w14:textId="77777777" w:rsidR="0097777E" w:rsidRDefault="0097777E" w:rsidP="0097777E">
      <w:pPr>
        <w:jc w:val="center"/>
        <w:rPr>
          <w:lang w:val="ro-RO"/>
        </w:rPr>
      </w:pPr>
    </w:p>
    <w:p w14:paraId="3387C096" w14:textId="77777777" w:rsidR="0097777E" w:rsidRDefault="0097777E" w:rsidP="0097777E">
      <w:pPr>
        <w:jc w:val="center"/>
        <w:rPr>
          <w:lang w:val="ro-RO"/>
        </w:rPr>
      </w:pPr>
    </w:p>
    <w:p w14:paraId="2763B433" w14:textId="77777777" w:rsidR="00312E23" w:rsidRDefault="00312E23" w:rsidP="0097777E">
      <w:pPr>
        <w:jc w:val="center"/>
        <w:rPr>
          <w:lang w:val="ro-RO"/>
        </w:rPr>
      </w:pPr>
    </w:p>
    <w:p w14:paraId="4CA1990B" w14:textId="77777777" w:rsidR="00312E23" w:rsidRDefault="00312E23" w:rsidP="0097777E">
      <w:pPr>
        <w:jc w:val="center"/>
        <w:rPr>
          <w:lang w:val="ro-RO"/>
        </w:rPr>
      </w:pPr>
    </w:p>
    <w:p w14:paraId="79F406FE" w14:textId="77777777" w:rsidR="0097777E" w:rsidRDefault="0097777E" w:rsidP="0097777E">
      <w:pPr>
        <w:jc w:val="center"/>
        <w:rPr>
          <w:lang w:val="ro-RO"/>
        </w:rPr>
      </w:pPr>
    </w:p>
    <w:p w14:paraId="21BD2993" w14:textId="77777777" w:rsidR="0097777E" w:rsidRDefault="0097777E" w:rsidP="0097777E">
      <w:pPr>
        <w:jc w:val="center"/>
        <w:rPr>
          <w:lang w:val="ro-RO"/>
        </w:rPr>
      </w:pPr>
    </w:p>
    <w:p w14:paraId="70F0A412" w14:textId="77777777" w:rsidR="0097777E" w:rsidRDefault="0097777E" w:rsidP="0097777E">
      <w:pPr>
        <w:jc w:val="center"/>
        <w:rPr>
          <w:lang w:val="ro-RO"/>
        </w:rPr>
      </w:pPr>
    </w:p>
    <w:p w14:paraId="5AD3452B" w14:textId="77777777" w:rsidR="0097777E" w:rsidRDefault="0097777E" w:rsidP="0097777E">
      <w:pPr>
        <w:jc w:val="center"/>
        <w:rPr>
          <w:lang w:val="ro-RO"/>
        </w:rPr>
      </w:pPr>
    </w:p>
    <w:p w14:paraId="76115B8F" w14:textId="77777777" w:rsidR="003D2B8A" w:rsidRDefault="003D2B8A" w:rsidP="0097777E">
      <w:pPr>
        <w:suppressAutoHyphens/>
        <w:spacing w:after="200" w:line="276" w:lineRule="auto"/>
        <w:ind w:right="-75"/>
        <w:jc w:val="both"/>
        <w:rPr>
          <w:lang w:val="ro-RO"/>
        </w:rPr>
      </w:pPr>
    </w:p>
    <w:p w14:paraId="136F535E" w14:textId="77777777" w:rsidR="00EB0CE2" w:rsidRDefault="00EB0CE2" w:rsidP="00EB0CE2">
      <w:pPr>
        <w:suppressAutoHyphens/>
        <w:spacing w:after="200" w:line="276" w:lineRule="auto"/>
        <w:ind w:right="-75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I. Scop si obiective</w:t>
      </w:r>
    </w:p>
    <w:p w14:paraId="30DE035C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Prezentul raport de monitorizare are drept scop analiza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biodiversitatii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locale in raport cu impactul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potential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al perimetrului de exploatare “SIPOTE” pe care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il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are asupra mediului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inconjurator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prin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activitatile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exploatare, cu precădere asupra florei și faunei specifice siturilor ROSPA0053 Lacul Bugeac, ROSCI0340 Cuiugiuc si ROSCI0149 Pădurea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Eseschioi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- Lacul Bugeac.</w:t>
      </w:r>
    </w:p>
    <w:p w14:paraId="50339B77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Prin termenul de monitorizare a mediului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înţelegem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un sistem de supraveghere, prognoză, avertizare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intervenţie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care are în vedere evaluarea sistematica a dinamicii caracteristicilor calitative ale factorilor de mediu, în scopul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cunoaşterii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stării de calitate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semnificatiei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ecologice a acestora,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evoluţiei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implicaţiilor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sociale ale schimbărilor produse, urmate de măsurile ce se impun. În principiu, activitatea de monitorizare presupune o supraveghere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un control al unui mare număr de elemente, definitorii pentru starea de sănătate a întregului mediu înconjurător. Dar, de multe ori ne interesează numai dinamica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spaţio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-temporală a unui element sau doar a câtorva elemente din mediul natural.</w:t>
      </w:r>
    </w:p>
    <w:p w14:paraId="66E0032A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Problema fundamentală 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monitoringului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ecologic constă în preîntâmpinarea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acţiunilor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negative rezultate din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activităţile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umane. Pentru aceasta trebuie apreciat sensul în care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reacţionează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mediul înconjurător,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evoluţia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subsistemelor care îl compun, totul efectuându-se pe baza de analize detaliate, sistematice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lungă durată.</w:t>
      </w:r>
    </w:p>
    <w:p w14:paraId="3AE6416B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Necesitatea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existenţei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monitoringului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ecologic este legată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cunoaşterea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evoluţiei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calităţii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cantităţii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componentelor mediului; gruparea,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selecţionarea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corelarea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informaţiilor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obţinute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diverse căi;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obţinerea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informaţii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comparabile la scară locală, regională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globală;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cunoaşterea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şi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evaluarea rapidă 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situaţiei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în cazuri accidentale care au impact asupra mediului; acumularea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cunoştinte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pentru stabilirea si fundamentarea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actiunilor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mediului.</w:t>
      </w:r>
    </w:p>
    <w:p w14:paraId="2E687393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Raportul a fost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intocmit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baza datelor colectate din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iesirile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teren in zona supusa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monitorizarii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Observatiile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s-au efectuat in perioada Ianuarie-Martie 2023,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atat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teritoriul carierei, cat si in zonele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invecinate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acesteia, pentru o caracterizare cat mai precisa 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diversitatii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specifice care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populeaza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acest teritoriu, dar si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modificarile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suferite de mediu in urma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activitatilor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exploatare din zona studiata.</w:t>
      </w:r>
    </w:p>
    <w:p w14:paraId="78268FBD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7A652E7B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16B52962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F016274" w14:textId="77777777" w:rsidR="00EB0CE2" w:rsidRDefault="00EB0CE2" w:rsidP="00EB0CE2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32ACB6A" w14:textId="77777777" w:rsidR="00EB0CE2" w:rsidRDefault="00EB0CE2" w:rsidP="00EB0CE2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0" w:name="_Hlk153289301"/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II. Zona de studiu</w:t>
      </w:r>
    </w:p>
    <w:p w14:paraId="0BCA8218" w14:textId="77777777" w:rsidR="00EB0CE2" w:rsidRDefault="00EB0CE2" w:rsidP="00EB0CE2">
      <w:pPr>
        <w:tabs>
          <w:tab w:val="left" w:pos="1575"/>
        </w:tabs>
        <w:suppressAutoHyphens/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</w:rPr>
        <w:t>a)Localizare</w:t>
      </w:r>
    </w:p>
    <w:p w14:paraId="72ED8B5D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1" w:name="_Hlk153193668"/>
      <w:bookmarkStart w:id="2" w:name="_Hlk154067815"/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 xml:space="preserve">Perimetrul de exploatare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“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Sipote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” </w:t>
      </w:r>
      <w:bookmarkEnd w:id="1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se suprapune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partial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cu aria protejata ROSI0071 Dumbrăveni - Valea Urluia - Lacul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Vederoasa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bookmarkEnd w:id="2"/>
    <w:p w14:paraId="1E0854EA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40AE5EAA" w14:textId="6720C85D" w:rsidR="00EB0CE2" w:rsidRPr="00EB0CE2" w:rsidRDefault="00EB0CE2" w:rsidP="00EB0CE2">
      <w:pPr>
        <w:jc w:val="center"/>
        <w:rPr>
          <w:lang w:val="ro-RO"/>
        </w:rPr>
      </w:pPr>
      <w:r>
        <w:rPr>
          <w:noProof/>
        </w:rPr>
        <w:drawing>
          <wp:inline distT="0" distB="0" distL="0" distR="0" wp14:anchorId="3653D923" wp14:editId="150E7810">
            <wp:extent cx="4572000" cy="2876550"/>
            <wp:effectExtent l="0" t="0" r="0" b="0"/>
            <wp:docPr id="185486291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686F" w14:textId="77777777" w:rsidR="00EB0CE2" w:rsidRDefault="00EB0CE2" w:rsidP="00EB0CE2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Figura 1 –Localizarea geografica a perimetrului de exploatare</w:t>
      </w:r>
    </w:p>
    <w:p w14:paraId="4C1D71DE" w14:textId="77777777" w:rsidR="00EB0CE2" w:rsidRDefault="00EB0CE2" w:rsidP="00EB0CE2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</w:pPr>
    </w:p>
    <w:p w14:paraId="20A6421E" w14:textId="0A45B84A" w:rsidR="00EB0CE2" w:rsidRPr="00EB0CE2" w:rsidRDefault="00EB0CE2" w:rsidP="00EB0CE2">
      <w:pPr>
        <w:jc w:val="center"/>
        <w:rPr>
          <w:lang w:val="ro-RO"/>
        </w:rPr>
      </w:pPr>
      <w:r>
        <w:rPr>
          <w:noProof/>
        </w:rPr>
        <w:drawing>
          <wp:inline distT="0" distB="0" distL="0" distR="0" wp14:anchorId="49BDDA5F" wp14:editId="71D4C2E5">
            <wp:extent cx="4933950" cy="2876550"/>
            <wp:effectExtent l="0" t="0" r="0" b="0"/>
            <wp:docPr id="117167413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4507" w14:textId="77777777" w:rsidR="00EB0CE2" w:rsidRDefault="00EB0CE2" w:rsidP="00EB0CE2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Figura 2 – Localizarea PP în raport cu Ariile Naturale Protejate de Interes Comunitar</w:t>
      </w:r>
    </w:p>
    <w:bookmarkEnd w:id="0"/>
    <w:p w14:paraId="20BBE600" w14:textId="77777777" w:rsidR="00EB0CE2" w:rsidRPr="00EB0CE2" w:rsidRDefault="00EB0CE2" w:rsidP="00EB0CE2">
      <w:pPr>
        <w:tabs>
          <w:tab w:val="center" w:pos="4680"/>
          <w:tab w:val="left" w:pos="8164"/>
        </w:tabs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</w:p>
    <w:p w14:paraId="63735A46" w14:textId="77777777" w:rsidR="00EB0CE2" w:rsidRDefault="00EB0CE2" w:rsidP="00EB0CE2">
      <w:pPr>
        <w:tabs>
          <w:tab w:val="center" w:pos="4680"/>
          <w:tab w:val="left" w:pos="8164"/>
        </w:tabs>
        <w:rPr>
          <w:rFonts w:ascii="Times New Roman" w:hAnsi="Times New Roman" w:cs="Times New Roman"/>
          <w:lang w:val="ro-RO"/>
        </w:rPr>
      </w:pPr>
    </w:p>
    <w:p w14:paraId="5B5B2C2F" w14:textId="77777777" w:rsidR="00EB0CE2" w:rsidRDefault="00EB0CE2" w:rsidP="00EB0CE2">
      <w:pPr>
        <w:tabs>
          <w:tab w:val="center" w:pos="4680"/>
          <w:tab w:val="left" w:pos="8164"/>
        </w:tabs>
        <w:rPr>
          <w:rFonts w:ascii="Times New Roman" w:hAnsi="Times New Roman" w:cs="Times New Roman"/>
          <w:lang w:val="ro-RO"/>
        </w:rPr>
      </w:pPr>
    </w:p>
    <w:p w14:paraId="53BAF179" w14:textId="77777777" w:rsidR="00EB0CE2" w:rsidRPr="0035569B" w:rsidRDefault="00EB0CE2" w:rsidP="00EB0CE2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  <w:bookmarkStart w:id="3" w:name="_Hlk153289501"/>
      <w:r w:rsidRPr="0035569B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III. Monitorizarea biodiversității</w:t>
      </w:r>
    </w:p>
    <w:p w14:paraId="45CE8619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Perimetrul de exploatare “Sipote” se suprapune partial cu aria protejata ROSI0071 Dumbrăveni - Valea Urluia - Lacul Vederoasa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De asemenea, zona studiata face parte din regiunea biogeografica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stepica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1EFB5070" w14:textId="77777777" w:rsidR="00EB0CE2" w:rsidRDefault="00EB0CE2" w:rsidP="00EB0CE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Monitorizarea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biodiversitatii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presupune inventarierea si studierea speciilor de flora si fauna identificate local in zona supusa studiului. 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Zona studiata este reprezentata de amplasamentul carierei si terenurile adiacente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ce constituie ecosisteme diferite, caracterizate de o flora si fauna specifica. </w:t>
      </w:r>
    </w:p>
    <w:p w14:paraId="2A49ACFC" w14:textId="77777777" w:rsidR="00EB0CE2" w:rsidRDefault="00EB0CE2" w:rsidP="00EB0CE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4" w:name="_Hlk153290007"/>
      <w:bookmarkEnd w:id="3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Au fost folosite diferite metode specifice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fiecarui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grup-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tinta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astfel:</w:t>
      </w:r>
    </w:p>
    <w:p w14:paraId="677E0048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1.</w:t>
      </w:r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 xml:space="preserve"> Pentru </w:t>
      </w:r>
      <w:proofErr w:type="spellStart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vegetatie</w:t>
      </w:r>
      <w:proofErr w:type="spellEnd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, flora si habitate:</w:t>
      </w:r>
    </w:p>
    <w:p w14:paraId="67DDC7F5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a)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transectului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liniar</w:t>
      </w:r>
    </w:p>
    <w:p w14:paraId="424D013B" w14:textId="77777777" w:rsidR="00EB0CE2" w:rsidRDefault="00EB0CE2" w:rsidP="00EB0CE2">
      <w:pPr>
        <w:tabs>
          <w:tab w:val="left" w:pos="3899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b)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cautarii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active</w:t>
      </w: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ab/>
      </w:r>
    </w:p>
    <w:p w14:paraId="1F351E9C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vertAlign w:val="superscript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c)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patratelor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de 1/1 m</w:t>
      </w:r>
      <w:r>
        <w:rPr>
          <w:rFonts w:ascii="Times New Roman" w:eastAsia="Calibri" w:hAnsi="Times New Roman" w:cs="Times New Roman"/>
          <w:iCs/>
          <w:kern w:val="0"/>
          <w:sz w:val="24"/>
          <w:szCs w:val="24"/>
          <w:vertAlign w:val="superscript"/>
          <w:lang w:val="ro-RO"/>
        </w:rPr>
        <w:t>2</w:t>
      </w:r>
    </w:p>
    <w:p w14:paraId="53E408E8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2. </w:t>
      </w:r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Pentru speciile de nevertebrate:</w:t>
      </w:r>
    </w:p>
    <w:p w14:paraId="6E369BFF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a)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transectului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liniar</w:t>
      </w:r>
    </w:p>
    <w:p w14:paraId="400B7F2C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b)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suprafetei</w:t>
      </w:r>
      <w:proofErr w:type="spellEnd"/>
    </w:p>
    <w:p w14:paraId="141A8671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c) Metoda punctului fix</w:t>
      </w:r>
    </w:p>
    <w:p w14:paraId="58A44D27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3. </w:t>
      </w:r>
      <w:proofErr w:type="spellStart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Herpetofauna</w:t>
      </w:r>
      <w:proofErr w:type="spellEnd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:</w:t>
      </w:r>
    </w:p>
    <w:p w14:paraId="3230C289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a)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Transect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vizual terestru diurn</w:t>
      </w:r>
    </w:p>
    <w:p w14:paraId="13A3D4CB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4. </w:t>
      </w:r>
      <w:proofErr w:type="spellStart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Avifauna</w:t>
      </w:r>
      <w:proofErr w:type="spellEnd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:</w:t>
      </w:r>
    </w:p>
    <w:p w14:paraId="0F272D1E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a) Metoda punctului fix</w:t>
      </w:r>
    </w:p>
    <w:p w14:paraId="6CFA824E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b) Metoda punctului favorabil (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Vantage</w:t>
      </w:r>
      <w:proofErr w:type="spellEnd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 Point)</w:t>
      </w:r>
    </w:p>
    <w:p w14:paraId="6165E332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5. </w:t>
      </w:r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Mamifere:</w:t>
      </w:r>
    </w:p>
    <w:p w14:paraId="1CC9CE8E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a) Metoda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transectelor</w:t>
      </w:r>
      <w:proofErr w:type="spellEnd"/>
    </w:p>
    <w:p w14:paraId="0505EBD1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b) Metoda inventarierii semnelor de prezenta</w:t>
      </w:r>
    </w:p>
    <w:p w14:paraId="4F345650" w14:textId="77777777" w:rsidR="00EB0CE2" w:rsidRDefault="00EB0CE2" w:rsidP="00EB0CE2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 xml:space="preserve">c) Metoda inventarierii </w:t>
      </w:r>
      <w:proofErr w:type="spellStart"/>
      <w:r>
        <w:rPr>
          <w:rFonts w:ascii="Times New Roman" w:eastAsia="Calibri" w:hAnsi="Times New Roman" w:cs="Times New Roman"/>
          <w:iCs/>
          <w:kern w:val="0"/>
          <w:sz w:val="24"/>
          <w:szCs w:val="24"/>
          <w:lang w:val="ro-RO"/>
        </w:rPr>
        <w:t>adaposturilor</w:t>
      </w:r>
      <w:proofErr w:type="spellEnd"/>
    </w:p>
    <w:bookmarkEnd w:id="4"/>
    <w:p w14:paraId="25E02D68" w14:textId="77777777" w:rsidR="00EB0CE2" w:rsidRDefault="00EB0CE2" w:rsidP="00EB0CE2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243AA94D" w14:textId="77777777" w:rsidR="00EB0CE2" w:rsidRDefault="00EB0CE2" w:rsidP="00EB0CE2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5" w:name="_Hlk153290095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Prezentul studiu cu privire la monitorizarea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biodiversitatii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 perimetrul de exploatare “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Sipote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” s-a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desfasurat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perioada Ianuarie-Martie 2023 si a constat 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teren pentru inventarierea speciilor de flora si fauna prin metodele in vigoare, recomandate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specialisti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S-au folosit fise standard pentru fiecare grup –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tinta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 si s-au fotografiat speciile observate. </w:t>
      </w:r>
    </w:p>
    <w:p w14:paraId="7ABD4EF1" w14:textId="46A160EE" w:rsidR="00EB299C" w:rsidRDefault="00EB0CE2" w:rsidP="002A0054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 xml:space="preserve">In urma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deplasarilor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teren au fost colectate date calitative, cu privire la prezenta/absenta speciilor. S-au efectuat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lunare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tinandu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-se cont de perioada cea mai favorabila pentru fiecare grup –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tinta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Raportat la perioada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observatii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specifica.</w:t>
      </w:r>
      <w:bookmarkEnd w:id="5"/>
    </w:p>
    <w:p w14:paraId="19930458" w14:textId="77777777" w:rsidR="00EB299C" w:rsidRDefault="00EB299C" w:rsidP="00AC5526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040737E" w14:textId="4B8A740D" w:rsidR="00AC5526" w:rsidRPr="001A3A51" w:rsidRDefault="00AC5526" w:rsidP="00AC5526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Tabelul 1 – Diagrama </w:t>
      </w:r>
      <w:proofErr w:type="spellStart"/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Grantt</w:t>
      </w:r>
      <w:proofErr w:type="spellEnd"/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 </w:t>
      </w:r>
      <w:proofErr w:type="spellStart"/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deplasarilor</w:t>
      </w:r>
      <w:proofErr w:type="spellEnd"/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teren pentru monitorizarea </w:t>
      </w:r>
      <w:proofErr w:type="spellStart"/>
      <w:r w:rsidRPr="001A3A5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vegetatiei</w:t>
      </w:r>
      <w:proofErr w:type="spellEnd"/>
    </w:p>
    <w:tbl>
      <w:tblPr>
        <w:tblW w:w="9506" w:type="dxa"/>
        <w:jc w:val="center"/>
        <w:tblLayout w:type="fixed"/>
        <w:tblLook w:val="04A0" w:firstRow="1" w:lastRow="0" w:firstColumn="1" w:lastColumn="0" w:noHBand="0" w:noVBand="1"/>
      </w:tblPr>
      <w:tblGrid>
        <w:gridCol w:w="1117"/>
        <w:gridCol w:w="385"/>
        <w:gridCol w:w="559"/>
        <w:gridCol w:w="517"/>
        <w:gridCol w:w="611"/>
        <w:gridCol w:w="461"/>
        <w:gridCol w:w="529"/>
        <w:gridCol w:w="578"/>
        <w:gridCol w:w="642"/>
        <w:gridCol w:w="646"/>
        <w:gridCol w:w="659"/>
        <w:gridCol w:w="531"/>
        <w:gridCol w:w="578"/>
        <w:gridCol w:w="603"/>
        <w:gridCol w:w="529"/>
        <w:gridCol w:w="561"/>
      </w:tblGrid>
      <w:tr w:rsidR="00AC5526" w:rsidRPr="001A3A51" w14:paraId="4FFE245A" w14:textId="77777777" w:rsidTr="001C692C">
        <w:trPr>
          <w:trHeight w:val="702"/>
          <w:jc w:val="center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B81F0" w14:textId="2DBED8C9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Grup taxonomic / Sezon</w:t>
            </w:r>
          </w:p>
        </w:tc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FD4B3E0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Hiemal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054A20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Prevernal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center"/>
          </w:tcPr>
          <w:p w14:paraId="5BF99ED7" w14:textId="2590BF33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Vernal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</w:tcPr>
          <w:p w14:paraId="124F89A1" w14:textId="67ED5DA4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Estival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14:paraId="105FB211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Serotinal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423F0214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Autumnal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63F932F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o-RO"/>
              </w:rPr>
              <w:t>Hiemal</w:t>
            </w:r>
          </w:p>
        </w:tc>
      </w:tr>
      <w:tr w:rsidR="00AC5526" w:rsidRPr="001A3A51" w14:paraId="43B801FC" w14:textId="77777777" w:rsidTr="001C692C">
        <w:trPr>
          <w:trHeight w:val="732"/>
          <w:jc w:val="center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565F6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26E58355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I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4DEC1C1C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II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5FF3BE7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III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5BAA1609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IV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14:paraId="271C40B2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V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14:paraId="01EAB5F3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VI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452D11E" w14:textId="182E4B2D" w:rsidR="00AC5526" w:rsidRPr="001A3A51" w:rsidRDefault="002A0054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>
              <w:rPr>
                <w:rFonts w:ascii="Calibri" w:eastAsia="Calibri" w:hAnsi="Calibri" w:cs="Calibri"/>
                <w:noProof/>
                <w:kern w:val="0"/>
                <w:lang w:val="ro-RO"/>
              </w:rPr>
              <w:pict w14:anchorId="5BA416D1">
                <v:roundrect id="Rectangle: Rounded Corners 6" o:spid="_x0000_s1026" style="position:absolute;left:0;text-align:left;margin-left:203.3pt;margin-top:1.15pt;width:75.5pt;height:75.1pt;z-index:251659264;visibility:visible;mso-wrap-style:square;mso-width-percent:0;mso-height-percent:0;mso-wrap-distance-left:1.5pt;mso-wrap-distance-top:1.5pt;mso-wrap-distance-right:1.5pt;mso-wrap-distance-bottom:1.4pt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" o:allowincell="f" filled="f" strokecolor="#c00000" strokeweight="1.06mm">
                  <v:path arrowok="t"/>
                </v:roundrect>
              </w:pict>
            </w:r>
            <w:r w:rsidR="00AC5526"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 xml:space="preserve"> VI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82D3B54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 xml:space="preserve"> VII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</w:tcPr>
          <w:p w14:paraId="1A49BE50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 xml:space="preserve"> VII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</w:tcPr>
          <w:p w14:paraId="1A16D0C4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VIII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</w:tcPr>
          <w:p w14:paraId="7853B08A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IX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14:paraId="3DA886F5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 xml:space="preserve"> IX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14:paraId="054E4358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X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267A2E62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XI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38522DE8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XII</w:t>
            </w:r>
          </w:p>
        </w:tc>
      </w:tr>
      <w:tr w:rsidR="00AC5526" w:rsidRPr="001A3A51" w14:paraId="3CF17989" w14:textId="77777777" w:rsidTr="001C692C">
        <w:trPr>
          <w:trHeight w:val="702"/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0FF2F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1A3A51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  <w:t>Habitate-plante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43BA715C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629BB49B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0A6C8484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00246624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0F6F30AC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37AAF5CD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34A48DF9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27E766F8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736605F1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2BFEE431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6C84E62B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417EEC91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5CC54"/>
            <w:vAlign w:val="bottom"/>
          </w:tcPr>
          <w:p w14:paraId="3D4654B6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4E2CA262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215E6265" w14:textId="77777777" w:rsidR="00AC5526" w:rsidRPr="001A3A51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ro-RO"/>
              </w:rPr>
            </w:pPr>
          </w:p>
        </w:tc>
      </w:tr>
    </w:tbl>
    <w:p w14:paraId="16D04321" w14:textId="2F46CB3D" w:rsidR="00AC5526" w:rsidRPr="001A3A51" w:rsidRDefault="003A62C4" w:rsidP="00AC5526">
      <w:pPr>
        <w:tabs>
          <w:tab w:val="left" w:pos="1575"/>
        </w:tabs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Calibri" w:eastAsia="Calibri" w:hAnsi="Calibri" w:cs="Calibri"/>
          <w:noProof/>
          <w:kern w:val="0"/>
          <w:lang w:val="ro-RO"/>
        </w:rPr>
        <w:pict w14:anchorId="0F6DDF0B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2" type="#_x0000_t202" style="position:absolute;left:0;text-align:left;margin-left:191.7pt;margin-top:28.05pt;width:108.3pt;height:1in;z-index:251661312;visibility:visible;mso-wrap-style:square;mso-width-percent:0;mso-height-percent:0;mso-wrap-distance-left:0;mso-wrap-distance-top:0;mso-wrap-distance-right:0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" o:allowincell="f" stroked="f">
            <v:fill opacity="0"/>
            <v:textbox>
              <w:txbxContent>
                <w:p w14:paraId="73564419" w14:textId="77777777" w:rsidR="001C692C" w:rsidRDefault="001C692C" w:rsidP="00AC5526">
                  <w:pPr>
                    <w:pStyle w:val="FrameContents"/>
                    <w:jc w:val="center"/>
                    <w:rPr>
                      <w:lang w:val="en-GB"/>
                    </w:rPr>
                  </w:pPr>
                  <w:proofErr w:type="spellStart"/>
                  <w:r>
                    <w:rPr>
                      <w:color w:val="000000"/>
                      <w:lang w:val="en-GB"/>
                    </w:rPr>
                    <w:t>Perioada</w:t>
                  </w:r>
                  <w:proofErr w:type="spellEnd"/>
                  <w:r>
                    <w:rPr>
                      <w:color w:val="00000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GB"/>
                    </w:rPr>
                    <w:t>studiata</w:t>
                  </w:r>
                  <w:proofErr w:type="spellEnd"/>
                </w:p>
              </w:txbxContent>
            </v:textbox>
          </v:shape>
        </w:pict>
      </w:r>
      <w:r w:rsidR="0035569B">
        <w:rPr>
          <w:rFonts w:ascii="Calibri" w:eastAsia="Calibri" w:hAnsi="Calibri" w:cs="Calibri"/>
          <w:noProof/>
          <w:kern w:val="0"/>
          <w:lang w:val="ro-RO"/>
        </w:rPr>
        <w:pict w14:anchorId="410C4989">
          <v:roundrect id="Rectangle: Rounded Corners 4" o:spid="_x0000_s1033" style="position:absolute;left:0;text-align:left;margin-left:199.35pt;margin-top:27.65pt;width:106.8pt;height:21.3pt;z-index:251660288;visibility:visible;mso-wrap-style:square;mso-width-percent:0;mso-height-percent:0;mso-wrap-distance-left:1.5pt;mso-wrap-distance-top:1.5pt;mso-wrap-distance-right:1.6pt;mso-wrap-distance-bottom:1.25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" o:allowincell="f" filled="f" strokecolor="#c00000" strokeweight="1.06mm">
            <v:path arrowok="t"/>
          </v:roundrect>
        </w:pict>
      </w:r>
      <w:r w:rsidR="00AC5526" w:rsidRPr="001A3A51">
        <w:rPr>
          <w:rFonts w:ascii="Times New Roman" w:eastAsia="Calibri" w:hAnsi="Times New Roman" w:cs="Times New Roman"/>
          <w:noProof/>
          <w:kern w:val="0"/>
          <w:sz w:val="24"/>
          <w:szCs w:val="24"/>
          <w:lang w:val="en-GB" w:eastAsia="en-GB"/>
        </w:rPr>
        <w:drawing>
          <wp:inline distT="0" distB="0" distL="0" distR="0" wp14:anchorId="05126D69" wp14:editId="2EFC0267">
            <wp:extent cx="1447800" cy="36195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11F8" w14:textId="77777777" w:rsidR="00AC5526" w:rsidRDefault="00AC5526" w:rsidP="009C0604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A3A2DC9" w14:textId="77777777" w:rsidR="003D2B8A" w:rsidRDefault="003D2B8A" w:rsidP="00AC5526">
      <w:pPr>
        <w:suppressAutoHyphens/>
        <w:spacing w:after="200" w:line="276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4E94259B" w14:textId="69DAF112" w:rsidR="006D49D5" w:rsidRDefault="00AC5526" w:rsidP="00EB299C">
      <w:pPr>
        <w:suppressAutoHyphens/>
        <w:spacing w:after="200" w:line="276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Pentru prezentul raport in vederea inventarierii florei si </w:t>
      </w:r>
      <w:proofErr w:type="spellStart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vegetatiei</w:t>
      </w:r>
      <w:proofErr w:type="spellEnd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deplasarile</w:t>
      </w:r>
      <w:proofErr w:type="spellEnd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teren s-au focalizat pe perioada </w:t>
      </w:r>
      <w:r w:rsidR="006D49D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Iulie-Septembrie </w:t>
      </w: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2023</w:t>
      </w:r>
    </w:p>
    <w:p w14:paraId="3F40907C" w14:textId="555443FD" w:rsidR="00AC5526" w:rsidRDefault="0035569B" w:rsidP="00AC5526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Calibri" w:eastAsia="Calibri" w:hAnsi="Calibri" w:cs="Calibri"/>
          <w:noProof/>
          <w:kern w:val="0"/>
          <w:sz w:val="14"/>
          <w:szCs w:val="14"/>
          <w:lang w:val="ro-RO"/>
        </w:rPr>
        <w:pict w14:anchorId="14F4F82C">
          <v:roundrect id="Rectangle: Rounded Corners 11" o:spid="_x0000_s1031" style="position:absolute;left:0;text-align:left;margin-left:289.75pt;margin-top:23.75pt;width:88.25pt;height:232.9pt;z-index:251668480;visibility:visible;mso-wrap-style:square;mso-width-percent:0;mso-height-percent:0;mso-wrap-distance-left:1.5pt;mso-wrap-distance-top:1.5pt;mso-wrap-distance-right:1.75pt;mso-wrap-distance-bottom:1.55pt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" o:allowincell="f" filled="f" strokecolor="#c00000" strokeweight="1.06mm">
            <v:path arrowok="t"/>
          </v:roundrect>
        </w:pict>
      </w:r>
      <w:r w:rsidR="00AC5526"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Tabelul 2 – Graficul perioadelor de monitorizare in concordanta cu biologia si ecologia speciilor</w:t>
      </w:r>
    </w:p>
    <w:tbl>
      <w:tblPr>
        <w:tblW w:w="8917" w:type="dxa"/>
        <w:jc w:val="center"/>
        <w:tblLayout w:type="fixed"/>
        <w:tblLook w:val="04A0" w:firstRow="1" w:lastRow="0" w:firstColumn="1" w:lastColumn="0" w:noHBand="0" w:noVBand="1"/>
      </w:tblPr>
      <w:tblGrid>
        <w:gridCol w:w="2012"/>
        <w:gridCol w:w="568"/>
        <w:gridCol w:w="594"/>
        <w:gridCol w:w="639"/>
        <w:gridCol w:w="612"/>
        <w:gridCol w:w="573"/>
        <w:gridCol w:w="577"/>
        <w:gridCol w:w="534"/>
        <w:gridCol w:w="618"/>
        <w:gridCol w:w="560"/>
        <w:gridCol w:w="504"/>
        <w:gridCol w:w="534"/>
        <w:gridCol w:w="592"/>
      </w:tblGrid>
      <w:tr w:rsidR="00AC5526" w:rsidRPr="006E2753" w14:paraId="2A4302FB" w14:textId="77777777" w:rsidTr="00AC5526">
        <w:trPr>
          <w:trHeight w:val="315"/>
          <w:jc w:val="center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2AF3C72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Grupul taxonomic major</w:t>
            </w:r>
          </w:p>
        </w:tc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652B0DE9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Ian.</w:t>
            </w:r>
          </w:p>
        </w:tc>
        <w:tc>
          <w:tcPr>
            <w:tcW w:w="5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3FC18414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Feb.</w:t>
            </w:r>
          </w:p>
        </w:tc>
        <w:tc>
          <w:tcPr>
            <w:tcW w:w="6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7DF4C456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Mar.</w:t>
            </w:r>
          </w:p>
        </w:tc>
        <w:tc>
          <w:tcPr>
            <w:tcW w:w="6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321D059D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Apr.</w:t>
            </w: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1E6D20F1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Mai</w:t>
            </w:r>
          </w:p>
        </w:tc>
        <w:tc>
          <w:tcPr>
            <w:tcW w:w="5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5B958D46" w14:textId="7DB9A0A1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</w:pPr>
          </w:p>
          <w:p w14:paraId="13599A76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Iun.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6F876726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Iul.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388D052E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Aug.</w:t>
            </w:r>
          </w:p>
        </w:tc>
        <w:tc>
          <w:tcPr>
            <w:tcW w:w="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150C909A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Sept.</w:t>
            </w:r>
          </w:p>
        </w:tc>
        <w:tc>
          <w:tcPr>
            <w:tcW w:w="5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1E142416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Oct.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05B9260E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Nov.</w:t>
            </w:r>
          </w:p>
        </w:tc>
        <w:tc>
          <w:tcPr>
            <w:tcW w:w="5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2AF59432" w14:textId="77777777" w:rsidR="00AC5526" w:rsidRPr="00AC5526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14"/>
                <w:szCs w:val="14"/>
                <w:lang w:val="ro-RO"/>
              </w:rPr>
            </w:pPr>
            <w:r w:rsidRPr="00AC5526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14"/>
                <w:szCs w:val="14"/>
                <w:lang w:val="ro-RO"/>
              </w:rPr>
              <w:t>Dec.</w:t>
            </w:r>
          </w:p>
        </w:tc>
      </w:tr>
      <w:tr w:rsidR="00AC5526" w:rsidRPr="006E2753" w14:paraId="3488A70A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67D60F3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Nevertebrate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1A131F2E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A9FEBE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429954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A50532F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693E0C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42222C2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3405689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4E89D26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8589A3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1A204A88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3D7F92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F7D49E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48AD15E5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797D042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Amfibieni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C15E82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7F77BD7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FAC58E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1DB1AF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4DA5498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90349F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6E396BD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BEBBCAD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DB2061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01A0D15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118BAB6F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63C76F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5340C0CF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332DD5D9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Reptile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0071AFA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46BD6D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81D825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F1D5A1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415314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C0FD78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66CCC12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81B680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E72095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67DC342D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05CA94B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7B704D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31CAF36B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76319AD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Pasari</w:t>
            </w:r>
            <w:proofErr w:type="spellEnd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cuibaritoare</w:t>
            </w:r>
            <w:proofErr w:type="spellEnd"/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80E1B8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0043A40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3DF75B2F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5571E2F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D1D954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42F53D7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5446C5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3CFD9C4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86112A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F148539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0147DAA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C9B6DA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664721AB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51E91AF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Pasari</w:t>
            </w:r>
            <w:proofErr w:type="spellEnd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 xml:space="preserve"> sedentare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6BBB64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A4C2E5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799843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771DA9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45DBBE1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A17DC5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06C854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7E415A1D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C2B17A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0C36302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15E2895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EBB660F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5AFAACFB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51E37D41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Pasari</w:t>
            </w:r>
            <w:proofErr w:type="spellEnd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 xml:space="preserve"> in pasaj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1F49022E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EE550D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E5B0F7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66C1288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B0FB2E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344E933F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45739720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7E798C26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80292BB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5C3CC6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3385554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1D26223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719ED74D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5DCB0AB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Pasari</w:t>
            </w:r>
            <w:proofErr w:type="spellEnd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 xml:space="preserve"> care </w:t>
            </w:r>
            <w:proofErr w:type="spellStart"/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ierneaza</w:t>
            </w:r>
            <w:proofErr w:type="spellEnd"/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16655F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DFD8008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4B083"/>
            <w:vAlign w:val="bottom"/>
          </w:tcPr>
          <w:p w14:paraId="6125AAC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7D15F93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F05EFFE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1D4D4C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CF42A5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E092718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502D953D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7FC336F9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7F20EB49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2CEF410A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  <w:tr w:rsidR="00AC5526" w:rsidRPr="006E2753" w14:paraId="7488A0BE" w14:textId="77777777" w:rsidTr="00AC5526">
        <w:trPr>
          <w:trHeight w:val="315"/>
          <w:jc w:val="center"/>
        </w:trPr>
        <w:tc>
          <w:tcPr>
            <w:tcW w:w="2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vAlign w:val="bottom"/>
          </w:tcPr>
          <w:p w14:paraId="75B6876D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ro-RO"/>
              </w:rPr>
            </w:pPr>
            <w:r w:rsidRPr="006E275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o-RO"/>
              </w:rPr>
              <w:t>Mamifere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6765482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3494FF6E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317F0B5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87A301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629492A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8CA69B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8460D37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2759CF9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513B374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0FD84F6C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786BAA63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  <w:tc>
          <w:tcPr>
            <w:tcW w:w="5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55749518" w14:textId="77777777" w:rsidR="00AC5526" w:rsidRPr="006E2753" w:rsidRDefault="00AC5526" w:rsidP="001C692C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4"/>
                <w:szCs w:val="14"/>
                <w:lang w:val="ro-RO"/>
              </w:rPr>
            </w:pPr>
          </w:p>
        </w:tc>
      </w:tr>
    </w:tbl>
    <w:p w14:paraId="388B8FDC" w14:textId="77777777" w:rsidR="00AC5526" w:rsidRPr="006E2753" w:rsidRDefault="0035569B" w:rsidP="00AC5526">
      <w:pPr>
        <w:tabs>
          <w:tab w:val="left" w:pos="567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>
        <w:rPr>
          <w:rFonts w:ascii="Calibri" w:eastAsia="Calibri" w:hAnsi="Calibri" w:cs="Calibri"/>
          <w:noProof/>
          <w:kern w:val="0"/>
          <w:lang w:val="ro-RO"/>
        </w:rPr>
        <w:pict w14:anchorId="14E15FCB">
          <v:oval id="Oval 10" o:spid="_x0000_s1030" style="position:absolute;left:0;text-align:left;margin-left:278.8pt;margin-top:6.4pt;width:6.85pt;height:6.25pt;z-index:251665408;visibility:visible;mso-wrap-style:square;mso-width-percent:0;mso-height-percent:0;mso-wrap-distance-left:4.5pt;mso-wrap-distance-top:3pt;mso-wrap-distance-right:5.15pt;mso-wrap-distance-bottom:7.2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" o:allowincell="f" fillcolor="gray" strokeweight="0">
            <v:fill color2="#d9d9d9" angle="180" focus="100%" type="gradient">
              <o:fill v:ext="view" type="gradientUnscaled"/>
            </v:fill>
            <v:path arrowok="t"/>
          </v:oval>
        </w:pict>
      </w:r>
      <w:r>
        <w:rPr>
          <w:rFonts w:ascii="Calibri" w:eastAsia="Calibri" w:hAnsi="Calibri" w:cs="Calibri"/>
          <w:noProof/>
          <w:kern w:val="0"/>
          <w:lang w:val="ro-RO"/>
        </w:rPr>
        <w:pict w14:anchorId="25249DE1">
          <v:oval id="Oval 9" o:spid="_x0000_s1029" style="position:absolute;left:0;text-align:left;margin-left:113.85pt;margin-top:4.5pt;width:6.25pt;height:6.25pt;z-index:251663360;visibility:visible;mso-wrap-style:square;mso-width-percent:0;mso-height-percent:0;mso-wrap-distance-left:0;mso-wrap-distance-top:0;mso-wrap-distance-right:1.25pt;mso-wrap-distance-bottom:1.2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" o:allowincell="f" fillcolor="#9bbb59" strokecolor="#728a41" strokeweight=".71mm">
            <v:path arrowok="t"/>
          </v:oval>
        </w:pict>
      </w:r>
      <w:r w:rsidR="00AC5526"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ab/>
        <w:t>Perioada optima                     Perioada nefavorabila</w:t>
      </w:r>
    </w:p>
    <w:p w14:paraId="5D1AC80E" w14:textId="77777777" w:rsidR="00AC5526" w:rsidRDefault="0035569B" w:rsidP="00AC5526">
      <w:pPr>
        <w:tabs>
          <w:tab w:val="left" w:pos="567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>
        <w:rPr>
          <w:rFonts w:ascii="Calibri" w:eastAsia="Calibri" w:hAnsi="Calibri" w:cs="Calibri"/>
          <w:noProof/>
          <w:kern w:val="0"/>
          <w:lang w:val="ro-RO"/>
        </w:rPr>
        <w:pict w14:anchorId="08C97DE2">
          <v:oval id="Oval 8" o:spid="_x0000_s1028" style="position:absolute;left:0;text-align:left;margin-left:256pt;margin-top:6.3pt;width:6.85pt;height:6.85pt;z-index:251666432;visibility:visible;mso-wrap-style:square;mso-width-percent:0;mso-height-percent:0;mso-wrap-distance-left:0;mso-wrap-distance-top:0;mso-wrap-distance-right:2.15pt;mso-wrap-distance-bottom:2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" o:allowincell="f" fillcolor="#c0504d" strokecolor="#8e3b38" strokeweight=".71mm">
            <v:path arrowok="t"/>
          </v:oval>
        </w:pict>
      </w:r>
      <w:r>
        <w:rPr>
          <w:rFonts w:ascii="Calibri" w:eastAsia="Calibri" w:hAnsi="Calibri" w:cs="Calibri"/>
          <w:noProof/>
          <w:kern w:val="0"/>
          <w:lang w:val="ro-RO"/>
        </w:rPr>
        <w:pict w14:anchorId="34EF02F8">
          <v:oval id="Oval 7" o:spid="_x0000_s1027" style="position:absolute;left:0;text-align:left;margin-left:127.65pt;margin-top:5.05pt;width:8.15pt;height:6.85pt;z-index:251664384;visibility:visible;mso-wrap-style:square;mso-width-percent:0;mso-height-percent:0;mso-wrap-distance-left:0;mso-wrap-distance-top:0;mso-wrap-distance-right:.9pt;mso-wrap-distance-bottom:2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" o:allowincell="f" fillcolor="#f79646" strokecolor="#b66e33" strokeweight=".71mm">
            <v:path arrowok="t"/>
          </v:oval>
        </w:pict>
      </w:r>
      <w:r w:rsidR="00AC5526"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ab/>
        <w:t>Perioada suboptima               Perioada studiata</w:t>
      </w:r>
    </w:p>
    <w:p w14:paraId="6779B8D2" w14:textId="77777777" w:rsidR="003D2B8A" w:rsidRPr="006E2753" w:rsidRDefault="003D2B8A" w:rsidP="00AC5526">
      <w:pPr>
        <w:tabs>
          <w:tab w:val="left" w:pos="567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</w:p>
    <w:p w14:paraId="4FF2BDAD" w14:textId="77777777" w:rsidR="00EB299C" w:rsidRDefault="00AC5526" w:rsidP="00AC5526">
      <w:pPr>
        <w:tabs>
          <w:tab w:val="left" w:pos="5325"/>
        </w:tabs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lastRenderedPageBreak/>
        <w:t xml:space="preserve">Pentru o inventariere cat mai buna a datelor cu privire la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distributia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, frecventa si abundenta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populatiilor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de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pasari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, perioadele de monitorizate au fost alese in raport cu metodologia recomandata de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catre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specialisti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.</w:t>
      </w:r>
    </w:p>
    <w:p w14:paraId="43B4342B" w14:textId="0F5F23F2" w:rsidR="00C979AF" w:rsidRDefault="00AC5526" w:rsidP="00AC5526">
      <w:pPr>
        <w:tabs>
          <w:tab w:val="left" w:pos="5325"/>
        </w:tabs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O deosebita importanta au avut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iesirile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realizate in timpul perioadei de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migratie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, deoarece a putut fi observata structura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avifaunei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ce ar putea folosi zona studiata in timpul pasajului, pentru a concluziona in ce </w:t>
      </w:r>
      <w:proofErr w:type="spellStart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masura</w:t>
      </w:r>
      <w:proofErr w:type="spellEnd"/>
      <w:r w:rsidRPr="006E2753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sunt afectate de activitatea de exploata.</w:t>
      </w:r>
      <w:r w:rsidR="00741AB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   </w:t>
      </w:r>
    </w:p>
    <w:p w14:paraId="49F3DA5E" w14:textId="77777777" w:rsidR="00C979AF" w:rsidRDefault="00C979AF" w:rsidP="00C979AF">
      <w:pPr>
        <w:tabs>
          <w:tab w:val="left" w:pos="5325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</w:p>
    <w:p w14:paraId="2B0D2C2E" w14:textId="77777777" w:rsidR="007547E8" w:rsidRPr="00C979AF" w:rsidRDefault="007547E8" w:rsidP="00C979AF">
      <w:pPr>
        <w:tabs>
          <w:tab w:val="left" w:pos="5325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 w:rsidRPr="006E275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a)</w:t>
      </w:r>
      <w:proofErr w:type="spellStart"/>
      <w:r w:rsidRPr="006E275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Vegetatie</w:t>
      </w:r>
      <w:proofErr w:type="spellEnd"/>
      <w:r w:rsidRPr="006E275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si flora</w:t>
      </w:r>
    </w:p>
    <w:p w14:paraId="3364A6FF" w14:textId="085AD7AD" w:rsidR="00C979AF" w:rsidRDefault="007547E8" w:rsidP="00C979A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6E2753">
        <w:rPr>
          <w:rFonts w:ascii="Times New Roman" w:eastAsia="Calibri" w:hAnsi="Times New Roman" w:cs="Times New Roman"/>
          <w:bCs/>
          <w:kern w:val="0"/>
          <w:sz w:val="24"/>
          <w:szCs w:val="24"/>
          <w:lang w:val="ro-RO"/>
        </w:rPr>
        <w:t>Vegetatia</w:t>
      </w:r>
      <w:proofErr w:type="spellEnd"/>
      <w:r w:rsidRPr="006E2753">
        <w:rPr>
          <w:rFonts w:ascii="Times New Roman" w:eastAsia="Calibri" w:hAnsi="Times New Roman" w:cs="Times New Roman"/>
          <w:bCs/>
          <w:kern w:val="0"/>
          <w:sz w:val="24"/>
          <w:szCs w:val="24"/>
          <w:lang w:val="ro-RO"/>
        </w:rPr>
        <w:t xml:space="preserve"> si flora</w:t>
      </w: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identificata in zona studiata este reprezentata de </w:t>
      </w:r>
      <w:r w:rsidR="0057407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93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</w:t>
      </w: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de plante, ce se </w:t>
      </w:r>
      <w:proofErr w:type="spellStart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regasesc</w:t>
      </w:r>
      <w:proofErr w:type="spellEnd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listate in tabelul </w:t>
      </w:r>
      <w:proofErr w:type="spellStart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atasat</w:t>
      </w:r>
      <w:proofErr w:type="spellEnd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mai jos:</w:t>
      </w:r>
    </w:p>
    <w:p w14:paraId="376746A6" w14:textId="77777777" w:rsidR="00C979AF" w:rsidRDefault="00C979AF" w:rsidP="00C979A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100E291F" w14:textId="77777777" w:rsidR="007547E8" w:rsidRDefault="007547E8" w:rsidP="00574075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Tabelul 3</w:t>
      </w:r>
      <w:r w:rsidRPr="006E275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– </w:t>
      </w:r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Specii de flora si </w:t>
      </w:r>
      <w:proofErr w:type="spellStart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vegetatie</w:t>
      </w:r>
      <w:proofErr w:type="spellEnd"/>
      <w:r w:rsidRPr="006E275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identificata la nivelul zonei studiate</w:t>
      </w:r>
    </w:p>
    <w:tbl>
      <w:tblPr>
        <w:tblStyle w:val="Tabellist3-Accentuare5"/>
        <w:tblW w:w="10920" w:type="dxa"/>
        <w:jc w:val="center"/>
        <w:tblLook w:val="04A0" w:firstRow="1" w:lastRow="0" w:firstColumn="1" w:lastColumn="0" w:noHBand="0" w:noVBand="1"/>
      </w:tblPr>
      <w:tblGrid>
        <w:gridCol w:w="3640"/>
        <w:gridCol w:w="1638"/>
        <w:gridCol w:w="1740"/>
        <w:gridCol w:w="1720"/>
        <w:gridCol w:w="2200"/>
      </w:tblGrid>
      <w:tr w:rsidR="00E93A27" w:rsidRPr="00024871" w14:paraId="6D7EDB22" w14:textId="77777777" w:rsidTr="00E93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40" w:type="dxa"/>
            <w:noWrap/>
            <w:hideMark/>
          </w:tcPr>
          <w:p w14:paraId="40468359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Specia</w:t>
            </w:r>
          </w:p>
        </w:tc>
        <w:tc>
          <w:tcPr>
            <w:tcW w:w="1620" w:type="dxa"/>
            <w:noWrap/>
            <w:hideMark/>
          </w:tcPr>
          <w:p w14:paraId="6C29CD63" w14:textId="77777777" w:rsidR="00574075" w:rsidRPr="00024871" w:rsidRDefault="00574075" w:rsidP="005740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Familia</w:t>
            </w:r>
          </w:p>
        </w:tc>
        <w:tc>
          <w:tcPr>
            <w:tcW w:w="1740" w:type="dxa"/>
            <w:noWrap/>
            <w:hideMark/>
          </w:tcPr>
          <w:p w14:paraId="1AB949ED" w14:textId="77777777" w:rsidR="00574075" w:rsidRPr="00024871" w:rsidRDefault="00574075" w:rsidP="005740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IUCN Red Lists</w:t>
            </w:r>
          </w:p>
        </w:tc>
        <w:tc>
          <w:tcPr>
            <w:tcW w:w="1720" w:type="dxa"/>
            <w:noWrap/>
            <w:hideMark/>
          </w:tcPr>
          <w:p w14:paraId="5155BF6C" w14:textId="77777777" w:rsidR="00574075" w:rsidRPr="00024871" w:rsidRDefault="00574075" w:rsidP="005740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O.U.G. 57/2007</w:t>
            </w:r>
          </w:p>
        </w:tc>
        <w:tc>
          <w:tcPr>
            <w:tcW w:w="2200" w:type="dxa"/>
            <w:noWrap/>
            <w:hideMark/>
          </w:tcPr>
          <w:p w14:paraId="619D6028" w14:textId="77777777" w:rsidR="00574075" w:rsidRPr="00024871" w:rsidRDefault="00574075" w:rsidP="005740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Directiva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92/43/CEE</w:t>
            </w:r>
          </w:p>
        </w:tc>
      </w:tr>
      <w:tr w:rsidR="00574075" w:rsidRPr="00024871" w14:paraId="73392FE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6A9AA2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Artemisia campestris</w:t>
            </w:r>
          </w:p>
        </w:tc>
        <w:tc>
          <w:tcPr>
            <w:tcW w:w="1620" w:type="dxa"/>
            <w:noWrap/>
            <w:hideMark/>
          </w:tcPr>
          <w:p w14:paraId="25F25FE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5E552B4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046A3C4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A964DF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II</w:t>
            </w:r>
          </w:p>
        </w:tc>
      </w:tr>
      <w:tr w:rsidR="00574075" w:rsidRPr="00024871" w14:paraId="38FE195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3F0906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Crepis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tectorum</w:t>
            </w:r>
          </w:p>
        </w:tc>
        <w:tc>
          <w:tcPr>
            <w:tcW w:w="1620" w:type="dxa"/>
            <w:noWrap/>
            <w:hideMark/>
          </w:tcPr>
          <w:p w14:paraId="6EE0C29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3F97035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F67CF4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C88039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II</w:t>
            </w:r>
          </w:p>
        </w:tc>
      </w:tr>
      <w:tr w:rsidR="00574075" w:rsidRPr="00024871" w14:paraId="40C2BBD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71FBB1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Juniperus communis</w:t>
            </w:r>
          </w:p>
        </w:tc>
        <w:tc>
          <w:tcPr>
            <w:tcW w:w="1620" w:type="dxa"/>
            <w:noWrap/>
            <w:hideMark/>
          </w:tcPr>
          <w:p w14:paraId="6759EF1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Cupressaceae</w:t>
            </w:r>
          </w:p>
        </w:tc>
        <w:tc>
          <w:tcPr>
            <w:tcW w:w="1740" w:type="dxa"/>
            <w:noWrap/>
            <w:hideMark/>
          </w:tcPr>
          <w:p w14:paraId="0036685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24D149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II</w:t>
            </w:r>
          </w:p>
        </w:tc>
        <w:tc>
          <w:tcPr>
            <w:tcW w:w="2200" w:type="dxa"/>
            <w:noWrap/>
            <w:hideMark/>
          </w:tcPr>
          <w:p w14:paraId="221CAA6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D8C378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9ADE3D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Daucus carota</w:t>
            </w:r>
          </w:p>
        </w:tc>
        <w:tc>
          <w:tcPr>
            <w:tcW w:w="1620" w:type="dxa"/>
            <w:noWrap/>
            <w:hideMark/>
          </w:tcPr>
          <w:p w14:paraId="6F0A0DF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FC771C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5165F66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FA9BB8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0EA33BC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73A4DAB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Angelica sylvestris</w:t>
            </w:r>
          </w:p>
        </w:tc>
        <w:tc>
          <w:tcPr>
            <w:tcW w:w="1620" w:type="dxa"/>
            <w:noWrap/>
            <w:hideMark/>
          </w:tcPr>
          <w:p w14:paraId="22C271F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189BBAB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29570D7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BAB97C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FF86EA8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3CFA4F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Cichorium intybus</w:t>
            </w:r>
          </w:p>
        </w:tc>
        <w:tc>
          <w:tcPr>
            <w:tcW w:w="1620" w:type="dxa"/>
            <w:noWrap/>
            <w:hideMark/>
          </w:tcPr>
          <w:p w14:paraId="0FF8604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4691BD9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6022F5C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83B249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AB2254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8B9F1C9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Cichorium intybus</w:t>
            </w:r>
          </w:p>
        </w:tc>
        <w:tc>
          <w:tcPr>
            <w:tcW w:w="1620" w:type="dxa"/>
            <w:noWrap/>
            <w:hideMark/>
          </w:tcPr>
          <w:p w14:paraId="607D5BD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4438832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70C05F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34CF72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D48F99F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F4DD32B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Stellaria media</w:t>
            </w:r>
          </w:p>
        </w:tc>
        <w:tc>
          <w:tcPr>
            <w:tcW w:w="1620" w:type="dxa"/>
            <w:noWrap/>
            <w:hideMark/>
          </w:tcPr>
          <w:p w14:paraId="37AAC41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Caryophyllaceae</w:t>
            </w:r>
          </w:p>
        </w:tc>
        <w:tc>
          <w:tcPr>
            <w:tcW w:w="1740" w:type="dxa"/>
            <w:noWrap/>
            <w:hideMark/>
          </w:tcPr>
          <w:p w14:paraId="2D311A9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FD5FF3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FAC3A6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36F5FC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39D4D29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Trifolium pratense</w:t>
            </w:r>
          </w:p>
        </w:tc>
        <w:tc>
          <w:tcPr>
            <w:tcW w:w="1620" w:type="dxa"/>
            <w:noWrap/>
            <w:hideMark/>
          </w:tcPr>
          <w:p w14:paraId="64A5F63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Fabaceae</w:t>
            </w:r>
          </w:p>
        </w:tc>
        <w:tc>
          <w:tcPr>
            <w:tcW w:w="1740" w:type="dxa"/>
            <w:noWrap/>
            <w:hideMark/>
          </w:tcPr>
          <w:p w14:paraId="4DE43B8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7CD95A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4F3AE3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A7D46B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2BB23E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Astragalus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onobrychis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05DF68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Fabaceae</w:t>
            </w:r>
          </w:p>
        </w:tc>
        <w:tc>
          <w:tcPr>
            <w:tcW w:w="1740" w:type="dxa"/>
            <w:noWrap/>
            <w:hideMark/>
          </w:tcPr>
          <w:p w14:paraId="6FC7015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08C3DB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F27F20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F3A35B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30DE51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Nymphoides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peltata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719A52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Menyanthaceae</w:t>
            </w:r>
          </w:p>
        </w:tc>
        <w:tc>
          <w:tcPr>
            <w:tcW w:w="1740" w:type="dxa"/>
            <w:noWrap/>
            <w:hideMark/>
          </w:tcPr>
          <w:p w14:paraId="0DE28DB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762405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F4B850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60D076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72B190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Papaver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rhoeas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B6BE4D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Papaveraceae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536773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587C5C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4BC476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CA7623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CE1B5F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Glaucium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corniculatum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A0F6DE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Papaveraceae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3CF7D30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0A671EC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114F92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5EA717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C6F233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Agropyron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cristatum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EA76D1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18100ED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3B1592D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5AF01F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AFA122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E0F9FD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Hordeum murinum</w:t>
            </w:r>
          </w:p>
        </w:tc>
        <w:tc>
          <w:tcPr>
            <w:tcW w:w="1620" w:type="dxa"/>
            <w:noWrap/>
            <w:hideMark/>
          </w:tcPr>
          <w:p w14:paraId="687320F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3C4904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46E0BB6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681572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90A03D1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696E32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Phragmites australis</w:t>
            </w:r>
          </w:p>
        </w:tc>
        <w:tc>
          <w:tcPr>
            <w:tcW w:w="1620" w:type="dxa"/>
            <w:noWrap/>
            <w:hideMark/>
          </w:tcPr>
          <w:p w14:paraId="6594C3C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1727921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641D672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70B56B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3F34B5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0414D4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Polygonum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aviculare</w:t>
            </w:r>
            <w:proofErr w:type="spellEnd"/>
          </w:p>
        </w:tc>
        <w:tc>
          <w:tcPr>
            <w:tcW w:w="1620" w:type="dxa"/>
            <w:noWrap/>
            <w:hideMark/>
          </w:tcPr>
          <w:p w14:paraId="243D98C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Polygonaceae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A1A957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18E485D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1EE746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A253E2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79EE303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Rubus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caesius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577B4B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Rosaceae</w:t>
            </w:r>
          </w:p>
        </w:tc>
        <w:tc>
          <w:tcPr>
            <w:tcW w:w="1740" w:type="dxa"/>
            <w:noWrap/>
            <w:hideMark/>
          </w:tcPr>
          <w:p w14:paraId="2C5CCD6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7F4020E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A3C661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66ABD5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1CEF23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Salvinia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natans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B2E950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Salviniaceae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517E2B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20626B8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AC36E4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3C537D9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7EF605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Verbascum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phlomoides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54FD55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Scrophulariaceae</w:t>
            </w:r>
          </w:p>
        </w:tc>
        <w:tc>
          <w:tcPr>
            <w:tcW w:w="1740" w:type="dxa"/>
            <w:noWrap/>
            <w:hideMark/>
          </w:tcPr>
          <w:p w14:paraId="12B8BF2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548B075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4A4DD2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E30136A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FFC647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Tamarix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ramosissima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0A6DA9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Tamaricaceae</w:t>
            </w:r>
          </w:p>
        </w:tc>
        <w:tc>
          <w:tcPr>
            <w:tcW w:w="1740" w:type="dxa"/>
            <w:noWrap/>
            <w:hideMark/>
          </w:tcPr>
          <w:p w14:paraId="5C1D611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6E23C2E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CF9975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0C4B370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5659A8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Urtica dioica</w:t>
            </w:r>
          </w:p>
        </w:tc>
        <w:tc>
          <w:tcPr>
            <w:tcW w:w="1620" w:type="dxa"/>
            <w:noWrap/>
            <w:hideMark/>
          </w:tcPr>
          <w:p w14:paraId="35E52E4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Urticaceae</w:t>
            </w:r>
          </w:p>
        </w:tc>
        <w:tc>
          <w:tcPr>
            <w:tcW w:w="1740" w:type="dxa"/>
            <w:noWrap/>
            <w:hideMark/>
          </w:tcPr>
          <w:p w14:paraId="342CB3A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31F4FC6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E8433D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3D67EC7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524B9B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Viola arvensis</w:t>
            </w:r>
          </w:p>
        </w:tc>
        <w:tc>
          <w:tcPr>
            <w:tcW w:w="1620" w:type="dxa"/>
            <w:noWrap/>
            <w:hideMark/>
          </w:tcPr>
          <w:p w14:paraId="0CF555C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Violaceae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3AE8AB4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0AFEAF0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78DBE9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EDAEF49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6CA67CB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Vitis vinifera</w:t>
            </w:r>
          </w:p>
        </w:tc>
        <w:tc>
          <w:tcPr>
            <w:tcW w:w="1620" w:type="dxa"/>
            <w:noWrap/>
            <w:hideMark/>
          </w:tcPr>
          <w:p w14:paraId="6DFCA5D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Vitaceae</w:t>
            </w:r>
          </w:p>
        </w:tc>
        <w:tc>
          <w:tcPr>
            <w:tcW w:w="1740" w:type="dxa"/>
            <w:noWrap/>
            <w:hideMark/>
          </w:tcPr>
          <w:p w14:paraId="10742EA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542ECA5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215F16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DF0987C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01A8873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Tribulus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terrestris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4F1A82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Zygophyllaceae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5CD9EB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1720" w:type="dxa"/>
            <w:noWrap/>
            <w:hideMark/>
          </w:tcPr>
          <w:p w14:paraId="3C4DA5B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9DA7CC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386129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216928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Amaranthus albus</w:t>
            </w:r>
          </w:p>
        </w:tc>
        <w:tc>
          <w:tcPr>
            <w:tcW w:w="1620" w:type="dxa"/>
            <w:noWrap/>
            <w:hideMark/>
          </w:tcPr>
          <w:p w14:paraId="26FF475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Amaranthaceae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A5FA9D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3039EE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CF30EA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F679EC1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9849A6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Amaranthus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retroflexus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F242FF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Amaranthaceae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A50182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DBC584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D93852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D02A4C7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542227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lastRenderedPageBreak/>
              <w:t>Chenopodium album</w:t>
            </w:r>
          </w:p>
        </w:tc>
        <w:tc>
          <w:tcPr>
            <w:tcW w:w="1620" w:type="dxa"/>
            <w:noWrap/>
            <w:hideMark/>
          </w:tcPr>
          <w:p w14:paraId="552FF1B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Amaranthaceae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B59AB5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A0EED9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9BE850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E4BF279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9783F7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Chenopodium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vulvaria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05274B3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Amaranthaceae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4F7C488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DF83A7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6E6C62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B10DF2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2A1E9E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Eryngium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campestre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897ADA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DEE560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B676AB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976BBD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80D1197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14DAFE9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Falcaria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vulgaris</w:t>
            </w:r>
          </w:p>
        </w:tc>
        <w:tc>
          <w:tcPr>
            <w:tcW w:w="1620" w:type="dxa"/>
            <w:noWrap/>
            <w:hideMark/>
          </w:tcPr>
          <w:p w14:paraId="2C62684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5646E4C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8C270B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66BFE7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FDE124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8688DD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Bombycilaena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erecta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E1675F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1EB7ED6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11C5BF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802009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553C82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56FEAB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Achillea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setacea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018C157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761F7B4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0C9038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A98071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4C57D3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A335E9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Carduus nutans</w:t>
            </w:r>
          </w:p>
        </w:tc>
        <w:tc>
          <w:tcPr>
            <w:tcW w:w="1620" w:type="dxa"/>
            <w:noWrap/>
            <w:hideMark/>
          </w:tcPr>
          <w:p w14:paraId="3FC14E9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75F1522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5EA2ED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41495D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18D3AC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760DF6E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Xeranthemum annuum</w:t>
            </w:r>
          </w:p>
        </w:tc>
        <w:tc>
          <w:tcPr>
            <w:tcW w:w="1620" w:type="dxa"/>
            <w:noWrap/>
            <w:hideMark/>
          </w:tcPr>
          <w:p w14:paraId="2A68208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77B4C34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CB3FAF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FAED77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5699888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21423B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Carduus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acanthoides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9AA9A9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20F87A6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77D0C8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357411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930D790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F0D463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Erigeron canadensis</w:t>
            </w:r>
          </w:p>
        </w:tc>
        <w:tc>
          <w:tcPr>
            <w:tcW w:w="1620" w:type="dxa"/>
            <w:noWrap/>
            <w:hideMark/>
          </w:tcPr>
          <w:p w14:paraId="0B4B774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692BF40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63E69F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374215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C6A10C8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1CA5C9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Centaurea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solstitialis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B4E1BC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3E8CEA8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F0EF8B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C6867F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1815B37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C12812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Carthamus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lanatus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CF18D5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69C8D43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88335D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CB5B22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28882BA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A9511E9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Echinops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ritro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ssp.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ruthenicus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3DD1C0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1489AA5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058850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EF3301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9DFCA7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A0BED6A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Picris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hieracioides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69FDF2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6E41180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244F48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A64D8D9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A4065D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966CB3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Sonchus asper</w:t>
            </w:r>
          </w:p>
        </w:tc>
        <w:tc>
          <w:tcPr>
            <w:tcW w:w="1620" w:type="dxa"/>
            <w:noWrap/>
            <w:hideMark/>
          </w:tcPr>
          <w:p w14:paraId="678FA9B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0D6FBBE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288A3F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F07687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B134CA1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390C30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Chondrilla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juncea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39795A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5953F50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4EC594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A29A7B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0AEA8B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E6F84C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Xanthium spinosum</w:t>
            </w:r>
          </w:p>
        </w:tc>
        <w:tc>
          <w:tcPr>
            <w:tcW w:w="1620" w:type="dxa"/>
            <w:noWrap/>
            <w:hideMark/>
          </w:tcPr>
          <w:p w14:paraId="3746447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1DBCCE6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F477BC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464F8E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B547568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78C322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Xanthium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strumarium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86DC82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Asteraceae</w:t>
            </w:r>
          </w:p>
        </w:tc>
        <w:tc>
          <w:tcPr>
            <w:tcW w:w="1740" w:type="dxa"/>
            <w:noWrap/>
            <w:hideMark/>
          </w:tcPr>
          <w:p w14:paraId="66A572C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4308BD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57096C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A3EB77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228E3F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Myosotis arvensis</w:t>
            </w:r>
          </w:p>
        </w:tc>
        <w:tc>
          <w:tcPr>
            <w:tcW w:w="1620" w:type="dxa"/>
            <w:noWrap/>
            <w:hideMark/>
          </w:tcPr>
          <w:p w14:paraId="75BE0B4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Boraginaceae</w:t>
            </w:r>
          </w:p>
        </w:tc>
        <w:tc>
          <w:tcPr>
            <w:tcW w:w="1740" w:type="dxa"/>
            <w:noWrap/>
            <w:hideMark/>
          </w:tcPr>
          <w:p w14:paraId="16C3F53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6A24B8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B37E45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A6E82C0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3121BDE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Heliotropium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europaeum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8C3C4E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Boraginaceae</w:t>
            </w:r>
          </w:p>
        </w:tc>
        <w:tc>
          <w:tcPr>
            <w:tcW w:w="1740" w:type="dxa"/>
            <w:noWrap/>
            <w:hideMark/>
          </w:tcPr>
          <w:p w14:paraId="4964AC2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62E1C4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1FFB92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DEEE8C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C9AF670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Echium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italicum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FECF5B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Boraginaceae</w:t>
            </w:r>
          </w:p>
        </w:tc>
        <w:tc>
          <w:tcPr>
            <w:tcW w:w="1740" w:type="dxa"/>
            <w:noWrap/>
            <w:hideMark/>
          </w:tcPr>
          <w:p w14:paraId="509C1F5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06B119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68F990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FA5B09A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164F38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Echium vulgare</w:t>
            </w:r>
          </w:p>
        </w:tc>
        <w:tc>
          <w:tcPr>
            <w:tcW w:w="1620" w:type="dxa"/>
            <w:noWrap/>
            <w:hideMark/>
          </w:tcPr>
          <w:p w14:paraId="28DF8F2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Boraginaceae</w:t>
            </w:r>
          </w:p>
        </w:tc>
        <w:tc>
          <w:tcPr>
            <w:tcW w:w="1740" w:type="dxa"/>
            <w:noWrap/>
            <w:hideMark/>
          </w:tcPr>
          <w:p w14:paraId="2382E65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FCA788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57EE1B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C4A4D3E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274C13E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Berteroa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incana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4260AF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Brassicaceae</w:t>
            </w:r>
          </w:p>
        </w:tc>
        <w:tc>
          <w:tcPr>
            <w:tcW w:w="1740" w:type="dxa"/>
            <w:noWrap/>
            <w:hideMark/>
          </w:tcPr>
          <w:p w14:paraId="527F7C5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FD2524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2AB2F8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1754A9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982142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Scabiosa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ochroleuca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E4BBA5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Caprifoliaceae</w:t>
            </w:r>
          </w:p>
        </w:tc>
        <w:tc>
          <w:tcPr>
            <w:tcW w:w="1740" w:type="dxa"/>
            <w:noWrap/>
            <w:hideMark/>
          </w:tcPr>
          <w:p w14:paraId="1A39635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6A4ED7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037383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2FAF8B0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BBC235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Cephalaria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transylvanica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BA4337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Caprifoliaceae</w:t>
            </w:r>
          </w:p>
        </w:tc>
        <w:tc>
          <w:tcPr>
            <w:tcW w:w="1740" w:type="dxa"/>
            <w:noWrap/>
            <w:hideMark/>
          </w:tcPr>
          <w:p w14:paraId="7558564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8F2E0B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8A3E7A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8E1AAE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1235E1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Scleranthus annuus</w:t>
            </w:r>
          </w:p>
        </w:tc>
        <w:tc>
          <w:tcPr>
            <w:tcW w:w="1620" w:type="dxa"/>
            <w:noWrap/>
            <w:hideMark/>
          </w:tcPr>
          <w:p w14:paraId="34DC7BC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Caryophyllaceae</w:t>
            </w:r>
          </w:p>
        </w:tc>
        <w:tc>
          <w:tcPr>
            <w:tcW w:w="1740" w:type="dxa"/>
            <w:noWrap/>
            <w:hideMark/>
          </w:tcPr>
          <w:p w14:paraId="0984833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BA9ADB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77B1BA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8A697F5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465CE2A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Euphorbia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glareosa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20A2D2D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Euphorbiaceae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180253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C20093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40E6E3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D40988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A206E63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Euphorbia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agraria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937CAB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Euphorbiaceae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C69C1B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03ABDC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88FBC8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C77D113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2294FA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Euphorbia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nicaeensis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5E2CD1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Euphorbiaceae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38E276A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2EF685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583CDB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568133A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B9CBFD0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Trifolium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campestre</w:t>
            </w:r>
            <w:proofErr w:type="spellEnd"/>
          </w:p>
        </w:tc>
        <w:tc>
          <w:tcPr>
            <w:tcW w:w="1620" w:type="dxa"/>
            <w:noWrap/>
            <w:hideMark/>
          </w:tcPr>
          <w:p w14:paraId="6777566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Fabaceae</w:t>
            </w:r>
          </w:p>
        </w:tc>
        <w:tc>
          <w:tcPr>
            <w:tcW w:w="1740" w:type="dxa"/>
            <w:noWrap/>
            <w:hideMark/>
          </w:tcPr>
          <w:p w14:paraId="683B282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07F4AF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E6C8CF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B21B384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4B686E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Erodium cicutarium</w:t>
            </w:r>
          </w:p>
        </w:tc>
        <w:tc>
          <w:tcPr>
            <w:tcW w:w="1620" w:type="dxa"/>
            <w:noWrap/>
            <w:hideMark/>
          </w:tcPr>
          <w:p w14:paraId="3961A51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Geraniaceae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207D33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13E35E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AA79C3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3D87F5D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6F0A33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Geranium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pusillum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8B38EF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Geraniaceae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5B81575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C00F09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B19882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9579837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3EFE8A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Ajuga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chamaeptys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5BCAEC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Lamiaceae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288C70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4492C9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06417CA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AEC532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0773A6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Salvia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nemorosa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0907E1F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Lamiaceae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E73F60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1B240B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E695B9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16AE3DA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73FC79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Marrubium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peregrinum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4D8579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Lamiaceae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AA66D5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DBC8E5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5ACCE1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39B7E9F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CB4156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Teucrium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polium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ssp. capitatum</w:t>
            </w:r>
          </w:p>
        </w:tc>
        <w:tc>
          <w:tcPr>
            <w:tcW w:w="1620" w:type="dxa"/>
            <w:noWrap/>
            <w:hideMark/>
          </w:tcPr>
          <w:p w14:paraId="03A72B1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Lamiaceae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3F2D4DE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811648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E49E32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F1BCA34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F55697D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Linum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austriacum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ABC9E1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Linaceae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11092B8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7D8823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809129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EB8050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8291D6E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Adonis flammea</w:t>
            </w:r>
          </w:p>
        </w:tc>
        <w:tc>
          <w:tcPr>
            <w:tcW w:w="1620" w:type="dxa"/>
            <w:noWrap/>
            <w:hideMark/>
          </w:tcPr>
          <w:p w14:paraId="5C5AFE6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Papaveraceae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9DF39A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3B3428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F0D5D1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24647D3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4A6C68B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Linaria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genistifolia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D1BC86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Plantaginaceae</w:t>
            </w:r>
          </w:p>
        </w:tc>
        <w:tc>
          <w:tcPr>
            <w:tcW w:w="1740" w:type="dxa"/>
            <w:noWrap/>
            <w:hideMark/>
          </w:tcPr>
          <w:p w14:paraId="6DE394F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ED5E1F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E4B1A8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ABCC843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D3E30E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 bulbosa</w:t>
            </w:r>
          </w:p>
        </w:tc>
        <w:tc>
          <w:tcPr>
            <w:tcW w:w="1620" w:type="dxa"/>
            <w:noWrap/>
            <w:hideMark/>
          </w:tcPr>
          <w:p w14:paraId="55E72A8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056FC1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4110A8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5CCD4AD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6F3E0D4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75B87F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Festuca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valesiaca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D7C99A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501E691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9B35D2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109259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C254046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505101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Sclerochloa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dura</w:t>
            </w:r>
          </w:p>
        </w:tc>
        <w:tc>
          <w:tcPr>
            <w:tcW w:w="1620" w:type="dxa"/>
            <w:noWrap/>
            <w:hideMark/>
          </w:tcPr>
          <w:p w14:paraId="7E470B7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69078A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F725C9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156DB3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C0D2F1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C1F8F1A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Koeleria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macrantha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1C1B1D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ED02CF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359F1D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C9FDDD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3C0EFF3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0D40D2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Calamagrostis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epigejos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209407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7FA46E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77FF96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390595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277DD2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BC1E25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lastRenderedPageBreak/>
              <w:t>Dactylis glomerata</w:t>
            </w:r>
          </w:p>
        </w:tc>
        <w:tc>
          <w:tcPr>
            <w:tcW w:w="1620" w:type="dxa"/>
            <w:noWrap/>
            <w:hideMark/>
          </w:tcPr>
          <w:p w14:paraId="7816069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008A66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6E4908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988DC4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77A471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B6CB61B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Elymus repens</w:t>
            </w:r>
          </w:p>
        </w:tc>
        <w:tc>
          <w:tcPr>
            <w:tcW w:w="1620" w:type="dxa"/>
            <w:noWrap/>
            <w:hideMark/>
          </w:tcPr>
          <w:p w14:paraId="6492EA7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339F46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162FCF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D8EB9C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C39D730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906D70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Festuca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pseudovina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6735FC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32D956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6C8866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5D8E0E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A10F29F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32012647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Cynodon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dactylon</w:t>
            </w:r>
            <w:proofErr w:type="spellEnd"/>
          </w:p>
        </w:tc>
        <w:tc>
          <w:tcPr>
            <w:tcW w:w="1620" w:type="dxa"/>
            <w:noWrap/>
            <w:hideMark/>
          </w:tcPr>
          <w:p w14:paraId="7126437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3F7059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69F731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E0DFF8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F2C40A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738C574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Sorghum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halepense</w:t>
            </w:r>
            <w:proofErr w:type="spellEnd"/>
          </w:p>
        </w:tc>
        <w:tc>
          <w:tcPr>
            <w:tcW w:w="1620" w:type="dxa"/>
            <w:noWrap/>
            <w:hideMark/>
          </w:tcPr>
          <w:p w14:paraId="57FBF18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76E4BD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D5F877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4DCA17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0C61701C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FB842D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Setaria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viridis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4AEA2B7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1491845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D8FB65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D53A15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EDCF3A8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1168C0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Stippa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capillata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2907E388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EB0A83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A31BDE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14E95F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5901AEB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D7C71D6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Eragrostis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minor</w:t>
            </w:r>
          </w:p>
        </w:tc>
        <w:tc>
          <w:tcPr>
            <w:tcW w:w="1620" w:type="dxa"/>
            <w:noWrap/>
            <w:hideMark/>
          </w:tcPr>
          <w:p w14:paraId="1A27F7A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0A55BF5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69AC42D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A64BC1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D1062D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465601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Lysimachia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arvensis (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Anagalis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arvensis)</w:t>
            </w:r>
          </w:p>
        </w:tc>
        <w:tc>
          <w:tcPr>
            <w:tcW w:w="1620" w:type="dxa"/>
            <w:noWrap/>
            <w:hideMark/>
          </w:tcPr>
          <w:p w14:paraId="50235CF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Primulaceae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7B1718C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D5E0C8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C1497C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6759F6F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8ABF9D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Nigella arvensis</w:t>
            </w:r>
          </w:p>
        </w:tc>
        <w:tc>
          <w:tcPr>
            <w:tcW w:w="1620" w:type="dxa"/>
            <w:noWrap/>
            <w:hideMark/>
          </w:tcPr>
          <w:p w14:paraId="489C87F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Ranunculaceae</w:t>
            </w:r>
          </w:p>
        </w:tc>
        <w:tc>
          <w:tcPr>
            <w:tcW w:w="1740" w:type="dxa"/>
            <w:noWrap/>
            <w:hideMark/>
          </w:tcPr>
          <w:p w14:paraId="381A01C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8C2F55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A4B512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B70180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97243BC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Consolida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regalis</w:t>
            </w:r>
          </w:p>
        </w:tc>
        <w:tc>
          <w:tcPr>
            <w:tcW w:w="1620" w:type="dxa"/>
            <w:noWrap/>
            <w:hideMark/>
          </w:tcPr>
          <w:p w14:paraId="1F9D580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Ranunculaceae</w:t>
            </w:r>
          </w:p>
        </w:tc>
        <w:tc>
          <w:tcPr>
            <w:tcW w:w="1740" w:type="dxa"/>
            <w:noWrap/>
            <w:hideMark/>
          </w:tcPr>
          <w:p w14:paraId="7247622E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378E63C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C971791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D6B9710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65786AA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Clematis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vitalba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6D5D67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Ranunculaceae</w:t>
            </w:r>
          </w:p>
        </w:tc>
        <w:tc>
          <w:tcPr>
            <w:tcW w:w="1740" w:type="dxa"/>
            <w:noWrap/>
            <w:hideMark/>
          </w:tcPr>
          <w:p w14:paraId="449066B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72C281FA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B0156CC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97F98CB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38F418A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Agrimonia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procera</w:t>
            </w:r>
            <w:proofErr w:type="spellEnd"/>
          </w:p>
        </w:tc>
        <w:tc>
          <w:tcPr>
            <w:tcW w:w="1620" w:type="dxa"/>
            <w:noWrap/>
            <w:hideMark/>
          </w:tcPr>
          <w:p w14:paraId="39D2275F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Rosaceae</w:t>
            </w:r>
          </w:p>
        </w:tc>
        <w:tc>
          <w:tcPr>
            <w:tcW w:w="1740" w:type="dxa"/>
            <w:noWrap/>
            <w:hideMark/>
          </w:tcPr>
          <w:p w14:paraId="4E3D31FD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CB3A5E2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2EF82F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62FF029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F15688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Rosa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dumalis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357F98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Rosaceae</w:t>
            </w:r>
          </w:p>
        </w:tc>
        <w:tc>
          <w:tcPr>
            <w:tcW w:w="1740" w:type="dxa"/>
            <w:noWrap/>
            <w:hideMark/>
          </w:tcPr>
          <w:p w14:paraId="310BAA5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2793D68E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D9AC97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1BD2E6A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581D4091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Potentilla argentea</w:t>
            </w:r>
          </w:p>
        </w:tc>
        <w:tc>
          <w:tcPr>
            <w:tcW w:w="1620" w:type="dxa"/>
            <w:noWrap/>
            <w:hideMark/>
          </w:tcPr>
          <w:p w14:paraId="7542D53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Rosaceae</w:t>
            </w:r>
          </w:p>
        </w:tc>
        <w:tc>
          <w:tcPr>
            <w:tcW w:w="1740" w:type="dxa"/>
            <w:noWrap/>
            <w:hideMark/>
          </w:tcPr>
          <w:p w14:paraId="1FF97C7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128959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4D0033E0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6850C7D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04E84D93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Galium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glaucum</w:t>
            </w:r>
          </w:p>
        </w:tc>
        <w:tc>
          <w:tcPr>
            <w:tcW w:w="1620" w:type="dxa"/>
            <w:noWrap/>
            <w:hideMark/>
          </w:tcPr>
          <w:p w14:paraId="5EF4A1E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Rubiaceae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69F3AF72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449E9FC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1464565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D8083D9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7E0EFEC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Galium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humifusum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2050442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Rubiaceae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42534065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0EDA2D5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3097954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09C345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64F1118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Verbascum nigrum</w:t>
            </w:r>
          </w:p>
        </w:tc>
        <w:tc>
          <w:tcPr>
            <w:tcW w:w="1620" w:type="dxa"/>
            <w:noWrap/>
            <w:hideMark/>
          </w:tcPr>
          <w:p w14:paraId="624FA9E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Scrophulariaceae</w:t>
            </w:r>
          </w:p>
        </w:tc>
        <w:tc>
          <w:tcPr>
            <w:tcW w:w="1740" w:type="dxa"/>
            <w:noWrap/>
            <w:hideMark/>
          </w:tcPr>
          <w:p w14:paraId="2535B0C7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7CB7C11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74634D5F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23BCB73F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2391C18F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Verbascum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densiflorum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29BB4266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Scrophulariaceae</w:t>
            </w:r>
          </w:p>
        </w:tc>
        <w:tc>
          <w:tcPr>
            <w:tcW w:w="1740" w:type="dxa"/>
            <w:noWrap/>
            <w:hideMark/>
          </w:tcPr>
          <w:p w14:paraId="0FEF066B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5FD5F5A9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E3E367A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500AC9D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19CEA5F5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Linaria vulgaris</w:t>
            </w:r>
          </w:p>
        </w:tc>
        <w:tc>
          <w:tcPr>
            <w:tcW w:w="1620" w:type="dxa"/>
            <w:noWrap/>
            <w:hideMark/>
          </w:tcPr>
          <w:p w14:paraId="27C17914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Scrophulariaceae</w:t>
            </w:r>
          </w:p>
        </w:tc>
        <w:tc>
          <w:tcPr>
            <w:tcW w:w="1740" w:type="dxa"/>
            <w:noWrap/>
            <w:hideMark/>
          </w:tcPr>
          <w:p w14:paraId="444EBC4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1B999243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6D8CDD18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7FD66C85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48EF361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Lycium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barbarum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BFA240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Solanaceae</w:t>
            </w:r>
          </w:p>
        </w:tc>
        <w:tc>
          <w:tcPr>
            <w:tcW w:w="1740" w:type="dxa"/>
            <w:noWrap/>
            <w:hideMark/>
          </w:tcPr>
          <w:p w14:paraId="664447E7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720" w:type="dxa"/>
            <w:noWrap/>
            <w:hideMark/>
          </w:tcPr>
          <w:p w14:paraId="6487475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34C83643" w14:textId="77777777" w:rsidR="00574075" w:rsidRPr="00024871" w:rsidRDefault="00574075" w:rsidP="005740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  <w:tr w:rsidR="00574075" w:rsidRPr="00024871" w14:paraId="4FA5099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noWrap/>
            <w:hideMark/>
          </w:tcPr>
          <w:p w14:paraId="600E35C2" w14:textId="77777777" w:rsidR="00574075" w:rsidRPr="00024871" w:rsidRDefault="00574075" w:rsidP="0057407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Marrubium</w:t>
            </w:r>
            <w:proofErr w:type="spellEnd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vulgare</w:t>
            </w:r>
          </w:p>
        </w:tc>
        <w:tc>
          <w:tcPr>
            <w:tcW w:w="1620" w:type="dxa"/>
            <w:noWrap/>
            <w:hideMark/>
          </w:tcPr>
          <w:p w14:paraId="1C312EAB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0248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Lamiaceae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25D80BC6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NT</w:t>
            </w:r>
          </w:p>
        </w:tc>
        <w:tc>
          <w:tcPr>
            <w:tcW w:w="1720" w:type="dxa"/>
            <w:noWrap/>
            <w:hideMark/>
          </w:tcPr>
          <w:p w14:paraId="6C486080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2200" w:type="dxa"/>
            <w:noWrap/>
            <w:hideMark/>
          </w:tcPr>
          <w:p w14:paraId="2FAB09D5" w14:textId="77777777" w:rsidR="00574075" w:rsidRPr="00024871" w:rsidRDefault="00574075" w:rsidP="00574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0248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</w:tr>
    </w:tbl>
    <w:p w14:paraId="01E8FCD0" w14:textId="77777777" w:rsidR="007547E8" w:rsidRDefault="007547E8" w:rsidP="007547E8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2864292F" w14:textId="2CCAFD4C" w:rsidR="00740F54" w:rsidRPr="00740F54" w:rsidRDefault="006408AB" w:rsidP="00574075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Din punct de vedere taxonomic, familia cu cei mai </w:t>
      </w:r>
      <w:proofErr w:type="spellStart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multi</w:t>
      </w:r>
      <w:proofErr w:type="spellEnd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</w:t>
      </w:r>
      <w:proofErr w:type="spellStart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reprezentanti</w:t>
      </w:r>
      <w:proofErr w:type="spellEnd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pentru zona analizata este familia </w:t>
      </w:r>
      <w:proofErr w:type="spellStart"/>
      <w:r w:rsidRPr="006408AB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Asteraceae</w:t>
      </w:r>
      <w:proofErr w:type="spellEnd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, care </w:t>
      </w:r>
      <w:proofErr w:type="spellStart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numara</w:t>
      </w:r>
      <w:proofErr w:type="spellEnd"/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18</w:t>
      </w:r>
      <w:r w:rsidRPr="00FA596A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specii de plante. Aceasta este urmata de familiile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 </w:t>
      </w:r>
      <w:proofErr w:type="spellStart"/>
      <w:r w:rsidRPr="006408AB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Poaceae</w:t>
      </w:r>
      <w:proofErr w:type="spellEnd"/>
      <w:r w:rsidR="00B20749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cu 16 specii reprezentative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.</w:t>
      </w:r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 Familia </w:t>
      </w:r>
      <w:proofErr w:type="spellStart"/>
      <w:r w:rsidR="00740F54" w:rsidRP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Lamiaceae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 </w:t>
      </w:r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cuprinde 5 </w:t>
      </w:r>
      <w:proofErr w:type="spellStart"/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reprezentanti</w:t>
      </w:r>
      <w:proofErr w:type="spellEnd"/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, familiile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Amaranthaceae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Apiaceae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Boraginaceae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Rosaceae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 </w:t>
      </w:r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si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Scrophulariaceae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 </w:t>
      </w:r>
      <w:r w:rsidR="00740F54" w:rsidRP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cuprind cate 4 </w:t>
      </w:r>
      <w:proofErr w:type="spellStart"/>
      <w:r w:rsidR="00740F54" w:rsidRP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>reprezentanti</w:t>
      </w:r>
      <w:proofErr w:type="spellEnd"/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. Cu cate 3 specii reprezentative sunt familiile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Euphorbiaceae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Fabaceae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Papaveraceae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, </w:t>
      </w:r>
      <w:proofErr w:type="spellStart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>Ranunculaceae</w:t>
      </w:r>
      <w:proofErr w:type="spellEnd"/>
      <w:r w:rsidR="00740F54">
        <w:rPr>
          <w:rFonts w:ascii="Times New Roman" w:eastAsia="Calibri" w:hAnsi="Times New Roman" w:cs="Times New Roman"/>
          <w:i/>
          <w:iCs/>
          <w:color w:val="000000"/>
          <w:kern w:val="0"/>
          <w:sz w:val="24"/>
          <w:szCs w:val="24"/>
          <w:lang w:val="ro-RO"/>
        </w:rPr>
        <w:t xml:space="preserve">. </w:t>
      </w:r>
      <w:r w:rsidR="00740F54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  <w:t xml:space="preserve">Patru dintre familiile ramase sunt reprezentate de cate doua specii, iar restul de cate una. </w:t>
      </w:r>
    </w:p>
    <w:p w14:paraId="42E039E1" w14:textId="77777777" w:rsidR="00574075" w:rsidRDefault="00574075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F4A4A22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7E3B4246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0A1D4C5C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29361703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8E3281C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1198F8B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30A8F33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7717F6A7" w14:textId="77777777" w:rsidR="00024871" w:rsidRDefault="00024871" w:rsidP="00EB299C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C5EB601" w14:textId="71E03F10" w:rsidR="00026A1C" w:rsidRPr="00FA596A" w:rsidRDefault="00026A1C" w:rsidP="00026A1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A31BE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 xml:space="preserve">Figura nr. 3 </w:t>
      </w:r>
      <w:proofErr w:type="spellStart"/>
      <w:r w:rsidRPr="00A31BE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Compozitia</w:t>
      </w:r>
      <w:proofErr w:type="spellEnd"/>
      <w:r w:rsidRPr="00A31BE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 familii taxonomice a plantelor identificate</w:t>
      </w:r>
    </w:p>
    <w:p w14:paraId="190FD376" w14:textId="5664F7BB" w:rsidR="00C979AF" w:rsidRDefault="00B20749" w:rsidP="00EB299C">
      <w:pPr>
        <w:tabs>
          <w:tab w:val="left" w:pos="5325"/>
        </w:tabs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DC69927" wp14:editId="2C2855BE">
            <wp:extent cx="4340645" cy="2370402"/>
            <wp:effectExtent l="0" t="0" r="0" b="0"/>
            <wp:docPr id="1356182049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FD85AD47-CE41-2C58-FB86-7F081E5F0D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A68467C" w14:textId="380B5EC3" w:rsidR="00EB299C" w:rsidRDefault="00026A1C" w:rsidP="00026A1C">
      <w:pPr>
        <w:tabs>
          <w:tab w:val="left" w:pos="3306"/>
        </w:tabs>
        <w:suppressAutoHyphens/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8D740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Analiza sozologica a vegetatiei </w:t>
      </w:r>
      <w:r w:rsidRPr="008D740A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identificata reprezinta asamblul informational referitor la categoriile de protectie si periclitare conform IUCN Red Lists, Ordonanta de Urgenta nr. 57/2007, si Directiva 92/43/CEE a Consiliului din 21 mai 1992 privind conservarea habitatelor naturale si a speciilor de fauna si flora salbatica. Astfel, conform IUCN Red Lists, </w:t>
      </w:r>
      <w:r w:rsidR="00EB299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24</w:t>
      </w:r>
      <w:r w:rsidRPr="008D740A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specii de plante regasite in teren sunt catalogate ca fiind Least Concern (LC) – Nepericlitat</w:t>
      </w:r>
      <w:r w:rsidR="00EB299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, o singura specie este catalogata ca fiind Near Threatened (NT). Restul speciilor identificate</w:t>
      </w:r>
      <w:r w:rsidR="00C347E4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, 68, nu sunt evaluate. </w:t>
      </w:r>
    </w:p>
    <w:p w14:paraId="0D6FF0B3" w14:textId="77777777" w:rsidR="00EB299C" w:rsidRDefault="00EB299C" w:rsidP="00026A1C">
      <w:pPr>
        <w:tabs>
          <w:tab w:val="left" w:pos="3306"/>
        </w:tabs>
        <w:suppressAutoHyphens/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</w:p>
    <w:p w14:paraId="428F935F" w14:textId="6F9BCC7C" w:rsidR="008D740A" w:rsidRDefault="00EB299C" w:rsidP="008D740A">
      <w:pPr>
        <w:tabs>
          <w:tab w:val="left" w:pos="3306"/>
        </w:tabs>
        <w:suppressAutoHyphens/>
        <w:spacing w:after="20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4700AB1B" wp14:editId="2AAF2A2E">
            <wp:extent cx="4197427" cy="1982470"/>
            <wp:effectExtent l="0" t="0" r="0" b="0"/>
            <wp:docPr id="1439213707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71769565-DEBE-3D18-4072-27127901F3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9157CAE" w14:textId="77777777" w:rsidR="008D740A" w:rsidRDefault="008D740A" w:rsidP="008D740A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Nr. 4 – </w:t>
      </w:r>
      <w:bookmarkStart w:id="6" w:name="_Hlk153197477"/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Analiza statutului de periclitare conform </w:t>
      </w:r>
      <w:bookmarkEnd w:id="6"/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IUCN </w:t>
      </w:r>
      <w:proofErr w:type="spellStart"/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Red</w:t>
      </w:r>
      <w:proofErr w:type="spellEnd"/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Lis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</w:t>
      </w:r>
      <w:proofErr w:type="spellEnd"/>
    </w:p>
    <w:p w14:paraId="685CD887" w14:textId="6FC16508" w:rsidR="008F2FD6" w:rsidRPr="00C347E4" w:rsidRDefault="00C347E4" w:rsidP="00C347E4">
      <w:pPr>
        <w:tabs>
          <w:tab w:val="left" w:pos="3306"/>
        </w:tabs>
        <w:suppressAutoHyphens/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In </w:t>
      </w:r>
      <w:proofErr w:type="spellStart"/>
      <w:r w:rsidRPr="008D740A">
        <w:rPr>
          <w:rFonts w:ascii="Times New Roman" w:eastAsia="Calibri" w:hAnsi="Times New Roman" w:cs="Times New Roman"/>
          <w:bCs/>
          <w:sz w:val="24"/>
          <w:szCs w:val="24"/>
        </w:rPr>
        <w:t>ce</w:t>
      </w:r>
      <w:r>
        <w:rPr>
          <w:rFonts w:ascii="Times New Roman" w:eastAsia="Calibri" w:hAnsi="Times New Roman" w:cs="Times New Roman"/>
          <w:bCs/>
          <w:sz w:val="24"/>
          <w:szCs w:val="24"/>
        </w:rPr>
        <w:t>ea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ce</w:t>
      </w:r>
      <w:proofErr w:type="spellEnd"/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D740A">
        <w:rPr>
          <w:rFonts w:ascii="Times New Roman" w:eastAsia="Calibri" w:hAnsi="Times New Roman" w:cs="Times New Roman"/>
          <w:bCs/>
          <w:sz w:val="24"/>
          <w:szCs w:val="24"/>
        </w:rPr>
        <w:t>priveste</w:t>
      </w:r>
      <w:proofErr w:type="spellEnd"/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 O.U.G. 57 din 2007,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singura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specie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este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prezenta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in </w:t>
      </w:r>
      <w:proofErr w:type="spellStart"/>
      <w:r w:rsidRPr="008D740A">
        <w:rPr>
          <w:rFonts w:ascii="Times New Roman" w:eastAsia="Calibri" w:hAnsi="Times New Roman" w:cs="Times New Roman"/>
          <w:bCs/>
          <w:sz w:val="24"/>
          <w:szCs w:val="24"/>
        </w:rPr>
        <w:t>Anexa</w:t>
      </w:r>
      <w:proofErr w:type="spellEnd"/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 II </w:t>
      </w:r>
      <w:proofErr w:type="spellStart"/>
      <w:r w:rsidRPr="008D740A">
        <w:rPr>
          <w:rFonts w:ascii="Times New Roman" w:eastAsia="Calibri" w:hAnsi="Times New Roman" w:cs="Times New Roman"/>
          <w:bCs/>
          <w:sz w:val="24"/>
          <w:szCs w:val="24"/>
        </w:rPr>
        <w:t>restul</w:t>
      </w:r>
      <w:proofErr w:type="spellEnd"/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D740A">
        <w:rPr>
          <w:rFonts w:ascii="Times New Roman" w:eastAsia="Calibri" w:hAnsi="Times New Roman" w:cs="Times New Roman"/>
          <w:bCs/>
          <w:sz w:val="24"/>
          <w:szCs w:val="24"/>
        </w:rPr>
        <w:t>nefiind</w:t>
      </w:r>
      <w:proofErr w:type="spellEnd"/>
      <w:r w:rsidRPr="008D740A">
        <w:rPr>
          <w:rFonts w:ascii="Times New Roman" w:eastAsia="Calibri" w:hAnsi="Times New Roman" w:cs="Times New Roman"/>
          <w:bCs/>
          <w:sz w:val="24"/>
          <w:szCs w:val="24"/>
        </w:rPr>
        <w:t xml:space="preserve"> evaluate.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pt-BR"/>
        </w:rPr>
        <w:t>I</w:t>
      </w:r>
      <w:r w:rsidRPr="008D740A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n cadrul D</w:t>
      </w:r>
      <w:r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irectivei 92/ 43/ CEE, se gasesc 2 specii listate in Anexa II. </w:t>
      </w:r>
    </w:p>
    <w:p w14:paraId="4CEBB185" w14:textId="77777777" w:rsidR="008F2FD6" w:rsidRDefault="008F2FD6" w:rsidP="008D740A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val="en-GB" w:eastAsia="en-GB"/>
        </w:rPr>
        <w:lastRenderedPageBreak/>
        <w:drawing>
          <wp:inline distT="0" distB="0" distL="0" distR="0" wp14:anchorId="6FF3E59D" wp14:editId="7ABCB1DE">
            <wp:extent cx="3517900" cy="2755900"/>
            <wp:effectExtent l="0" t="0" r="6350" b="6350"/>
            <wp:docPr id="1974354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748DA" w14:textId="1CF1E25B" w:rsidR="008F2FD6" w:rsidRDefault="008F2FD6" w:rsidP="00C347E4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Nr.5 </w:t>
      </w:r>
      <w:r w:rsidRPr="00A01067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Analiza statutului de periclitare conform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O.U.G. 57/2007</w:t>
      </w:r>
    </w:p>
    <w:p w14:paraId="5FE2BF2A" w14:textId="77777777" w:rsidR="008F2FD6" w:rsidRPr="00A01067" w:rsidRDefault="008F2FD6" w:rsidP="008F2FD6">
      <w:pPr>
        <w:tabs>
          <w:tab w:val="left" w:pos="567"/>
        </w:tabs>
        <w:suppressAutoHyphens/>
        <w:spacing w:after="20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 xml:space="preserve">Observatiile asupra acestor specii au fost efectuate in jurul carierei.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Suprafata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vegetatie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la nivelul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careia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au fost identificate speciile de plante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mentionate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anterior nu se afla sub impactul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exploatarii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insa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vegetatia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este puternic degradata ca urmare a </w:t>
      </w:r>
      <w:proofErr w:type="spellStart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suprapasunatului</w:t>
      </w:r>
      <w:proofErr w:type="spellEnd"/>
      <w:r w:rsidRPr="00C4117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18CCA4A6" w14:textId="0E2B722A" w:rsidR="00ED7807" w:rsidRPr="00024871" w:rsidRDefault="003A62C4" w:rsidP="00024871">
      <w:pPr>
        <w:tabs>
          <w:tab w:val="left" w:pos="3306"/>
        </w:tabs>
        <w:suppressAutoHyphens/>
        <w:spacing w:after="200" w:line="360" w:lineRule="auto"/>
        <w:ind w:left="360"/>
        <w:jc w:val="center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3A13A13E" wp14:editId="4A54EA5C">
            <wp:extent cx="2342714" cy="2417208"/>
            <wp:effectExtent l="38100" t="0" r="19685" b="0"/>
            <wp:docPr id="37832759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370" cy="24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871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  </w:t>
      </w:r>
      <w:r>
        <w:rPr>
          <w:noProof/>
        </w:rPr>
        <w:drawing>
          <wp:inline distT="0" distB="0" distL="0" distR="0" wp14:anchorId="15F0FF6D" wp14:editId="31E5720B">
            <wp:extent cx="2562225" cy="2359311"/>
            <wp:effectExtent l="0" t="0" r="0" b="0"/>
            <wp:docPr id="1337263319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75" cy="23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277A" w14:textId="5CDA2ADF" w:rsidR="008F2FD6" w:rsidRDefault="00ED7807" w:rsidP="00ED7807">
      <w:pPr>
        <w:tabs>
          <w:tab w:val="left" w:pos="3306"/>
        </w:tabs>
        <w:suppressAutoHyphens/>
        <w:spacing w:after="200" w:line="36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val="pt-BR"/>
        </w:rPr>
      </w:pPr>
      <w:r w:rsidRPr="001A14C8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 </w:t>
      </w:r>
      <w:r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              </w:t>
      </w:r>
      <w:r w:rsidR="00024871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Foto. nr.</w:t>
      </w:r>
      <w:r w:rsidR="00F025C3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1</w:t>
      </w:r>
      <w:r w:rsidR="00024871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</w:t>
      </w:r>
      <w:r w:rsidR="00024871" w:rsidRPr="00024871">
        <w:rPr>
          <w:rFonts w:ascii="Times New Roman" w:eastAsia="Calibri" w:hAnsi="Times New Roman" w:cs="Times New Roman"/>
          <w:bCs/>
          <w:i/>
          <w:iCs/>
          <w:sz w:val="24"/>
          <w:szCs w:val="24"/>
          <w:lang w:val="pt-BR"/>
        </w:rPr>
        <w:t>Carduus acanthoides</w:t>
      </w:r>
      <w:r w:rsidR="00024871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                 Foto. nr.</w:t>
      </w:r>
      <w:r w:rsidR="00F025C3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2</w:t>
      </w:r>
      <w:r w:rsidR="00024871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</w:t>
      </w:r>
      <w:r w:rsidR="00024871" w:rsidRPr="00024871">
        <w:rPr>
          <w:rFonts w:ascii="Times New Roman" w:eastAsia="Calibri" w:hAnsi="Times New Roman" w:cs="Times New Roman"/>
          <w:bCs/>
          <w:i/>
          <w:iCs/>
          <w:sz w:val="24"/>
          <w:szCs w:val="24"/>
          <w:lang w:val="pt-BR"/>
        </w:rPr>
        <w:t>Xanthium strumarium</w:t>
      </w:r>
    </w:p>
    <w:p w14:paraId="755875D8" w14:textId="77777777" w:rsidR="00ED7807" w:rsidRDefault="00ED7807" w:rsidP="00ED7807">
      <w:pPr>
        <w:tabs>
          <w:tab w:val="left" w:pos="3306"/>
        </w:tabs>
        <w:suppressAutoHyphens/>
        <w:spacing w:after="200" w:line="36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val="pt-BR"/>
        </w:rPr>
      </w:pPr>
    </w:p>
    <w:p w14:paraId="5DADC97E" w14:textId="04E40B84" w:rsidR="00ED7807" w:rsidRDefault="00D40952" w:rsidP="00ED7807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 </w:t>
      </w:r>
    </w:p>
    <w:p w14:paraId="6F17C182" w14:textId="2EE7B030" w:rsidR="00D40952" w:rsidRDefault="00D40952" w:rsidP="00D4095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</w:pPr>
      <w:r>
        <w:rPr>
          <w:lang w:val="pt-BR"/>
        </w:rPr>
        <w:t xml:space="preserve">                               </w:t>
      </w:r>
    </w:p>
    <w:p w14:paraId="7D679727" w14:textId="77777777" w:rsidR="00D40952" w:rsidRDefault="00D40952" w:rsidP="00D4095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</w:pPr>
    </w:p>
    <w:p w14:paraId="277185F5" w14:textId="3CBAB665" w:rsidR="00D40952" w:rsidRDefault="00024871" w:rsidP="00024871">
      <w:pPr>
        <w:pStyle w:val="NormalWeb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06BDA9E8" wp14:editId="6963BA0D">
            <wp:extent cx="2295525" cy="2168525"/>
            <wp:effectExtent l="0" t="0" r="0" b="0"/>
            <wp:docPr id="115704658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60" cy="21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    </w:t>
      </w:r>
      <w:r>
        <w:rPr>
          <w:noProof/>
        </w:rPr>
        <w:drawing>
          <wp:inline distT="0" distB="0" distL="0" distR="0" wp14:anchorId="5D387B92" wp14:editId="399D7A25">
            <wp:extent cx="2159425" cy="2164502"/>
            <wp:effectExtent l="0" t="0" r="0" b="0"/>
            <wp:docPr id="1160538513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830" cy="21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77B4" w14:textId="299BA356" w:rsidR="00024871" w:rsidRDefault="00024871" w:rsidP="00024871">
      <w:pPr>
        <w:pStyle w:val="NormalWeb"/>
        <w:rPr>
          <w:lang w:val="pt-BR"/>
        </w:rPr>
      </w:pPr>
      <w:r>
        <w:rPr>
          <w:lang w:val="pt-BR"/>
        </w:rPr>
        <w:t xml:space="preserve">                   Foto. nr.</w:t>
      </w:r>
      <w:r w:rsidR="00F025C3">
        <w:rPr>
          <w:lang w:val="pt-BR"/>
        </w:rPr>
        <w:t xml:space="preserve"> 3</w:t>
      </w:r>
      <w:r>
        <w:rPr>
          <w:lang w:val="pt-BR"/>
        </w:rPr>
        <w:t xml:space="preserve"> </w:t>
      </w:r>
      <w:r w:rsidRPr="00024871">
        <w:rPr>
          <w:i/>
          <w:iCs/>
          <w:lang w:val="pt-BR"/>
        </w:rPr>
        <w:t>Amaranthus retroflexus</w:t>
      </w:r>
      <w:r>
        <w:rPr>
          <w:lang w:val="pt-BR"/>
        </w:rPr>
        <w:t xml:space="preserve">                Foto. nr.</w:t>
      </w:r>
      <w:r w:rsidR="00F025C3">
        <w:rPr>
          <w:lang w:val="pt-BR"/>
        </w:rPr>
        <w:t xml:space="preserve"> 4</w:t>
      </w:r>
      <w:r>
        <w:rPr>
          <w:lang w:val="pt-BR"/>
        </w:rPr>
        <w:t xml:space="preserve"> </w:t>
      </w:r>
      <w:r w:rsidRPr="00024871">
        <w:rPr>
          <w:i/>
          <w:iCs/>
          <w:lang w:val="pt-BR"/>
        </w:rPr>
        <w:t>Echium vulgare</w:t>
      </w:r>
    </w:p>
    <w:p w14:paraId="5AD8CCAB" w14:textId="1A77E22D" w:rsidR="00024871" w:rsidRDefault="00024871" w:rsidP="00024871">
      <w:pPr>
        <w:pStyle w:val="NormalWeb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6BD92ED" wp14:editId="574628F1">
            <wp:extent cx="5247640" cy="2781300"/>
            <wp:effectExtent l="0" t="0" r="0" b="0"/>
            <wp:docPr id="1503024603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40" cy="27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ACBFC" w14:textId="3393107E" w:rsidR="00024871" w:rsidRDefault="00024871" w:rsidP="00E0420A">
      <w:pPr>
        <w:pStyle w:val="NormalWeb"/>
        <w:jc w:val="center"/>
        <w:rPr>
          <w:lang w:val="pt-BR"/>
        </w:rPr>
      </w:pPr>
      <w:r>
        <w:rPr>
          <w:lang w:val="pt-BR"/>
        </w:rPr>
        <w:t>Foto. nr.</w:t>
      </w:r>
      <w:r w:rsidR="00F025C3">
        <w:rPr>
          <w:lang w:val="pt-BR"/>
        </w:rPr>
        <w:t xml:space="preserve"> 5</w:t>
      </w:r>
      <w:r>
        <w:rPr>
          <w:lang w:val="pt-BR"/>
        </w:rPr>
        <w:t xml:space="preserve"> Aspect amplasament</w:t>
      </w:r>
    </w:p>
    <w:p w14:paraId="492CBF87" w14:textId="77777777" w:rsidR="00D40952" w:rsidRPr="00C60865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pt-BR"/>
        </w:rPr>
        <w:t>b)Fauna de nevertebrate</w:t>
      </w:r>
    </w:p>
    <w:p w14:paraId="54BC685F" w14:textId="77777777" w:rsidR="00D40952" w:rsidRPr="00C60865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Insectele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reprezinta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cel mai important grup de nevertebrate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intalnite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zona. Speciile de insecte identificate in zona de studiu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principalelor ordine de insecte terestre –</w:t>
      </w:r>
      <w:proofErr w:type="spellStart"/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Coleoptera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gandaci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), </w:t>
      </w:r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Lepidoptera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(fluturi), </w:t>
      </w:r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Diptera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muste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tantari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), </w:t>
      </w:r>
      <w:proofErr w:type="spellStart"/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Hymenoptera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(viespi, bondari, albine, furnici). In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deplasarile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teren efectuate in zona supusa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monitorizarii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, nu au fost identificate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multe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de insecte incluse in OUG 57/2007 cu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modificarile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completarile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ulterioare sau/si in anexele Directivei 92/43/  Consiliul CEE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</w:p>
    <w:p w14:paraId="5AFCE58B" w14:textId="77777777" w:rsidR="00D40952" w:rsidRPr="00C60865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Himenopterele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(viespi, albine, bondari, furnici)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atrase de s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peciile vegetale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segetale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 si plantele din zonele de la marginea culturilor, intre care se remarca exemplare de bondari, toate prezente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atat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habitatele din proximitatea carierei cat si in zonele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antropizate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vecinatate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acesteia. </w:t>
      </w:r>
    </w:p>
    <w:p w14:paraId="32FEE7F4" w14:textId="77777777" w:rsidR="00D40952" w:rsidRPr="00DF1DA7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>Avand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vedere tipul de habitat la care ne referim, coleopterele sunt reprezentate prin specii relativ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putine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Ca urmare,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gandacii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reprezentaţi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în habitate ca cel analizat prin specii ca de exemplu – </w:t>
      </w:r>
      <w:proofErr w:type="spellStart"/>
      <w:r w:rsidRPr="00DF1DA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Carabus</w:t>
      </w:r>
      <w:proofErr w:type="spellEnd"/>
      <w:r w:rsidRPr="00DF1DA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</w:t>
      </w:r>
      <w:proofErr w:type="spellStart"/>
      <w:r w:rsidRPr="00DF1DA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granulatus</w:t>
      </w:r>
      <w:proofErr w:type="spellEnd"/>
      <w:r w:rsidRPr="00C60865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 xml:space="preserve">, </w:t>
      </w:r>
      <w:proofErr w:type="spellStart"/>
      <w:r w:rsidRPr="00C60865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Coccinella</w:t>
      </w:r>
      <w:proofErr w:type="spellEnd"/>
      <w:r w:rsidRPr="00C60865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 xml:space="preserve"> </w:t>
      </w:r>
      <w:proofErr w:type="spellStart"/>
      <w:r w:rsidRPr="00C60865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septempunctata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7815490A" w14:textId="77777777" w:rsidR="00D40952" w:rsidRPr="00C60865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Lepidopterele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(fluturii) identificate nu au reliefat prezenta unor specii rare, protejate. Au fost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reprezentati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specii comune, caracteristice ecosistemelor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ruderalizate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639FF6D2" w14:textId="77777777" w:rsidR="00D40952" w:rsidRPr="00C60865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Diptera</w:t>
      </w: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muste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tantari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). Dipterele sunt reprezentate de specii caracteristice zonelor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antropizate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Mustele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cele mai comune in locuri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antropizate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toate legate de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substante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organice de origine menajera.</w:t>
      </w:r>
    </w:p>
    <w:p w14:paraId="0ACCCF9A" w14:textId="77777777" w:rsidR="00D40952" w:rsidRDefault="00D40952" w:rsidP="00D4095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Identificarea speciilor de nevertebrate s-a realizat in principal prin metoda </w:t>
      </w:r>
      <w:proofErr w:type="spellStart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capturarii</w:t>
      </w:r>
      <w:proofErr w:type="spellEnd"/>
      <w:r w:rsidRPr="00C6086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fotografierii speciilor prezente in zona de studiu.</w:t>
      </w:r>
    </w:p>
    <w:p w14:paraId="6E44FD57" w14:textId="77777777" w:rsidR="00C979AF" w:rsidRDefault="00C979AF" w:rsidP="00E0420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67B7EDDC" w14:textId="77777777" w:rsidR="00905CF6" w:rsidRDefault="00905CF6" w:rsidP="00E0420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93A5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Tabelul 4 – Specii de nevertebrate identificate</w:t>
      </w:r>
    </w:p>
    <w:tbl>
      <w:tblPr>
        <w:tblStyle w:val="Tabellist3-Accentuare6"/>
        <w:tblW w:w="7877" w:type="dxa"/>
        <w:jc w:val="center"/>
        <w:tblLook w:val="04A0" w:firstRow="1" w:lastRow="0" w:firstColumn="1" w:lastColumn="0" w:noHBand="0" w:noVBand="1"/>
      </w:tblPr>
      <w:tblGrid>
        <w:gridCol w:w="2480"/>
        <w:gridCol w:w="1639"/>
        <w:gridCol w:w="960"/>
        <w:gridCol w:w="960"/>
        <w:gridCol w:w="1139"/>
        <w:gridCol w:w="1250"/>
      </w:tblGrid>
      <w:tr w:rsidR="00E93A27" w:rsidRPr="00E93A27" w14:paraId="1F5AC0AA" w14:textId="77777777" w:rsidTr="00E93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80" w:type="dxa"/>
            <w:noWrap/>
            <w:hideMark/>
          </w:tcPr>
          <w:p w14:paraId="58A91F6C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Specia</w:t>
            </w:r>
          </w:p>
        </w:tc>
        <w:tc>
          <w:tcPr>
            <w:tcW w:w="1453" w:type="dxa"/>
            <w:noWrap/>
            <w:hideMark/>
          </w:tcPr>
          <w:p w14:paraId="6B2754FD" w14:textId="77777777" w:rsidR="00E93A27" w:rsidRPr="00E93A27" w:rsidRDefault="00E93A27" w:rsidP="00E93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Ordinul</w:t>
            </w:r>
            <w:proofErr w:type="spellEnd"/>
          </w:p>
        </w:tc>
        <w:tc>
          <w:tcPr>
            <w:tcW w:w="960" w:type="dxa"/>
            <w:noWrap/>
            <w:hideMark/>
          </w:tcPr>
          <w:p w14:paraId="5EF4572F" w14:textId="77777777" w:rsidR="00E93A27" w:rsidRPr="00E93A27" w:rsidRDefault="00E93A27" w:rsidP="00E93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IUCN Red Lists</w:t>
            </w:r>
          </w:p>
        </w:tc>
        <w:tc>
          <w:tcPr>
            <w:tcW w:w="960" w:type="dxa"/>
            <w:noWrap/>
            <w:hideMark/>
          </w:tcPr>
          <w:p w14:paraId="5EC187DB" w14:textId="77777777" w:rsidR="00E93A27" w:rsidRPr="00E93A27" w:rsidRDefault="00E93A27" w:rsidP="00E93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O.U.G. 57/2007</w:t>
            </w:r>
          </w:p>
        </w:tc>
        <w:tc>
          <w:tcPr>
            <w:tcW w:w="960" w:type="dxa"/>
            <w:noWrap/>
            <w:hideMark/>
          </w:tcPr>
          <w:p w14:paraId="4185B7F9" w14:textId="77777777" w:rsidR="00E93A27" w:rsidRPr="00E93A27" w:rsidRDefault="00E93A27" w:rsidP="00E93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Directiva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92/43/CEE</w:t>
            </w:r>
          </w:p>
        </w:tc>
        <w:tc>
          <w:tcPr>
            <w:tcW w:w="1064" w:type="dxa"/>
            <w:hideMark/>
          </w:tcPr>
          <w:p w14:paraId="41EF9603" w14:textId="77777777" w:rsidR="00E93A27" w:rsidRPr="00E93A27" w:rsidRDefault="00E93A27" w:rsidP="00E93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Prezenta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in FS al ROSCI0215</w:t>
            </w:r>
          </w:p>
        </w:tc>
      </w:tr>
      <w:tr w:rsidR="00E93A27" w:rsidRPr="00E93A27" w14:paraId="5A9EBA76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79E0FD9" w14:textId="3459CDB5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Acrida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ungarica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5D2ECB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07D0367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9C67B7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E7ACD2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NE </w:t>
            </w:r>
          </w:p>
        </w:tc>
        <w:tc>
          <w:tcPr>
            <w:tcW w:w="1064" w:type="dxa"/>
            <w:hideMark/>
          </w:tcPr>
          <w:p w14:paraId="381D645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3F93405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66439CE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Aglais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io</w:t>
            </w:r>
          </w:p>
        </w:tc>
        <w:tc>
          <w:tcPr>
            <w:tcW w:w="1453" w:type="dxa"/>
            <w:noWrap/>
            <w:hideMark/>
          </w:tcPr>
          <w:p w14:paraId="1E0A4DC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0C55CE9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52E42D4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6AA119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57210B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7A7EBE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A4D8C5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Aiolopus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thalassinus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C0DCE5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28B2505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5BC1579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34B612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DDBE33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AB833CE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012B91E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Amphimallon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majale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9547B7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0910FCE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BC271F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D9A36D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035CAF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90E657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7A84A04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Amphimallon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solstitiale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E2C4FA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14F9599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CEFDDF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922FED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E98054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DE79175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85700FC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Anisoplia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agricola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CCDA85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18BF5DC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07C9AA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745642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C1F756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E8CBF83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7C439AD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Anthocharis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cardamines</w:t>
            </w:r>
          </w:p>
        </w:tc>
        <w:tc>
          <w:tcPr>
            <w:tcW w:w="1453" w:type="dxa"/>
            <w:noWrap/>
            <w:hideMark/>
          </w:tcPr>
          <w:p w14:paraId="6DE58B9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1A28453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15F34B0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19250C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55314765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CCE8CFE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89BEBE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Anthophora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hispanica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70B65C5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Apidae</w:t>
            </w:r>
          </w:p>
        </w:tc>
        <w:tc>
          <w:tcPr>
            <w:tcW w:w="960" w:type="dxa"/>
            <w:noWrap/>
            <w:hideMark/>
          </w:tcPr>
          <w:p w14:paraId="1F01DB9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DD</w:t>
            </w:r>
          </w:p>
        </w:tc>
        <w:tc>
          <w:tcPr>
            <w:tcW w:w="960" w:type="dxa"/>
            <w:noWrap/>
            <w:hideMark/>
          </w:tcPr>
          <w:p w14:paraId="2550E85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BED76C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FF31DE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98C7D21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B03CBF5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Apis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melifera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BB44E1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Hymenoptera</w:t>
            </w:r>
          </w:p>
        </w:tc>
        <w:tc>
          <w:tcPr>
            <w:tcW w:w="960" w:type="dxa"/>
            <w:noWrap/>
            <w:hideMark/>
          </w:tcPr>
          <w:p w14:paraId="0F25C61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NE </w:t>
            </w:r>
          </w:p>
        </w:tc>
        <w:tc>
          <w:tcPr>
            <w:tcW w:w="960" w:type="dxa"/>
            <w:noWrap/>
            <w:hideMark/>
          </w:tcPr>
          <w:p w14:paraId="372E31F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240562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79360C8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64ED613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DA927C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Aricia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agestis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D68513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15FF925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89E607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EE7599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C64138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45F950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977662E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Autographa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gamma</w:t>
            </w:r>
          </w:p>
        </w:tc>
        <w:tc>
          <w:tcPr>
            <w:tcW w:w="1453" w:type="dxa"/>
            <w:noWrap/>
            <w:hideMark/>
          </w:tcPr>
          <w:p w14:paraId="4497ACE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09D2057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928B2B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95D2CC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568C031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CA5EF4F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1E4D0D5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Bombylius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major</w:t>
            </w:r>
          </w:p>
        </w:tc>
        <w:tc>
          <w:tcPr>
            <w:tcW w:w="1453" w:type="dxa"/>
            <w:noWrap/>
            <w:hideMark/>
          </w:tcPr>
          <w:p w14:paraId="722C6A6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2CFB929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A329CB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2B302B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787C892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57022B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4DAA39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Bombylius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sp.</w:t>
            </w:r>
          </w:p>
        </w:tc>
        <w:tc>
          <w:tcPr>
            <w:tcW w:w="1453" w:type="dxa"/>
            <w:noWrap/>
            <w:hideMark/>
          </w:tcPr>
          <w:p w14:paraId="32C35F7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0C31BF6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B89B41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CCE4A4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3104EFC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9FCAC54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9F012B4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Brintesia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circe</w:t>
            </w:r>
            <w:proofErr w:type="spellEnd"/>
          </w:p>
        </w:tc>
        <w:tc>
          <w:tcPr>
            <w:tcW w:w="1453" w:type="dxa"/>
            <w:noWrap/>
            <w:hideMark/>
          </w:tcPr>
          <w:p w14:paraId="6A0A6FE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2D7331E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374E4DF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212283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D9EA3C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DDD682A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D6BF97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Calliptamus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italicus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24E3A1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1E17B23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E1BC4D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A5C1B9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A9A55E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FF35B3D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1F1DB6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Calopteryx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virgo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67B484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Odonata</w:t>
            </w:r>
          </w:p>
        </w:tc>
        <w:tc>
          <w:tcPr>
            <w:tcW w:w="960" w:type="dxa"/>
            <w:noWrap/>
            <w:hideMark/>
          </w:tcPr>
          <w:p w14:paraId="52908C4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E63753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895640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362B233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8B7165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5FFED9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Camponotus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vagus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664B20D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Hymenoptera</w:t>
            </w:r>
          </w:p>
        </w:tc>
        <w:tc>
          <w:tcPr>
            <w:tcW w:w="960" w:type="dxa"/>
            <w:noWrap/>
            <w:hideMark/>
          </w:tcPr>
          <w:p w14:paraId="6B3871A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F6E37A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2596C2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B975C2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C5A6BC6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2E1D1A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Carabus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cancellatus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7C35457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22B6D6D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B5D1CF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E2D43A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988B37C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4EF8B568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3E5489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Carabus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granulatus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E1EDBD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20E595A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2AB4F3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10A83C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B6EA69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73AB446A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654417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Carabus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violaceus</w:t>
            </w:r>
          </w:p>
        </w:tc>
        <w:tc>
          <w:tcPr>
            <w:tcW w:w="1453" w:type="dxa"/>
            <w:noWrap/>
            <w:hideMark/>
          </w:tcPr>
          <w:p w14:paraId="5960D85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73582E1C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8EDE45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95D439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9F76A0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0E4B00F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C6C875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Caucasotachea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vindobonensis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A91507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Stylommatophora</w:t>
            </w:r>
          </w:p>
        </w:tc>
        <w:tc>
          <w:tcPr>
            <w:tcW w:w="960" w:type="dxa"/>
            <w:noWrap/>
            <w:hideMark/>
          </w:tcPr>
          <w:p w14:paraId="73C833E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627CF75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F2ABD1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55A61E4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055AD6E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40430B9C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Cepaea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hortensis</w:t>
            </w:r>
          </w:p>
        </w:tc>
        <w:tc>
          <w:tcPr>
            <w:tcW w:w="1453" w:type="dxa"/>
            <w:noWrap/>
            <w:hideMark/>
          </w:tcPr>
          <w:p w14:paraId="6721498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Stylommatophora</w:t>
            </w:r>
          </w:p>
        </w:tc>
        <w:tc>
          <w:tcPr>
            <w:tcW w:w="960" w:type="dxa"/>
            <w:noWrap/>
            <w:hideMark/>
          </w:tcPr>
          <w:p w14:paraId="030F4C9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7CF9F05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B85BE8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74EC17B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384066F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1EB1D6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Cernuella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neglecta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3D45E2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Stylommatophora</w:t>
            </w:r>
          </w:p>
        </w:tc>
        <w:tc>
          <w:tcPr>
            <w:tcW w:w="960" w:type="dxa"/>
            <w:noWrap/>
            <w:hideMark/>
          </w:tcPr>
          <w:p w14:paraId="052CAE3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1E239E9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786D17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A1E327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7EF529A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AF79111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lastRenderedPageBreak/>
              <w:t>Chorthippus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albamarginatus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684EA4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541B987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1B56A7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7C34C5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A55C83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DABFBF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340CF9D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Coccinella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septempunctata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869829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42C2C7E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57C7B0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387C02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9E2D25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1AC4483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9EF1571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Coemonympha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pamphilus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416658C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0A42690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0C3073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4F9414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94AB27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BA2D6B6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8CD168E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Colias croceus</w:t>
            </w:r>
          </w:p>
        </w:tc>
        <w:tc>
          <w:tcPr>
            <w:tcW w:w="1453" w:type="dxa"/>
            <w:noWrap/>
            <w:hideMark/>
          </w:tcPr>
          <w:p w14:paraId="2EE70B9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70B3AC8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7EF156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NE </w:t>
            </w:r>
          </w:p>
        </w:tc>
        <w:tc>
          <w:tcPr>
            <w:tcW w:w="960" w:type="dxa"/>
            <w:noWrap/>
            <w:hideMark/>
          </w:tcPr>
          <w:p w14:paraId="6A15FAF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84AE0E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NU </w:t>
            </w:r>
          </w:p>
        </w:tc>
      </w:tr>
      <w:tr w:rsidR="00E93A27" w:rsidRPr="00E93A27" w14:paraId="3D9DE9E1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113C0F5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Culex pipiens</w:t>
            </w:r>
          </w:p>
        </w:tc>
        <w:tc>
          <w:tcPr>
            <w:tcW w:w="1453" w:type="dxa"/>
            <w:noWrap/>
            <w:hideMark/>
          </w:tcPr>
          <w:p w14:paraId="7DDE63B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57A49F8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189BB1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BDA42A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7F3C0BC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0D29F43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E2222F2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Decticus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verucivorus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EA37F5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51584BB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35DD75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21BFED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70CB28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077E168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D8B70B0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Euchorthippus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declivus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96EE4C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7E4BC59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3BE8122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10CB24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F20981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BCD5FE0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20F230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Gryllus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campestre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9BFB1F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0A1C06B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703A38C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4A</w:t>
            </w:r>
          </w:p>
        </w:tc>
        <w:tc>
          <w:tcPr>
            <w:tcW w:w="960" w:type="dxa"/>
            <w:noWrap/>
            <w:hideMark/>
          </w:tcPr>
          <w:p w14:paraId="04A0064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IV</w:t>
            </w:r>
          </w:p>
        </w:tc>
        <w:tc>
          <w:tcPr>
            <w:tcW w:w="1064" w:type="dxa"/>
            <w:hideMark/>
          </w:tcPr>
          <w:p w14:paraId="0A1D944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43A4368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0E3DB30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Harpalus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affinis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05C668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33D520D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25952A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7C4071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650C8F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5E3BD48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A38D5E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Helix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lucorum</w:t>
            </w:r>
            <w:proofErr w:type="spellEnd"/>
          </w:p>
        </w:tc>
        <w:tc>
          <w:tcPr>
            <w:tcW w:w="1453" w:type="dxa"/>
            <w:noWrap/>
            <w:hideMark/>
          </w:tcPr>
          <w:p w14:paraId="6172F90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Stylommatophora</w:t>
            </w:r>
          </w:p>
        </w:tc>
        <w:tc>
          <w:tcPr>
            <w:tcW w:w="960" w:type="dxa"/>
            <w:noWrap/>
            <w:hideMark/>
          </w:tcPr>
          <w:p w14:paraId="12C9446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E523E1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4240EC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3657EB1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4873A5F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CE155C2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Helix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pomatia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BA3F52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Stylommatophora</w:t>
            </w:r>
          </w:p>
        </w:tc>
        <w:tc>
          <w:tcPr>
            <w:tcW w:w="960" w:type="dxa"/>
            <w:noWrap/>
            <w:hideMark/>
          </w:tcPr>
          <w:p w14:paraId="7C01A95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66CB7C2C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5A</w:t>
            </w:r>
          </w:p>
        </w:tc>
        <w:tc>
          <w:tcPr>
            <w:tcW w:w="960" w:type="dxa"/>
            <w:noWrap/>
            <w:hideMark/>
          </w:tcPr>
          <w:p w14:paraId="27679C1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V</w:t>
            </w:r>
          </w:p>
        </w:tc>
        <w:tc>
          <w:tcPr>
            <w:tcW w:w="1064" w:type="dxa"/>
            <w:hideMark/>
          </w:tcPr>
          <w:p w14:paraId="4CDC251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68BBCC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42D71AA4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Hippodamia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tredecimpunctata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125CE0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325DFB8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A88004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E7E81A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640947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28A8DC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9D5A5DD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Hyles euphorbiae</w:t>
            </w:r>
          </w:p>
        </w:tc>
        <w:tc>
          <w:tcPr>
            <w:tcW w:w="1453" w:type="dxa"/>
            <w:noWrap/>
            <w:hideMark/>
          </w:tcPr>
          <w:p w14:paraId="0448D00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78614D9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7EBA5A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NE </w:t>
            </w:r>
          </w:p>
        </w:tc>
        <w:tc>
          <w:tcPr>
            <w:tcW w:w="960" w:type="dxa"/>
            <w:noWrap/>
            <w:hideMark/>
          </w:tcPr>
          <w:p w14:paraId="363DD57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7D326CF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20FA206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86CF91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Larinioides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cornutus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79D726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Araneae</w:t>
            </w:r>
          </w:p>
        </w:tc>
        <w:tc>
          <w:tcPr>
            <w:tcW w:w="960" w:type="dxa"/>
            <w:noWrap/>
            <w:hideMark/>
          </w:tcPr>
          <w:p w14:paraId="2E3A9AF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958668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F63011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42ECA3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3CF17F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CC7B36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Locusta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migratoria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43AF7A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753B64B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2945A7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4A</w:t>
            </w:r>
          </w:p>
        </w:tc>
        <w:tc>
          <w:tcPr>
            <w:tcW w:w="960" w:type="dxa"/>
            <w:noWrap/>
            <w:hideMark/>
          </w:tcPr>
          <w:p w14:paraId="105E41F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Anexa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IV</w:t>
            </w:r>
          </w:p>
        </w:tc>
        <w:tc>
          <w:tcPr>
            <w:tcW w:w="1064" w:type="dxa"/>
            <w:hideMark/>
          </w:tcPr>
          <w:p w14:paraId="0B14B0C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0B490C17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AD82040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Lycaena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thersamon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059FAD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56F8B77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1EA2196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BB57CD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C82A6E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C486CDE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C61759F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Macroglossum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stellatarum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1EA0F2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5B5351E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67B1BB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BE2DF7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9A2F97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CC166E1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185746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Mantis religiosa</w:t>
            </w:r>
          </w:p>
        </w:tc>
        <w:tc>
          <w:tcPr>
            <w:tcW w:w="1453" w:type="dxa"/>
            <w:noWrap/>
            <w:hideMark/>
          </w:tcPr>
          <w:p w14:paraId="67CFD26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Mantodea</w:t>
            </w:r>
            <w:proofErr w:type="spellEnd"/>
          </w:p>
        </w:tc>
        <w:tc>
          <w:tcPr>
            <w:tcW w:w="960" w:type="dxa"/>
            <w:noWrap/>
            <w:hideMark/>
          </w:tcPr>
          <w:p w14:paraId="2AC7E00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50EB781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46ADF9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311CBB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3236503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42948414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Melitaea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phoebe</w:t>
            </w:r>
          </w:p>
        </w:tc>
        <w:tc>
          <w:tcPr>
            <w:tcW w:w="1453" w:type="dxa"/>
            <w:noWrap/>
            <w:hideMark/>
          </w:tcPr>
          <w:p w14:paraId="569BD1E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32D04E3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7C54FF1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3CA621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622765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7327CCE4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FE709C5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Meloe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proscarabeus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D6E90B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05B1FD7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855A14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8194C4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D911D8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2F99FB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8EC2DD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Musca domestica</w:t>
            </w:r>
          </w:p>
        </w:tc>
        <w:tc>
          <w:tcPr>
            <w:tcW w:w="1453" w:type="dxa"/>
            <w:noWrap/>
            <w:hideMark/>
          </w:tcPr>
          <w:p w14:paraId="77A7FB1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02591EC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2FFE04A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F05E83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60A9890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4DF11303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D71EE3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Nicrophorus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vespillo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6CCF55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6FEE103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AF195A8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107090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5F11CF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NU </w:t>
            </w:r>
          </w:p>
        </w:tc>
      </w:tr>
      <w:tr w:rsidR="00E93A27" w:rsidRPr="00E93A27" w14:paraId="3D6120B2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3473276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Oedaleus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decorus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0BBF8B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Orthoptera</w:t>
            </w:r>
          </w:p>
        </w:tc>
        <w:tc>
          <w:tcPr>
            <w:tcW w:w="960" w:type="dxa"/>
            <w:noWrap/>
            <w:hideMark/>
          </w:tcPr>
          <w:p w14:paraId="0641F50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2B60DD6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E19F761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5342AF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491DC803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23013C5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Orthetrum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brunneum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97354D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Odonata</w:t>
            </w:r>
          </w:p>
        </w:tc>
        <w:tc>
          <w:tcPr>
            <w:tcW w:w="960" w:type="dxa"/>
            <w:noWrap/>
            <w:hideMark/>
          </w:tcPr>
          <w:p w14:paraId="788B9C7D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1EFF716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8AF52EA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90CBF9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865F26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68EE69F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Pieris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brassicae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33218D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33EF90A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88C1D8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2556E88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27E0A8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426E8F30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A11F7DE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Pieris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napi</w:t>
            </w:r>
            <w:proofErr w:type="spellEnd"/>
          </w:p>
        </w:tc>
        <w:tc>
          <w:tcPr>
            <w:tcW w:w="1453" w:type="dxa"/>
            <w:noWrap/>
            <w:hideMark/>
          </w:tcPr>
          <w:p w14:paraId="7E5EE94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1A28E6C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LC </w:t>
            </w:r>
          </w:p>
        </w:tc>
        <w:tc>
          <w:tcPr>
            <w:tcW w:w="960" w:type="dxa"/>
            <w:noWrap/>
            <w:hideMark/>
          </w:tcPr>
          <w:p w14:paraId="2E2AE00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DE11DB2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03D158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06195A6C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6780D6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Pisaura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mirabilis</w:t>
            </w:r>
          </w:p>
        </w:tc>
        <w:tc>
          <w:tcPr>
            <w:tcW w:w="1453" w:type="dxa"/>
            <w:noWrap/>
            <w:hideMark/>
          </w:tcPr>
          <w:p w14:paraId="66A76FB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Araneae</w:t>
            </w:r>
          </w:p>
        </w:tc>
        <w:tc>
          <w:tcPr>
            <w:tcW w:w="960" w:type="dxa"/>
            <w:noWrap/>
            <w:hideMark/>
          </w:tcPr>
          <w:p w14:paraId="407612B4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CB85EF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81F8F2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DC2D2B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265882E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5AE825B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Platycnemis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pennipes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62CB9B7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Odonata</w:t>
            </w:r>
          </w:p>
        </w:tc>
        <w:tc>
          <w:tcPr>
            <w:tcW w:w="960" w:type="dxa"/>
            <w:noWrap/>
            <w:hideMark/>
          </w:tcPr>
          <w:p w14:paraId="3818569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18BD917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B82D3E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507416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19825A6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2C260C2D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Polydesmus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angustus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AADEE6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Polydesmida</w:t>
            </w:r>
            <w:proofErr w:type="spellEnd"/>
          </w:p>
        </w:tc>
        <w:tc>
          <w:tcPr>
            <w:tcW w:w="960" w:type="dxa"/>
            <w:noWrap/>
            <w:hideMark/>
          </w:tcPr>
          <w:p w14:paraId="0DA0511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A52DCF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7F460E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3537327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0AF5E14C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4E9150A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Polyommatus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icarus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CD9024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0C38B82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LC </w:t>
            </w:r>
          </w:p>
        </w:tc>
        <w:tc>
          <w:tcPr>
            <w:tcW w:w="960" w:type="dxa"/>
            <w:noWrap/>
            <w:hideMark/>
          </w:tcPr>
          <w:p w14:paraId="76FE8F81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ED43D0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NE </w:t>
            </w:r>
          </w:p>
        </w:tc>
        <w:tc>
          <w:tcPr>
            <w:tcW w:w="1064" w:type="dxa"/>
            <w:hideMark/>
          </w:tcPr>
          <w:p w14:paraId="4F36F8D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DD712F7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5D0DE21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Pontia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endusa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8E6505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06A4BD8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9068B3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B170A1C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0DEB7AEA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3D1B4671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EFF4ACC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Pyrrhocoris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apterus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2E54F6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Hemiptera</w:t>
            </w:r>
          </w:p>
        </w:tc>
        <w:tc>
          <w:tcPr>
            <w:tcW w:w="960" w:type="dxa"/>
            <w:noWrap/>
            <w:hideMark/>
          </w:tcPr>
          <w:p w14:paraId="3222D27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CF2039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B80A433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1282B8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FAF546D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A6A39D0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Sarcophaga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carnaria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3838B57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72961B9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3AEA5F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E21AA4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C8F474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1EABF705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446B24F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Scolia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hirta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5733834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Hymenoptera</w:t>
            </w:r>
          </w:p>
        </w:tc>
        <w:tc>
          <w:tcPr>
            <w:tcW w:w="960" w:type="dxa"/>
            <w:noWrap/>
            <w:hideMark/>
          </w:tcPr>
          <w:p w14:paraId="6E40EB8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B98699E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3118A8A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1A0A780B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BDDB989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4630370F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Tabanus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bovinus</w:t>
            </w:r>
            <w:proofErr w:type="spellEnd"/>
          </w:p>
        </w:tc>
        <w:tc>
          <w:tcPr>
            <w:tcW w:w="1453" w:type="dxa"/>
            <w:noWrap/>
            <w:hideMark/>
          </w:tcPr>
          <w:p w14:paraId="42BD15C9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6AF9A9F7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6FA62CB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4EACB52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52AF585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DE5535B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42376C3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Tropinota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hirta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0F90074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Coleoptera</w:t>
            </w:r>
          </w:p>
        </w:tc>
        <w:tc>
          <w:tcPr>
            <w:tcW w:w="960" w:type="dxa"/>
            <w:noWrap/>
            <w:hideMark/>
          </w:tcPr>
          <w:p w14:paraId="23752DE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616EC65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71BBE61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5078306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5FF3804A" w14:textId="77777777" w:rsidTr="00E93A2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1BB9A88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Vanessa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cardui</w:t>
            </w:r>
            <w:proofErr w:type="spellEnd"/>
          </w:p>
        </w:tc>
        <w:tc>
          <w:tcPr>
            <w:tcW w:w="1453" w:type="dxa"/>
            <w:noWrap/>
            <w:hideMark/>
          </w:tcPr>
          <w:p w14:paraId="25243065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Lepidoptera</w:t>
            </w:r>
          </w:p>
        </w:tc>
        <w:tc>
          <w:tcPr>
            <w:tcW w:w="960" w:type="dxa"/>
            <w:noWrap/>
            <w:hideMark/>
          </w:tcPr>
          <w:p w14:paraId="7861562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4931F5B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CAD7E6D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46D7CD80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4BBE9782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1B8D7A17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Vespula germanica</w:t>
            </w:r>
          </w:p>
        </w:tc>
        <w:tc>
          <w:tcPr>
            <w:tcW w:w="1453" w:type="dxa"/>
            <w:noWrap/>
            <w:hideMark/>
          </w:tcPr>
          <w:p w14:paraId="1D918AB7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Hymenoptera</w:t>
            </w:r>
          </w:p>
        </w:tc>
        <w:tc>
          <w:tcPr>
            <w:tcW w:w="960" w:type="dxa"/>
            <w:noWrap/>
            <w:hideMark/>
          </w:tcPr>
          <w:p w14:paraId="73835775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0BF209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0F50EDF0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EC4B774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641B5B2E" w14:textId="77777777" w:rsidTr="00E93A2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9C7432C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Volucella</w:t>
            </w:r>
            <w:proofErr w:type="spellEnd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zonaria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C68CCDF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Diptera</w:t>
            </w:r>
          </w:p>
        </w:tc>
        <w:tc>
          <w:tcPr>
            <w:tcW w:w="960" w:type="dxa"/>
            <w:noWrap/>
            <w:hideMark/>
          </w:tcPr>
          <w:p w14:paraId="7B885156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37A557A3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5D1FEABE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2C7D75C2" w14:textId="77777777" w:rsidR="00E93A27" w:rsidRPr="00E93A27" w:rsidRDefault="00E93A27" w:rsidP="00E93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  <w:tr w:rsidR="00E93A27" w:rsidRPr="00E93A27" w14:paraId="21E1168D" w14:textId="77777777" w:rsidTr="00E9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0885ED66" w14:textId="77777777" w:rsidR="00E93A27" w:rsidRPr="00E93A27" w:rsidRDefault="00E93A27" w:rsidP="00E93A2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Xylocopa violacea</w:t>
            </w:r>
          </w:p>
        </w:tc>
        <w:tc>
          <w:tcPr>
            <w:tcW w:w="1453" w:type="dxa"/>
            <w:noWrap/>
            <w:hideMark/>
          </w:tcPr>
          <w:p w14:paraId="14F114EF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</w:rPr>
              <w:t>Hymenoptera</w:t>
            </w:r>
          </w:p>
        </w:tc>
        <w:tc>
          <w:tcPr>
            <w:tcW w:w="960" w:type="dxa"/>
            <w:noWrap/>
            <w:hideMark/>
          </w:tcPr>
          <w:p w14:paraId="7FBCD51C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LC</w:t>
            </w:r>
          </w:p>
        </w:tc>
        <w:tc>
          <w:tcPr>
            <w:tcW w:w="960" w:type="dxa"/>
            <w:noWrap/>
            <w:hideMark/>
          </w:tcPr>
          <w:p w14:paraId="0A488D89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960" w:type="dxa"/>
            <w:noWrap/>
            <w:hideMark/>
          </w:tcPr>
          <w:p w14:paraId="1C6A65B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NE</w:t>
            </w:r>
          </w:p>
        </w:tc>
        <w:tc>
          <w:tcPr>
            <w:tcW w:w="1064" w:type="dxa"/>
            <w:hideMark/>
          </w:tcPr>
          <w:p w14:paraId="38CCBFA6" w14:textId="77777777" w:rsidR="00E93A27" w:rsidRPr="00E93A27" w:rsidRDefault="00E93A27" w:rsidP="00E93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E93A2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</w:rPr>
              <w:t>NU</w:t>
            </w:r>
          </w:p>
        </w:tc>
      </w:tr>
    </w:tbl>
    <w:p w14:paraId="155F8A64" w14:textId="77777777" w:rsidR="00905CF6" w:rsidRDefault="00905CF6" w:rsidP="00905CF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0D4CCF7C" w14:textId="44E66AE3" w:rsidR="00905CF6" w:rsidRPr="00A5777D" w:rsidRDefault="00905CF6" w:rsidP="00E93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lastRenderedPageBreak/>
        <w:t xml:space="preserve">Au fost identificate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6</w:t>
      </w:r>
      <w:r w:rsidR="00E93A27">
        <w:rPr>
          <w:rFonts w:ascii="Times New Roman" w:eastAsia="Calibri" w:hAnsi="Times New Roman" w:cs="Times New Roman"/>
          <w:sz w:val="24"/>
          <w:szCs w:val="24"/>
          <w:lang w:val="ro-RO"/>
        </w:rPr>
        <w:t>3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specii de nevertebrate, acestea fiind majoritatea din clasa </w:t>
      </w:r>
      <w:r w:rsidRPr="00A5777D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Insecta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. </w:t>
      </w:r>
    </w:p>
    <w:p w14:paraId="56C08184" w14:textId="4859C9CA" w:rsidR="00905CF6" w:rsidRDefault="00905CF6" w:rsidP="00E93A2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Din punct de vedere taxonomic,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ordinul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ce cuprinde cele mai multe specii dintre cele identificate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este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7441E" w:rsidRPr="00E7441E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Lepidoptera</w:t>
      </w:r>
      <w:r w:rsidRPr="00A5777D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, </w:t>
      </w:r>
      <w:r w:rsidRPr="00E93A2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cu </w:t>
      </w:r>
      <w:r w:rsidR="00E7441E" w:rsidRPr="00E93A27">
        <w:rPr>
          <w:rFonts w:ascii="Times New Roman" w:eastAsia="Calibri" w:hAnsi="Times New Roman" w:cs="Times New Roman"/>
          <w:sz w:val="24"/>
          <w:szCs w:val="24"/>
          <w:lang w:val="ro-RO"/>
        </w:rPr>
        <w:t>16</w:t>
      </w:r>
      <w:r w:rsidRPr="00E93A2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specii, urmat de</w:t>
      </w:r>
      <w:r w:rsidRPr="00A5777D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 </w:t>
      </w:r>
      <w:proofErr w:type="spellStart"/>
      <w:r w:rsidRPr="00A5777D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Coleoptera</w:t>
      </w:r>
      <w:proofErr w:type="spellEnd"/>
      <w:r w:rsidR="00E7441E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 </w:t>
      </w:r>
      <w:r w:rsidR="00E7441E" w:rsidRPr="00E7441E">
        <w:rPr>
          <w:rFonts w:ascii="Times New Roman" w:eastAsia="Calibri" w:hAnsi="Times New Roman" w:cs="Times New Roman"/>
          <w:sz w:val="24"/>
          <w:szCs w:val="24"/>
          <w:lang w:val="ro-RO"/>
        </w:rPr>
        <w:t>si</w:t>
      </w:r>
      <w:r w:rsidR="00E7441E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 </w:t>
      </w:r>
      <w:proofErr w:type="spellStart"/>
      <w:r w:rsidR="00E7441E" w:rsidRPr="00E7441E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Orthoptera</w:t>
      </w:r>
      <w:proofErr w:type="spellEnd"/>
      <w:r w:rsidRPr="00A5777D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 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cu </w:t>
      </w:r>
      <w:r w:rsidR="00E7441E">
        <w:rPr>
          <w:rFonts w:ascii="Times New Roman" w:eastAsia="Calibri" w:hAnsi="Times New Roman" w:cs="Times New Roman"/>
          <w:sz w:val="24"/>
          <w:szCs w:val="24"/>
          <w:lang w:val="ro-RO"/>
        </w:rPr>
        <w:t>9 respectiv 7</w:t>
      </w:r>
      <w:r w:rsidRPr="00A5777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specii reprezentative fiecare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  <w:r w:rsidR="00E7441E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Or</w:t>
      </w:r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dinele </w:t>
      </w:r>
      <w:proofErr w:type="spellStart"/>
      <w:r w:rsidR="00071246" w:rsidRPr="00071246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Hymenoptera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si </w:t>
      </w:r>
      <w:proofErr w:type="spellStart"/>
      <w:r w:rsidR="00071246" w:rsidRPr="00071246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Stylommatophora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sunt reprezentate de cate 5 specii fiecare. Si ordinele </w:t>
      </w:r>
      <w:proofErr w:type="spellStart"/>
      <w:r w:rsidR="00071246" w:rsidRPr="00071246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Araneae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si </w:t>
      </w:r>
      <w:proofErr w:type="spellStart"/>
      <w:r w:rsidR="00071246" w:rsidRPr="00071246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Odonata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au </w:t>
      </w:r>
      <w:proofErr w:type="spellStart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>acelasi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>numar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>reprezentanti</w:t>
      </w:r>
      <w:proofErr w:type="spellEnd"/>
      <w:r w:rsidR="00071246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in raport unul cu altul acesta fiind 3.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Restul fiind slab reprezentate, fiecare ordin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o-RO"/>
        </w:rPr>
        <w:t>avand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o specie </w:t>
      </w:r>
      <w:r w:rsidR="00E93A2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identificata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in teren in perioada studiata.</w:t>
      </w:r>
    </w:p>
    <w:p w14:paraId="32358B02" w14:textId="77777777" w:rsidR="00C979AF" w:rsidRDefault="00C979AF" w:rsidP="00905CF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B228E56" w14:textId="4670B40F" w:rsidR="00D40952" w:rsidRDefault="00E93A27" w:rsidP="00071246">
      <w:pPr>
        <w:pStyle w:val="NormalWeb"/>
        <w:jc w:val="center"/>
        <w:rPr>
          <w:lang w:val="ro-RO"/>
        </w:rPr>
      </w:pPr>
      <w:r>
        <w:rPr>
          <w:noProof/>
        </w:rPr>
        <w:drawing>
          <wp:inline distT="0" distB="0" distL="0" distR="0" wp14:anchorId="6CB8798A" wp14:editId="7C1B9805">
            <wp:extent cx="4572000" cy="2743200"/>
            <wp:effectExtent l="0" t="0" r="0" b="0"/>
            <wp:docPr id="198395200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C79A13E8-4751-4ECC-81B7-E57F03CC8D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BB6571" w14:textId="29A9DAC2" w:rsidR="00071246" w:rsidRDefault="00071246" w:rsidP="00E93A27">
      <w:pPr>
        <w:spacing w:after="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77D5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Nr.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5</w:t>
      </w:r>
      <w:r w:rsidRPr="00377D5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Repartizarea nevertebratelor identificate pe ordine</w:t>
      </w:r>
    </w:p>
    <w:p w14:paraId="3B2F5E9E" w14:textId="77777777" w:rsidR="00BF4D2D" w:rsidRPr="00377D55" w:rsidRDefault="00BF4D2D" w:rsidP="00071246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234DA094" w14:textId="77777777" w:rsidR="00BF4D2D" w:rsidRDefault="00BF4D2D" w:rsidP="00E93A27">
      <w:pPr>
        <w:tabs>
          <w:tab w:val="center" w:pos="4680"/>
          <w:tab w:val="left" w:pos="8164"/>
        </w:tabs>
        <w:spacing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Conform IUCN </w:t>
      </w:r>
      <w:proofErr w:type="spellStart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Red</w:t>
      </w:r>
      <w:proofErr w:type="spellEnd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Lists</w:t>
      </w:r>
      <w:proofErr w:type="spellEnd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speciile identificate se </w:t>
      </w:r>
      <w:proofErr w:type="spellStart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incadreaza</w:t>
      </w:r>
      <w:proofErr w:type="spellEnd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majoritar in categoria celor neevaluate (NE) cu un </w:t>
      </w:r>
      <w:proofErr w:type="spellStart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</w:t>
      </w:r>
      <w:proofErr w:type="spellEnd"/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r w:rsidR="00EE0D4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37</w:t>
      </w: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specii. O a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lta parte mare din speciile de nevertebrate din teren se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incadreaza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categoria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Least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Concern (LC) cu un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r w:rsidR="00EE0D4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26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specii. O singura specie observata se afla in categoria Data Deficient (DD).</w:t>
      </w:r>
    </w:p>
    <w:p w14:paraId="2DEF5387" w14:textId="77777777" w:rsidR="00ED7807" w:rsidRPr="00071246" w:rsidRDefault="00ED7807" w:rsidP="00E93A27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</w:p>
    <w:p w14:paraId="51641B23" w14:textId="77777777" w:rsidR="00ED7807" w:rsidRDefault="00EE0D4D" w:rsidP="00ED7807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val="en-GB" w:eastAsia="en-GB"/>
        </w:rPr>
        <w:lastRenderedPageBreak/>
        <w:drawing>
          <wp:inline distT="0" distB="0" distL="0" distR="0" wp14:anchorId="4A21FD0F" wp14:editId="14F5FDB9">
            <wp:extent cx="4584700" cy="2731135"/>
            <wp:effectExtent l="0" t="0" r="6350" b="0"/>
            <wp:docPr id="6797714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1F74B" w14:textId="6F7CB6B7" w:rsidR="00EE0D4D" w:rsidRDefault="00EE0D4D" w:rsidP="00E93A27">
      <w:pPr>
        <w:tabs>
          <w:tab w:val="center" w:pos="4680"/>
          <w:tab w:val="left" w:pos="8164"/>
        </w:tabs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Nr.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6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Repartizarea nevertebratelor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functie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gradul de periclitare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dupa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IUCN</w:t>
      </w:r>
    </w:p>
    <w:p w14:paraId="1728A91A" w14:textId="77777777" w:rsidR="00EE0D4D" w:rsidRDefault="00EE0D4D" w:rsidP="00ED7807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0DEC0E69" w14:textId="77777777" w:rsidR="00C979AF" w:rsidRDefault="00EE0D4D" w:rsidP="00C979AF">
      <w:pPr>
        <w:tabs>
          <w:tab w:val="left" w:pos="3306"/>
        </w:tabs>
        <w:suppressAutoHyphens/>
        <w:spacing w:after="20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Referitor la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repartitia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lor 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functie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statutul de periclitare conform </w:t>
      </w:r>
      <w:r w:rsidRPr="00EE0D4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O.U.G. 57/2007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doua dintre speciile identificate in teren se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gasesc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Anexa 4A si una in Anexa 5A. Restul de specii identificate nu sunt evaluate.</w:t>
      </w:r>
    </w:p>
    <w:p w14:paraId="33F17BF5" w14:textId="77777777" w:rsidR="00EE0D4D" w:rsidRDefault="00EE0D4D" w:rsidP="00EE0D4D">
      <w:pPr>
        <w:tabs>
          <w:tab w:val="left" w:pos="3306"/>
        </w:tabs>
        <w:suppressAutoHyphens/>
        <w:spacing w:after="20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val="en-GB" w:eastAsia="en-GB"/>
        </w:rPr>
        <w:drawing>
          <wp:inline distT="0" distB="0" distL="0" distR="0" wp14:anchorId="3C136172" wp14:editId="4E8E37F1">
            <wp:extent cx="4584700" cy="2792095"/>
            <wp:effectExtent l="0" t="0" r="6350" b="8255"/>
            <wp:docPr id="16983393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27DD2" w14:textId="5B588DA7" w:rsidR="006A7672" w:rsidRDefault="006A7672" w:rsidP="001D0638">
      <w:pPr>
        <w:tabs>
          <w:tab w:val="center" w:pos="4680"/>
          <w:tab w:val="left" w:pos="8164"/>
        </w:tabs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Nr.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7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 w:rsidRPr="00773D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Repartizarea nevertebratelor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functie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gradul de periclitare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dupa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 w:rsidRPr="006A767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O.U.G. 57/2007</w:t>
      </w:r>
    </w:p>
    <w:p w14:paraId="76E1A58C" w14:textId="77777777" w:rsidR="006A7672" w:rsidRDefault="006A7672" w:rsidP="006A7672">
      <w:pPr>
        <w:tabs>
          <w:tab w:val="left" w:pos="3306"/>
        </w:tabs>
        <w:suppressAutoHyphens/>
        <w:spacing w:after="20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Dupa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cum se poate observa si in figura 9, majoritate dintre speciile identificate se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regasesc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categoria speciilor neevaluate</w:t>
      </w:r>
      <w:r w:rsid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 Doua dintre speciile ramase sunt plasate in Anexa IV si ultima in anexa V.</w:t>
      </w:r>
    </w:p>
    <w:p w14:paraId="4998D7E8" w14:textId="77777777" w:rsidR="006A0745" w:rsidRPr="00ED7807" w:rsidRDefault="006A0745" w:rsidP="006A0745">
      <w:pPr>
        <w:tabs>
          <w:tab w:val="left" w:pos="3306"/>
        </w:tabs>
        <w:suppressAutoHyphens/>
        <w:spacing w:after="20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val="en-GB" w:eastAsia="en-GB"/>
        </w:rPr>
        <w:lastRenderedPageBreak/>
        <w:drawing>
          <wp:inline distT="0" distB="0" distL="0" distR="0" wp14:anchorId="4104F71C" wp14:editId="341C72DC">
            <wp:extent cx="3581400" cy="2152808"/>
            <wp:effectExtent l="0" t="0" r="0" b="0"/>
            <wp:docPr id="2810775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26" cy="216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90998" w14:textId="6FC5EE98" w:rsidR="00E0420A" w:rsidRPr="00F025C3" w:rsidRDefault="006A0745" w:rsidP="00F025C3">
      <w:pPr>
        <w:tabs>
          <w:tab w:val="left" w:pos="3306"/>
        </w:tabs>
        <w:suppressAutoHyphens/>
        <w:spacing w:after="20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Fig. Nr.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8</w:t>
      </w:r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Repartizarea nevertebratelor in </w:t>
      </w:r>
      <w:proofErr w:type="spellStart"/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functie</w:t>
      </w:r>
      <w:proofErr w:type="spellEnd"/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gradul de periclitare </w:t>
      </w:r>
      <w:proofErr w:type="spellStart"/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dupa</w:t>
      </w:r>
      <w:proofErr w:type="spellEnd"/>
      <w:r w:rsidRPr="006A0745">
        <w:rPr>
          <w:lang w:val="pt-BR"/>
        </w:rPr>
        <w:t xml:space="preserve"> </w:t>
      </w:r>
      <w:r w:rsidRPr="006A074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Directiva 92/43/CEE</w:t>
      </w:r>
    </w:p>
    <w:p w14:paraId="3E24494D" w14:textId="272347C7" w:rsidR="00E0420A" w:rsidRDefault="00E0420A" w:rsidP="00E0420A">
      <w:pPr>
        <w:tabs>
          <w:tab w:val="left" w:pos="3306"/>
        </w:tabs>
        <w:suppressAutoHyphens/>
        <w:spacing w:before="240"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665A842F" wp14:editId="48B9F660">
            <wp:extent cx="2552603" cy="2219325"/>
            <wp:effectExtent l="0" t="0" r="0" b="0"/>
            <wp:docPr id="1958965233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9412" r="24427" b="6664"/>
                    <a:stretch/>
                  </pic:blipFill>
                  <pic:spPr bwMode="auto">
                    <a:xfrm>
                      <a:off x="0" y="0"/>
                      <a:ext cx="2569115" cy="22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     </w:t>
      </w:r>
      <w:r>
        <w:rPr>
          <w:noProof/>
        </w:rPr>
        <w:drawing>
          <wp:inline distT="0" distB="0" distL="0" distR="0" wp14:anchorId="62EE887D" wp14:editId="4D51731D">
            <wp:extent cx="2571750" cy="2215211"/>
            <wp:effectExtent l="0" t="0" r="0" b="0"/>
            <wp:docPr id="134998232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25" cy="22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E303" w14:textId="115E2B97" w:rsidR="00E0420A" w:rsidRDefault="00E0420A" w:rsidP="00F025C3">
      <w:pPr>
        <w:tabs>
          <w:tab w:val="left" w:pos="3306"/>
        </w:tabs>
        <w:suppressAutoHyphens/>
        <w:spacing w:before="240"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           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Foto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 nr.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6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Acrida </w:t>
      </w:r>
      <w:proofErr w:type="spellStart"/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hungarica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                                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Foto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 nr.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7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Helix</w:t>
      </w:r>
      <w:proofErr w:type="spellEnd"/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</w:t>
      </w:r>
      <w:proofErr w:type="spellStart"/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pomatia</w:t>
      </w:r>
      <w:proofErr w:type="spellEnd"/>
    </w:p>
    <w:p w14:paraId="7305B7D8" w14:textId="77777777" w:rsidR="00F025C3" w:rsidRPr="00F025C3" w:rsidRDefault="00F025C3" w:rsidP="00F025C3">
      <w:pPr>
        <w:tabs>
          <w:tab w:val="left" w:pos="3306"/>
        </w:tabs>
        <w:suppressAutoHyphens/>
        <w:spacing w:before="240"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26B4AB2" w14:textId="246866C2" w:rsidR="00E0420A" w:rsidRDefault="00E0420A" w:rsidP="00E0420A">
      <w:pPr>
        <w:tabs>
          <w:tab w:val="left" w:pos="330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6C387F14" wp14:editId="36CC0E68">
            <wp:extent cx="3771900" cy="1993481"/>
            <wp:effectExtent l="0" t="0" r="0" b="0"/>
            <wp:docPr id="1918673635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25266" r="12752" b="21321"/>
                    <a:stretch/>
                  </pic:blipFill>
                  <pic:spPr bwMode="auto">
                    <a:xfrm>
                      <a:off x="0" y="0"/>
                      <a:ext cx="3808520" cy="20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01AB2" w14:textId="7360922F" w:rsidR="00E0420A" w:rsidRPr="001D0638" w:rsidRDefault="00E0420A" w:rsidP="00E0420A">
      <w:pPr>
        <w:tabs>
          <w:tab w:val="left" w:pos="330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Foto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nr.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8 </w:t>
      </w:r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Locusta </w:t>
      </w:r>
      <w:proofErr w:type="spellStart"/>
      <w:r w:rsidRPr="00E0420A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migratoria</w:t>
      </w:r>
      <w:proofErr w:type="spellEnd"/>
    </w:p>
    <w:p w14:paraId="295AF869" w14:textId="77777777" w:rsidR="00F025C3" w:rsidRDefault="00F025C3" w:rsidP="008B5E2D">
      <w:pPr>
        <w:tabs>
          <w:tab w:val="left" w:pos="3656"/>
        </w:tabs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</w:t>
      </w:r>
    </w:p>
    <w:p w14:paraId="31884D2C" w14:textId="57191133" w:rsidR="008B5E2D" w:rsidRPr="00E00D0A" w:rsidRDefault="008B5E2D" w:rsidP="008B5E2D">
      <w:pPr>
        <w:tabs>
          <w:tab w:val="left" w:pos="3656"/>
        </w:tabs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  <w:r w:rsidRPr="00E00D0A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lastRenderedPageBreak/>
        <w:t>c)</w:t>
      </w:r>
      <w:proofErr w:type="spellStart"/>
      <w:r w:rsidRPr="00E00D0A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Herpetofauna</w:t>
      </w:r>
      <w:proofErr w:type="spellEnd"/>
    </w:p>
    <w:p w14:paraId="55055000" w14:textId="77777777" w:rsidR="00C979AF" w:rsidRDefault="008B5E2D" w:rsidP="00C979A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Au fost parcurse </w:t>
      </w:r>
      <w:proofErr w:type="spellStart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transecte</w:t>
      </w:r>
      <w:proofErr w:type="spellEnd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liniare vizuale si auditive diurne in scopul </w:t>
      </w:r>
      <w:proofErr w:type="spellStart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identificarii</w:t>
      </w:r>
      <w:proofErr w:type="spellEnd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speciilor de amfibieni si reptile ce </w:t>
      </w:r>
      <w:proofErr w:type="spellStart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populeaza</w:t>
      </w:r>
      <w:proofErr w:type="spellEnd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zona studiata. Folosind aceasta metodologie au fost identificate </w:t>
      </w:r>
      <w:r w:rsidR="00C979AF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6</w:t>
      </w:r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de reptile ce se </w:t>
      </w:r>
      <w:proofErr w:type="spellStart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gasesc</w:t>
      </w:r>
      <w:proofErr w:type="spellEnd"/>
      <w:r w:rsidRPr="00E00D0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listate in tabelul de mai jos:</w:t>
      </w:r>
    </w:p>
    <w:p w14:paraId="47DAE09F" w14:textId="77777777" w:rsidR="00C979AF" w:rsidRDefault="00C979AF" w:rsidP="00C979A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2E81EAF" w14:textId="77777777" w:rsidR="008B5E2D" w:rsidRPr="00933FB5" w:rsidRDefault="008B5E2D" w:rsidP="00C979AF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Tabelul 5 – Specii de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herpetofauna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identificate</w:t>
      </w:r>
    </w:p>
    <w:tbl>
      <w:tblPr>
        <w:tblStyle w:val="Tabellist3-Accentuare3"/>
        <w:tblW w:w="0" w:type="auto"/>
        <w:tblInd w:w="-176" w:type="dxa"/>
        <w:tblLook w:val="04A0" w:firstRow="1" w:lastRow="0" w:firstColumn="1" w:lastColumn="0" w:noHBand="0" w:noVBand="1"/>
      </w:tblPr>
      <w:tblGrid>
        <w:gridCol w:w="2835"/>
        <w:gridCol w:w="240"/>
        <w:gridCol w:w="1176"/>
        <w:gridCol w:w="1584"/>
        <w:gridCol w:w="1584"/>
        <w:gridCol w:w="1999"/>
      </w:tblGrid>
      <w:tr w:rsidR="008B5E2D" w:rsidRPr="008B5E2D" w14:paraId="17097F60" w14:textId="77777777" w:rsidTr="003B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6" w:type="dxa"/>
            <w:noWrap/>
            <w:hideMark/>
          </w:tcPr>
          <w:p w14:paraId="0DEE0122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Specia</w:t>
            </w:r>
          </w:p>
        </w:tc>
        <w:tc>
          <w:tcPr>
            <w:tcW w:w="1415" w:type="dxa"/>
            <w:gridSpan w:val="2"/>
            <w:noWrap/>
            <w:hideMark/>
          </w:tcPr>
          <w:p w14:paraId="7EAE3BDB" w14:textId="77777777" w:rsidR="008B5E2D" w:rsidRPr="008B5E2D" w:rsidRDefault="008B5E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Ordinul</w:t>
            </w:r>
            <w:proofErr w:type="spellEnd"/>
          </w:p>
        </w:tc>
        <w:tc>
          <w:tcPr>
            <w:tcW w:w="1584" w:type="dxa"/>
            <w:noWrap/>
            <w:hideMark/>
          </w:tcPr>
          <w:p w14:paraId="7D3B3DD6" w14:textId="77777777" w:rsidR="008B5E2D" w:rsidRPr="008B5E2D" w:rsidRDefault="008B5E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IUCN Red Lists</w:t>
            </w:r>
          </w:p>
        </w:tc>
        <w:tc>
          <w:tcPr>
            <w:tcW w:w="1584" w:type="dxa"/>
            <w:noWrap/>
            <w:hideMark/>
          </w:tcPr>
          <w:p w14:paraId="64C02F8E" w14:textId="77777777" w:rsidR="008B5E2D" w:rsidRPr="008B5E2D" w:rsidRDefault="008B5E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O.U.G. 57/2007</w:t>
            </w:r>
          </w:p>
        </w:tc>
        <w:tc>
          <w:tcPr>
            <w:tcW w:w="1999" w:type="dxa"/>
            <w:noWrap/>
            <w:hideMark/>
          </w:tcPr>
          <w:p w14:paraId="3BED3B52" w14:textId="77777777" w:rsidR="008B5E2D" w:rsidRPr="008B5E2D" w:rsidRDefault="008B5E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Directiva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92/43/CEE</w:t>
            </w:r>
          </w:p>
        </w:tc>
      </w:tr>
      <w:tr w:rsidR="008B5E2D" w:rsidRPr="008B5E2D" w14:paraId="1CB54246" w14:textId="77777777" w:rsidTr="003B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62683D65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Podarcis</w:t>
            </w:r>
            <w:proofErr w:type="spellEnd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tauricus</w:t>
            </w:r>
            <w:proofErr w:type="spellEnd"/>
          </w:p>
        </w:tc>
        <w:tc>
          <w:tcPr>
            <w:tcW w:w="1175" w:type="dxa"/>
            <w:noWrap/>
            <w:hideMark/>
          </w:tcPr>
          <w:p w14:paraId="54083C62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Squamata</w:t>
            </w:r>
          </w:p>
        </w:tc>
        <w:tc>
          <w:tcPr>
            <w:tcW w:w="1584" w:type="dxa"/>
            <w:noWrap/>
            <w:hideMark/>
          </w:tcPr>
          <w:p w14:paraId="5B015CA2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LC</w:t>
            </w:r>
          </w:p>
        </w:tc>
        <w:tc>
          <w:tcPr>
            <w:tcW w:w="1584" w:type="dxa"/>
            <w:noWrap/>
            <w:hideMark/>
          </w:tcPr>
          <w:p w14:paraId="5E4B954E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4A</w:t>
            </w:r>
          </w:p>
        </w:tc>
        <w:tc>
          <w:tcPr>
            <w:tcW w:w="1999" w:type="dxa"/>
            <w:noWrap/>
            <w:hideMark/>
          </w:tcPr>
          <w:p w14:paraId="14ABC51A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IV</w:t>
            </w:r>
          </w:p>
        </w:tc>
      </w:tr>
      <w:tr w:rsidR="008B5E2D" w:rsidRPr="008B5E2D" w14:paraId="4E92EB31" w14:textId="77777777" w:rsidTr="003B6CB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70BC4A5F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Lacerta </w:t>
            </w: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viridis</w:t>
            </w:r>
            <w:proofErr w:type="spellEnd"/>
          </w:p>
        </w:tc>
        <w:tc>
          <w:tcPr>
            <w:tcW w:w="1175" w:type="dxa"/>
            <w:noWrap/>
            <w:hideMark/>
          </w:tcPr>
          <w:p w14:paraId="027E21A4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Squamata</w:t>
            </w:r>
          </w:p>
        </w:tc>
        <w:tc>
          <w:tcPr>
            <w:tcW w:w="1584" w:type="dxa"/>
            <w:noWrap/>
            <w:hideMark/>
          </w:tcPr>
          <w:p w14:paraId="3BDD3F42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LC</w:t>
            </w:r>
          </w:p>
        </w:tc>
        <w:tc>
          <w:tcPr>
            <w:tcW w:w="1584" w:type="dxa"/>
            <w:noWrap/>
            <w:hideMark/>
          </w:tcPr>
          <w:p w14:paraId="31D0A70A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4A</w:t>
            </w:r>
          </w:p>
        </w:tc>
        <w:tc>
          <w:tcPr>
            <w:tcW w:w="1999" w:type="dxa"/>
            <w:noWrap/>
            <w:hideMark/>
          </w:tcPr>
          <w:p w14:paraId="2CA4EFDE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IV</w:t>
            </w:r>
          </w:p>
        </w:tc>
      </w:tr>
      <w:tr w:rsidR="008B5E2D" w:rsidRPr="008B5E2D" w14:paraId="5D19BA71" w14:textId="77777777" w:rsidTr="003B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7555A4F1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Pelophylax</w:t>
            </w:r>
            <w:proofErr w:type="spellEnd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 ridibundus</w:t>
            </w:r>
          </w:p>
        </w:tc>
        <w:tc>
          <w:tcPr>
            <w:tcW w:w="1175" w:type="dxa"/>
            <w:noWrap/>
            <w:hideMark/>
          </w:tcPr>
          <w:p w14:paraId="71A5B233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Anura</w:t>
            </w:r>
          </w:p>
        </w:tc>
        <w:tc>
          <w:tcPr>
            <w:tcW w:w="1584" w:type="dxa"/>
            <w:noWrap/>
            <w:hideMark/>
          </w:tcPr>
          <w:p w14:paraId="7CB24A15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LC</w:t>
            </w:r>
          </w:p>
        </w:tc>
        <w:tc>
          <w:tcPr>
            <w:tcW w:w="1584" w:type="dxa"/>
            <w:noWrap/>
            <w:hideMark/>
          </w:tcPr>
          <w:p w14:paraId="5ED0F5B2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  <w:tc>
          <w:tcPr>
            <w:tcW w:w="1999" w:type="dxa"/>
            <w:noWrap/>
            <w:hideMark/>
          </w:tcPr>
          <w:p w14:paraId="116EA76D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</w:tr>
      <w:tr w:rsidR="008B5E2D" w:rsidRPr="008B5E2D" w14:paraId="3567DB3B" w14:textId="77777777" w:rsidTr="003B6CB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3F126395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Pelophylax</w:t>
            </w:r>
            <w:proofErr w:type="spellEnd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 esculentus kl.</w:t>
            </w:r>
          </w:p>
        </w:tc>
        <w:tc>
          <w:tcPr>
            <w:tcW w:w="1175" w:type="dxa"/>
            <w:noWrap/>
            <w:hideMark/>
          </w:tcPr>
          <w:p w14:paraId="3F831F80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Anura</w:t>
            </w:r>
          </w:p>
        </w:tc>
        <w:tc>
          <w:tcPr>
            <w:tcW w:w="1584" w:type="dxa"/>
            <w:noWrap/>
            <w:hideMark/>
          </w:tcPr>
          <w:p w14:paraId="245C3935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  <w:tc>
          <w:tcPr>
            <w:tcW w:w="1584" w:type="dxa"/>
            <w:noWrap/>
            <w:hideMark/>
          </w:tcPr>
          <w:p w14:paraId="010B7994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  <w:tc>
          <w:tcPr>
            <w:tcW w:w="1999" w:type="dxa"/>
            <w:noWrap/>
            <w:hideMark/>
          </w:tcPr>
          <w:p w14:paraId="3043D5A5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</w:tr>
      <w:tr w:rsidR="008B5E2D" w:rsidRPr="008B5E2D" w14:paraId="5FC7C4AB" w14:textId="77777777" w:rsidTr="003B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6C5245ED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Bufotes</w:t>
            </w:r>
            <w:proofErr w:type="spellEnd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viridis</w:t>
            </w:r>
            <w:proofErr w:type="spellEnd"/>
          </w:p>
        </w:tc>
        <w:tc>
          <w:tcPr>
            <w:tcW w:w="1175" w:type="dxa"/>
            <w:noWrap/>
            <w:hideMark/>
          </w:tcPr>
          <w:p w14:paraId="2B519560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Anura</w:t>
            </w:r>
          </w:p>
        </w:tc>
        <w:tc>
          <w:tcPr>
            <w:tcW w:w="1584" w:type="dxa"/>
            <w:noWrap/>
            <w:hideMark/>
          </w:tcPr>
          <w:p w14:paraId="73DC5C83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LC</w:t>
            </w:r>
          </w:p>
        </w:tc>
        <w:tc>
          <w:tcPr>
            <w:tcW w:w="1584" w:type="dxa"/>
            <w:noWrap/>
            <w:hideMark/>
          </w:tcPr>
          <w:p w14:paraId="67D60938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  <w:tc>
          <w:tcPr>
            <w:tcW w:w="1999" w:type="dxa"/>
            <w:noWrap/>
            <w:hideMark/>
          </w:tcPr>
          <w:p w14:paraId="192C9E76" w14:textId="77777777" w:rsidR="008B5E2D" w:rsidRPr="008B5E2D" w:rsidRDefault="008B5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NE</w:t>
            </w:r>
          </w:p>
        </w:tc>
      </w:tr>
      <w:tr w:rsidR="008B5E2D" w:rsidRPr="008B5E2D" w14:paraId="7FDC5144" w14:textId="77777777" w:rsidTr="003B6CB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gridSpan w:val="2"/>
            <w:noWrap/>
            <w:hideMark/>
          </w:tcPr>
          <w:p w14:paraId="0DD0CFFB" w14:textId="77777777" w:rsidR="008B5E2D" w:rsidRPr="008B5E2D" w:rsidRDefault="008B5E2D">
            <w:pPr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Bombina</w:t>
            </w:r>
            <w:proofErr w:type="spellEnd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bombina</w:t>
            </w:r>
            <w:proofErr w:type="spellEnd"/>
          </w:p>
        </w:tc>
        <w:tc>
          <w:tcPr>
            <w:tcW w:w="1175" w:type="dxa"/>
            <w:noWrap/>
            <w:hideMark/>
          </w:tcPr>
          <w:p w14:paraId="1EC78D54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</w:rPr>
              <w:t>Anura</w:t>
            </w:r>
          </w:p>
        </w:tc>
        <w:tc>
          <w:tcPr>
            <w:tcW w:w="1584" w:type="dxa"/>
            <w:noWrap/>
            <w:hideMark/>
          </w:tcPr>
          <w:p w14:paraId="68858B62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LC</w:t>
            </w:r>
          </w:p>
        </w:tc>
        <w:tc>
          <w:tcPr>
            <w:tcW w:w="1584" w:type="dxa"/>
            <w:noWrap/>
            <w:hideMark/>
          </w:tcPr>
          <w:p w14:paraId="66410D75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999" w:type="dxa"/>
            <w:noWrap/>
            <w:hideMark/>
          </w:tcPr>
          <w:p w14:paraId="68AE400E" w14:textId="77777777" w:rsidR="008B5E2D" w:rsidRPr="008B5E2D" w:rsidRDefault="008B5E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Anexa</w:t>
            </w:r>
            <w:proofErr w:type="spellEnd"/>
            <w:r w:rsidRPr="008B5E2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II/ IV</w:t>
            </w:r>
          </w:p>
        </w:tc>
      </w:tr>
    </w:tbl>
    <w:p w14:paraId="7713A6EC" w14:textId="77777777" w:rsidR="003B0AB3" w:rsidRDefault="003B0AB3" w:rsidP="00933FB5">
      <w:pPr>
        <w:suppressAutoHyphens/>
        <w:spacing w:after="0" w:line="360" w:lineRule="auto"/>
        <w:ind w:firstLine="567"/>
        <w:jc w:val="both"/>
        <w:rPr>
          <w:noProof/>
        </w:rPr>
      </w:pPr>
    </w:p>
    <w:p w14:paraId="50E943F7" w14:textId="663E1760" w:rsidR="003B0AB3" w:rsidRDefault="003B0AB3" w:rsidP="003B0AB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FFE6BC1" wp14:editId="45D5573C">
            <wp:extent cx="4627880" cy="2085948"/>
            <wp:effectExtent l="0" t="0" r="0" b="0"/>
            <wp:docPr id="1985055154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5" b="43927"/>
                    <a:stretch/>
                  </pic:blipFill>
                  <pic:spPr bwMode="auto">
                    <a:xfrm>
                      <a:off x="0" y="0"/>
                      <a:ext cx="4650767" cy="20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4D6F9" w14:textId="2A90DC28" w:rsidR="003B0AB3" w:rsidRPr="003B0AB3" w:rsidRDefault="003B0AB3" w:rsidP="003B0AB3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3B0AB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Foto</w:t>
      </w:r>
      <w:proofErr w:type="spellEnd"/>
      <w:r w:rsidRPr="003B0AB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 nr.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9 </w:t>
      </w:r>
      <w:proofErr w:type="spellStart"/>
      <w:r w:rsidRPr="003B0AB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Lacerta</w:t>
      </w:r>
      <w:proofErr w:type="spellEnd"/>
      <w:r w:rsidRPr="003B0AB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</w:t>
      </w:r>
      <w:proofErr w:type="spellStart"/>
      <w:r w:rsidRPr="003B0AB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viridis</w:t>
      </w:r>
      <w:proofErr w:type="spellEnd"/>
    </w:p>
    <w:p w14:paraId="3C15C5C0" w14:textId="77777777" w:rsidR="00F025C3" w:rsidRDefault="00F025C3" w:rsidP="003B0AB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</w:p>
    <w:p w14:paraId="0FE6620A" w14:textId="77777777" w:rsidR="00B76CBB" w:rsidRDefault="00B76CBB" w:rsidP="003B0AB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</w:p>
    <w:p w14:paraId="3B1F7BCF" w14:textId="77777777" w:rsidR="00B76CBB" w:rsidRDefault="00B76CBB" w:rsidP="003B0AB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</w:p>
    <w:p w14:paraId="5EB021B1" w14:textId="77777777" w:rsidR="00F025C3" w:rsidRDefault="00F025C3" w:rsidP="003B0AB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</w:pPr>
    </w:p>
    <w:p w14:paraId="169BDA55" w14:textId="342D8380" w:rsidR="00933FB5" w:rsidRPr="000C2095" w:rsidRDefault="00933FB5" w:rsidP="00933FB5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0C2095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d)</w:t>
      </w:r>
      <w:proofErr w:type="spellStart"/>
      <w:r w:rsidRPr="000C2095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Avifauna</w:t>
      </w:r>
      <w:proofErr w:type="spellEnd"/>
      <w:r w:rsidRPr="000C2095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 xml:space="preserve"> </w:t>
      </w:r>
    </w:p>
    <w:p w14:paraId="7413A892" w14:textId="4CF1788E" w:rsidR="00933FB5" w:rsidRDefault="00933FB5" w:rsidP="00933FB5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Pentru observarea speciilor de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tranziteaza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zpna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perimetrului propus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exploatarii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s-au folosit metoda punctului fix, a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traseelor liniare si a punctului favorabil. Speciile de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observate au fost fotografiate, apoi identificate pentru realizarea listei de specii. Astfel, au fost identificate </w:t>
      </w:r>
      <w:bookmarkStart w:id="7" w:name="_Hlk153271028"/>
      <w:r w:rsidR="00AE06A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58</w:t>
      </w:r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bookmarkEnd w:id="7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specii de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ce constituie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avifauna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locala, si se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regasesc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enumerate in tabelul mai jos </w:t>
      </w:r>
      <w:proofErr w:type="spellStart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atasat</w:t>
      </w:r>
      <w:proofErr w:type="spellEnd"/>
      <w:r w:rsidRPr="000C209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:</w:t>
      </w:r>
    </w:p>
    <w:p w14:paraId="5C560D17" w14:textId="77777777" w:rsidR="00FD0D8B" w:rsidRDefault="00FD0D8B" w:rsidP="00FD0D8B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7F558FE" w14:textId="285B9453" w:rsidR="003B6CB4" w:rsidRDefault="00FD0D8B" w:rsidP="00FD0D8B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430ED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 xml:space="preserve">Tabelul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6</w:t>
      </w:r>
      <w:r w:rsidRPr="00430ED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Specii de </w:t>
      </w:r>
      <w:proofErr w:type="spellStart"/>
      <w:r w:rsidRPr="00430ED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430ED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identificate</w:t>
      </w:r>
    </w:p>
    <w:tbl>
      <w:tblPr>
        <w:tblStyle w:val="Tabellist3-Accentuare4"/>
        <w:tblW w:w="9375" w:type="dxa"/>
        <w:jc w:val="center"/>
        <w:tblLook w:val="04A0" w:firstRow="1" w:lastRow="0" w:firstColumn="1" w:lastColumn="0" w:noHBand="0" w:noVBand="1"/>
      </w:tblPr>
      <w:tblGrid>
        <w:gridCol w:w="2816"/>
        <w:gridCol w:w="1710"/>
        <w:gridCol w:w="1203"/>
        <w:gridCol w:w="960"/>
        <w:gridCol w:w="1003"/>
        <w:gridCol w:w="1683"/>
      </w:tblGrid>
      <w:tr w:rsidR="00FD0D8B" w:rsidRPr="003B6CB4" w14:paraId="3D6AC562" w14:textId="77777777" w:rsidTr="00FD0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16" w:type="dxa"/>
            <w:noWrap/>
            <w:hideMark/>
          </w:tcPr>
          <w:p w14:paraId="2F52B3B7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Specia</w:t>
            </w:r>
          </w:p>
        </w:tc>
        <w:tc>
          <w:tcPr>
            <w:tcW w:w="1710" w:type="dxa"/>
            <w:noWrap/>
            <w:hideMark/>
          </w:tcPr>
          <w:p w14:paraId="12C541DC" w14:textId="77777777" w:rsidR="003B6CB4" w:rsidRPr="003B6CB4" w:rsidRDefault="003B6CB4" w:rsidP="003B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Ordin</w:t>
            </w:r>
            <w:proofErr w:type="spellEnd"/>
          </w:p>
        </w:tc>
        <w:tc>
          <w:tcPr>
            <w:tcW w:w="1203" w:type="dxa"/>
            <w:noWrap/>
            <w:hideMark/>
          </w:tcPr>
          <w:p w14:paraId="347C4840" w14:textId="77777777" w:rsidR="003B6CB4" w:rsidRPr="003B6CB4" w:rsidRDefault="003B6CB4" w:rsidP="003B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Fenologie</w:t>
            </w:r>
            <w:proofErr w:type="spellEnd"/>
          </w:p>
        </w:tc>
        <w:tc>
          <w:tcPr>
            <w:tcW w:w="960" w:type="dxa"/>
            <w:noWrap/>
            <w:hideMark/>
          </w:tcPr>
          <w:p w14:paraId="1EEC82FD" w14:textId="77777777" w:rsidR="003B6CB4" w:rsidRPr="003B6CB4" w:rsidRDefault="003B6CB4" w:rsidP="003B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IUCN Red Lists</w:t>
            </w:r>
          </w:p>
        </w:tc>
        <w:tc>
          <w:tcPr>
            <w:tcW w:w="1003" w:type="dxa"/>
            <w:noWrap/>
            <w:hideMark/>
          </w:tcPr>
          <w:p w14:paraId="7269DF2D" w14:textId="77777777" w:rsidR="003B6CB4" w:rsidRPr="003B6CB4" w:rsidRDefault="003B6CB4" w:rsidP="003B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O.U.G. 57/2007</w:t>
            </w:r>
          </w:p>
        </w:tc>
        <w:tc>
          <w:tcPr>
            <w:tcW w:w="1683" w:type="dxa"/>
            <w:noWrap/>
            <w:hideMark/>
          </w:tcPr>
          <w:p w14:paraId="62A3B52F" w14:textId="77777777" w:rsidR="003B6CB4" w:rsidRPr="003B6CB4" w:rsidRDefault="003B6CB4" w:rsidP="003B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Directiva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2009/147/CEE</w:t>
            </w:r>
          </w:p>
        </w:tc>
      </w:tr>
      <w:tr w:rsidR="003B6CB4" w:rsidRPr="003B6CB4" w14:paraId="45EAFE72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A29F6E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Accipiter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brevipes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6F10F4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68E3BBB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3A5E3D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0E220F4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4BB04F9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15D7BEC7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63302F08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Accipiter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gentilis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A893B0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0DAA04FD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E8E0D0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3A971C2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521F4CF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8DB8B4A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0BE8A20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Acrocephalus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arundinaceus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8C5991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4F8EA1F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2DE7FA1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37710B4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06CAB05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94136F6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97B6AA1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Acrocephalus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stentoreus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5EB666A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168DB99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614A46D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0F4BEA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784279A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DBD3DF0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5E63FA0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Alauda arvensis</w:t>
            </w:r>
          </w:p>
        </w:tc>
        <w:tc>
          <w:tcPr>
            <w:tcW w:w="1710" w:type="dxa"/>
            <w:noWrap/>
            <w:hideMark/>
          </w:tcPr>
          <w:p w14:paraId="2D23C92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50E973F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2713133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1D5E7B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5B</w:t>
            </w:r>
          </w:p>
        </w:tc>
        <w:tc>
          <w:tcPr>
            <w:tcW w:w="1683" w:type="dxa"/>
            <w:noWrap/>
            <w:hideMark/>
          </w:tcPr>
          <w:p w14:paraId="26267E0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136B930D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67D9E0B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Athene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noctua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C24DD2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Strigiformes</w:t>
            </w:r>
          </w:p>
        </w:tc>
        <w:tc>
          <w:tcPr>
            <w:tcW w:w="1203" w:type="dxa"/>
            <w:noWrap/>
            <w:hideMark/>
          </w:tcPr>
          <w:p w14:paraId="1D44A36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6D3E049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F42914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37CB759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4A0E6CAD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3FAC4142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Buteo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buteo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E5059B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7B8DB78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06C6F39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97C96C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5BB1AB8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34AEBBD1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66C14BF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Buteo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rufinus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B64AC7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003848B7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0A4A49E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5F02105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6D38BCC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1BBEA347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E680A48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Calandrella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brachydactyla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85F3F5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290D44D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7D15F4D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E5DEF8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04BB2D1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061CB6C1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B8AAA4A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Carduelis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carduelis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1B3CE6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A00E52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F6416C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DCADC0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7A6815E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42409C42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69BC562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Carduelis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carduelis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70F00E1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4458E81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21CB7CB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67C363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3638F5F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6702C3C0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30DE5A8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Ciconia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ciconia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5D44143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Ciconiiformes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17C8185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72596D7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BC9FF4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3F52D00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49DA186F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01C9395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Circateus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gallicus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356BE7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01D6383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1236A2E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003" w:type="dxa"/>
            <w:noWrap/>
            <w:hideMark/>
          </w:tcPr>
          <w:p w14:paraId="5513DEA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76522EC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61082A1B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EE8295F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Circus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aeruginosus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3B88138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6E62F39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6527F33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8AAA5D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55A9755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14AB2450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14425ED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Circus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pygargus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E6FBFF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2023B8B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15727D5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43EDD7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5AC3629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443E6C42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49CCD8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Clanga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pomarina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E85A44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37FC621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684C7AA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59093DA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528E9D8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734DEC82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9CBF180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Coloeus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monedula</w:t>
            </w:r>
          </w:p>
        </w:tc>
        <w:tc>
          <w:tcPr>
            <w:tcW w:w="1710" w:type="dxa"/>
            <w:noWrap/>
            <w:hideMark/>
          </w:tcPr>
          <w:p w14:paraId="0FFC86F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5D2151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7809E2D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003" w:type="dxa"/>
            <w:noWrap/>
            <w:hideMark/>
          </w:tcPr>
          <w:p w14:paraId="2C40F75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535EB4E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A1B85C2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F773017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Columba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livia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domestica</w:t>
            </w:r>
          </w:p>
        </w:tc>
        <w:tc>
          <w:tcPr>
            <w:tcW w:w="1710" w:type="dxa"/>
            <w:noWrap/>
            <w:hideMark/>
          </w:tcPr>
          <w:p w14:paraId="6A7C956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Columbiformes</w:t>
            </w:r>
          </w:p>
        </w:tc>
        <w:tc>
          <w:tcPr>
            <w:tcW w:w="1203" w:type="dxa"/>
            <w:noWrap/>
            <w:hideMark/>
          </w:tcPr>
          <w:p w14:paraId="487B9ED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988F6C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003" w:type="dxa"/>
            <w:noWrap/>
            <w:hideMark/>
          </w:tcPr>
          <w:p w14:paraId="266FAF8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25AE486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48067B3E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CE7391E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Columba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palumbus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D87255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Columbiformes</w:t>
            </w:r>
          </w:p>
        </w:tc>
        <w:tc>
          <w:tcPr>
            <w:tcW w:w="1203" w:type="dxa"/>
            <w:noWrap/>
            <w:hideMark/>
          </w:tcPr>
          <w:p w14:paraId="54B054B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BAFEA9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6C6ABF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3EBF32A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64AEBA19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3BB2E62C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Coracias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garrulus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5934E7F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Coraciiformes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5DB4FC7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345A75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230723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379B879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49BFA443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E263B08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Corvus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cornix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3BB3759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EB36AA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740FCDCD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003" w:type="dxa"/>
            <w:noWrap/>
            <w:hideMark/>
          </w:tcPr>
          <w:p w14:paraId="1D572DC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3484125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0016AB3B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80D7B5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Corvus frugilegus</w:t>
            </w:r>
          </w:p>
        </w:tc>
        <w:tc>
          <w:tcPr>
            <w:tcW w:w="1710" w:type="dxa"/>
            <w:noWrap/>
            <w:hideMark/>
          </w:tcPr>
          <w:p w14:paraId="184108F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12013E67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54C3AD0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VU</w:t>
            </w:r>
          </w:p>
        </w:tc>
        <w:tc>
          <w:tcPr>
            <w:tcW w:w="1003" w:type="dxa"/>
            <w:noWrap/>
            <w:hideMark/>
          </w:tcPr>
          <w:p w14:paraId="71D143B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0420F9A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5C19A658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0B399F4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Corvus monedula</w:t>
            </w:r>
          </w:p>
        </w:tc>
        <w:tc>
          <w:tcPr>
            <w:tcW w:w="1710" w:type="dxa"/>
            <w:noWrap/>
            <w:hideMark/>
          </w:tcPr>
          <w:p w14:paraId="0525DCD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1896ECC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7105B4A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02EFD7D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46378C9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6357512A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F0F69DD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Coturnix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coturnix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D5D32B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Galliformes</w:t>
            </w:r>
          </w:p>
        </w:tc>
        <w:tc>
          <w:tcPr>
            <w:tcW w:w="1203" w:type="dxa"/>
            <w:noWrap/>
            <w:hideMark/>
          </w:tcPr>
          <w:p w14:paraId="2B6F010D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C882BA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EFFC75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659013D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421D6FFF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7D19B77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Cuculus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canorus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F45EA9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Cuculiformes</w:t>
            </w:r>
          </w:p>
        </w:tc>
        <w:tc>
          <w:tcPr>
            <w:tcW w:w="1203" w:type="dxa"/>
            <w:noWrap/>
            <w:hideMark/>
          </w:tcPr>
          <w:p w14:paraId="28456BD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A46C77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LC </w:t>
            </w:r>
          </w:p>
        </w:tc>
        <w:tc>
          <w:tcPr>
            <w:tcW w:w="1003" w:type="dxa"/>
            <w:noWrap/>
            <w:hideMark/>
          </w:tcPr>
          <w:p w14:paraId="585DCD3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21973D7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52A4654D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526810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Delichon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urbicum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13032C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11891D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6A0FDD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936F52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7C68918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49C00C3C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7CF12B8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Dendrocopos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major</w:t>
            </w:r>
          </w:p>
        </w:tc>
        <w:tc>
          <w:tcPr>
            <w:tcW w:w="1710" w:type="dxa"/>
            <w:noWrap/>
            <w:hideMark/>
          </w:tcPr>
          <w:p w14:paraId="2E0DC4D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Piciformes</w:t>
            </w:r>
          </w:p>
        </w:tc>
        <w:tc>
          <w:tcPr>
            <w:tcW w:w="1203" w:type="dxa"/>
            <w:noWrap/>
            <w:hideMark/>
          </w:tcPr>
          <w:p w14:paraId="6145DF3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50925DF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A2C6E2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358BA83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1F632C76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67A2289F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lastRenderedPageBreak/>
              <w:t>Dendrocopos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syriacus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52FD38E6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Piciformes</w:t>
            </w:r>
          </w:p>
        </w:tc>
        <w:tc>
          <w:tcPr>
            <w:tcW w:w="1203" w:type="dxa"/>
            <w:noWrap/>
            <w:hideMark/>
          </w:tcPr>
          <w:p w14:paraId="577CA0ED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633687F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3E0B608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55830BA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22E86490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3AAD6B15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Emberiza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calandra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9F1D1A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D04E96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007A15C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6A2C14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0CDD5A9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5E4E9066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866B3C4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Emberiza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hortulana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70B3CA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75235D7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68C6576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C14FAB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</w:t>
            </w:r>
          </w:p>
        </w:tc>
        <w:tc>
          <w:tcPr>
            <w:tcW w:w="1683" w:type="dxa"/>
            <w:noWrap/>
            <w:hideMark/>
          </w:tcPr>
          <w:p w14:paraId="6BE2291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634ACFAE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706727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Erithacus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rubecula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1D614DA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8EC585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E0580D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42D327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24F4ED9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4882A2C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80E37A7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Falco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subbuteo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479DBA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Falconiformes</w:t>
            </w:r>
          </w:p>
        </w:tc>
        <w:tc>
          <w:tcPr>
            <w:tcW w:w="1203" w:type="dxa"/>
            <w:noWrap/>
            <w:hideMark/>
          </w:tcPr>
          <w:p w14:paraId="31EC9BA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D1BB3B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0ACAB58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1DA3809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7A20CF02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6C69841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Falco tinnunculus</w:t>
            </w:r>
          </w:p>
        </w:tc>
        <w:tc>
          <w:tcPr>
            <w:tcW w:w="1710" w:type="dxa"/>
            <w:noWrap/>
            <w:hideMark/>
          </w:tcPr>
          <w:p w14:paraId="5BCBA6E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Falconiformes</w:t>
            </w:r>
          </w:p>
        </w:tc>
        <w:tc>
          <w:tcPr>
            <w:tcW w:w="1203" w:type="dxa"/>
            <w:noWrap/>
            <w:hideMark/>
          </w:tcPr>
          <w:p w14:paraId="2ECF4CC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61C14C1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F916B2B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18C935C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32CC3484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7B2770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Falco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vespertinus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48C8E8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Falconiformes</w:t>
            </w:r>
          </w:p>
        </w:tc>
        <w:tc>
          <w:tcPr>
            <w:tcW w:w="1203" w:type="dxa"/>
            <w:noWrap/>
            <w:hideMark/>
          </w:tcPr>
          <w:p w14:paraId="4F447BC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114C6346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VU</w:t>
            </w:r>
          </w:p>
        </w:tc>
        <w:tc>
          <w:tcPr>
            <w:tcW w:w="1003" w:type="dxa"/>
            <w:noWrap/>
            <w:hideMark/>
          </w:tcPr>
          <w:p w14:paraId="3A8924D6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3A56E64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418CD177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F076AD1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Ficedula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parva</w:t>
            </w:r>
          </w:p>
        </w:tc>
        <w:tc>
          <w:tcPr>
            <w:tcW w:w="1710" w:type="dxa"/>
            <w:noWrap/>
            <w:hideMark/>
          </w:tcPr>
          <w:p w14:paraId="3A99BCF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6F38F9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38D9A79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0FE599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08BFCFA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706FAD92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24C9FBD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Fulica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atra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09909D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Gruiformes</w:t>
            </w:r>
          </w:p>
        </w:tc>
        <w:tc>
          <w:tcPr>
            <w:tcW w:w="1203" w:type="dxa"/>
            <w:noWrap/>
            <w:hideMark/>
          </w:tcPr>
          <w:p w14:paraId="6A1CA5A6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680BB1E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3B4307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5E</w:t>
            </w:r>
          </w:p>
        </w:tc>
        <w:tc>
          <w:tcPr>
            <w:tcW w:w="1683" w:type="dxa"/>
            <w:noWrap/>
            <w:hideMark/>
          </w:tcPr>
          <w:p w14:paraId="52B4781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II/ III</w:t>
            </w:r>
          </w:p>
        </w:tc>
      </w:tr>
      <w:tr w:rsidR="003B6CB4" w:rsidRPr="003B6CB4" w14:paraId="2C92935D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762A21E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Galerida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cristata</w:t>
            </w:r>
          </w:p>
        </w:tc>
        <w:tc>
          <w:tcPr>
            <w:tcW w:w="1710" w:type="dxa"/>
            <w:noWrap/>
            <w:hideMark/>
          </w:tcPr>
          <w:p w14:paraId="6DF217E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7B8C3CA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DFED76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49AB8C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7EAF77C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06F03153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E2C25B0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Gallinula chloropus</w:t>
            </w:r>
          </w:p>
        </w:tc>
        <w:tc>
          <w:tcPr>
            <w:tcW w:w="1710" w:type="dxa"/>
            <w:noWrap/>
            <w:hideMark/>
          </w:tcPr>
          <w:p w14:paraId="4EAE8EA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Gruiformes</w:t>
            </w:r>
          </w:p>
        </w:tc>
        <w:tc>
          <w:tcPr>
            <w:tcW w:w="1203" w:type="dxa"/>
            <w:noWrap/>
            <w:hideMark/>
          </w:tcPr>
          <w:p w14:paraId="19A47677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561711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63D8D7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526850C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7D6DA4EE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7A0EBC2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Hieraaetus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pennatus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3814A9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Accipitriformes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1216756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02A2599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952DA2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6A87F92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0D700973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25D29E8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Hirundo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rustica</w:t>
            </w:r>
          </w:p>
        </w:tc>
        <w:tc>
          <w:tcPr>
            <w:tcW w:w="1710" w:type="dxa"/>
            <w:noWrap/>
            <w:hideMark/>
          </w:tcPr>
          <w:p w14:paraId="7B1D9566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8F96E7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40F307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5C3BE7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216DD42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4D5517D0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E27463D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Lullula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arborea</w:t>
            </w:r>
          </w:p>
        </w:tc>
        <w:tc>
          <w:tcPr>
            <w:tcW w:w="1710" w:type="dxa"/>
            <w:noWrap/>
            <w:hideMark/>
          </w:tcPr>
          <w:p w14:paraId="63BE543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17B2D6A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42E2398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BC6075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7713CAB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65ACCB56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7D7302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Melanocorypha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calandra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55F7DC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B69B9F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52106E9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5B6F1DF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50DDBD1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47FCA8A1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31019F3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Merops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apiaster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64626A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Coraciiformes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6C45791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4042FF1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5419EF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217CB37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17BEA368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42DDF344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Motacilla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alba</w:t>
            </w:r>
          </w:p>
        </w:tc>
        <w:tc>
          <w:tcPr>
            <w:tcW w:w="1710" w:type="dxa"/>
            <w:noWrap/>
            <w:hideMark/>
          </w:tcPr>
          <w:p w14:paraId="57CA5C2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093F40C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5AA5EE7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ABAE81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5F67449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1433381C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78F84C2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Motacilla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flava</w:t>
            </w:r>
          </w:p>
        </w:tc>
        <w:tc>
          <w:tcPr>
            <w:tcW w:w="1710" w:type="dxa"/>
            <w:noWrap/>
            <w:hideMark/>
          </w:tcPr>
          <w:p w14:paraId="27E4ADE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0AEFCC2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2C77190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0090CB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2639D87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5A3D63AB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BFC57F3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Oenanthe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oenanthe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6AC6CD9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7C9B1D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3FB8170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457B7B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0430ABD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57C05321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0258E0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Oenanthe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pleschanka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3BC6ACD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4FE2599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39943D7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0706D3E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3 </w:t>
            </w:r>
          </w:p>
        </w:tc>
        <w:tc>
          <w:tcPr>
            <w:tcW w:w="1683" w:type="dxa"/>
            <w:noWrap/>
            <w:hideMark/>
          </w:tcPr>
          <w:p w14:paraId="2BFB037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</w:t>
            </w:r>
          </w:p>
        </w:tc>
      </w:tr>
      <w:tr w:rsidR="003B6CB4" w:rsidRPr="003B6CB4" w14:paraId="1B3834BC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841F89A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Passer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domesticus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65EAD6B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7D3C92E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17DCB95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09BFA14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179A72F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711F7083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64BD814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Passer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hispaniolensis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36AD518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21E89B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5895A56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7FF7CA5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601A6EF4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28757852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599C3262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Perdix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perdix</w:t>
            </w:r>
            <w:proofErr w:type="spellEnd"/>
          </w:p>
        </w:tc>
        <w:tc>
          <w:tcPr>
            <w:tcW w:w="1710" w:type="dxa"/>
            <w:noWrap/>
            <w:hideMark/>
          </w:tcPr>
          <w:p w14:paraId="5845D083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Galliformes</w:t>
            </w:r>
          </w:p>
        </w:tc>
        <w:tc>
          <w:tcPr>
            <w:tcW w:w="1203" w:type="dxa"/>
            <w:noWrap/>
            <w:hideMark/>
          </w:tcPr>
          <w:p w14:paraId="095D158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53105B2C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3586937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06D4B02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48CCF995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859BA85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Phasianus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colchicus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5554122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Galliformes</w:t>
            </w:r>
          </w:p>
        </w:tc>
        <w:tc>
          <w:tcPr>
            <w:tcW w:w="1203" w:type="dxa"/>
            <w:noWrap/>
            <w:hideMark/>
          </w:tcPr>
          <w:p w14:paraId="02B06D67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4561B6C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50AE9AA9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5D</w:t>
            </w:r>
          </w:p>
        </w:tc>
        <w:tc>
          <w:tcPr>
            <w:tcW w:w="1683" w:type="dxa"/>
            <w:noWrap/>
            <w:hideMark/>
          </w:tcPr>
          <w:p w14:paraId="55701B1D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31BCD1DA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A8F9EFE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Pica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pica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710" w:type="dxa"/>
            <w:noWrap/>
            <w:hideMark/>
          </w:tcPr>
          <w:p w14:paraId="72D37C9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3660AD77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35EB6FA5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426D66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00FAD4A8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3E2B743C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A1C34EE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Riparia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riparia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7274D2D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49C8927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2EA78DEA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6CFC03B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1B26E4FD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0C51B29C" w14:textId="77777777" w:rsidTr="00FD0D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416EFB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Saxicola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torquatus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EF76274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1388B23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7E2AAD8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4650901A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  <w:tc>
          <w:tcPr>
            <w:tcW w:w="1683" w:type="dxa"/>
            <w:noWrap/>
            <w:hideMark/>
          </w:tcPr>
          <w:p w14:paraId="1BB510C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  <w:tr w:rsidR="003B6CB4" w:rsidRPr="003B6CB4" w14:paraId="096B46A3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221A1944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lastRenderedPageBreak/>
              <w:t>Streptopelia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decaocto</w:t>
            </w:r>
            <w:proofErr w:type="spellEnd"/>
          </w:p>
        </w:tc>
        <w:tc>
          <w:tcPr>
            <w:tcW w:w="1710" w:type="dxa"/>
            <w:noWrap/>
            <w:hideMark/>
          </w:tcPr>
          <w:p w14:paraId="5E47FD26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Columbiformes</w:t>
            </w:r>
          </w:p>
        </w:tc>
        <w:tc>
          <w:tcPr>
            <w:tcW w:w="1203" w:type="dxa"/>
            <w:noWrap/>
            <w:hideMark/>
          </w:tcPr>
          <w:p w14:paraId="0AC78488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23341433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1FF7A43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7A64D5CE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2D39645A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738185FF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Streptopelia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turtur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AFE7CF9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Columbiformes</w:t>
            </w:r>
          </w:p>
        </w:tc>
        <w:tc>
          <w:tcPr>
            <w:tcW w:w="1203" w:type="dxa"/>
            <w:noWrap/>
            <w:hideMark/>
          </w:tcPr>
          <w:p w14:paraId="200D47AF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3883B547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VU</w:t>
            </w:r>
          </w:p>
        </w:tc>
        <w:tc>
          <w:tcPr>
            <w:tcW w:w="1003" w:type="dxa"/>
            <w:noWrap/>
            <w:hideMark/>
          </w:tcPr>
          <w:p w14:paraId="2FCE412E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16A75A2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7AAA41F0" w14:textId="77777777" w:rsidTr="00FD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0DCBABA9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Sturnus vulgaris</w:t>
            </w:r>
          </w:p>
        </w:tc>
        <w:tc>
          <w:tcPr>
            <w:tcW w:w="1710" w:type="dxa"/>
            <w:noWrap/>
            <w:hideMark/>
          </w:tcPr>
          <w:p w14:paraId="59853980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Passeriformes</w:t>
            </w:r>
          </w:p>
        </w:tc>
        <w:tc>
          <w:tcPr>
            <w:tcW w:w="1203" w:type="dxa"/>
            <w:noWrap/>
            <w:hideMark/>
          </w:tcPr>
          <w:p w14:paraId="66FBCBCC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PM</w:t>
            </w:r>
          </w:p>
        </w:tc>
        <w:tc>
          <w:tcPr>
            <w:tcW w:w="960" w:type="dxa"/>
            <w:noWrap/>
            <w:hideMark/>
          </w:tcPr>
          <w:p w14:paraId="64C64B51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6444615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5C</w:t>
            </w:r>
          </w:p>
        </w:tc>
        <w:tc>
          <w:tcPr>
            <w:tcW w:w="1683" w:type="dxa"/>
            <w:noWrap/>
            <w:hideMark/>
          </w:tcPr>
          <w:p w14:paraId="24415D6F" w14:textId="77777777" w:rsidR="003B6CB4" w:rsidRPr="003B6CB4" w:rsidRDefault="003B6CB4" w:rsidP="003B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II</w:t>
            </w:r>
          </w:p>
        </w:tc>
      </w:tr>
      <w:tr w:rsidR="003B6CB4" w:rsidRPr="003B6CB4" w14:paraId="4AF31FA8" w14:textId="77777777" w:rsidTr="00FD0D8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6" w:type="dxa"/>
            <w:noWrap/>
            <w:hideMark/>
          </w:tcPr>
          <w:p w14:paraId="17193D01" w14:textId="77777777" w:rsidR="003B6CB4" w:rsidRPr="003B6CB4" w:rsidRDefault="003B6CB4" w:rsidP="003B6CB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 xml:space="preserve">Upupa </w:t>
            </w: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epops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3E4608C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</w:rPr>
              <w:t>Bucerotiformes</w:t>
            </w:r>
            <w:proofErr w:type="spellEnd"/>
          </w:p>
        </w:tc>
        <w:tc>
          <w:tcPr>
            <w:tcW w:w="1203" w:type="dxa"/>
            <w:noWrap/>
            <w:hideMark/>
          </w:tcPr>
          <w:p w14:paraId="1FCAD990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OV</w:t>
            </w:r>
          </w:p>
        </w:tc>
        <w:tc>
          <w:tcPr>
            <w:tcW w:w="960" w:type="dxa"/>
            <w:noWrap/>
            <w:hideMark/>
          </w:tcPr>
          <w:p w14:paraId="4409300B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LC</w:t>
            </w:r>
          </w:p>
        </w:tc>
        <w:tc>
          <w:tcPr>
            <w:tcW w:w="1003" w:type="dxa"/>
            <w:noWrap/>
            <w:hideMark/>
          </w:tcPr>
          <w:p w14:paraId="2F8501D2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Anexa</w:t>
            </w:r>
            <w:proofErr w:type="spellEnd"/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 xml:space="preserve"> 4B</w:t>
            </w:r>
          </w:p>
        </w:tc>
        <w:tc>
          <w:tcPr>
            <w:tcW w:w="1683" w:type="dxa"/>
            <w:noWrap/>
            <w:hideMark/>
          </w:tcPr>
          <w:p w14:paraId="1CA39761" w14:textId="77777777" w:rsidR="003B6CB4" w:rsidRPr="003B6CB4" w:rsidRDefault="003B6CB4" w:rsidP="003B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</w:pPr>
            <w:r w:rsidRPr="003B6C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</w:rPr>
              <w:t>NE</w:t>
            </w:r>
          </w:p>
        </w:tc>
      </w:tr>
    </w:tbl>
    <w:p w14:paraId="4FC2E6E0" w14:textId="77777777" w:rsidR="00316430" w:rsidRDefault="00316430" w:rsidP="00933FB5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641E26FF" w14:textId="0D29AD24" w:rsidR="00312E23" w:rsidRPr="00312E23" w:rsidRDefault="00316430" w:rsidP="0001178C">
      <w:pPr>
        <w:tabs>
          <w:tab w:val="left" w:pos="3656"/>
        </w:tabs>
        <w:suppressAutoHyphens/>
        <w:spacing w:after="20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zona studiata au fost identificate </w:t>
      </w:r>
      <w:r w:rsidR="00AE06AA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58</w:t>
      </w:r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specii de </w:t>
      </w:r>
      <w:proofErr w:type="spellStart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ce </w:t>
      </w:r>
      <w:proofErr w:type="spellStart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</w:t>
      </w:r>
      <w:proofErr w:type="spellEnd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la </w:t>
      </w:r>
      <w:r w:rsidR="003D77FE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BC0950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</w:t>
      </w:r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ordine taxonomice. </w:t>
      </w:r>
      <w:proofErr w:type="spellStart"/>
      <w:r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Passeriformes</w:t>
      </w:r>
      <w:proofErr w:type="spellEnd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este  ordinul cel mai bine reprezentat, </w:t>
      </w:r>
      <w:proofErr w:type="spellStart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numarand</w:t>
      </w:r>
      <w:proofErr w:type="spellEnd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</w:t>
      </w:r>
      <w:r w:rsidR="003D77FE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</w:t>
      </w:r>
      <w:r w:rsidR="00BC0950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9</w:t>
      </w:r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specii de </w:t>
      </w:r>
      <w:proofErr w:type="spellStart"/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urmat de ordinul </w:t>
      </w:r>
      <w:proofErr w:type="spellStart"/>
      <w:r w:rsidR="00312E23"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Accipitriformes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cu doar 9 specii reprezentative</w:t>
      </w:r>
      <w:r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</w:t>
      </w:r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Celelalte ordine sunt slab reprezentate astfel, ordinul </w:t>
      </w:r>
      <w:proofErr w:type="spellStart"/>
      <w:r w:rsidR="00312E23"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Columbiformes</w:t>
      </w:r>
      <w:proofErr w:type="spellEnd"/>
      <w:r w:rsidR="00312E23"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</w:t>
      </w:r>
      <w:proofErr w:type="spellStart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4 specii, ordinele </w:t>
      </w:r>
      <w:proofErr w:type="spellStart"/>
      <w:r w:rsidR="00312E23"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Falconiformes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</w:t>
      </w:r>
      <w:proofErr w:type="spellStart"/>
      <w:r w:rsidR="00312E23" w:rsidRPr="00312E23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Galliformes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3 specii, 3 dintre ordine </w:t>
      </w:r>
      <w:proofErr w:type="spellStart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cate 2 </w:t>
      </w:r>
      <w:proofErr w:type="spellStart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reprezentanti</w:t>
      </w:r>
      <w:proofErr w:type="spellEnd"/>
      <w:r w:rsidR="00312E23" w:rsidRP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iar 4 sunt reprezentate de cate o singura specie fiecare. </w:t>
      </w:r>
    </w:p>
    <w:p w14:paraId="73BC83C3" w14:textId="12E406C3" w:rsidR="0003563F" w:rsidRDefault="00312E23" w:rsidP="0003563F">
      <w:pPr>
        <w:tabs>
          <w:tab w:val="left" w:pos="3656"/>
        </w:tabs>
        <w:suppressAutoHyphens/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val="ro-RO"/>
        </w:rPr>
        <w:t>\</w:t>
      </w:r>
      <w:r w:rsidR="00BC0950">
        <w:rPr>
          <w:noProof/>
        </w:rPr>
        <w:drawing>
          <wp:inline distT="0" distB="0" distL="0" distR="0" wp14:anchorId="1C3E42DB" wp14:editId="0F423523">
            <wp:extent cx="4957590" cy="2930487"/>
            <wp:effectExtent l="0" t="0" r="0" b="0"/>
            <wp:docPr id="2063356599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A54A26C9-3218-01FA-8C40-C65FF466C6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217BD03" w14:textId="22A4D859" w:rsidR="0003563F" w:rsidRDefault="0003563F" w:rsidP="0003563F">
      <w:pPr>
        <w:tabs>
          <w:tab w:val="left" w:pos="3656"/>
          <w:tab w:val="center" w:pos="4963"/>
          <w:tab w:val="left" w:pos="8502"/>
        </w:tabs>
        <w:suppressAutoHyphens/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9 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– Analiza taxonomica a speciilor de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identificate</w:t>
      </w:r>
    </w:p>
    <w:p w14:paraId="03BAE898" w14:textId="77777777" w:rsidR="0003563F" w:rsidRDefault="0003563F" w:rsidP="0003563F">
      <w:pPr>
        <w:tabs>
          <w:tab w:val="left" w:pos="3656"/>
          <w:tab w:val="center" w:pos="4963"/>
          <w:tab w:val="left" w:pos="8502"/>
        </w:tabs>
        <w:suppressAutoHyphens/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479D427" w14:textId="21C3BFA4" w:rsidR="0003563F" w:rsidRDefault="0003563F" w:rsidP="0003563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8" w:name="_Hlk151987781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Din punct de vedere fenologic, cele mai multe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identificate aici fac parte din categoria </w:t>
      </w:r>
      <w:proofErr w:type="spellStart"/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oaspeti</w:t>
      </w:r>
      <w:proofErr w:type="spellEnd"/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vara (30). 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Categoria </w:t>
      </w:r>
      <w:proofErr w:type="spellStart"/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pasarilot</w:t>
      </w:r>
      <w:proofErr w:type="spellEnd"/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sedentare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reprezinta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 buna parte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 totalul speciilor identificate (</w:t>
      </w:r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21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)</w:t>
      </w:r>
      <w:r w:rsidR="00312E2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, si pot fi observate in orice anotimp al anului pe teritoriul tarii noastre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Speciile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partial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migratoare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detin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un procentaj mai mic,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prezentand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doar </w:t>
      </w:r>
      <w:r w:rsidR="00197720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7</w:t>
      </w:r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din totalul </w:t>
      </w:r>
      <w:proofErr w:type="spellStart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avifaunei</w:t>
      </w:r>
      <w:proofErr w:type="spellEnd"/>
      <w:r w:rsidRPr="0083564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observate</w:t>
      </w:r>
      <w:bookmarkEnd w:id="8"/>
      <w:r w:rsidR="00197720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40CCBA34" w14:textId="77777777" w:rsidR="0003563F" w:rsidRDefault="0003563F" w:rsidP="0003563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09103529" w14:textId="58F137D5" w:rsidR="0003563F" w:rsidRDefault="00312E23" w:rsidP="0003563F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66193037" wp14:editId="6F5B989A">
            <wp:extent cx="4572000" cy="2743200"/>
            <wp:effectExtent l="0" t="0" r="0" b="0"/>
            <wp:docPr id="547430221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79E5D59F-5A18-8406-ED62-34B8BD47C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3563F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br w:type="textWrapping" w:clear="all"/>
        <w:t xml:space="preserve">Figura 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10 </w:t>
      </w:r>
      <w:r w:rsidR="0003563F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- Analiza </w:t>
      </w:r>
      <w:proofErr w:type="spellStart"/>
      <w:r w:rsidR="0003563F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avifenologica</w:t>
      </w:r>
      <w:proofErr w:type="spellEnd"/>
      <w:r w:rsidR="0003563F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speciilor identificate</w:t>
      </w:r>
    </w:p>
    <w:p w14:paraId="4DD41852" w14:textId="77777777" w:rsidR="0003563F" w:rsidRDefault="0003563F" w:rsidP="0003563F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CB5E4FE" w14:textId="4C69D623" w:rsidR="0003563F" w:rsidRDefault="0003563F" w:rsidP="0003563F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Dintre speciile identificate in teren, 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51 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dintre acestea sunt </w:t>
      </w:r>
      <w:proofErr w:type="spellStart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categoria LC a IUCN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Red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List</w:t>
      </w:r>
      <w:proofErr w:type="spellEnd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4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enumerate in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categoria NE si </w:t>
      </w:r>
      <w:r w:rsidR="0039736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3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enumerate in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categoria VU.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</w:p>
    <w:p w14:paraId="491ED0FF" w14:textId="77777777" w:rsidR="00C979AF" w:rsidRDefault="00C979AF" w:rsidP="0003563F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3E448F9E" w14:textId="20901C1A" w:rsidR="00397362" w:rsidRDefault="002D2DC5" w:rsidP="00397362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392C2BF" wp14:editId="40460728">
            <wp:extent cx="4572000" cy="2743200"/>
            <wp:effectExtent l="0" t="0" r="0" b="0"/>
            <wp:docPr id="63211471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8BD15060-A96F-F6DA-CEF4-B919D5CF1C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7467717" w14:textId="140EB096" w:rsidR="00397362" w:rsidRDefault="00397362" w:rsidP="00397362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Analiza statutului de </w:t>
      </w:r>
      <w:proofErr w:type="spellStart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conform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IUCN</w:t>
      </w:r>
    </w:p>
    <w:p w14:paraId="15538D44" w14:textId="2DD8243D" w:rsidR="006A2811" w:rsidRDefault="006A2811" w:rsidP="006A2811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Dintre speciile identificate in teren, 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15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dintre acestea sunt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Anexa 3 a </w:t>
      </w:r>
      <w:bookmarkStart w:id="9" w:name="_Hlk147414084"/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Ordonantei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Urgenta nr. 57/2007</w:t>
      </w:r>
      <w:bookmarkEnd w:id="9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,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11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enumerate in Anexa 4B,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1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sunt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enumerat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a 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in Anexa 5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,</w:t>
      </w:r>
      <w:r w:rsidR="002D2DC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cate o singura specie in Anexa 5B, Anexa 5D si Anex 5E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Un total de </w:t>
      </w:r>
      <w:r w:rsidR="00A913E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18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dintre cele identificate nu prezinta statut de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nefiind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acest document normativ ce are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dreptt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scop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protectia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conservarea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biodivestitatii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415F305C" w14:textId="77777777" w:rsidR="00397362" w:rsidRDefault="00397362" w:rsidP="0003563F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7BCF1E46" w14:textId="01E67812" w:rsidR="0003563F" w:rsidRDefault="002D2DC5" w:rsidP="0003563F">
      <w:pPr>
        <w:suppressAutoHyphens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19904D6" wp14:editId="665B455B">
            <wp:extent cx="4572000" cy="2743200"/>
            <wp:effectExtent l="0" t="0" r="0" b="0"/>
            <wp:docPr id="1832946935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D6C5E15E-B808-A5BD-8861-7AD863414A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3C95000" w14:textId="19DCE536" w:rsidR="006A2811" w:rsidRDefault="006A2811" w:rsidP="006A2811">
      <w:pPr>
        <w:tabs>
          <w:tab w:val="center" w:pos="5040"/>
          <w:tab w:val="right" w:pos="9360"/>
        </w:tabs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10" w:name="_Hlk153273337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Analiza statutului de </w:t>
      </w:r>
      <w:proofErr w:type="spellStart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conform 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O.U.G. 57/2007</w:t>
      </w:r>
    </w:p>
    <w:p w14:paraId="6D0EF17B" w14:textId="77777777" w:rsidR="006A2811" w:rsidRDefault="006A2811" w:rsidP="006A2811">
      <w:pPr>
        <w:tabs>
          <w:tab w:val="center" w:pos="5040"/>
          <w:tab w:val="right" w:pos="9360"/>
        </w:tabs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7152E195" w14:textId="376C7618" w:rsidR="006A2811" w:rsidRDefault="006A2811" w:rsidP="006A2811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Dintre speciile identificate in teren, </w:t>
      </w:r>
      <w:r w:rsidR="00A913E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15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dintre acestea sunt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Anexa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 </w:t>
      </w:r>
      <w:r w:rsidRPr="00295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Directiv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ei</w:t>
      </w:r>
      <w:r w:rsidRPr="00295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2009/147/CEE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r w:rsidR="00CE5E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A913E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3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enumerate in </w:t>
      </w:r>
      <w:r w:rsidRPr="00295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Anexa II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</w:t>
      </w:r>
      <w:r w:rsidR="00A913ED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si una singura in Anexa III. 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Un total de </w:t>
      </w:r>
      <w:r w:rsidR="00CE5E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30</w:t>
      </w:r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dintre cele identificate nu prezinta statut de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nefiind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acest document normativ ce are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dreptt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scop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protectia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si conservarea </w:t>
      </w:r>
      <w:proofErr w:type="spellStart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biodivestitatii</w:t>
      </w:r>
      <w:proofErr w:type="spellEnd"/>
      <w:r w:rsidRPr="00264A56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13A51288" w14:textId="634047AC" w:rsidR="00CE5EE2" w:rsidRDefault="00A913ED" w:rsidP="00642FCE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40A858D" wp14:editId="3AA9B3A5">
            <wp:extent cx="4152900" cy="2295525"/>
            <wp:effectExtent l="0" t="0" r="0" b="0"/>
            <wp:docPr id="760045855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D56C6FF6-76DB-FBA7-856D-7A87873AA9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EC4B98F" w14:textId="42ED45C7" w:rsidR="00CE5EE2" w:rsidRDefault="00CE5EE2" w:rsidP="00CE5EE2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1C0F67BC" w14:textId="4AB902EB" w:rsidR="00CE5EE2" w:rsidRDefault="00CE5EE2" w:rsidP="00A913E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F025C3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3</w:t>
      </w:r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Analiza statutului de </w:t>
      </w:r>
      <w:proofErr w:type="spellStart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466EFE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conform </w:t>
      </w:r>
      <w:r w:rsidRPr="00295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Directiv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ei</w:t>
      </w:r>
      <w:r w:rsidRPr="00295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2009/147/CEE</w:t>
      </w:r>
    </w:p>
    <w:p w14:paraId="160B6766" w14:textId="1D442D9B" w:rsidR="00CE5EE2" w:rsidRDefault="00400CD7" w:rsidP="00400CD7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7848EAD5" wp14:editId="495B122E">
            <wp:extent cx="2638425" cy="1856740"/>
            <wp:effectExtent l="0" t="0" r="0" b="0"/>
            <wp:docPr id="1973249498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72" cy="18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  </w:t>
      </w:r>
      <w:r>
        <w:rPr>
          <w:noProof/>
        </w:rPr>
        <w:drawing>
          <wp:inline distT="0" distB="0" distL="0" distR="0" wp14:anchorId="3395A105" wp14:editId="75EE12FB">
            <wp:extent cx="2440940" cy="1858874"/>
            <wp:effectExtent l="0" t="0" r="0" b="0"/>
            <wp:docPr id="161523216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17" cy="18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0EEC" w14:textId="7D62E40F" w:rsidR="00C979AF" w:rsidRDefault="00400CD7" w:rsidP="00CE5EE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                        Foto. nr.</w:t>
      </w:r>
      <w:r w:rsidR="00F025C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9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Buteo buteo                                   Foto. nr.</w:t>
      </w:r>
      <w:r w:rsidR="00F025C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10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Buteo rufinus</w:t>
      </w:r>
    </w:p>
    <w:p w14:paraId="5A63634D" w14:textId="77777777" w:rsidR="00C979AF" w:rsidRDefault="00C979AF" w:rsidP="00CE5EE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</w:pPr>
    </w:p>
    <w:p w14:paraId="116687E1" w14:textId="77777777" w:rsidR="00400CD7" w:rsidRDefault="00400CD7" w:rsidP="00D70EE2">
      <w:pPr>
        <w:rPr>
          <w:noProof/>
        </w:rPr>
      </w:pPr>
    </w:p>
    <w:p w14:paraId="6936A068" w14:textId="79101203" w:rsidR="00400CD7" w:rsidRDefault="00400CD7" w:rsidP="00400CD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771C69" wp14:editId="39E3DEFB">
            <wp:extent cx="2590800" cy="1866174"/>
            <wp:effectExtent l="0" t="0" r="0" b="0"/>
            <wp:docPr id="1240147289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38787" r="37680" b="9352"/>
                    <a:stretch/>
                  </pic:blipFill>
                  <pic:spPr bwMode="auto">
                    <a:xfrm>
                      <a:off x="0" y="0"/>
                      <a:ext cx="2598171" cy="18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19B515B" wp14:editId="788FF1D3">
            <wp:extent cx="2762250" cy="1866900"/>
            <wp:effectExtent l="0" t="0" r="0" b="0"/>
            <wp:docPr id="1825117668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1" r="24053"/>
                    <a:stretch/>
                  </pic:blipFill>
                  <pic:spPr bwMode="auto"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88BD" w14:textId="3ED74D76" w:rsidR="00D70EE2" w:rsidRPr="00B6710B" w:rsidRDefault="00B6710B" w:rsidP="00D70EE2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 xml:space="preserve">              </w:t>
      </w:r>
      <w:r w:rsidRPr="00B6710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  <w:t xml:space="preserve">Foto. nr. </w:t>
      </w:r>
      <w:r w:rsidR="00F025C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  <w:t xml:space="preserve">11 </w:t>
      </w:r>
      <w:r w:rsidRPr="00B6710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>Corvus cornix</w:t>
      </w:r>
      <w:r w:rsidRPr="00B6710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  <w:t xml:space="preserve">                                 Foto. nr.</w:t>
      </w:r>
      <w:r w:rsidR="00F025C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  <w:t xml:space="preserve"> 12</w:t>
      </w:r>
      <w:r w:rsidRPr="00B6710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/>
        </w:rPr>
        <w:t xml:space="preserve"> </w:t>
      </w:r>
      <w:r w:rsidRPr="00B6710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>Passer domesticus</w:t>
      </w:r>
    </w:p>
    <w:p w14:paraId="41588FE8" w14:textId="77777777" w:rsidR="00400CD7" w:rsidRDefault="00400CD7" w:rsidP="00D70EE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</w:pPr>
    </w:p>
    <w:p w14:paraId="74579CAA" w14:textId="77777777" w:rsidR="00D70EE2" w:rsidRPr="00F02D22" w:rsidRDefault="00D70EE2" w:rsidP="00D70EE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F02D22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ro-RO"/>
        </w:rPr>
        <w:t>e)Mamifere</w:t>
      </w:r>
    </w:p>
    <w:p w14:paraId="60221613" w14:textId="77777777" w:rsidR="00D70EE2" w:rsidRPr="00C979AF" w:rsidRDefault="00D70EE2" w:rsidP="00C979A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Evaluarea prezentei mamiferelor in zona supusa studiului s-a realizat prin metoda inventarierii semnelor de prezenta, care consta in urme, vizuini, marcaje, </w:t>
      </w:r>
      <w:proofErr w:type="spellStart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musuroaie</w:t>
      </w:r>
      <w:proofErr w:type="spellEnd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</w:t>
      </w:r>
      <w:proofErr w:type="spellStart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pamant</w:t>
      </w:r>
      <w:proofErr w:type="spellEnd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(in cazul speciilor subterane, ex. </w:t>
      </w:r>
      <w:r w:rsidRPr="00F02D22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T. </w:t>
      </w:r>
      <w:proofErr w:type="spellStart"/>
      <w:r w:rsidRPr="00F02D22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europaea</w:t>
      </w:r>
      <w:proofErr w:type="spellEnd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). Precizam ca au fost identificate specii si in mod direct, prin indivizi </w:t>
      </w:r>
      <w:proofErr w:type="spellStart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observati</w:t>
      </w:r>
      <w:proofErr w:type="spellEnd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</w:t>
      </w:r>
    </w:p>
    <w:p w14:paraId="16B5BB89" w14:textId="77777777" w:rsidR="00D70EE2" w:rsidRDefault="00D70EE2" w:rsidP="00D70EE2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54E82812" w14:textId="77777777" w:rsidR="00D70EE2" w:rsidRPr="00F02D22" w:rsidRDefault="00D70EE2" w:rsidP="00D70EE2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11" w:name="_Hlk151992447"/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Tabelul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7</w:t>
      </w: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– Speciile de mamifere identificate</w:t>
      </w:r>
      <w:bookmarkEnd w:id="11"/>
    </w:p>
    <w:tbl>
      <w:tblPr>
        <w:tblStyle w:val="Tabellist3-Accentuare1"/>
        <w:tblW w:w="9390" w:type="dxa"/>
        <w:jc w:val="center"/>
        <w:tblLook w:val="04A0" w:firstRow="1" w:lastRow="0" w:firstColumn="1" w:lastColumn="0" w:noHBand="0" w:noVBand="1"/>
      </w:tblPr>
      <w:tblGrid>
        <w:gridCol w:w="2750"/>
        <w:gridCol w:w="1900"/>
        <w:gridCol w:w="1720"/>
        <w:gridCol w:w="1420"/>
        <w:gridCol w:w="1600"/>
      </w:tblGrid>
      <w:tr w:rsidR="00642FCE" w:rsidRPr="00642FCE" w14:paraId="196F092B" w14:textId="77777777" w:rsidTr="00B82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50" w:type="dxa"/>
            <w:noWrap/>
            <w:hideMark/>
          </w:tcPr>
          <w:p w14:paraId="0D4F4FE0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Specia</w:t>
            </w:r>
          </w:p>
        </w:tc>
        <w:tc>
          <w:tcPr>
            <w:tcW w:w="1900" w:type="dxa"/>
            <w:noWrap/>
            <w:hideMark/>
          </w:tcPr>
          <w:p w14:paraId="36B80796" w14:textId="77777777" w:rsidR="00642FCE" w:rsidRPr="00642FCE" w:rsidRDefault="00642FCE" w:rsidP="00642FC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Ordinul</w:t>
            </w:r>
            <w:proofErr w:type="spellEnd"/>
          </w:p>
        </w:tc>
        <w:tc>
          <w:tcPr>
            <w:tcW w:w="1720" w:type="dxa"/>
            <w:noWrap/>
            <w:hideMark/>
          </w:tcPr>
          <w:p w14:paraId="4D07DCB5" w14:textId="77777777" w:rsidR="00642FCE" w:rsidRPr="00642FCE" w:rsidRDefault="00642FCE" w:rsidP="00642FC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IUCN Red Lists</w:t>
            </w:r>
          </w:p>
        </w:tc>
        <w:tc>
          <w:tcPr>
            <w:tcW w:w="1420" w:type="dxa"/>
            <w:noWrap/>
            <w:hideMark/>
          </w:tcPr>
          <w:p w14:paraId="41AAF614" w14:textId="77777777" w:rsidR="00642FCE" w:rsidRPr="00642FCE" w:rsidRDefault="00642FCE" w:rsidP="00642FC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O.U.G. 57/2007</w:t>
            </w:r>
          </w:p>
        </w:tc>
        <w:tc>
          <w:tcPr>
            <w:tcW w:w="1600" w:type="dxa"/>
            <w:noWrap/>
            <w:hideMark/>
          </w:tcPr>
          <w:p w14:paraId="56AF2D70" w14:textId="77777777" w:rsidR="00642FCE" w:rsidRPr="00642FCE" w:rsidRDefault="00642FCE" w:rsidP="00642FC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Directiva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92/43/CEE</w:t>
            </w:r>
          </w:p>
        </w:tc>
      </w:tr>
      <w:tr w:rsidR="00642FCE" w:rsidRPr="00642FCE" w14:paraId="7277B852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53BF642D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Castor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fiber</w:t>
            </w:r>
            <w:proofErr w:type="spellEnd"/>
          </w:p>
        </w:tc>
        <w:tc>
          <w:tcPr>
            <w:tcW w:w="1900" w:type="dxa"/>
            <w:noWrap/>
            <w:hideMark/>
          </w:tcPr>
          <w:p w14:paraId="7072FCF8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Rodentia </w:t>
            </w:r>
          </w:p>
        </w:tc>
        <w:tc>
          <w:tcPr>
            <w:tcW w:w="1720" w:type="dxa"/>
            <w:noWrap/>
            <w:hideMark/>
          </w:tcPr>
          <w:p w14:paraId="065FA225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1DDC1639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3/ 4A</w:t>
            </w:r>
          </w:p>
        </w:tc>
        <w:tc>
          <w:tcPr>
            <w:tcW w:w="1600" w:type="dxa"/>
            <w:noWrap/>
            <w:hideMark/>
          </w:tcPr>
          <w:p w14:paraId="1F4D45B3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II</w:t>
            </w:r>
          </w:p>
        </w:tc>
      </w:tr>
      <w:tr w:rsidR="00642FCE" w:rsidRPr="00642FCE" w14:paraId="1F6BB7B3" w14:textId="77777777" w:rsidTr="00B82DD4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75E708E3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Spermophilus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citellus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3B4CEA45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Rodentia</w:t>
            </w:r>
          </w:p>
        </w:tc>
        <w:tc>
          <w:tcPr>
            <w:tcW w:w="1720" w:type="dxa"/>
            <w:noWrap/>
            <w:hideMark/>
          </w:tcPr>
          <w:p w14:paraId="10C43202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EN</w:t>
            </w:r>
          </w:p>
        </w:tc>
        <w:tc>
          <w:tcPr>
            <w:tcW w:w="1420" w:type="dxa"/>
            <w:noWrap/>
            <w:hideMark/>
          </w:tcPr>
          <w:p w14:paraId="51BF4181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3/ 4A</w:t>
            </w:r>
          </w:p>
        </w:tc>
        <w:tc>
          <w:tcPr>
            <w:tcW w:w="1600" w:type="dxa"/>
            <w:noWrap/>
            <w:hideMark/>
          </w:tcPr>
          <w:p w14:paraId="3140D658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II/ IV</w:t>
            </w:r>
          </w:p>
        </w:tc>
      </w:tr>
      <w:tr w:rsidR="00642FCE" w:rsidRPr="00642FCE" w14:paraId="724056AF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02731DAE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Lutra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lutra</w:t>
            </w:r>
            <w:proofErr w:type="spellEnd"/>
          </w:p>
        </w:tc>
        <w:tc>
          <w:tcPr>
            <w:tcW w:w="1900" w:type="dxa"/>
            <w:noWrap/>
            <w:hideMark/>
          </w:tcPr>
          <w:p w14:paraId="154652E9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Carnivora</w:t>
            </w:r>
          </w:p>
        </w:tc>
        <w:tc>
          <w:tcPr>
            <w:tcW w:w="1720" w:type="dxa"/>
            <w:noWrap/>
            <w:hideMark/>
          </w:tcPr>
          <w:p w14:paraId="45E77F0D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NT</w:t>
            </w:r>
          </w:p>
        </w:tc>
        <w:tc>
          <w:tcPr>
            <w:tcW w:w="1420" w:type="dxa"/>
            <w:noWrap/>
            <w:hideMark/>
          </w:tcPr>
          <w:p w14:paraId="5D01EE5D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3/ 4A</w:t>
            </w:r>
          </w:p>
        </w:tc>
        <w:tc>
          <w:tcPr>
            <w:tcW w:w="1600" w:type="dxa"/>
            <w:noWrap/>
            <w:hideMark/>
          </w:tcPr>
          <w:p w14:paraId="2E223B0E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II/ IV</w:t>
            </w:r>
          </w:p>
        </w:tc>
      </w:tr>
      <w:tr w:rsidR="00642FCE" w:rsidRPr="00642FCE" w14:paraId="41A59139" w14:textId="77777777" w:rsidTr="00B82DD4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hideMark/>
          </w:tcPr>
          <w:p w14:paraId="294A662C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Canis aureus</w:t>
            </w:r>
          </w:p>
        </w:tc>
        <w:tc>
          <w:tcPr>
            <w:tcW w:w="1900" w:type="dxa"/>
            <w:noWrap/>
            <w:hideMark/>
          </w:tcPr>
          <w:p w14:paraId="263E5D5C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Carnivora</w:t>
            </w:r>
          </w:p>
        </w:tc>
        <w:tc>
          <w:tcPr>
            <w:tcW w:w="1720" w:type="dxa"/>
            <w:noWrap/>
            <w:hideMark/>
          </w:tcPr>
          <w:p w14:paraId="41904ED0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582C6AD6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4B</w:t>
            </w:r>
          </w:p>
        </w:tc>
        <w:tc>
          <w:tcPr>
            <w:tcW w:w="1600" w:type="dxa"/>
            <w:noWrap/>
            <w:hideMark/>
          </w:tcPr>
          <w:p w14:paraId="3B0B7573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V</w:t>
            </w:r>
          </w:p>
        </w:tc>
      </w:tr>
      <w:tr w:rsidR="00642FCE" w:rsidRPr="00642FCE" w14:paraId="299F12B5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07C10663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lastRenderedPageBreak/>
              <w:t xml:space="preserve">Capreolus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capreolus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131EACCE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Artiodactyla</w:t>
            </w:r>
            <w:proofErr w:type="spellEnd"/>
          </w:p>
        </w:tc>
        <w:tc>
          <w:tcPr>
            <w:tcW w:w="1720" w:type="dxa"/>
            <w:noWrap/>
            <w:hideMark/>
          </w:tcPr>
          <w:p w14:paraId="1AD80E17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6DA1451F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5EE59C03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4622EC9F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569D67A5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Sus scrofa</w:t>
            </w:r>
          </w:p>
        </w:tc>
        <w:tc>
          <w:tcPr>
            <w:tcW w:w="1900" w:type="dxa"/>
            <w:noWrap/>
            <w:hideMark/>
          </w:tcPr>
          <w:p w14:paraId="6F9E0020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Artiodactyla</w:t>
            </w:r>
            <w:proofErr w:type="spellEnd"/>
          </w:p>
        </w:tc>
        <w:tc>
          <w:tcPr>
            <w:tcW w:w="1720" w:type="dxa"/>
            <w:noWrap/>
            <w:hideMark/>
          </w:tcPr>
          <w:p w14:paraId="1B77CE01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5E26B1EF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0D851929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1DA7C4ED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44DC687A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Meles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meles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56A0EC8E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Carnivora</w:t>
            </w:r>
          </w:p>
        </w:tc>
        <w:tc>
          <w:tcPr>
            <w:tcW w:w="1720" w:type="dxa"/>
            <w:noWrap/>
            <w:hideMark/>
          </w:tcPr>
          <w:p w14:paraId="769FF46D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7170E890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1396DCF8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26CFCDEE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483A7FBB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Vulpes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vulpes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0742F54A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Carnivora</w:t>
            </w:r>
          </w:p>
        </w:tc>
        <w:tc>
          <w:tcPr>
            <w:tcW w:w="1720" w:type="dxa"/>
            <w:noWrap/>
            <w:hideMark/>
          </w:tcPr>
          <w:p w14:paraId="2EC8CEE2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68B57403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143094F9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15A9433E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0D1BE327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Martes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foina</w:t>
            </w:r>
            <w:proofErr w:type="spellEnd"/>
          </w:p>
        </w:tc>
        <w:tc>
          <w:tcPr>
            <w:tcW w:w="1900" w:type="dxa"/>
            <w:noWrap/>
            <w:hideMark/>
          </w:tcPr>
          <w:p w14:paraId="01E611C9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Carnivora </w:t>
            </w:r>
          </w:p>
        </w:tc>
        <w:tc>
          <w:tcPr>
            <w:tcW w:w="1720" w:type="dxa"/>
            <w:noWrap/>
            <w:hideMark/>
          </w:tcPr>
          <w:p w14:paraId="7244EB7D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590AFF57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15F290CA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6FC59A25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19855B4C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Lepus europaeus</w:t>
            </w:r>
          </w:p>
        </w:tc>
        <w:tc>
          <w:tcPr>
            <w:tcW w:w="1900" w:type="dxa"/>
            <w:noWrap/>
            <w:hideMark/>
          </w:tcPr>
          <w:p w14:paraId="2C0C27CF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Lagomorpha</w:t>
            </w:r>
          </w:p>
        </w:tc>
        <w:tc>
          <w:tcPr>
            <w:tcW w:w="1720" w:type="dxa"/>
            <w:noWrap/>
            <w:hideMark/>
          </w:tcPr>
          <w:p w14:paraId="696008B0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243A35A2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68285EB1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5913A25E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0AB76239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Sciurus vulgaris</w:t>
            </w:r>
          </w:p>
        </w:tc>
        <w:tc>
          <w:tcPr>
            <w:tcW w:w="1900" w:type="dxa"/>
            <w:noWrap/>
            <w:hideMark/>
          </w:tcPr>
          <w:p w14:paraId="383FE406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Rodentia</w:t>
            </w:r>
          </w:p>
        </w:tc>
        <w:tc>
          <w:tcPr>
            <w:tcW w:w="1720" w:type="dxa"/>
            <w:noWrap/>
            <w:hideMark/>
          </w:tcPr>
          <w:p w14:paraId="061B8051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68165780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Anexa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 xml:space="preserve"> 5B</w:t>
            </w:r>
          </w:p>
        </w:tc>
        <w:tc>
          <w:tcPr>
            <w:tcW w:w="1600" w:type="dxa"/>
            <w:noWrap/>
            <w:hideMark/>
          </w:tcPr>
          <w:p w14:paraId="3C27AC8E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2FA08216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6148E7BB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Erinaceus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roumanicus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44EEED3D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Eulipotyphla</w:t>
            </w:r>
            <w:proofErr w:type="spellEnd"/>
          </w:p>
        </w:tc>
        <w:tc>
          <w:tcPr>
            <w:tcW w:w="1720" w:type="dxa"/>
            <w:noWrap/>
            <w:hideMark/>
          </w:tcPr>
          <w:p w14:paraId="1D10241D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0F46360B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1393FEBE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2CE256E0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3BAB4F46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Neomys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fodiens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360CFCA2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Eulipotyphla</w:t>
            </w:r>
            <w:proofErr w:type="spellEnd"/>
          </w:p>
        </w:tc>
        <w:tc>
          <w:tcPr>
            <w:tcW w:w="1720" w:type="dxa"/>
            <w:noWrap/>
            <w:hideMark/>
          </w:tcPr>
          <w:p w14:paraId="2B44A247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031245F4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6F12520B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0745F1E2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022BA8EB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Nannospalax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leucodon</w:t>
            </w:r>
            <w:proofErr w:type="spellEnd"/>
          </w:p>
        </w:tc>
        <w:tc>
          <w:tcPr>
            <w:tcW w:w="1900" w:type="dxa"/>
            <w:noWrap/>
            <w:hideMark/>
          </w:tcPr>
          <w:p w14:paraId="5FFBF52B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Rodentia</w:t>
            </w:r>
          </w:p>
        </w:tc>
        <w:tc>
          <w:tcPr>
            <w:tcW w:w="1720" w:type="dxa"/>
            <w:noWrap/>
            <w:hideMark/>
          </w:tcPr>
          <w:p w14:paraId="5FF95C7F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7C5E57DD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4A5DB06C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1F1EBC47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215D2BFE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Mus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spicilegus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0E6D6E4B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Rodentia </w:t>
            </w:r>
          </w:p>
        </w:tc>
        <w:tc>
          <w:tcPr>
            <w:tcW w:w="1720" w:type="dxa"/>
            <w:noWrap/>
            <w:hideMark/>
          </w:tcPr>
          <w:p w14:paraId="172CDD82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2F3A88CA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739E6893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5B86E718" w14:textId="77777777" w:rsidTr="00B82D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7929A06B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Talpa europaea</w:t>
            </w:r>
          </w:p>
        </w:tc>
        <w:tc>
          <w:tcPr>
            <w:tcW w:w="1900" w:type="dxa"/>
            <w:noWrap/>
            <w:hideMark/>
          </w:tcPr>
          <w:p w14:paraId="4CFC24A7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Saricomorpha</w:t>
            </w:r>
            <w:proofErr w:type="spellEnd"/>
          </w:p>
        </w:tc>
        <w:tc>
          <w:tcPr>
            <w:tcW w:w="1720" w:type="dxa"/>
            <w:noWrap/>
            <w:hideMark/>
          </w:tcPr>
          <w:p w14:paraId="0016F735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LC</w:t>
            </w:r>
          </w:p>
        </w:tc>
        <w:tc>
          <w:tcPr>
            <w:tcW w:w="1420" w:type="dxa"/>
            <w:noWrap/>
            <w:hideMark/>
          </w:tcPr>
          <w:p w14:paraId="0C166C3F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53436502" w14:textId="77777777" w:rsidR="00642FCE" w:rsidRPr="00642FCE" w:rsidRDefault="00642FCE" w:rsidP="00642F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  <w:tr w:rsidR="00642FCE" w:rsidRPr="00642FCE" w14:paraId="07EBE4B2" w14:textId="77777777" w:rsidTr="00B82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noWrap/>
            <w:hideMark/>
          </w:tcPr>
          <w:p w14:paraId="615C6486" w14:textId="77777777" w:rsidR="00642FCE" w:rsidRPr="00642FCE" w:rsidRDefault="00642FCE" w:rsidP="00642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Nyctereutes</w:t>
            </w:r>
            <w:proofErr w:type="spellEnd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 xml:space="preserve"> </w:t>
            </w:r>
            <w:proofErr w:type="spellStart"/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procynoides</w:t>
            </w:r>
            <w:proofErr w:type="spellEnd"/>
          </w:p>
        </w:tc>
        <w:tc>
          <w:tcPr>
            <w:tcW w:w="1900" w:type="dxa"/>
            <w:noWrap/>
            <w:hideMark/>
          </w:tcPr>
          <w:p w14:paraId="30895C98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val="en-GB" w:eastAsia="en-GB"/>
              </w:rPr>
              <w:t>Carnivora</w:t>
            </w:r>
          </w:p>
        </w:tc>
        <w:tc>
          <w:tcPr>
            <w:tcW w:w="1720" w:type="dxa"/>
            <w:noWrap/>
            <w:hideMark/>
          </w:tcPr>
          <w:p w14:paraId="20B20CFC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420" w:type="dxa"/>
            <w:noWrap/>
            <w:hideMark/>
          </w:tcPr>
          <w:p w14:paraId="69A8EA40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  <w:tc>
          <w:tcPr>
            <w:tcW w:w="1600" w:type="dxa"/>
            <w:noWrap/>
            <w:hideMark/>
          </w:tcPr>
          <w:p w14:paraId="102F76C4" w14:textId="77777777" w:rsidR="00642FCE" w:rsidRPr="00642FCE" w:rsidRDefault="00642FCE" w:rsidP="00642F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</w:pPr>
            <w:r w:rsidRPr="00642FCE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</w:rPr>
              <w:t>NE</w:t>
            </w:r>
          </w:p>
        </w:tc>
      </w:tr>
    </w:tbl>
    <w:p w14:paraId="61E6B942" w14:textId="77777777" w:rsidR="00D70EE2" w:rsidRPr="00D70EE2" w:rsidRDefault="00D70EE2" w:rsidP="00D70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pt-BR"/>
        </w:rPr>
      </w:pPr>
    </w:p>
    <w:p w14:paraId="7D6E80E3" w14:textId="77777777" w:rsidR="00400CD7" w:rsidRDefault="00D70EE2" w:rsidP="00642FCE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zona studiata au fost identificate </w:t>
      </w:r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17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specii de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mamifere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ce </w:t>
      </w:r>
      <w:proofErr w:type="spellStart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</w:t>
      </w:r>
      <w:proofErr w:type="spellEnd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la </w:t>
      </w:r>
      <w:r w:rsidR="00B82DD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7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ordine taxonomice. </w:t>
      </w:r>
      <w:r w:rsidRPr="00273F71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Carnivora</w:t>
      </w:r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este  ordinul cel mai bine reprezentat, </w:t>
      </w:r>
      <w:proofErr w:type="spellStart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numarand</w:t>
      </w:r>
      <w:proofErr w:type="spellEnd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 </w:t>
      </w:r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6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de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mamifere</w:t>
      </w:r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, urmat fiind de </w:t>
      </w:r>
      <w:proofErr w:type="spellStart"/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rodentia</w:t>
      </w:r>
      <w:proofErr w:type="spellEnd"/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care prezinta pe teren </w:t>
      </w:r>
      <w:r w:rsidR="00B82DD4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5</w:t>
      </w:r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de animale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. </w:t>
      </w:r>
    </w:p>
    <w:p w14:paraId="6B5E0E29" w14:textId="2285ADEF" w:rsidR="00D70EE2" w:rsidRPr="005D4D68" w:rsidRDefault="00D70EE2" w:rsidP="00642FCE">
      <w:pPr>
        <w:spacing w:line="360" w:lineRule="auto"/>
        <w:ind w:firstLine="567"/>
        <w:jc w:val="both"/>
        <w:rPr>
          <w:rFonts w:ascii="Liberation Sans" w:eastAsia="Times New Roman" w:hAnsi="Liberation Sans" w:cs="Times New Roman"/>
          <w:color w:val="000000"/>
          <w:kern w:val="0"/>
          <w:sz w:val="20"/>
          <w:szCs w:val="20"/>
          <w:lang w:val="pt-BR"/>
        </w:rPr>
      </w:pP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Celelalt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e 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ordine sunt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mai 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slab reprezentate ordin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ul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="005D4D68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A</w:t>
      </w:r>
      <w:r w:rsidRPr="00273F71"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>rtiodactyla</w:t>
      </w:r>
      <w:proofErr w:type="spellEnd"/>
      <w:r>
        <w:rPr>
          <w:rFonts w:ascii="Times New Roman" w:eastAsia="Calibri" w:hAnsi="Times New Roman" w:cs="Times New Roman"/>
          <w:i/>
          <w:kern w:val="0"/>
          <w:sz w:val="24"/>
          <w:szCs w:val="24"/>
          <w:lang w:val="ro-RO"/>
        </w:rPr>
        <w:t xml:space="preserve"> </w:t>
      </w:r>
      <w:proofErr w:type="spellStart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numarand</w:t>
      </w:r>
      <w:proofErr w:type="spellEnd"/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specii </w:t>
      </w:r>
      <w:proofErr w:type="spellStart"/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impreuna</w:t>
      </w:r>
      <w:proofErr w:type="spellEnd"/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cu ordinul </w:t>
      </w:r>
      <w:proofErr w:type="spellStart"/>
      <w:r w:rsidRPr="00273F71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Eulipotyphla</w:t>
      </w:r>
      <w:proofErr w:type="spellEnd"/>
      <w:r w:rsidR="005D4D68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. </w:t>
      </w:r>
      <w:r w:rsidR="005D4D68" w:rsidRP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De o singura specie sunt reprezentate ordinele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proofErr w:type="spellStart"/>
      <w:r w:rsidRPr="00273F71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Lagomorpha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 w:rsidR="005D4D6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si </w:t>
      </w:r>
      <w:r w:rsidR="005D4D68" w:rsidRPr="005D4D6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pt-BR"/>
        </w:rPr>
        <w:t>Saricomorpha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</w:t>
      </w:r>
    </w:p>
    <w:p w14:paraId="12523E66" w14:textId="77777777" w:rsidR="00D70EE2" w:rsidRDefault="00D70EE2" w:rsidP="00642FCE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</w:p>
    <w:p w14:paraId="78307A23" w14:textId="77777777" w:rsidR="005D4D68" w:rsidRDefault="005D4D68" w:rsidP="00D70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0"/>
          <w:szCs w:val="20"/>
          <w:lang w:val="en-GB" w:eastAsia="en-GB"/>
        </w:rPr>
        <w:drawing>
          <wp:inline distT="0" distB="0" distL="0" distR="0" wp14:anchorId="56CFAF18" wp14:editId="787D033B">
            <wp:extent cx="4584700" cy="2755900"/>
            <wp:effectExtent l="0" t="0" r="6350" b="6350"/>
            <wp:docPr id="9320887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7B8F" w14:textId="570408DF" w:rsidR="005D4D68" w:rsidRPr="00273F71" w:rsidRDefault="005D4D68" w:rsidP="005D4D68">
      <w:pPr>
        <w:tabs>
          <w:tab w:val="left" w:pos="3656"/>
        </w:tabs>
        <w:suppressAutoHyphens/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Figura 1</w:t>
      </w:r>
      <w:r w:rsidR="0052418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4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Repartizarea speciilor pe ordine</w:t>
      </w:r>
    </w:p>
    <w:p w14:paraId="50F31E0D" w14:textId="77777777" w:rsidR="005D4D68" w:rsidRDefault="005D4D68" w:rsidP="00D70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</w:p>
    <w:p w14:paraId="19D4B15E" w14:textId="77777777" w:rsidR="005D4D68" w:rsidRDefault="005D4D68" w:rsidP="005D4D68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lastRenderedPageBreak/>
        <w:t>Majoritatea s</w:t>
      </w: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peciil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or</w:t>
      </w: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 xml:space="preserve"> de mamifere identificate au statut de preocupare minima in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 xml:space="preserve">listele rosii </w:t>
      </w: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IUCN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>. Doar una dintre ele fiind periclitata. Tot cate o specie incadrandu se afla in categoriile “Neevaluata” si “Aproape Periclitata”</w:t>
      </w:r>
      <w:r w:rsidRPr="00F02D22"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  <w:t xml:space="preserve">. </w:t>
      </w:r>
    </w:p>
    <w:p w14:paraId="0FA5120F" w14:textId="77777777" w:rsidR="00C979AF" w:rsidRDefault="00C979AF" w:rsidP="005D4D68">
      <w:pPr>
        <w:tabs>
          <w:tab w:val="left" w:pos="1575"/>
        </w:tabs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pt-BR"/>
        </w:rPr>
      </w:pPr>
    </w:p>
    <w:p w14:paraId="4AB271AF" w14:textId="77777777" w:rsidR="005D4D68" w:rsidRDefault="00A12C77" w:rsidP="00D70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pt-BR"/>
        </w:rPr>
      </w:pPr>
      <w:r>
        <w:rPr>
          <w:noProof/>
          <w:lang w:val="en-GB" w:eastAsia="en-GB"/>
        </w:rPr>
        <w:drawing>
          <wp:inline distT="0" distB="0" distL="0" distR="0" wp14:anchorId="6EF1F4A1" wp14:editId="5342AA9D">
            <wp:extent cx="4572000" cy="2743200"/>
            <wp:effectExtent l="0" t="0" r="0" b="0"/>
            <wp:docPr id="6380438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0BC713-FA7A-F15C-5B28-E8EB85190A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AC0352B" w14:textId="1EF5440C" w:rsidR="00A12C77" w:rsidRDefault="00A12C77" w:rsidP="00A12C77">
      <w:pPr>
        <w:tabs>
          <w:tab w:val="left" w:pos="1575"/>
        </w:tabs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bookmarkStart w:id="12" w:name="_Hlk153279776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Figura 1</w:t>
      </w:r>
      <w:r w:rsidR="0052418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5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Repartizarea speciilor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dupa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statutul de periclitare conform IUCN</w:t>
      </w:r>
      <w:bookmarkEnd w:id="12"/>
    </w:p>
    <w:p w14:paraId="42883431" w14:textId="77777777" w:rsidR="00A12C77" w:rsidRDefault="00A12C77" w:rsidP="00400CD7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</w:p>
    <w:p w14:paraId="7E470800" w14:textId="77777777" w:rsidR="00A12C77" w:rsidRDefault="00A12C77" w:rsidP="00B82DD4">
      <w:pPr>
        <w:spacing w:line="360" w:lineRule="auto"/>
        <w:ind w:firstLine="567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</w:t>
      </w:r>
      <w:r w:rsidRPr="00273F71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O.U.G. 57/2007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sunt precizate 7 specii de mamifere ca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apartinand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Anexa 5B, 3 ce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acelasi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timp de anexele 3 si 4A si doar o specie de anexa 4B. Restul de 6 specii identificate in teren nu sunt evaluate.</w:t>
      </w:r>
    </w:p>
    <w:p w14:paraId="060ADDCB" w14:textId="77777777" w:rsidR="00C979AF" w:rsidRDefault="00C979AF" w:rsidP="00A12C77">
      <w:pPr>
        <w:ind w:firstLine="567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69EB5689" w14:textId="77777777" w:rsidR="00A12C77" w:rsidRDefault="00A12C77" w:rsidP="00A12C77">
      <w:pPr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0"/>
          <w:szCs w:val="20"/>
          <w:lang w:val="en-GB" w:eastAsia="en-GB"/>
        </w:rPr>
        <w:drawing>
          <wp:inline distT="0" distB="0" distL="0" distR="0" wp14:anchorId="3F98390E" wp14:editId="0A9F762F">
            <wp:extent cx="4371975" cy="2628029"/>
            <wp:effectExtent l="0" t="0" r="0" b="0"/>
            <wp:docPr id="976126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95" cy="26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3C2E7" w14:textId="380DDC81" w:rsidR="00867626" w:rsidRPr="00A12C77" w:rsidRDefault="00867626" w:rsidP="00A12C77">
      <w:pPr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52418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6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Analiza statutului de </w:t>
      </w:r>
      <w:proofErr w:type="spellStart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conform OUG 57/2007</w:t>
      </w:r>
    </w:p>
    <w:p w14:paraId="0238D86F" w14:textId="77777777" w:rsidR="00CE5EE2" w:rsidRPr="00CE5EE2" w:rsidRDefault="00CE5EE2" w:rsidP="00CE5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pt-BR"/>
        </w:rPr>
      </w:pPr>
    </w:p>
    <w:p w14:paraId="2FCCC927" w14:textId="47B61D2D" w:rsidR="00C979AF" w:rsidRDefault="00867626" w:rsidP="00400CD7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 xml:space="preserve">Dintre speciile identificate in teren,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2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dintre acestea sunt </w:t>
      </w:r>
      <w:proofErr w:type="spellStart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nex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ele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II si IV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a Directiv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ei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92/43/CEE,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o specie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este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precizata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Anexa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V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,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una doar in Anexa II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iar restul de specii nu sunt evaluate.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</w:t>
      </w:r>
    </w:p>
    <w:p w14:paraId="5E4DB6DB" w14:textId="77777777" w:rsidR="00CE5EE2" w:rsidRDefault="00867626" w:rsidP="00CE5EE2">
      <w:pPr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0"/>
          <w:szCs w:val="20"/>
          <w:lang w:val="en-GB" w:eastAsia="en-GB"/>
        </w:rPr>
        <w:drawing>
          <wp:inline distT="0" distB="0" distL="0" distR="0" wp14:anchorId="7C91BE62" wp14:editId="0DCB34D2">
            <wp:extent cx="3667125" cy="2204338"/>
            <wp:effectExtent l="0" t="0" r="0" b="0"/>
            <wp:docPr id="18297440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75" cy="221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31521" w14:textId="1E22A6C4" w:rsidR="00C979AF" w:rsidRPr="00007B0B" w:rsidRDefault="00867626" w:rsidP="00007B0B">
      <w:pPr>
        <w:suppressAutoHyphens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Figura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1</w:t>
      </w:r>
      <w:r w:rsidR="0052418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7</w:t>
      </w:r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– Analiza statutului de </w:t>
      </w:r>
      <w:proofErr w:type="spellStart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protectie</w:t>
      </w:r>
      <w:proofErr w:type="spellEnd"/>
      <w:r w:rsidRPr="00774735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conform </w:t>
      </w:r>
      <w:r w:rsidRPr="00E25CA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Directiv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ei</w:t>
      </w:r>
      <w:r w:rsidRPr="00E25CAA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92/43/CEE</w:t>
      </w:r>
      <w:bookmarkEnd w:id="10"/>
    </w:p>
    <w:p w14:paraId="0C9BA2FD" w14:textId="206CFAD3" w:rsidR="00B6710B" w:rsidRDefault="00B6710B" w:rsidP="003D2B8A">
      <w:pPr>
        <w:suppressAutoHyphens/>
        <w:spacing w:after="0" w:line="360" w:lineRule="auto"/>
        <w:jc w:val="center"/>
        <w:rPr>
          <w:noProof/>
        </w:rPr>
      </w:pPr>
    </w:p>
    <w:p w14:paraId="7F994AB9" w14:textId="722A6EF9" w:rsidR="00B6710B" w:rsidRDefault="00B6710B" w:rsidP="00B6710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6F79876F" wp14:editId="64C3781D">
            <wp:extent cx="4162425" cy="2705100"/>
            <wp:effectExtent l="0" t="0" r="0" b="0"/>
            <wp:docPr id="1882756916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81" cy="27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br w:type="textWrapping" w:clear="all"/>
      </w:r>
      <w:proofErr w:type="spellStart"/>
      <w:r w:rsidRPr="00B6710B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Foto</w:t>
      </w:r>
      <w:proofErr w:type="spellEnd"/>
      <w:r w:rsidRPr="00B6710B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. nr.</w:t>
      </w:r>
      <w:r w:rsidR="00524188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13</w:t>
      </w:r>
      <w:r w:rsidRPr="00B6710B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Musuroi</w:t>
      </w:r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 xml:space="preserve"> Talpa </w:t>
      </w:r>
      <w:proofErr w:type="spellStart"/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  <w:t>europaea</w:t>
      </w:r>
      <w:proofErr w:type="spellEnd"/>
    </w:p>
    <w:p w14:paraId="0BA5FA7C" w14:textId="77777777" w:rsidR="00400CD7" w:rsidRDefault="00400CD7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69EE2802" w14:textId="77777777" w:rsidR="00400CD7" w:rsidRDefault="00400CD7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6E547E5E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7808EEB0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36DDB17B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69722145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151E709F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023162DE" w14:textId="77777777" w:rsidR="00B6710B" w:rsidRDefault="00B6710B" w:rsidP="003D2B8A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</w:p>
    <w:p w14:paraId="3864CD84" w14:textId="77777777" w:rsidR="00741AB4" w:rsidRPr="003D2B8A" w:rsidRDefault="00741AB4" w:rsidP="003D2B8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o-RO"/>
        </w:rPr>
      </w:pPr>
      <w:r w:rsidRPr="00741AB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ro-RO" w:eastAsia="en-GB"/>
        </w:rPr>
        <w:lastRenderedPageBreak/>
        <w:t>VI. Concluzii</w:t>
      </w:r>
    </w:p>
    <w:p w14:paraId="0E2D0EF5" w14:textId="5FB3693A" w:rsidR="00741AB4" w:rsidRPr="00741AB4" w:rsidRDefault="00741AB4" w:rsidP="00741AB4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Raportandu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-ne la studi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ul</w:t>
      </w:r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anterio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</w:t>
      </w:r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diversitatea specifica si structura florei si faunei locale nu a suferit declinuri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populationale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acest lucru se constata prin prezenta unui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numar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mare de specii care folosesc zona studiata pentru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hranire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odihna si reproducere. Analiza si aspectele prezentate anterior denota faptul ca impactul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activitatilor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desfasurate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in perimetrul de exploatare “</w:t>
      </w:r>
      <w:proofErr w:type="spellStart"/>
      <w:r w:rsidR="00EB0CE2">
        <w:rPr>
          <w:rFonts w:ascii="Times New Roman" w:eastAsia="Calibri" w:hAnsi="Times New Roman" w:cs="Times New Roman"/>
          <w:sz w:val="24"/>
          <w:szCs w:val="24"/>
          <w:lang w:val="ro-RO"/>
        </w:rPr>
        <w:t>Sipote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” asupra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biodiversitatii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este nesemnificativ.</w:t>
      </w:r>
    </w:p>
    <w:p w14:paraId="71A383D9" w14:textId="77777777" w:rsidR="00741AB4" w:rsidRPr="00741AB4" w:rsidRDefault="00741AB4" w:rsidP="00741AB4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Zona studiata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serveste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in special ca teritoriu de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hranire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pentru speciile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avifaunistice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; s-a constata ca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rapitoarele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zi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tranziteaza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frecvent perimetrul in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cautare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hrana. Concluzionam ca activitatea extractiva nu duce la fragmentarea teritoriului de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hranire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</w:p>
    <w:p w14:paraId="29061A8A" w14:textId="77777777" w:rsidR="00741AB4" w:rsidRPr="00741AB4" w:rsidRDefault="00741AB4" w:rsidP="00741AB4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Speciile identificate in timpul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migratiei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primavara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nu au prezentat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modificari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etologice in timpul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activitatii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exploatare,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pasarile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nu prezinta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modificari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comportamentale precum schimbarea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directiei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zbor sau 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inaltimii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in zbor, sunete de alerta, opriri din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migratie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. Efectivele surprinse in perioada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migratiilor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sau in pasaj si-au continuat zborul, nefiind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influentate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impactul carierei.</w:t>
      </w:r>
    </w:p>
    <w:p w14:paraId="6A34D99A" w14:textId="77777777" w:rsidR="00741AB4" w:rsidRPr="00741AB4" w:rsidRDefault="00741AB4" w:rsidP="00741AB4">
      <w:pPr>
        <w:widowControl w:val="0"/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 xml:space="preserve">Plasticitatea comportamentală a speciilor de păsări identificate asigura orientarea acestora către zonele cu o </w:t>
      </w:r>
      <w:proofErr w:type="spellStart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>abundenţă</w:t>
      </w:r>
      <w:proofErr w:type="spellEnd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 xml:space="preserve"> de hrană ridicată, care să satisfacă nevoile lor atât pentru </w:t>
      </w:r>
      <w:proofErr w:type="spellStart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>întreţinere</w:t>
      </w:r>
      <w:proofErr w:type="spellEnd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 xml:space="preserve"> cât </w:t>
      </w:r>
      <w:proofErr w:type="spellStart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>şi</w:t>
      </w:r>
      <w:proofErr w:type="spellEnd"/>
      <w:r w:rsidRPr="00741AB4">
        <w:rPr>
          <w:rFonts w:ascii="Times New Roman" w:eastAsia="Times New Roman" w:hAnsi="Times New Roman" w:cs="Times New Roman"/>
          <w:kern w:val="0"/>
          <w:sz w:val="24"/>
          <w:szCs w:val="24"/>
          <w:lang w:val="ro-RO"/>
        </w:rPr>
        <w:t xml:space="preserve"> pentru reproducere. </w:t>
      </w:r>
    </w:p>
    <w:p w14:paraId="088CCF00" w14:textId="77777777" w:rsidR="00741AB4" w:rsidRPr="00741AB4" w:rsidRDefault="00741AB4" w:rsidP="00741AB4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741AB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Vegetatia</w:t>
      </w:r>
      <w:proofErr w:type="spellEnd"/>
      <w:r w:rsidRPr="00741AB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identificata nu prezinta elemente de interes comunitar in zona amplasamentului perimetrului de exploatare. </w:t>
      </w:r>
    </w:p>
    <w:p w14:paraId="1CEDF59D" w14:textId="117795DC" w:rsidR="00741AB4" w:rsidRPr="00741AB4" w:rsidRDefault="00741AB4" w:rsidP="00741AB4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proofErr w:type="spellStart"/>
      <w:r w:rsidRPr="00741AB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Herpetofauna</w:t>
      </w:r>
      <w:proofErr w:type="spellEnd"/>
      <w:r w:rsidRPr="00741AB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</w:t>
      </w:r>
      <w:r w:rsid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identificata </w:t>
      </w:r>
      <w:proofErr w:type="spellStart"/>
      <w:r w:rsid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apartine</w:t>
      </w:r>
      <w:proofErr w:type="spellEnd"/>
      <w:r w:rsid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ordinelor </w:t>
      </w:r>
      <w:proofErr w:type="spellStart"/>
      <w:r w:rsidR="00007B0B" w:rsidRP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>Squamata</w:t>
      </w:r>
      <w:proofErr w:type="spellEnd"/>
      <w:r w:rsid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 xml:space="preserve"> </w:t>
      </w:r>
      <w:r w:rsidR="00007B0B" w:rsidRP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cu cate 2 </w:t>
      </w:r>
      <w:proofErr w:type="spellStart"/>
      <w:r w:rsidR="00007B0B" w:rsidRP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reprezentanti</w:t>
      </w:r>
      <w:proofErr w:type="spellEnd"/>
      <w:r w:rsid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>,</w:t>
      </w:r>
      <w:r w:rsidR="00007B0B" w:rsidRP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 xml:space="preserve"> </w:t>
      </w:r>
      <w:r w:rsid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si </w:t>
      </w:r>
      <w:r w:rsidR="00007B0B" w:rsidRP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>Anura</w:t>
      </w:r>
      <w:r w:rsidR="00007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o-RO" w:eastAsia="en-GB"/>
        </w:rPr>
        <w:t xml:space="preserve"> </w:t>
      </w:r>
      <w:r w:rsidR="00007B0B" w:rsidRP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cu cate 4 </w:t>
      </w:r>
      <w:proofErr w:type="spellStart"/>
      <w:r w:rsidR="00007B0B" w:rsidRP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reprezentanti</w:t>
      </w:r>
      <w:proofErr w:type="spellEnd"/>
      <w:r w:rsidR="00007B0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. </w:t>
      </w:r>
    </w:p>
    <w:p w14:paraId="63D32DF1" w14:textId="77777777" w:rsidR="00EB0CE2" w:rsidRDefault="00741AB4" w:rsidP="00EB0CE2">
      <w:pPr>
        <w:numPr>
          <w:ilvl w:val="0"/>
          <w:numId w:val="6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741AB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Speciile de mamifere au fost observate </w:t>
      </w:r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prin metoda inventarierii semnelor de prezenta, care consta in urme, vizuini, marcaje,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musuroaie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pamant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(in cazul speciilor subterane, ex. </w:t>
      </w:r>
      <w:r w:rsidRPr="00741AB4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T. </w:t>
      </w:r>
      <w:proofErr w:type="spellStart"/>
      <w:r w:rsidRPr="00741AB4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europaea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). Precizam ca au fost identificate specii si in mod direct, prin indivizi </w:t>
      </w:r>
      <w:proofErr w:type="spellStart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>observati</w:t>
      </w:r>
      <w:proofErr w:type="spellEnd"/>
      <w:r w:rsidRPr="00741AB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. </w:t>
      </w:r>
    </w:p>
    <w:p w14:paraId="21AA238C" w14:textId="77777777" w:rsidR="00EB0CE2" w:rsidRPr="00EB0CE2" w:rsidRDefault="00EB0CE2" w:rsidP="00EB0CE2">
      <w:pPr>
        <w:numPr>
          <w:ilvl w:val="0"/>
          <w:numId w:val="6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EB0CE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Speciile de mamifere identificate au, majoritar, statut de preocupare minima in IUCN </w:t>
      </w:r>
      <w:proofErr w:type="spellStart"/>
      <w:r w:rsidRPr="00EB0CE2">
        <w:rPr>
          <w:rFonts w:ascii="Times New Roman" w:eastAsia="Calibri" w:hAnsi="Times New Roman" w:cs="Times New Roman"/>
          <w:sz w:val="24"/>
          <w:szCs w:val="24"/>
          <w:lang w:val="ro-RO"/>
        </w:rPr>
        <w:t>Red</w:t>
      </w:r>
      <w:proofErr w:type="spellEnd"/>
      <w:r w:rsidRPr="00EB0CE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EB0CE2">
        <w:rPr>
          <w:rFonts w:ascii="Times New Roman" w:eastAsia="Calibri" w:hAnsi="Times New Roman" w:cs="Times New Roman"/>
          <w:sz w:val="24"/>
          <w:szCs w:val="24"/>
          <w:lang w:val="ro-RO"/>
        </w:rPr>
        <w:t>Lists</w:t>
      </w:r>
      <w:proofErr w:type="spellEnd"/>
      <w:r w:rsidRPr="00EB0CE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. </w:t>
      </w:r>
      <w:bookmarkStart w:id="13" w:name="_Hlk151994046"/>
    </w:p>
    <w:p w14:paraId="45A256A1" w14:textId="77777777" w:rsidR="00EB0CE2" w:rsidRDefault="00EB0CE2" w:rsidP="00EB0CE2">
      <w:pPr>
        <w:numPr>
          <w:ilvl w:val="0"/>
          <w:numId w:val="6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In O.U.G. 57/2007 sunt precizate 7 specii de mamifere ca </w:t>
      </w:r>
      <w:proofErr w:type="spellStart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apartinand</w:t>
      </w:r>
      <w:proofErr w:type="spellEnd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de Anexa 5B, 3 ce </w:t>
      </w:r>
      <w:proofErr w:type="spellStart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apartin</w:t>
      </w:r>
      <w:proofErr w:type="spellEnd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</w:t>
      </w:r>
      <w:proofErr w:type="spellStart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acelasi</w:t>
      </w:r>
      <w:proofErr w:type="spellEnd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timp de anexele 3 si 4A si doar o specie de anexa 4B. Restul de 6 specii identificate in teren nu sunt evaluate.</w:t>
      </w:r>
    </w:p>
    <w:p w14:paraId="7F624E4B" w14:textId="57DD06E3" w:rsidR="00EB0CE2" w:rsidRPr="00EB0CE2" w:rsidRDefault="00EB0CE2" w:rsidP="00EB0CE2">
      <w:pPr>
        <w:numPr>
          <w:ilvl w:val="0"/>
          <w:numId w:val="6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lastRenderedPageBreak/>
        <w:t xml:space="preserve">Dintre speciile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de mamifere </w:t>
      </w:r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identificate in teren, 2 dintre acestea sunt </w:t>
      </w:r>
      <w:proofErr w:type="spellStart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>regasite</w:t>
      </w:r>
      <w:proofErr w:type="spellEnd"/>
      <w:r w:rsidRPr="00EB0CE2"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  <w:t xml:space="preserve"> in anexele II si IV a Directivei 92/43/CEE, o specie este precizata in Anexa V, una doar in Anexa II iar restul de specii nu sunt evaluate. </w:t>
      </w:r>
    </w:p>
    <w:p w14:paraId="0BA75505" w14:textId="23293851" w:rsidR="00741AB4" w:rsidRPr="00EB0CE2" w:rsidRDefault="00741AB4" w:rsidP="0000263B">
      <w:pPr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Ca si concluzie finala, diversitatea floristica si faunistica ce se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regaseste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in zona supusa studiului de monitorizare nu a suferit un declin al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populatiilor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,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prezentand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efective stabile. De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semenea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,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mentionam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ca frecventa si abundenta speciilor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inregistrate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la nivel local nu </w:t>
      </w:r>
      <w:proofErr w:type="spellStart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influenteaza</w:t>
      </w:r>
      <w:proofErr w:type="spellEnd"/>
      <w:r w:rsidRPr="00EB0CE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frecventa si abundenta speciilor la nivelul siturilor Natura 2000. </w:t>
      </w:r>
      <w:bookmarkEnd w:id="13"/>
    </w:p>
    <w:p w14:paraId="2D755EB5" w14:textId="77777777" w:rsidR="00741AB4" w:rsidRDefault="00741AB4" w:rsidP="00AC5526">
      <w:pPr>
        <w:tabs>
          <w:tab w:val="left" w:pos="5325"/>
        </w:tabs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ro-RO"/>
        </w:rPr>
      </w:pPr>
    </w:p>
    <w:p w14:paraId="0ABF20F2" w14:textId="77777777" w:rsidR="00AC5526" w:rsidRPr="006E2753" w:rsidRDefault="00AC5526" w:rsidP="00AC5526">
      <w:pPr>
        <w:tabs>
          <w:tab w:val="left" w:pos="6061"/>
        </w:tabs>
        <w:suppressAutoHyphens/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615F9990" w14:textId="77777777" w:rsidR="009C0604" w:rsidRPr="0096348E" w:rsidRDefault="009C0604" w:rsidP="00236680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</w:rPr>
      </w:pPr>
    </w:p>
    <w:p w14:paraId="2B930540" w14:textId="77777777" w:rsidR="00236680" w:rsidRDefault="00236680" w:rsidP="00236680">
      <w:pPr>
        <w:jc w:val="center"/>
        <w:rPr>
          <w:lang w:val="ro-RO"/>
        </w:rPr>
      </w:pPr>
    </w:p>
    <w:p w14:paraId="423D3D38" w14:textId="77777777" w:rsidR="00236680" w:rsidRPr="0097777E" w:rsidRDefault="00236680" w:rsidP="0097777E">
      <w:pPr>
        <w:jc w:val="center"/>
        <w:rPr>
          <w:lang w:val="ro-RO"/>
        </w:rPr>
      </w:pPr>
    </w:p>
    <w:sectPr w:rsidR="00236680" w:rsidRPr="0097777E" w:rsidSect="00EB299C">
      <w:footerReference w:type="default" r:id="rId4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193FE" w14:textId="77777777" w:rsidR="001C692C" w:rsidRDefault="001C692C" w:rsidP="0097777E">
      <w:pPr>
        <w:spacing w:after="0" w:line="240" w:lineRule="auto"/>
      </w:pPr>
      <w:r>
        <w:separator/>
      </w:r>
    </w:p>
  </w:endnote>
  <w:endnote w:type="continuationSeparator" w:id="0">
    <w:p w14:paraId="4AEA32BD" w14:textId="77777777" w:rsidR="001C692C" w:rsidRDefault="001C692C" w:rsidP="0097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2713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AA7D259" w14:textId="77777777" w:rsidR="001C692C" w:rsidRDefault="00B86396">
        <w:pPr>
          <w:pStyle w:val="Subsol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25E">
          <w:rPr>
            <w:noProof/>
          </w:rPr>
          <w:t>1</w:t>
        </w:r>
        <w:r>
          <w:rPr>
            <w:noProof/>
          </w:rPr>
          <w:fldChar w:fldCharType="end"/>
        </w:r>
        <w:r w:rsidR="001C692C">
          <w:t xml:space="preserve"> | </w:t>
        </w:r>
        <w:r w:rsidR="001C692C">
          <w:rPr>
            <w:color w:val="7F7F7F" w:themeColor="background1" w:themeShade="7F"/>
            <w:spacing w:val="60"/>
          </w:rPr>
          <w:t>Page</w:t>
        </w:r>
      </w:p>
    </w:sdtContent>
  </w:sdt>
  <w:p w14:paraId="333D706E" w14:textId="77777777" w:rsidR="001C692C" w:rsidRDefault="001C692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484EA" w14:textId="77777777" w:rsidR="001C692C" w:rsidRDefault="001C692C" w:rsidP="0097777E">
      <w:pPr>
        <w:spacing w:after="0" w:line="240" w:lineRule="auto"/>
      </w:pPr>
      <w:r>
        <w:separator/>
      </w:r>
    </w:p>
  </w:footnote>
  <w:footnote w:type="continuationSeparator" w:id="0">
    <w:p w14:paraId="14848004" w14:textId="77777777" w:rsidR="001C692C" w:rsidRDefault="001C692C" w:rsidP="00977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36E2A"/>
    <w:multiLevelType w:val="multilevel"/>
    <w:tmpl w:val="05A858BE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0A2D0E"/>
    <w:multiLevelType w:val="multilevel"/>
    <w:tmpl w:val="7888809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9B42AF1"/>
    <w:multiLevelType w:val="multilevel"/>
    <w:tmpl w:val="4A60D1FA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3A7C57B7"/>
    <w:multiLevelType w:val="multilevel"/>
    <w:tmpl w:val="9084AE8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3B85239A"/>
    <w:multiLevelType w:val="hybridMultilevel"/>
    <w:tmpl w:val="E5A0E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D79F2"/>
    <w:multiLevelType w:val="multilevel"/>
    <w:tmpl w:val="FF342B12"/>
    <w:lvl w:ilvl="0">
      <w:start w:val="6"/>
      <w:numFmt w:val="upperRoman"/>
      <w:lvlText w:val="%1."/>
      <w:lvlJc w:val="left"/>
      <w:pPr>
        <w:tabs>
          <w:tab w:val="num" w:pos="0"/>
        </w:tabs>
        <w:ind w:left="1287" w:hanging="720"/>
      </w:pPr>
      <w:rPr>
        <w:rFonts w:eastAsia="Times New Roman"/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" w15:restartNumberingAfterBreak="0">
    <w:nsid w:val="67853920"/>
    <w:multiLevelType w:val="multilevel"/>
    <w:tmpl w:val="5AFE38EE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 w16cid:durableId="1853564933">
    <w:abstractNumId w:val="1"/>
  </w:num>
  <w:num w:numId="2" w16cid:durableId="1334454693">
    <w:abstractNumId w:val="3"/>
  </w:num>
  <w:num w:numId="3" w16cid:durableId="217323968">
    <w:abstractNumId w:val="2"/>
  </w:num>
  <w:num w:numId="4" w16cid:durableId="819494861">
    <w:abstractNumId w:val="5"/>
  </w:num>
  <w:num w:numId="5" w16cid:durableId="736250755">
    <w:abstractNumId w:val="6"/>
  </w:num>
  <w:num w:numId="6" w16cid:durableId="2086342907">
    <w:abstractNumId w:val="0"/>
  </w:num>
  <w:num w:numId="7" w16cid:durableId="7152740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82C"/>
    <w:rsid w:val="0000225E"/>
    <w:rsid w:val="00007B0B"/>
    <w:rsid w:val="0001178C"/>
    <w:rsid w:val="00024293"/>
    <w:rsid w:val="00024871"/>
    <w:rsid w:val="00026A1C"/>
    <w:rsid w:val="0003563F"/>
    <w:rsid w:val="00071246"/>
    <w:rsid w:val="00165FC2"/>
    <w:rsid w:val="00197720"/>
    <w:rsid w:val="001C692C"/>
    <w:rsid w:val="001C70AA"/>
    <w:rsid w:val="001D0638"/>
    <w:rsid w:val="002264ED"/>
    <w:rsid w:val="00236680"/>
    <w:rsid w:val="002A0054"/>
    <w:rsid w:val="002D2DC5"/>
    <w:rsid w:val="00312E23"/>
    <w:rsid w:val="00316430"/>
    <w:rsid w:val="00324A0F"/>
    <w:rsid w:val="0035569B"/>
    <w:rsid w:val="00397362"/>
    <w:rsid w:val="003A62C4"/>
    <w:rsid w:val="003B0AB3"/>
    <w:rsid w:val="003B6CB4"/>
    <w:rsid w:val="003D2B8A"/>
    <w:rsid w:val="003D77FE"/>
    <w:rsid w:val="00400CD7"/>
    <w:rsid w:val="00524188"/>
    <w:rsid w:val="00574075"/>
    <w:rsid w:val="005D4D68"/>
    <w:rsid w:val="005F0D89"/>
    <w:rsid w:val="006408AB"/>
    <w:rsid w:val="00642FCE"/>
    <w:rsid w:val="00644B0A"/>
    <w:rsid w:val="006A0745"/>
    <w:rsid w:val="006A2811"/>
    <w:rsid w:val="006A7672"/>
    <w:rsid w:val="006D49D5"/>
    <w:rsid w:val="00720805"/>
    <w:rsid w:val="00740F54"/>
    <w:rsid w:val="00741AB4"/>
    <w:rsid w:val="007547E8"/>
    <w:rsid w:val="00867626"/>
    <w:rsid w:val="008B5E2D"/>
    <w:rsid w:val="008C4451"/>
    <w:rsid w:val="008D740A"/>
    <w:rsid w:val="008F2FD6"/>
    <w:rsid w:val="00905CF6"/>
    <w:rsid w:val="00933FB5"/>
    <w:rsid w:val="0097777E"/>
    <w:rsid w:val="009C0604"/>
    <w:rsid w:val="00A12C77"/>
    <w:rsid w:val="00A913ED"/>
    <w:rsid w:val="00AA04AA"/>
    <w:rsid w:val="00AC5526"/>
    <w:rsid w:val="00AE06AA"/>
    <w:rsid w:val="00B20749"/>
    <w:rsid w:val="00B6710B"/>
    <w:rsid w:val="00B76CBB"/>
    <w:rsid w:val="00B82DD4"/>
    <w:rsid w:val="00B86396"/>
    <w:rsid w:val="00BC0950"/>
    <w:rsid w:val="00BF4D2D"/>
    <w:rsid w:val="00C347E4"/>
    <w:rsid w:val="00C63A5E"/>
    <w:rsid w:val="00C979AF"/>
    <w:rsid w:val="00CE5EE2"/>
    <w:rsid w:val="00D40952"/>
    <w:rsid w:val="00D70EE2"/>
    <w:rsid w:val="00D7727D"/>
    <w:rsid w:val="00D8212A"/>
    <w:rsid w:val="00D82146"/>
    <w:rsid w:val="00DF5DD3"/>
    <w:rsid w:val="00E0420A"/>
    <w:rsid w:val="00E24389"/>
    <w:rsid w:val="00E7441E"/>
    <w:rsid w:val="00E93A27"/>
    <w:rsid w:val="00EB0CE2"/>
    <w:rsid w:val="00EB299C"/>
    <w:rsid w:val="00ED7807"/>
    <w:rsid w:val="00EE0D4D"/>
    <w:rsid w:val="00F025C3"/>
    <w:rsid w:val="00F0533C"/>
    <w:rsid w:val="00FB582C"/>
    <w:rsid w:val="00FD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7F98014E"/>
  <w15:docId w15:val="{E328EF59-53B1-43A7-828E-698F0A70C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77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77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7777E"/>
  </w:style>
  <w:style w:type="paragraph" w:styleId="Subsol">
    <w:name w:val="footer"/>
    <w:basedOn w:val="Normal"/>
    <w:link w:val="SubsolCaracter"/>
    <w:uiPriority w:val="99"/>
    <w:unhideWhenUsed/>
    <w:rsid w:val="00977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7777E"/>
  </w:style>
  <w:style w:type="paragraph" w:customStyle="1" w:styleId="FrameContents">
    <w:name w:val="Frame Contents"/>
    <w:basedOn w:val="Normal"/>
    <w:qFormat/>
    <w:rsid w:val="00AC5526"/>
    <w:pPr>
      <w:suppressAutoHyphens/>
      <w:spacing w:after="200" w:line="276" w:lineRule="auto"/>
    </w:pPr>
    <w:rPr>
      <w:kern w:val="0"/>
      <w:lang w:val="ro-RO"/>
    </w:rPr>
  </w:style>
  <w:style w:type="paragraph" w:styleId="NormalWeb">
    <w:name w:val="Normal (Web)"/>
    <w:basedOn w:val="Normal"/>
    <w:uiPriority w:val="99"/>
    <w:semiHidden/>
    <w:unhideWhenUsed/>
    <w:rsid w:val="00D40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elgril">
    <w:name w:val="Table Grid"/>
    <w:basedOn w:val="TabelNormal"/>
    <w:uiPriority w:val="39"/>
    <w:rsid w:val="00905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Luminos1">
    <w:name w:val="Tabel grilă 1 Luminos1"/>
    <w:basedOn w:val="TabelNormal"/>
    <w:uiPriority w:val="46"/>
    <w:rsid w:val="0031643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1C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C692C"/>
    <w:rPr>
      <w:rFonts w:ascii="Tahoma" w:hAnsi="Tahoma" w:cs="Tahoma"/>
      <w:sz w:val="16"/>
      <w:szCs w:val="16"/>
    </w:rPr>
  </w:style>
  <w:style w:type="table" w:styleId="Tabelgril2-Accentuare6">
    <w:name w:val="Grid Table 2 Accent 6"/>
    <w:basedOn w:val="TabelNormal"/>
    <w:uiPriority w:val="47"/>
    <w:rsid w:val="00E93A2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ist3-Accentuare6">
    <w:name w:val="List Table 3 Accent 6"/>
    <w:basedOn w:val="TabelNormal"/>
    <w:uiPriority w:val="48"/>
    <w:rsid w:val="00E93A2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list3-Accentuare5">
    <w:name w:val="List Table 3 Accent 5"/>
    <w:basedOn w:val="TabelNormal"/>
    <w:uiPriority w:val="48"/>
    <w:rsid w:val="00E93A2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list3-Accentuare4">
    <w:name w:val="List Table 3 Accent 4"/>
    <w:basedOn w:val="TabelNormal"/>
    <w:uiPriority w:val="48"/>
    <w:rsid w:val="003B6CB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list3-Accentuare3">
    <w:name w:val="List Table 3 Accent 3"/>
    <w:basedOn w:val="TabelNormal"/>
    <w:uiPriority w:val="48"/>
    <w:rsid w:val="003B6CB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list3">
    <w:name w:val="List Table 3"/>
    <w:basedOn w:val="TabelNormal"/>
    <w:uiPriority w:val="48"/>
    <w:rsid w:val="00642FC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ist3-Accentuare1">
    <w:name w:val="List Table 3 Accent 1"/>
    <w:basedOn w:val="TabelNormal"/>
    <w:uiPriority w:val="48"/>
    <w:rsid w:val="00642FC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024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3.xml"/><Relationship Id="rId29" Type="http://schemas.openxmlformats.org/officeDocument/2006/relationships/chart" Target="charts/chart5.xm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chart" Target="charts/chart8.xm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chart" Target="charts/chart4.xml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chart" Target="charts/chart7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chart" Target="charts/chart6.xml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18.jpeg"/><Relationship Id="rId38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6\Transfer\2023\Adriana%20Mediu\RAJDP%20SIPOTE\specii%20sipote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Adriana%20Mediu\RAJDP%20SIPOTE\specii%20sipot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059273840769918E-2"/>
          <c:y val="2.5428331875182269E-2"/>
          <c:w val="0.86967891513560802"/>
          <c:h val="0.674899023038786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vegetatie!$AH$102:$AH$131</c:f>
              <c:strCache>
                <c:ptCount val="30"/>
                <c:pt idx="0">
                  <c:v>Asteraceae</c:v>
                </c:pt>
                <c:pt idx="1">
                  <c:v>Poaceae</c:v>
                </c:pt>
                <c:pt idx="2">
                  <c:v>Lamiaceae</c:v>
                </c:pt>
                <c:pt idx="3">
                  <c:v>Amaranthaceae</c:v>
                </c:pt>
                <c:pt idx="4">
                  <c:v>Apiaceae</c:v>
                </c:pt>
                <c:pt idx="5">
                  <c:v>Boraginaceae</c:v>
                </c:pt>
                <c:pt idx="6">
                  <c:v>Rosaceae</c:v>
                </c:pt>
                <c:pt idx="7">
                  <c:v>Scrophulariaceae</c:v>
                </c:pt>
                <c:pt idx="8">
                  <c:v>Euphorbiaceae</c:v>
                </c:pt>
                <c:pt idx="9">
                  <c:v>Fabaceae</c:v>
                </c:pt>
                <c:pt idx="10">
                  <c:v>Papaveraceae</c:v>
                </c:pt>
                <c:pt idx="11">
                  <c:v>Ranunculaceae</c:v>
                </c:pt>
                <c:pt idx="12">
                  <c:v>Caprifoliaceae</c:v>
                </c:pt>
                <c:pt idx="13">
                  <c:v>Caryophyllaceae</c:v>
                </c:pt>
                <c:pt idx="14">
                  <c:v>Geraniaceae</c:v>
                </c:pt>
                <c:pt idx="15">
                  <c:v>Rubiaceae</c:v>
                </c:pt>
                <c:pt idx="16">
                  <c:v>Brassicaceae</c:v>
                </c:pt>
                <c:pt idx="17">
                  <c:v>Cupressaceae</c:v>
                </c:pt>
                <c:pt idx="18">
                  <c:v>Linaceae</c:v>
                </c:pt>
                <c:pt idx="19">
                  <c:v>Menyanthaceae</c:v>
                </c:pt>
                <c:pt idx="20">
                  <c:v>Plantaginaceae</c:v>
                </c:pt>
                <c:pt idx="21">
                  <c:v>Polygonaceae</c:v>
                </c:pt>
                <c:pt idx="22">
                  <c:v>Primulaceae</c:v>
                </c:pt>
                <c:pt idx="23">
                  <c:v>Salviniaceae</c:v>
                </c:pt>
                <c:pt idx="24">
                  <c:v>Solanaceae</c:v>
                </c:pt>
                <c:pt idx="25">
                  <c:v>Tamaricaceae</c:v>
                </c:pt>
                <c:pt idx="26">
                  <c:v>Urticaceae</c:v>
                </c:pt>
                <c:pt idx="27">
                  <c:v>Violaceae</c:v>
                </c:pt>
                <c:pt idx="28">
                  <c:v>Vitaceae</c:v>
                </c:pt>
                <c:pt idx="29">
                  <c:v>Zygophyllaceae</c:v>
                </c:pt>
              </c:strCache>
            </c:strRef>
          </c:cat>
          <c:val>
            <c:numRef>
              <c:f>vegetatie!$AI$102:$AI$131</c:f>
              <c:numCache>
                <c:formatCode>General</c:formatCode>
                <c:ptCount val="30"/>
                <c:pt idx="0">
                  <c:v>18</c:v>
                </c:pt>
                <c:pt idx="1">
                  <c:v>16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B1-4DF8-B9B2-652B03EB1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9024863"/>
        <c:axId val="1413326495"/>
      </c:barChart>
      <c:catAx>
        <c:axId val="13890248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3326495"/>
        <c:crosses val="autoZero"/>
        <c:auto val="1"/>
        <c:lblAlgn val="ctr"/>
        <c:lblOffset val="100"/>
        <c:noMultiLvlLbl val="0"/>
      </c:catAx>
      <c:valAx>
        <c:axId val="1413326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90248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74-44FA-8072-98112DFD8B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774-44FA-8072-98112DFD8B02}"/>
              </c:ext>
            </c:extLst>
          </c:dPt>
          <c:dPt>
            <c:idx val="2"/>
            <c:bubble3D val="0"/>
            <c:explosion val="38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774-44FA-8072-98112DFD8B0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vegetatie!$AH$135:$AH$137</c:f>
              <c:strCache>
                <c:ptCount val="3"/>
                <c:pt idx="0">
                  <c:v>NE</c:v>
                </c:pt>
                <c:pt idx="1">
                  <c:v>LC</c:v>
                </c:pt>
                <c:pt idx="2">
                  <c:v>NT</c:v>
                </c:pt>
              </c:strCache>
            </c:strRef>
          </c:cat>
          <c:val>
            <c:numRef>
              <c:f>vegetatie!$AI$135:$AI$137</c:f>
              <c:numCache>
                <c:formatCode>General</c:formatCode>
                <c:ptCount val="3"/>
                <c:pt idx="0">
                  <c:v>68</c:v>
                </c:pt>
                <c:pt idx="1">
                  <c:v>24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74-44FA-8072-98112DFD8B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[2]nevertebrate!$X$72</c:f>
              <c:strCache>
                <c:ptCount val="1"/>
                <c:pt idx="0">
                  <c:v>Nr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</c:spPr>
          <c:invertIfNegative val="0"/>
          <c:cat>
            <c:strRef>
              <c:f>[2]nevertebrate!$W$73:$W$84</c:f>
              <c:strCache>
                <c:ptCount val="12"/>
                <c:pt idx="0">
                  <c:v>Lepidoptera</c:v>
                </c:pt>
                <c:pt idx="1">
                  <c:v>Coleoptera</c:v>
                </c:pt>
                <c:pt idx="2">
                  <c:v>Orthoptera</c:v>
                </c:pt>
                <c:pt idx="3">
                  <c:v>Diptera</c:v>
                </c:pt>
                <c:pt idx="4">
                  <c:v>Hymenoptera</c:v>
                </c:pt>
                <c:pt idx="5">
                  <c:v>Stylommatophora</c:v>
                </c:pt>
                <c:pt idx="6">
                  <c:v>Araneae</c:v>
                </c:pt>
                <c:pt idx="7">
                  <c:v>Odonata</c:v>
                </c:pt>
                <c:pt idx="8">
                  <c:v>Apidae</c:v>
                </c:pt>
                <c:pt idx="9">
                  <c:v>Hemiptera</c:v>
                </c:pt>
                <c:pt idx="10">
                  <c:v>Mantodea</c:v>
                </c:pt>
                <c:pt idx="11">
                  <c:v>Polydesmida</c:v>
                </c:pt>
              </c:strCache>
            </c:strRef>
          </c:cat>
          <c:val>
            <c:numRef>
              <c:f>[2]nevertebrate!$X$73:$X$84</c:f>
              <c:numCache>
                <c:formatCode>General</c:formatCode>
                <c:ptCount val="12"/>
                <c:pt idx="0">
                  <c:v>16</c:v>
                </c:pt>
                <c:pt idx="1">
                  <c:v>12</c:v>
                </c:pt>
                <c:pt idx="2">
                  <c:v>9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5F-429C-91FD-AFF2D470D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6138511"/>
        <c:axId val="508972607"/>
      </c:barChart>
      <c:valAx>
        <c:axId val="508972607"/>
        <c:scaling>
          <c:orientation val="minMax"/>
        </c:scaling>
        <c:delete val="0"/>
        <c:axPos val="l"/>
        <c:majorGridlines>
          <c:spPr>
            <a:ln w="9528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1416138511"/>
        <c:crosses val="autoZero"/>
        <c:crossBetween val="between"/>
      </c:valAx>
      <c:catAx>
        <c:axId val="1416138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8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508972607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1000" b="0" i="0" u="none" strike="noStrike" kern="1200" baseline="0">
          <a:solidFill>
            <a:srgbClr val="000000"/>
          </a:solidFill>
          <a:latin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321378250288202"/>
                  <c:y val="4.3346337234503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E6C-4812-9D59-523C8AD4DDB3}"/>
                </c:ext>
              </c:extLst>
            </c:dLbl>
            <c:dLbl>
              <c:idx val="1"/>
              <c:layout>
                <c:manualLayout>
                  <c:x val="3.5865249135391318E-2"/>
                  <c:y val="-1.589347338322391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E6C-4812-9D59-523C8AD4DDB3}"/>
                </c:ext>
              </c:extLst>
            </c:dLbl>
            <c:dLbl>
              <c:idx val="2"/>
              <c:layout>
                <c:manualLayout>
                  <c:x val="3.5865249135391318E-2"/>
                  <c:y val="-7.9467366916119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6C-4812-9D59-523C8AD4DDB3}"/>
                </c:ext>
              </c:extLst>
            </c:dLbl>
            <c:dLbl>
              <c:idx val="3"/>
              <c:layout>
                <c:manualLayout>
                  <c:x val="8.96631228384782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E6C-4812-9D59-523C8AD4DDB3}"/>
                </c:ext>
              </c:extLst>
            </c:dLbl>
            <c:dLbl>
              <c:idx val="4"/>
              <c:layout>
                <c:manualLayout>
                  <c:x val="4.6112463174074546E-2"/>
                  <c:y val="-7.9467366916119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6C-4812-9D59-523C8AD4DDB3}"/>
                </c:ext>
              </c:extLst>
            </c:dLbl>
            <c:dLbl>
              <c:idx val="5"/>
              <c:layout>
                <c:manualLayout>
                  <c:x val="3.58652491353913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C-4812-9D59-523C8AD4DDB3}"/>
                </c:ext>
              </c:extLst>
            </c:dLbl>
            <c:dLbl>
              <c:idx val="6"/>
              <c:layout>
                <c:manualLayout>
                  <c:x val="5.12360701934161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6C-4812-9D59-523C8AD4DDB3}"/>
                </c:ext>
              </c:extLst>
            </c:dLbl>
            <c:dLbl>
              <c:idx val="7"/>
              <c:layout>
                <c:manualLayout>
                  <c:x val="5.6359677212757732E-2"/>
                  <c:y val="-3.97336834580597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6C-4812-9D59-523C8AD4DDB3}"/>
                </c:ext>
              </c:extLst>
            </c:dLbl>
            <c:dLbl>
              <c:idx val="8"/>
              <c:layout>
                <c:manualLayout>
                  <c:x val="6.6606891251441008E-2"/>
                  <c:y val="4.33463372345036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041501216856662E-2"/>
                      <c:h val="4.32814883835229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4E6C-4812-9D59-523C8AD4DDB3}"/>
                </c:ext>
              </c:extLst>
            </c:dLbl>
            <c:dLbl>
              <c:idx val="9"/>
              <c:layout>
                <c:manualLayout>
                  <c:x val="4.0988856154732883E-2"/>
                  <c:y val="-3.97336834580597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6C-4812-9D59-523C8AD4DDB3}"/>
                </c:ext>
              </c:extLst>
            </c:dLbl>
            <c:dLbl>
              <c:idx val="10"/>
              <c:layout>
                <c:manualLayout>
                  <c:x val="4.867426668374536E-2"/>
                  <c:y val="-3.9011703511053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6C-4812-9D59-523C8AD4DDB3}"/>
                </c:ext>
              </c:extLst>
            </c:dLbl>
            <c:dLbl>
              <c:idx val="11"/>
              <c:layout>
                <c:manualLayout>
                  <c:x val="2.8179838606378845E-2"/>
                  <c:y val="-9.9334208645149487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6C-4812-9D59-523C8AD4DD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Foaie2!$L$2:$L$13</c:f>
              <c:strCache>
                <c:ptCount val="12"/>
                <c:pt idx="0">
                  <c:v>Accipitriformes</c:v>
                </c:pt>
                <c:pt idx="1">
                  <c:v>Bucerotiformes</c:v>
                </c:pt>
                <c:pt idx="2">
                  <c:v>Ciconiiformes</c:v>
                </c:pt>
                <c:pt idx="3">
                  <c:v>Columbiformes</c:v>
                </c:pt>
                <c:pt idx="4">
                  <c:v>Coraciiformes</c:v>
                </c:pt>
                <c:pt idx="5">
                  <c:v>Cuculiformes</c:v>
                </c:pt>
                <c:pt idx="6">
                  <c:v>Falconiformes</c:v>
                </c:pt>
                <c:pt idx="7">
                  <c:v>Galliformes</c:v>
                </c:pt>
                <c:pt idx="8">
                  <c:v>Gruiformes</c:v>
                </c:pt>
                <c:pt idx="9">
                  <c:v>Piciformes</c:v>
                </c:pt>
                <c:pt idx="10">
                  <c:v>Passeriformes</c:v>
                </c:pt>
                <c:pt idx="11">
                  <c:v>Strigiformes</c:v>
                </c:pt>
              </c:strCache>
            </c:strRef>
          </c:cat>
          <c:val>
            <c:numRef>
              <c:f>Foaie2!$M$2:$M$13</c:f>
              <c:numCache>
                <c:formatCode>General</c:formatCode>
                <c:ptCount val="12"/>
                <c:pt idx="0">
                  <c:v>9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29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6C-4812-9D59-523C8AD4DD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7188719"/>
        <c:axId val="610613199"/>
        <c:axId val="0"/>
      </c:bar3DChart>
      <c:catAx>
        <c:axId val="3271887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613199"/>
        <c:crosses val="autoZero"/>
        <c:auto val="1"/>
        <c:lblAlgn val="ctr"/>
        <c:lblOffset val="100"/>
        <c:noMultiLvlLbl val="0"/>
      </c:catAx>
      <c:valAx>
        <c:axId val="6106131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7188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F9C-4736-AC69-2B6DCF4AB9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F9C-4736-AC69-2B6DCF4AB9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F9C-4736-AC69-2B6DCF4AB9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F9C-4736-AC69-2B6DCF4AB9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Foaie2!$R$2:$R$5</c:f>
              <c:strCache>
                <c:ptCount val="4"/>
                <c:pt idx="0">
                  <c:v>OV</c:v>
                </c:pt>
                <c:pt idx="1">
                  <c:v>PM</c:v>
                </c:pt>
                <c:pt idx="2">
                  <c:v>S</c:v>
                </c:pt>
                <c:pt idx="3">
                  <c:v>OI</c:v>
                </c:pt>
              </c:strCache>
            </c:strRef>
          </c:cat>
          <c:val>
            <c:numRef>
              <c:f>Foaie2!$S$2:$S$5</c:f>
              <c:numCache>
                <c:formatCode>General</c:formatCode>
                <c:ptCount val="4"/>
                <c:pt idx="0">
                  <c:v>30</c:v>
                </c:pt>
                <c:pt idx="1">
                  <c:v>7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F9C-4736-AC69-2B6DCF4AB99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Foaie2!$W$2:$W$4</c:f>
              <c:strCache>
                <c:ptCount val="3"/>
                <c:pt idx="0">
                  <c:v>LC</c:v>
                </c:pt>
                <c:pt idx="1">
                  <c:v>NE</c:v>
                </c:pt>
                <c:pt idx="2">
                  <c:v>VU </c:v>
                </c:pt>
              </c:strCache>
            </c:strRef>
          </c:cat>
          <c:val>
            <c:numRef>
              <c:f>Foaie2!$X$2:$X$4</c:f>
              <c:numCache>
                <c:formatCode>General</c:formatCode>
                <c:ptCount val="3"/>
                <c:pt idx="0">
                  <c:v>51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7-4A55-866E-CB54B9AE84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12577072"/>
        <c:axId val="807112496"/>
      </c:barChart>
      <c:catAx>
        <c:axId val="91257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7112496"/>
        <c:crosses val="autoZero"/>
        <c:auto val="1"/>
        <c:lblAlgn val="ctr"/>
        <c:lblOffset val="100"/>
        <c:noMultiLvlLbl val="0"/>
      </c:catAx>
      <c:valAx>
        <c:axId val="807112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2577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Foaie2!$AC$2:$AC$8</c:f>
              <c:strCache>
                <c:ptCount val="7"/>
                <c:pt idx="0">
                  <c:v>Anexa 3</c:v>
                </c:pt>
                <c:pt idx="1">
                  <c:v>Anexa 4B</c:v>
                </c:pt>
                <c:pt idx="2">
                  <c:v>Anexa 5B</c:v>
                </c:pt>
                <c:pt idx="3">
                  <c:v>Anexa 5C</c:v>
                </c:pt>
                <c:pt idx="4">
                  <c:v>Anexa 5D</c:v>
                </c:pt>
                <c:pt idx="5">
                  <c:v>Anexa 5E</c:v>
                </c:pt>
                <c:pt idx="6">
                  <c:v>NE</c:v>
                </c:pt>
              </c:strCache>
            </c:strRef>
          </c:cat>
          <c:val>
            <c:numRef>
              <c:f>Foaie2!$AD$2:$AD$8</c:f>
              <c:numCache>
                <c:formatCode>General</c:formatCode>
                <c:ptCount val="7"/>
                <c:pt idx="0">
                  <c:v>15</c:v>
                </c:pt>
                <c:pt idx="1">
                  <c:v>11</c:v>
                </c:pt>
                <c:pt idx="2">
                  <c:v>1</c:v>
                </c:pt>
                <c:pt idx="3">
                  <c:v>11</c:v>
                </c:pt>
                <c:pt idx="4">
                  <c:v>1</c:v>
                </c:pt>
                <c:pt idx="5">
                  <c:v>1</c:v>
                </c:pt>
                <c:pt idx="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9E-45A0-AD92-7AE726843BD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12567472"/>
        <c:axId val="598311952"/>
      </c:barChart>
      <c:catAx>
        <c:axId val="91256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8311952"/>
        <c:crosses val="autoZero"/>
        <c:auto val="1"/>
        <c:lblAlgn val="ctr"/>
        <c:lblOffset val="100"/>
        <c:noMultiLvlLbl val="0"/>
      </c:catAx>
      <c:valAx>
        <c:axId val="59831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256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93C0-441F-AB03-09A3D9C622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93C0-441F-AB03-09A3D9C622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93C0-441F-AB03-09A3D9C622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93C0-441F-AB03-09A3D9C622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Foaie2!$AC$19:$AC$22</c:f>
              <c:strCache>
                <c:ptCount val="4"/>
                <c:pt idx="0">
                  <c:v>Anexa I</c:v>
                </c:pt>
                <c:pt idx="1">
                  <c:v>Anexa II</c:v>
                </c:pt>
                <c:pt idx="2">
                  <c:v>Anexa III</c:v>
                </c:pt>
                <c:pt idx="3">
                  <c:v>NE</c:v>
                </c:pt>
              </c:strCache>
            </c:strRef>
          </c:cat>
          <c:val>
            <c:numRef>
              <c:f>Foaie2!$AD$19:$AD$22</c:f>
              <c:numCache>
                <c:formatCode>General</c:formatCode>
                <c:ptCount val="4"/>
                <c:pt idx="0">
                  <c:v>15</c:v>
                </c:pt>
                <c:pt idx="1">
                  <c:v>13</c:v>
                </c:pt>
                <c:pt idx="2">
                  <c:v>1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3C0-441F-AB03-09A3D9C6228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2.7777777777777796E-3"/>
          <c:y val="4.8645742198891798E-2"/>
          <c:w val="0.9555555555555556"/>
          <c:h val="0.951354257801108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4472C4"/>
            </a:solidFill>
            <a:ln>
              <a:noFill/>
            </a:ln>
          </c:spPr>
          <c:invertIfNegative val="0"/>
          <c:cat>
            <c:strRef>
              <c:f>mamifere!$P$42:$P$45</c:f>
              <c:strCache>
                <c:ptCount val="4"/>
                <c:pt idx="0">
                  <c:v>LC</c:v>
                </c:pt>
                <c:pt idx="1">
                  <c:v>EN</c:v>
                </c:pt>
                <c:pt idx="2">
                  <c:v>NE</c:v>
                </c:pt>
                <c:pt idx="3">
                  <c:v>NT</c:v>
                </c:pt>
              </c:strCache>
            </c:strRef>
          </c:cat>
          <c:val>
            <c:numRef>
              <c:f>mamifere!$Q$42:$Q$45</c:f>
              <c:numCache>
                <c:formatCode>General</c:formatCode>
                <c:ptCount val="4"/>
                <c:pt idx="0">
                  <c:v>14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5C-438E-B818-92C1EE101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738816"/>
        <c:axId val="130737280"/>
      </c:barChart>
      <c:valAx>
        <c:axId val="130737280"/>
        <c:scaling>
          <c:orientation val="minMax"/>
        </c:scaling>
        <c:delete val="0"/>
        <c:axPos val="l"/>
        <c:majorGridlines>
          <c:spPr>
            <a:ln w="9528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130738816"/>
        <c:crosses val="autoZero"/>
        <c:crossBetween val="between"/>
      </c:valAx>
      <c:catAx>
        <c:axId val="13073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8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n-US"/>
          </a:p>
        </c:txPr>
        <c:crossAx val="130737280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1000" b="0" i="0" u="none" strike="noStrike" kern="1200" baseline="0">
          <a:solidFill>
            <a:srgbClr val="000000"/>
          </a:solidFill>
          <a:latin typeface="Calibri"/>
        </a:defRPr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510FD-EB42-4EC4-8182-4D419B51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29</Pages>
  <Words>4728</Words>
  <Characters>26953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Topo Miniera</dc:creator>
  <cp:keywords/>
  <dc:description/>
  <cp:lastModifiedBy>Topo Miniera</cp:lastModifiedBy>
  <cp:revision>33</cp:revision>
  <dcterms:created xsi:type="dcterms:W3CDTF">2023-12-12T13:43:00Z</dcterms:created>
  <dcterms:modified xsi:type="dcterms:W3CDTF">2023-12-22T07:43:00Z</dcterms:modified>
</cp:coreProperties>
</file>