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D8E738B" w14:textId="77777777" w:rsidR="00F023D3" w:rsidRDefault="00F023D3" w:rsidP="002B28F6">
      <w:pPr>
        <w:pStyle w:val="Titlu2"/>
        <w:rPr>
          <w:rFonts w:ascii="Trebuchet MS" w:hAnsi="Trebuchet MS"/>
          <w:color w:val="auto"/>
        </w:rPr>
      </w:pPr>
    </w:p>
    <w:p w14:paraId="5D4BF559" w14:textId="77777777" w:rsidR="004B637E" w:rsidRPr="00D7267A" w:rsidRDefault="004B637E" w:rsidP="004B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Decizia </w:t>
      </w:r>
      <w:proofErr w:type="spellStart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initiala</w:t>
      </w:r>
      <w:proofErr w:type="spellEnd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incadrare</w:t>
      </w:r>
      <w:proofErr w:type="spellEnd"/>
    </w:p>
    <w:p w14:paraId="4610378A" w14:textId="79D92F25" w:rsidR="004B637E" w:rsidRPr="00D7267A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Nr. </w:t>
      </w:r>
      <w:r w:rsidR="0099282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r w:rsidR="008A3A86"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8A3A8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.2024</w:t>
      </w:r>
    </w:p>
    <w:p w14:paraId="772F8BA9" w14:textId="77777777" w:rsidR="004B637E" w:rsidRPr="00C66782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DCD20" w14:textId="77777777" w:rsidR="004B637E" w:rsidRPr="00C66782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332D9" w14:textId="69BC2A2B" w:rsidR="004B637E" w:rsidRPr="00C66782" w:rsidRDefault="004B637E" w:rsidP="008A3A86">
      <w:pPr>
        <w:pStyle w:val="Corptext3"/>
        <w:spacing w:after="0"/>
        <w:jc w:val="both"/>
        <w:rPr>
          <w:rFonts w:ascii="Times New Roman" w:hAnsi="Times New Roman"/>
          <w:sz w:val="24"/>
          <w:szCs w:val="24"/>
        </w:rPr>
      </w:pPr>
      <w:r w:rsidRPr="00C66782">
        <w:rPr>
          <w:rFonts w:ascii="Times New Roman" w:hAnsi="Times New Roman"/>
          <w:sz w:val="24"/>
          <w:szCs w:val="24"/>
        </w:rPr>
        <w:t xml:space="preserve">           Ca urmare a notificării adresate de  </w:t>
      </w:r>
      <w:r w:rsidR="008A3A86">
        <w:rPr>
          <w:rFonts w:ascii="Times New Roman" w:hAnsi="Times New Roman"/>
          <w:b/>
          <w:sz w:val="24"/>
          <w:szCs w:val="24"/>
        </w:rPr>
        <w:t xml:space="preserve">SC ECOTEC HEALTH PROTECTION SRL </w:t>
      </w:r>
      <w:proofErr w:type="spellStart"/>
      <w:r w:rsidR="008A3A86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8A3A86">
        <w:rPr>
          <w:rFonts w:ascii="Times New Roman" w:hAnsi="Times New Roman"/>
          <w:b/>
          <w:sz w:val="24"/>
          <w:szCs w:val="24"/>
        </w:rPr>
        <w:t xml:space="preserve"> administrator Sava Cosmin-</w:t>
      </w:r>
      <w:proofErr w:type="spellStart"/>
      <w:r w:rsidR="008A3A86">
        <w:rPr>
          <w:rFonts w:ascii="Times New Roman" w:hAnsi="Times New Roman"/>
          <w:b/>
          <w:sz w:val="24"/>
          <w:szCs w:val="24"/>
        </w:rPr>
        <w:t>Ionut</w:t>
      </w:r>
      <w:proofErr w:type="spellEnd"/>
      <w:r w:rsidRPr="00C66782">
        <w:rPr>
          <w:rFonts w:ascii="Times New Roman" w:hAnsi="Times New Roman"/>
          <w:b/>
          <w:sz w:val="24"/>
          <w:szCs w:val="24"/>
        </w:rPr>
        <w:t xml:space="preserve">., </w:t>
      </w:r>
      <w:r w:rsidRPr="00C66782">
        <w:rPr>
          <w:rFonts w:ascii="Times New Roman" w:hAnsi="Times New Roman"/>
          <w:sz w:val="24"/>
          <w:szCs w:val="24"/>
        </w:rPr>
        <w:t xml:space="preserve">cu  </w:t>
      </w:r>
      <w:proofErr w:type="spellStart"/>
      <w:r w:rsidRPr="00C66782">
        <w:rPr>
          <w:rFonts w:ascii="Times New Roman" w:hAnsi="Times New Roman"/>
          <w:sz w:val="24"/>
          <w:szCs w:val="24"/>
        </w:rPr>
        <w:t>sediul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A3A86" w:rsidRPr="00F94625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8A3A86" w:rsidRPr="00F94625">
        <w:rPr>
          <w:rFonts w:ascii="Times New Roman" w:hAnsi="Times New Roman"/>
          <w:sz w:val="24"/>
          <w:szCs w:val="24"/>
          <w:lang w:val="ro-RO"/>
        </w:rPr>
        <w:t xml:space="preserve"> Constanta, </w:t>
      </w:r>
      <w:r w:rsidR="008A3A86">
        <w:rPr>
          <w:rFonts w:ascii="Times New Roman" w:hAnsi="Times New Roman"/>
          <w:bCs/>
          <w:sz w:val="24"/>
          <w:szCs w:val="24"/>
          <w:lang w:val="it-IT"/>
        </w:rPr>
        <w:t>Comuna Topraisar, Sos. nationala</w:t>
      </w:r>
      <w:r w:rsidR="008A3A86" w:rsidRPr="00F94625">
        <w:rPr>
          <w:rFonts w:ascii="Times New Roman" w:hAnsi="Times New Roman"/>
          <w:bCs/>
          <w:sz w:val="24"/>
          <w:szCs w:val="24"/>
          <w:lang w:val="it-IT"/>
        </w:rPr>
        <w:t xml:space="preserve">, nr. </w:t>
      </w:r>
      <w:r w:rsidR="008A3A86">
        <w:rPr>
          <w:rFonts w:ascii="Times New Roman" w:hAnsi="Times New Roman"/>
          <w:bCs/>
          <w:sz w:val="24"/>
          <w:szCs w:val="24"/>
          <w:lang w:val="it-IT"/>
        </w:rPr>
        <w:t>2</w:t>
      </w:r>
      <w:r w:rsidRPr="00C66782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r w:rsidRPr="00C66782">
        <w:rPr>
          <w:rFonts w:ascii="Times New Roman" w:hAnsi="Times New Roman"/>
          <w:sz w:val="24"/>
          <w:szCs w:val="24"/>
        </w:rPr>
        <w:t xml:space="preserve">înregistrată la APM Constanța cu nr. </w:t>
      </w:r>
      <w:proofErr w:type="gramStart"/>
      <w:r w:rsidR="008A3A86">
        <w:rPr>
          <w:rFonts w:ascii="Times New Roman" w:hAnsi="Times New Roman"/>
          <w:sz w:val="24"/>
          <w:szCs w:val="24"/>
        </w:rPr>
        <w:t>9537</w:t>
      </w:r>
      <w:proofErr w:type="gramEnd"/>
      <w:r w:rsidRPr="00C66782">
        <w:rPr>
          <w:rFonts w:ascii="Times New Roman" w:hAnsi="Times New Roman"/>
          <w:sz w:val="24"/>
          <w:szCs w:val="24"/>
        </w:rPr>
        <w:t xml:space="preserve"> din </w:t>
      </w:r>
      <w:r w:rsidR="008A3A86">
        <w:rPr>
          <w:rFonts w:ascii="Times New Roman" w:hAnsi="Times New Roman"/>
          <w:sz w:val="24"/>
          <w:szCs w:val="24"/>
        </w:rPr>
        <w:t>04</w:t>
      </w:r>
      <w:r w:rsidRPr="00C66782">
        <w:rPr>
          <w:rFonts w:ascii="Times New Roman" w:hAnsi="Times New Roman"/>
          <w:sz w:val="24"/>
          <w:szCs w:val="24"/>
        </w:rPr>
        <w:t>.0</w:t>
      </w:r>
      <w:r w:rsidR="008A3A86">
        <w:rPr>
          <w:rFonts w:ascii="Times New Roman" w:hAnsi="Times New Roman"/>
          <w:sz w:val="24"/>
          <w:szCs w:val="24"/>
        </w:rPr>
        <w:t>9</w:t>
      </w:r>
      <w:r w:rsidRPr="00C66782">
        <w:rPr>
          <w:rFonts w:ascii="Times New Roman" w:hAnsi="Times New Roman"/>
          <w:sz w:val="24"/>
          <w:szCs w:val="24"/>
        </w:rPr>
        <w:t>.202</w:t>
      </w:r>
      <w:r w:rsidR="008A3A86">
        <w:rPr>
          <w:rFonts w:ascii="Times New Roman" w:hAnsi="Times New Roman"/>
          <w:sz w:val="24"/>
          <w:szCs w:val="24"/>
        </w:rPr>
        <w:t>3</w:t>
      </w:r>
      <w:r w:rsidRPr="00C6678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66782">
        <w:rPr>
          <w:rFonts w:ascii="Times New Roman" w:hAnsi="Times New Roman"/>
          <w:sz w:val="24"/>
          <w:szCs w:val="24"/>
        </w:rPr>
        <w:t>privire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6782">
        <w:rPr>
          <w:rFonts w:ascii="Times New Roman" w:hAnsi="Times New Roman"/>
          <w:sz w:val="24"/>
          <w:szCs w:val="24"/>
        </w:rPr>
        <w:t>obtinerea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avizului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de mediu, în baza în baza </w:t>
      </w:r>
      <w:r w:rsidRPr="00C66782">
        <w:rPr>
          <w:rFonts w:ascii="Times New Roman" w:hAnsi="Times New Roman"/>
          <w:iCs/>
          <w:sz w:val="24"/>
          <w:szCs w:val="24"/>
        </w:rPr>
        <w:t xml:space="preserve">HG nr.43/2020 </w:t>
      </w:r>
      <w:proofErr w:type="spellStart"/>
      <w:r w:rsidRPr="00C66782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C667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organizarea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functionarea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Ministerului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Mediului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Apelor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Padurilor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, H.G. </w:t>
      </w:r>
      <w:proofErr w:type="spellStart"/>
      <w:r w:rsidRPr="00C66782">
        <w:rPr>
          <w:rFonts w:ascii="Times New Roman" w:hAnsi="Times New Roman"/>
          <w:sz w:val="24"/>
          <w:szCs w:val="24"/>
        </w:rPr>
        <w:t>nr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. 1000/2012 modificata de H.G. 568/2013 </w:t>
      </w:r>
      <w:proofErr w:type="spellStart"/>
      <w:r w:rsidRPr="00C66782">
        <w:rPr>
          <w:rFonts w:ascii="Times New Roman" w:hAnsi="Times New Roman"/>
          <w:sz w:val="24"/>
          <w:szCs w:val="24"/>
        </w:rPr>
        <w:t>privind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reorganizarea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functionarea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Agentiei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Nationale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pentru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Protectia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Mediului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6782">
        <w:rPr>
          <w:rFonts w:ascii="Times New Roman" w:hAnsi="Times New Roman"/>
          <w:sz w:val="24"/>
          <w:szCs w:val="24"/>
        </w:rPr>
        <w:t>institutiilor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publice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aflate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subordinea acesteia si a H.G. nr. 1076/2004 privind stabilirea procedurii de realizare </w:t>
      </w:r>
      <w:proofErr w:type="gramStart"/>
      <w:r w:rsidRPr="00C66782">
        <w:rPr>
          <w:rFonts w:ascii="Times New Roman" w:hAnsi="Times New Roman"/>
          <w:sz w:val="24"/>
          <w:szCs w:val="24"/>
        </w:rPr>
        <w:t>a</w:t>
      </w:r>
      <w:proofErr w:type="gramEnd"/>
      <w:r w:rsidRPr="00C66782">
        <w:rPr>
          <w:rFonts w:ascii="Times New Roman" w:hAnsi="Times New Roman"/>
          <w:sz w:val="24"/>
          <w:szCs w:val="24"/>
        </w:rPr>
        <w:t xml:space="preserve"> evaluării de </w:t>
      </w:r>
      <w:proofErr w:type="spellStart"/>
      <w:r w:rsidRPr="00C66782">
        <w:rPr>
          <w:rFonts w:ascii="Times New Roman" w:hAnsi="Times New Roman"/>
          <w:sz w:val="24"/>
          <w:szCs w:val="24"/>
        </w:rPr>
        <w:t>mediu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pentru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planuri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şi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programe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C66782">
        <w:rPr>
          <w:rFonts w:ascii="Times New Roman" w:hAnsi="Times New Roman"/>
          <w:sz w:val="24"/>
          <w:szCs w:val="24"/>
        </w:rPr>
        <w:t>urmare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6782">
        <w:rPr>
          <w:rFonts w:ascii="Times New Roman" w:hAnsi="Times New Roman"/>
          <w:sz w:val="24"/>
          <w:szCs w:val="24"/>
        </w:rPr>
        <w:t>consultărilor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desfaşurate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66782">
        <w:rPr>
          <w:rFonts w:ascii="Times New Roman" w:hAnsi="Times New Roman"/>
          <w:sz w:val="24"/>
          <w:szCs w:val="24"/>
        </w:rPr>
        <w:t>cadrul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sedinţei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r w:rsidRPr="00C66782">
        <w:rPr>
          <w:rFonts w:ascii="Times New Roman" w:hAnsi="Times New Roman"/>
          <w:b/>
          <w:i/>
          <w:sz w:val="24"/>
          <w:szCs w:val="24"/>
        </w:rPr>
        <w:t xml:space="preserve">Comitetului Special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Constituit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nivelul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judetului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Constanta, din data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de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3A86">
        <w:rPr>
          <w:rFonts w:ascii="Times New Roman" w:hAnsi="Times New Roman"/>
          <w:b/>
          <w:i/>
          <w:sz w:val="24"/>
          <w:szCs w:val="24"/>
        </w:rPr>
        <w:t>07.02</w:t>
      </w:r>
      <w:r w:rsidRPr="00C66782">
        <w:rPr>
          <w:rFonts w:ascii="Times New Roman" w:hAnsi="Times New Roman"/>
          <w:b/>
          <w:i/>
          <w:sz w:val="24"/>
          <w:szCs w:val="24"/>
        </w:rPr>
        <w:t xml:space="preserve">.2024-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etapa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incadrare</w:t>
      </w:r>
      <w:proofErr w:type="spellEnd"/>
      <w:r w:rsidRPr="00C66782">
        <w:rPr>
          <w:rFonts w:ascii="Times New Roman" w:hAnsi="Times New Roman"/>
          <w:sz w:val="24"/>
          <w:szCs w:val="24"/>
        </w:rPr>
        <w:t>, APM Constanta decide ca:</w:t>
      </w:r>
    </w:p>
    <w:p w14:paraId="664269CC" w14:textId="2FDA98B5" w:rsidR="004B637E" w:rsidRDefault="004B637E" w:rsidP="004B637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A3A86" w:rsidRPr="008A3A86">
        <w:rPr>
          <w:rFonts w:ascii="Times New Roman" w:hAnsi="Times New Roman" w:cs="Times New Roman"/>
          <w:b/>
          <w:sz w:val="24"/>
          <w:szCs w:val="24"/>
        </w:rPr>
        <w:t>„ELABORARE PLAN URBANISTIC ZONAL PENTRU INTRODUCERE IN INTRAVILAN SI REGLEMENTARE SI ALIPIRE TERENURI</w:t>
      </w:r>
      <w:r w:rsidR="008A3A86" w:rsidRPr="008A3A8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A3A86" w:rsidRPr="008A3A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A86" w:rsidRPr="008A3A86">
        <w:rPr>
          <w:rFonts w:ascii="Times New Roman" w:hAnsi="Times New Roman" w:cs="Times New Roman"/>
          <w:sz w:val="24"/>
          <w:szCs w:val="24"/>
        </w:rPr>
        <w:t xml:space="preserve">amplasat in </w:t>
      </w:r>
      <w:proofErr w:type="spellStart"/>
      <w:r w:rsidR="008A3A86" w:rsidRPr="008A3A86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8A3A86" w:rsidRPr="008A3A86">
        <w:rPr>
          <w:rFonts w:ascii="Times New Roman" w:hAnsi="Times New Roman" w:cs="Times New Roman"/>
          <w:sz w:val="24"/>
          <w:szCs w:val="24"/>
        </w:rPr>
        <w:t xml:space="preserve"> Constanta, Comuna Topraisar, extravilan, Parcela A414/3, Parcela A414/5, Parcela CC416/1, Parcela A415, </w:t>
      </w:r>
      <w:r w:rsidR="008A3A86" w:rsidRPr="008A3A86">
        <w:rPr>
          <w:rFonts w:ascii="Times New Roman" w:eastAsia="Calibri" w:hAnsi="Times New Roman" w:cs="Times New Roman"/>
          <w:sz w:val="24"/>
          <w:szCs w:val="24"/>
        </w:rPr>
        <w:t xml:space="preserve"> ( conform CU nr. 44/06.04.2022 emis de </w:t>
      </w:r>
      <w:proofErr w:type="spellStart"/>
      <w:r w:rsidR="008A3A86" w:rsidRPr="008A3A86">
        <w:rPr>
          <w:rFonts w:ascii="Times New Roman" w:eastAsia="Calibri" w:hAnsi="Times New Roman" w:cs="Times New Roman"/>
          <w:sz w:val="24"/>
          <w:szCs w:val="24"/>
        </w:rPr>
        <w:t>Primaria</w:t>
      </w:r>
      <w:proofErr w:type="spellEnd"/>
      <w:r w:rsidR="008A3A86" w:rsidRPr="008A3A86">
        <w:rPr>
          <w:rFonts w:ascii="Times New Roman" w:eastAsia="Calibri" w:hAnsi="Times New Roman" w:cs="Times New Roman"/>
          <w:sz w:val="24"/>
          <w:szCs w:val="24"/>
        </w:rPr>
        <w:t xml:space="preserve"> Comunei Topraisar)</w:t>
      </w:r>
      <w:r w:rsidRPr="008A3A86">
        <w:rPr>
          <w:rFonts w:ascii="Times New Roman" w:hAnsi="Times New Roman" w:cs="Times New Roman"/>
          <w:sz w:val="24"/>
          <w:szCs w:val="24"/>
        </w:rPr>
        <w:t xml:space="preserve">, </w:t>
      </w:r>
      <w:r w:rsidRPr="008A3A86">
        <w:rPr>
          <w:rFonts w:ascii="Times New Roman" w:hAnsi="Times New Roman" w:cs="Times New Roman"/>
          <w:b/>
          <w:sz w:val="24"/>
          <w:szCs w:val="24"/>
        </w:rPr>
        <w:t>nu necesită evaluare de mediu</w:t>
      </w:r>
      <w:r w:rsidRPr="008A3A86">
        <w:rPr>
          <w:rFonts w:ascii="Times New Roman" w:hAnsi="Times New Roman" w:cs="Times New Roman"/>
          <w:b/>
          <w:bCs/>
          <w:sz w:val="24"/>
          <w:szCs w:val="24"/>
        </w:rPr>
        <w:t xml:space="preserve"> conform H.G. nr. 1076/2004</w:t>
      </w:r>
      <w:r w:rsidRPr="008A3A86">
        <w:rPr>
          <w:rFonts w:ascii="Times New Roman" w:hAnsi="Times New Roman" w:cs="Times New Roman"/>
          <w:b/>
          <w:sz w:val="24"/>
          <w:szCs w:val="24"/>
        </w:rPr>
        <w:t>, urmând a fi supus procedurii de adoptare fără aviz de mediu</w:t>
      </w:r>
      <w:r w:rsidRPr="008A3A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E1B571" w14:textId="458D41FF" w:rsidR="004B637E" w:rsidRPr="008A3A86" w:rsidRDefault="004B637E" w:rsidP="004B63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A86">
        <w:rPr>
          <w:rFonts w:ascii="Times New Roman" w:hAnsi="Times New Roman" w:cs="Times New Roman"/>
          <w:color w:val="000000"/>
          <w:sz w:val="24"/>
          <w:szCs w:val="24"/>
        </w:rPr>
        <w:t>Obiectul planului urbanistic zonal îl constituie introducerea in intravilan</w:t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>, alipirea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regelementarea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terenului </w:t>
      </w:r>
      <w:r w:rsidR="008A3A86" w:rsidRPr="008A3A86">
        <w:rPr>
          <w:rFonts w:ascii="Times New Roman" w:hAnsi="Times New Roman" w:cs="Times New Roman"/>
          <w:sz w:val="24"/>
          <w:szCs w:val="24"/>
        </w:rPr>
        <w:t xml:space="preserve">pentru zona de </w:t>
      </w:r>
      <w:proofErr w:type="spellStart"/>
      <w:r w:rsidR="008A3A86" w:rsidRPr="008A3A86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8A3A86" w:rsidRPr="008A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86" w:rsidRPr="008A3A86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8A3A86" w:rsidRPr="008A3A86">
        <w:rPr>
          <w:rFonts w:ascii="Times New Roman" w:hAnsi="Times New Roman" w:cs="Times New Roman"/>
          <w:sz w:val="24"/>
          <w:szCs w:val="24"/>
        </w:rPr>
        <w:t xml:space="preserve">-industriale, </w:t>
      </w:r>
      <w:proofErr w:type="spellStart"/>
      <w:r w:rsidR="008A3A86" w:rsidRPr="008A3A86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8A3A86" w:rsidRPr="008A3A86">
        <w:rPr>
          <w:rFonts w:ascii="Times New Roman" w:hAnsi="Times New Roman" w:cs="Times New Roman"/>
          <w:sz w:val="24"/>
          <w:szCs w:val="24"/>
        </w:rPr>
        <w:t xml:space="preserve"> productive si de servicii, </w:t>
      </w:r>
      <w:proofErr w:type="spellStart"/>
      <w:r w:rsidR="008A3A86" w:rsidRPr="008A3A86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="008A3A86" w:rsidRPr="008A3A86">
        <w:rPr>
          <w:rFonts w:ascii="Times New Roman" w:hAnsi="Times New Roman" w:cs="Times New Roman"/>
          <w:sz w:val="24"/>
          <w:szCs w:val="24"/>
        </w:rPr>
        <w:t xml:space="preserve"> de depozitare, centre Agricole, centre de prelucrare primara a produselor Agricole, centre zootehnice, centre de mecanizare</w:t>
      </w:r>
      <w:r w:rsidRPr="008A3A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A6CF8" w14:textId="2362AC28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>Terenul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care a generat PUZ </w:t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 xml:space="preserve">are o </w:t>
      </w:r>
      <w:proofErr w:type="spellStart"/>
      <w:r w:rsidR="008A3A86">
        <w:rPr>
          <w:rFonts w:ascii="Times New Roman" w:hAnsi="Times New Roman" w:cs="Times New Roman"/>
          <w:color w:val="000000"/>
          <w:sz w:val="24"/>
          <w:szCs w:val="24"/>
        </w:rPr>
        <w:t>suprafată</w:t>
      </w:r>
      <w:proofErr w:type="spellEnd"/>
      <w:r w:rsidR="008A3A86">
        <w:rPr>
          <w:rFonts w:ascii="Times New Roman" w:hAnsi="Times New Roman" w:cs="Times New Roman"/>
          <w:color w:val="000000"/>
          <w:sz w:val="24"/>
          <w:szCs w:val="24"/>
        </w:rPr>
        <w:t xml:space="preserve"> de 5000 mp 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si zona studiata are o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>128609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mp </w:t>
      </w:r>
      <w:proofErr w:type="spellStart"/>
      <w:r w:rsidR="002F13C8" w:rsidRPr="00C66782">
        <w:rPr>
          <w:rFonts w:ascii="Times New Roman" w:hAnsi="Times New Roman" w:cs="Times New Roman"/>
          <w:color w:val="000000"/>
          <w:sz w:val="24"/>
          <w:szCs w:val="24"/>
        </w:rPr>
        <w:t>avand</w:t>
      </w:r>
      <w:proofErr w:type="spellEnd"/>
      <w:r w:rsidR="002F13C8"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categoria de folosință ,,arabil,, </w:t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>și ,,</w:t>
      </w:r>
      <w:proofErr w:type="spellStart"/>
      <w:r w:rsidR="008A3A86">
        <w:rPr>
          <w:rFonts w:ascii="Times New Roman" w:hAnsi="Times New Roman" w:cs="Times New Roman"/>
          <w:color w:val="000000"/>
          <w:sz w:val="24"/>
          <w:szCs w:val="24"/>
        </w:rPr>
        <w:t>curti</w:t>
      </w:r>
      <w:proofErr w:type="spellEnd"/>
      <w:r w:rsidR="008A3A86">
        <w:rPr>
          <w:rFonts w:ascii="Times New Roman" w:hAnsi="Times New Roman" w:cs="Times New Roman"/>
          <w:color w:val="000000"/>
          <w:sz w:val="24"/>
          <w:szCs w:val="24"/>
        </w:rPr>
        <w:t xml:space="preserve">-construcții intravilan,, </w:t>
      </w:r>
      <w:r w:rsidR="002F13C8" w:rsidRPr="00C66782">
        <w:rPr>
          <w:rFonts w:ascii="Times New Roman" w:hAnsi="Times New Roman" w:cs="Times New Roman"/>
          <w:color w:val="000000"/>
          <w:sz w:val="24"/>
          <w:szCs w:val="24"/>
        </w:rPr>
        <w:t>conform PUG terenul este nereglementat din punct de vedere urbanistic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5E758" w14:textId="77777777" w:rsidR="008A3A86" w:rsidRPr="00A41A26" w:rsidRDefault="004B637E" w:rsidP="008A3A86">
      <w:pPr>
        <w:pStyle w:val="ColorfulList-Accent11"/>
        <w:spacing w:line="276" w:lineRule="auto"/>
        <w:ind w:left="0" w:firstLine="720"/>
        <w:jc w:val="both"/>
        <w:rPr>
          <w:b/>
          <w:bCs/>
        </w:rPr>
      </w:pPr>
      <w:r w:rsidRPr="00C66782">
        <w:rPr>
          <w:color w:val="000000"/>
        </w:rPr>
        <w:tab/>
      </w:r>
      <w:proofErr w:type="spellStart"/>
      <w:r w:rsidR="008A3A86" w:rsidRPr="00A41A26">
        <w:rPr>
          <w:b/>
          <w:bCs/>
        </w:rPr>
        <w:t>Terenuri</w:t>
      </w:r>
      <w:proofErr w:type="spellEnd"/>
      <w:r w:rsidR="008A3A86" w:rsidRPr="00A41A26">
        <w:rPr>
          <w:b/>
          <w:bCs/>
        </w:rPr>
        <w:t xml:space="preserve"> </w:t>
      </w:r>
      <w:proofErr w:type="spellStart"/>
      <w:proofErr w:type="gramStart"/>
      <w:r w:rsidR="008A3A86" w:rsidRPr="00A41A26">
        <w:rPr>
          <w:b/>
          <w:bCs/>
        </w:rPr>
        <w:t>ce</w:t>
      </w:r>
      <w:proofErr w:type="spellEnd"/>
      <w:proofErr w:type="gramEnd"/>
      <w:r w:rsidR="008A3A86" w:rsidRPr="00A41A26">
        <w:rPr>
          <w:b/>
          <w:bCs/>
        </w:rPr>
        <w:t xml:space="preserve"> se </w:t>
      </w:r>
      <w:proofErr w:type="spellStart"/>
      <w:r w:rsidR="008A3A86" w:rsidRPr="00A41A26">
        <w:rPr>
          <w:b/>
          <w:bCs/>
        </w:rPr>
        <w:t>vor</w:t>
      </w:r>
      <w:proofErr w:type="spellEnd"/>
      <w:r w:rsidR="008A3A86" w:rsidRPr="00A41A26">
        <w:rPr>
          <w:b/>
          <w:bCs/>
        </w:rPr>
        <w:t xml:space="preserve"> </w:t>
      </w:r>
      <w:proofErr w:type="spellStart"/>
      <w:r w:rsidR="008A3A86" w:rsidRPr="00A41A26">
        <w:rPr>
          <w:b/>
          <w:bCs/>
        </w:rPr>
        <w:t>alipi</w:t>
      </w:r>
      <w:proofErr w:type="spellEnd"/>
      <w:r w:rsidR="008A3A86" w:rsidRPr="00A41A26">
        <w:rPr>
          <w:b/>
          <w:bCs/>
        </w:rPr>
        <w:t xml:space="preserve"> </w:t>
      </w:r>
      <w:proofErr w:type="spellStart"/>
      <w:r w:rsidR="008A3A86" w:rsidRPr="00A41A26">
        <w:rPr>
          <w:b/>
          <w:bCs/>
        </w:rPr>
        <w:t>si</w:t>
      </w:r>
      <w:proofErr w:type="spellEnd"/>
      <w:r w:rsidR="008A3A86" w:rsidRPr="00A41A26">
        <w:rPr>
          <w:b/>
          <w:bCs/>
        </w:rPr>
        <w:t xml:space="preserve"> </w:t>
      </w:r>
      <w:proofErr w:type="spellStart"/>
      <w:r w:rsidR="008A3A86" w:rsidRPr="00A41A26">
        <w:rPr>
          <w:b/>
          <w:bCs/>
        </w:rPr>
        <w:t>reglementa</w:t>
      </w:r>
      <w:proofErr w:type="spellEnd"/>
      <w:r w:rsidR="008A3A86" w:rsidRPr="00A41A26">
        <w:rPr>
          <w:b/>
          <w:bCs/>
        </w:rPr>
        <w:t>:</w:t>
      </w:r>
    </w:p>
    <w:p w14:paraId="02D8F26A" w14:textId="77777777" w:rsidR="008A3A86" w:rsidRPr="00A41A26" w:rsidRDefault="008A3A86" w:rsidP="008A3A86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A41A26">
        <w:t>Imobilul</w:t>
      </w:r>
      <w:proofErr w:type="spellEnd"/>
      <w:r w:rsidRPr="00A41A26">
        <w:t xml:space="preserve"> </w:t>
      </w:r>
      <w:proofErr w:type="spellStart"/>
      <w:r w:rsidRPr="00A41A26">
        <w:t>identificat</w:t>
      </w:r>
      <w:proofErr w:type="spellEnd"/>
      <w:r w:rsidRPr="00A41A26">
        <w:t xml:space="preserve"> cu </w:t>
      </w:r>
      <w:proofErr w:type="spellStart"/>
      <w:r w:rsidRPr="00A41A26">
        <w:t>nr</w:t>
      </w:r>
      <w:proofErr w:type="spellEnd"/>
      <w:r w:rsidRPr="00A41A26">
        <w:t xml:space="preserve">. </w:t>
      </w:r>
      <w:proofErr w:type="gramStart"/>
      <w:r w:rsidRPr="00A41A26">
        <w:t>cadastral</w:t>
      </w:r>
      <w:proofErr w:type="gramEnd"/>
      <w:r w:rsidRPr="00A41A26">
        <w:t xml:space="preserve"> 102615 in </w:t>
      </w:r>
      <w:proofErr w:type="spellStart"/>
      <w:r w:rsidRPr="00A41A26">
        <w:t>suprafata</w:t>
      </w:r>
      <w:proofErr w:type="spellEnd"/>
      <w:r w:rsidRPr="00A41A26">
        <w:t xml:space="preserve"> de 5000,00mp din </w:t>
      </w:r>
      <w:proofErr w:type="spellStart"/>
      <w:r w:rsidRPr="00A41A26">
        <w:t>acte</w:t>
      </w:r>
      <w:proofErr w:type="spellEnd"/>
      <w:r w:rsidRPr="00A41A26">
        <w:t xml:space="preserve"> </w:t>
      </w:r>
      <w:proofErr w:type="spellStart"/>
      <w:r w:rsidRPr="00A41A26">
        <w:t>si</w:t>
      </w:r>
      <w:proofErr w:type="spellEnd"/>
      <w:r w:rsidRPr="00A41A26">
        <w:t xml:space="preserve"> 5000,00mp  din </w:t>
      </w:r>
      <w:proofErr w:type="spellStart"/>
      <w:r w:rsidRPr="00A41A26">
        <w:t>masuratori</w:t>
      </w:r>
      <w:proofErr w:type="spellEnd"/>
      <w:r w:rsidRPr="00A41A26">
        <w:t xml:space="preserve"> are </w:t>
      </w:r>
      <w:proofErr w:type="spellStart"/>
      <w:r w:rsidRPr="00A41A26">
        <w:t>urmatoareale</w:t>
      </w:r>
      <w:proofErr w:type="spellEnd"/>
      <w:r w:rsidRPr="00A41A26">
        <w:t xml:space="preserve"> </w:t>
      </w:r>
      <w:proofErr w:type="spellStart"/>
      <w:r w:rsidRPr="00A41A26">
        <w:t>categorii</w:t>
      </w:r>
      <w:proofErr w:type="spellEnd"/>
      <w:r w:rsidRPr="00A41A26">
        <w:t xml:space="preserve"> de </w:t>
      </w:r>
      <w:proofErr w:type="spellStart"/>
      <w:r w:rsidRPr="00A41A26">
        <w:t>folosinta</w:t>
      </w:r>
      <w:proofErr w:type="spellEnd"/>
      <w:r w:rsidRPr="00A41A26">
        <w:t xml:space="preserve"> a </w:t>
      </w:r>
      <w:proofErr w:type="spellStart"/>
      <w:r w:rsidRPr="00A41A26">
        <w:t>terenului</w:t>
      </w:r>
      <w:proofErr w:type="spellEnd"/>
      <w:r w:rsidRPr="00A41A26">
        <w:t xml:space="preserve">: </w:t>
      </w:r>
      <w:proofErr w:type="spellStart"/>
      <w:r w:rsidRPr="00A41A26">
        <w:t>arabil</w:t>
      </w:r>
      <w:proofErr w:type="spellEnd"/>
      <w:r w:rsidRPr="00A41A26">
        <w:t xml:space="preserve"> 5000,00mp.</w:t>
      </w:r>
    </w:p>
    <w:p w14:paraId="57D87F02" w14:textId="77777777" w:rsidR="008A3A86" w:rsidRPr="004A49EE" w:rsidRDefault="008A3A86" w:rsidP="008A3A86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lastRenderedPageBreak/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102798 in </w:t>
      </w:r>
      <w:proofErr w:type="spellStart"/>
      <w:r w:rsidRPr="004A49EE">
        <w:t>suprafata</w:t>
      </w:r>
      <w:proofErr w:type="spellEnd"/>
      <w:r w:rsidRPr="004A49EE">
        <w:t xml:space="preserve"> de 6612,00mp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6612,00mp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arabil</w:t>
      </w:r>
      <w:proofErr w:type="spellEnd"/>
      <w:r w:rsidRPr="004A49EE">
        <w:t xml:space="preserve"> 6612,00mp.</w:t>
      </w:r>
    </w:p>
    <w:p w14:paraId="278D59E7" w14:textId="77777777" w:rsidR="008A3A86" w:rsidRPr="004A49EE" w:rsidRDefault="008A3A86" w:rsidP="008A3A86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102797 in </w:t>
      </w:r>
      <w:proofErr w:type="spellStart"/>
      <w:r w:rsidRPr="004A49EE">
        <w:t>suprafata</w:t>
      </w:r>
      <w:proofErr w:type="spellEnd"/>
      <w:r w:rsidRPr="004A49EE">
        <w:t xml:space="preserve"> de 3747,00mp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3747,00mp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curti</w:t>
      </w:r>
      <w:proofErr w:type="spellEnd"/>
      <w:r w:rsidRPr="004A49EE">
        <w:t xml:space="preserve"> </w:t>
      </w:r>
      <w:proofErr w:type="spellStart"/>
      <w:r w:rsidRPr="004A49EE">
        <w:t>constructii</w:t>
      </w:r>
      <w:proofErr w:type="spellEnd"/>
      <w:r w:rsidRPr="004A49EE">
        <w:t xml:space="preserve"> 3747,00mp.</w:t>
      </w:r>
    </w:p>
    <w:p w14:paraId="74BECC28" w14:textId="77777777" w:rsidR="008A3A86" w:rsidRPr="004A49EE" w:rsidRDefault="008A3A86" w:rsidP="008A3A86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102948 in </w:t>
      </w:r>
      <w:proofErr w:type="spellStart"/>
      <w:r w:rsidRPr="004A49EE">
        <w:t>suprafata</w:t>
      </w:r>
      <w:proofErr w:type="spellEnd"/>
      <w:r w:rsidRPr="004A49EE">
        <w:t xml:space="preserve"> de 3168,00 </w:t>
      </w:r>
      <w:proofErr w:type="spellStart"/>
      <w:r w:rsidRPr="004A49EE">
        <w:t>mp</w:t>
      </w:r>
      <w:proofErr w:type="spellEnd"/>
      <w:r w:rsidRPr="004A49EE">
        <w:t xml:space="preserve">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3168,00 </w:t>
      </w:r>
      <w:proofErr w:type="spellStart"/>
      <w:r w:rsidRPr="004A49EE">
        <w:t>mp</w:t>
      </w:r>
      <w:proofErr w:type="spellEnd"/>
      <w:r w:rsidRPr="004A49EE">
        <w:t xml:space="preserve">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arabil</w:t>
      </w:r>
      <w:proofErr w:type="spellEnd"/>
      <w:r w:rsidRPr="004A49EE">
        <w:t xml:space="preserve"> 3168,00mp.</w:t>
      </w:r>
    </w:p>
    <w:p w14:paraId="56AB012F" w14:textId="77777777" w:rsidR="008A3A86" w:rsidRPr="004A49EE" w:rsidRDefault="008A3A86" w:rsidP="008A3A86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100166 in </w:t>
      </w:r>
      <w:proofErr w:type="spellStart"/>
      <w:r w:rsidRPr="004A49EE">
        <w:t>suprafata</w:t>
      </w:r>
      <w:proofErr w:type="spellEnd"/>
      <w:r w:rsidRPr="004A49EE">
        <w:t xml:space="preserve"> de 42386,00mp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42386,00mp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curti</w:t>
      </w:r>
      <w:proofErr w:type="spellEnd"/>
      <w:r w:rsidRPr="004A49EE">
        <w:t xml:space="preserve"> </w:t>
      </w:r>
      <w:proofErr w:type="spellStart"/>
      <w:r w:rsidRPr="004A49EE">
        <w:t>constructii</w:t>
      </w:r>
      <w:proofErr w:type="spellEnd"/>
      <w:r w:rsidRPr="004A49EE">
        <w:t xml:space="preserve"> 42386,00mp.</w:t>
      </w:r>
    </w:p>
    <w:p w14:paraId="79593C37" w14:textId="77777777" w:rsidR="008A3A86" w:rsidRPr="004A49EE" w:rsidRDefault="008A3A86" w:rsidP="008A3A86">
      <w:pPr>
        <w:pStyle w:val="ColorfulList-Accent11"/>
        <w:spacing w:after="120" w:line="276" w:lineRule="auto"/>
        <w:jc w:val="both"/>
        <w:rPr>
          <w:lang w:val="ro-RO"/>
        </w:rPr>
      </w:pPr>
      <w:r w:rsidRPr="004A49EE">
        <w:rPr>
          <w:u w:val="single"/>
          <w:lang w:val="ro-RO"/>
        </w:rPr>
        <w:t xml:space="preserve">Vecinătățile </w:t>
      </w:r>
      <w:proofErr w:type="spellStart"/>
      <w:r w:rsidRPr="004A49EE">
        <w:rPr>
          <w:u w:val="single"/>
          <w:lang w:val="ro-RO"/>
        </w:rPr>
        <w:t>suprafetei</w:t>
      </w:r>
      <w:proofErr w:type="spellEnd"/>
      <w:r w:rsidRPr="004A49EE">
        <w:rPr>
          <w:u w:val="single"/>
          <w:lang w:val="ro-RO"/>
        </w:rPr>
        <w:t xml:space="preserve"> care GENEREAZA PUZ-</w:t>
      </w:r>
      <w:proofErr w:type="spellStart"/>
      <w:r w:rsidRPr="004A49EE">
        <w:rPr>
          <w:u w:val="single"/>
          <w:lang w:val="ro-RO"/>
        </w:rPr>
        <w:t>ul</w:t>
      </w:r>
      <w:proofErr w:type="spellEnd"/>
      <w:r w:rsidRPr="004A49EE">
        <w:rPr>
          <w:u w:val="single"/>
          <w:lang w:val="ro-RO"/>
        </w:rPr>
        <w:t xml:space="preserve"> sunt:</w:t>
      </w:r>
    </w:p>
    <w:p w14:paraId="6F680982" w14:textId="77777777" w:rsidR="008A3A86" w:rsidRPr="004A49EE" w:rsidRDefault="008A3A86" w:rsidP="008A3A86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182256"/>
      <w:r w:rsidRPr="004A49EE">
        <w:rPr>
          <w:rFonts w:ascii="Times New Roman" w:hAnsi="Times New Roman" w:cs="Times New Roman"/>
          <w:sz w:val="24"/>
          <w:szCs w:val="24"/>
        </w:rPr>
        <w:t xml:space="preserve">Nord- DE 404 </w:t>
      </w:r>
    </w:p>
    <w:p w14:paraId="0541A010" w14:textId="77777777" w:rsidR="008A3A86" w:rsidRPr="004A49EE" w:rsidRDefault="008A3A86" w:rsidP="008A3A86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>Est – A 414/2</w:t>
      </w:r>
    </w:p>
    <w:p w14:paraId="41A64594" w14:textId="77777777" w:rsidR="008A3A86" w:rsidRPr="004A49EE" w:rsidRDefault="008A3A86" w:rsidP="008A3A86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>Sud -  GRANI COMERT</w:t>
      </w:r>
    </w:p>
    <w:p w14:paraId="22C80859" w14:textId="77777777" w:rsidR="008A3A86" w:rsidRPr="004A49EE" w:rsidRDefault="008A3A86" w:rsidP="008A3A86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>Vest – A 414/4</w:t>
      </w:r>
    </w:p>
    <w:bookmarkEnd w:id="0"/>
    <w:p w14:paraId="3733336C" w14:textId="627CC365" w:rsidR="004B637E" w:rsidRPr="004A49EE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78422" w14:textId="77777777" w:rsidR="00E64B3B" w:rsidRPr="004A49EE" w:rsidRDefault="00E64B3B" w:rsidP="00E64B3B">
      <w:pPr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 xml:space="preserve">Teritoriul studiat prin prezenta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urbanism, în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128958,00 mp  va avea din punct de vedere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o zona de reglementare propusa:</w:t>
      </w:r>
    </w:p>
    <w:p w14:paraId="0DC4ECB6" w14:textId="77777777" w:rsidR="00E64B3B" w:rsidRPr="004A49EE" w:rsidRDefault="00E64B3B" w:rsidP="00E64B3B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b/>
          <w:sz w:val="24"/>
          <w:szCs w:val="24"/>
        </w:rPr>
        <w:t>ZRA</w:t>
      </w:r>
      <w:r w:rsidRPr="004A49EE">
        <w:rPr>
          <w:rFonts w:ascii="Times New Roman" w:hAnsi="Times New Roman" w:cs="Times New Roman"/>
          <w:sz w:val="24"/>
          <w:szCs w:val="24"/>
        </w:rPr>
        <w:t xml:space="preserve"> – zona de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-industriale,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productive si de servicii,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depozitare, centre Agricole, centre de prelucrare primara a produselor Agricole, centre zootehnice, centre de mecanizare</w:t>
      </w:r>
      <w:r w:rsidRPr="004A49EE">
        <w:rPr>
          <w:rFonts w:ascii="Times New Roman" w:hAnsi="Times New Roman" w:cs="Times New Roman"/>
          <w:b/>
          <w:sz w:val="24"/>
          <w:szCs w:val="24"/>
        </w:rPr>
        <w:t>.</w:t>
      </w:r>
    </w:p>
    <w:p w14:paraId="41AA45FE" w14:textId="33CB7987" w:rsidR="008A3A86" w:rsidRPr="004A49EE" w:rsidRDefault="008A3A86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EAE53" w14:textId="77777777" w:rsidR="00E64B3B" w:rsidRPr="004A49EE" w:rsidRDefault="00E64B3B" w:rsidP="00E64B3B">
      <w:pPr>
        <w:tabs>
          <w:tab w:val="left" w:pos="63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 xml:space="preserve">Sunt propuse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functiuni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predominante cu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destinatie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productive:</w:t>
      </w:r>
    </w:p>
    <w:p w14:paraId="2D9B7965" w14:textId="77777777" w:rsidR="00E72D35" w:rsidRPr="008C32D3" w:rsidRDefault="00E72D35" w:rsidP="00E72D35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de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agro-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productive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servicii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unitati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depozitare</w:t>
      </w:r>
      <w:proofErr w:type="spellEnd"/>
      <w:r>
        <w:rPr>
          <w:b/>
          <w:bCs/>
          <w:i/>
          <w:iCs/>
        </w:rPr>
        <w:t>;</w:t>
      </w:r>
    </w:p>
    <w:p w14:paraId="408CD881" w14:textId="77777777" w:rsidR="00E72D35" w:rsidRPr="008C32D3" w:rsidRDefault="00E72D35" w:rsidP="00E72D35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Agricole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prelucrare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primara</w:t>
      </w:r>
      <w:proofErr w:type="spellEnd"/>
      <w:r w:rsidRPr="008459EC">
        <w:rPr>
          <w:b/>
          <w:bCs/>
          <w:i/>
          <w:iCs/>
        </w:rPr>
        <w:t xml:space="preserve"> a </w:t>
      </w:r>
      <w:proofErr w:type="spellStart"/>
      <w:r w:rsidRPr="008459EC">
        <w:rPr>
          <w:b/>
          <w:bCs/>
          <w:i/>
          <w:iCs/>
        </w:rPr>
        <w:t>produselor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Agricole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zootehnice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mecanizare</w:t>
      </w:r>
      <w:proofErr w:type="spellEnd"/>
      <w:r>
        <w:rPr>
          <w:b/>
          <w:bCs/>
          <w:i/>
          <w:iCs/>
        </w:rPr>
        <w:t>;</w:t>
      </w:r>
    </w:p>
    <w:p w14:paraId="765AAB45" w14:textId="77777777" w:rsidR="00E72D35" w:rsidRPr="008C32D3" w:rsidRDefault="00E72D35" w:rsidP="00E72D35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productive agro-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nepoluante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sau</w:t>
      </w:r>
      <w:proofErr w:type="spellEnd"/>
      <w:r w:rsidRPr="008459EC">
        <w:rPr>
          <w:b/>
          <w:bCs/>
          <w:i/>
          <w:iCs/>
        </w:rPr>
        <w:t xml:space="preserve"> nu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agro-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>
        <w:rPr>
          <w:b/>
          <w:bCs/>
          <w:i/>
          <w:iCs/>
        </w:rPr>
        <w:t>;</w:t>
      </w:r>
    </w:p>
    <w:p w14:paraId="0F69712D" w14:textId="77777777" w:rsidR="00E72D35" w:rsidRPr="008C32D3" w:rsidRDefault="00E72D35" w:rsidP="00E72D35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distributia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depozitarea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bunurilor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materialelor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 productive, </w:t>
      </w:r>
      <w:proofErr w:type="spellStart"/>
      <w:r w:rsidRPr="008459EC">
        <w:rPr>
          <w:b/>
          <w:bCs/>
          <w:i/>
          <w:iCs/>
        </w:rPr>
        <w:t>nepoluante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industrial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 w:rsidRPr="008459EC">
        <w:rPr>
          <w:b/>
          <w:bCs/>
          <w:i/>
          <w:iCs/>
        </w:rPr>
        <w:t xml:space="preserve">, care </w:t>
      </w:r>
      <w:proofErr w:type="spellStart"/>
      <w:r w:rsidRPr="008459EC">
        <w:rPr>
          <w:b/>
          <w:bCs/>
          <w:i/>
          <w:iCs/>
        </w:rPr>
        <w:t>necesita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suprafete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teren</w:t>
      </w:r>
      <w:proofErr w:type="spellEnd"/>
      <w:r>
        <w:rPr>
          <w:b/>
          <w:bCs/>
          <w:i/>
          <w:iCs/>
        </w:rPr>
        <w:t>;</w:t>
      </w:r>
    </w:p>
    <w:p w14:paraId="5B278F9B" w14:textId="77777777" w:rsidR="00E72D35" w:rsidRPr="008C32D3" w:rsidRDefault="00E72D35" w:rsidP="00E72D35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productive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industrial </w:t>
      </w:r>
      <w:proofErr w:type="spellStart"/>
      <w:r w:rsidRPr="008459EC">
        <w:rPr>
          <w:b/>
          <w:bCs/>
          <w:i/>
          <w:iCs/>
        </w:rPr>
        <w:t>mici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mijlocii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industrial productive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servicii</w:t>
      </w:r>
      <w:proofErr w:type="spellEnd"/>
      <w:r w:rsidRPr="008459EC">
        <w:rPr>
          <w:b/>
          <w:bCs/>
          <w:i/>
          <w:iCs/>
        </w:rPr>
        <w:t xml:space="preserve">, IMM cu </w:t>
      </w:r>
      <w:proofErr w:type="spellStart"/>
      <w:r w:rsidRPr="008459EC">
        <w:rPr>
          <w:b/>
          <w:bCs/>
          <w:i/>
          <w:iCs/>
        </w:rPr>
        <w:t>profil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nepoluant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industrial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mijlocii</w:t>
      </w:r>
      <w:proofErr w:type="spellEnd"/>
      <w:r>
        <w:rPr>
          <w:b/>
          <w:bCs/>
          <w:i/>
          <w:iCs/>
        </w:rPr>
        <w:t>;</w:t>
      </w:r>
    </w:p>
    <w:p w14:paraId="17BD195C" w14:textId="77777777" w:rsidR="00E72D35" w:rsidRDefault="00E72D35" w:rsidP="00E72D35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distributia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depozitarea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bunurilor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materialelor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produse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cercetarea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industriala</w:t>
      </w:r>
      <w:proofErr w:type="spellEnd"/>
      <w:r w:rsidRPr="008459EC">
        <w:rPr>
          <w:b/>
          <w:bCs/>
          <w:i/>
          <w:iCs/>
        </w:rPr>
        <w:t xml:space="preserve"> care </w:t>
      </w:r>
      <w:proofErr w:type="spellStart"/>
      <w:r w:rsidRPr="008459EC">
        <w:rPr>
          <w:b/>
          <w:bCs/>
          <w:i/>
          <w:iCs/>
        </w:rPr>
        <w:t>necesita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suprafete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proofErr w:type="gramStart"/>
      <w:r w:rsidRPr="008459EC">
        <w:rPr>
          <w:b/>
          <w:bCs/>
          <w:i/>
          <w:iCs/>
        </w:rPr>
        <w:t>mari</w:t>
      </w:r>
      <w:proofErr w:type="spellEnd"/>
      <w:proofErr w:type="gram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teren</w:t>
      </w:r>
      <w:proofErr w:type="spellEnd"/>
      <w:r w:rsidRPr="008459EC">
        <w:rPr>
          <w:b/>
          <w:bCs/>
          <w:i/>
          <w:iCs/>
        </w:rPr>
        <w:t>.</w:t>
      </w:r>
      <w:r w:rsidRPr="005F16AE">
        <w:rPr>
          <w:b/>
          <w:bCs/>
          <w:i/>
          <w:iCs/>
        </w:rPr>
        <w:t xml:space="preserve">    </w:t>
      </w:r>
    </w:p>
    <w:p w14:paraId="4C828F0D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u w:val="single"/>
        </w:rPr>
      </w:pPr>
      <w:r w:rsidRPr="00F0643B">
        <w:t xml:space="preserve"> </w:t>
      </w:r>
      <w:r w:rsidRPr="00F0643B">
        <w:rPr>
          <w:b/>
          <w:bCs/>
          <w:u w:val="single"/>
        </w:rPr>
        <w:t xml:space="preserve"> INDICATORI URBANISTICI:</w:t>
      </w:r>
    </w:p>
    <w:p w14:paraId="47B6BB24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</w:pPr>
    </w:p>
    <w:p w14:paraId="4836309D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</w:pPr>
      <w:r w:rsidRPr="00F0643B">
        <w:rPr>
          <w:b/>
        </w:rPr>
        <w:t>POT</w:t>
      </w:r>
      <w:r w:rsidRPr="00F0643B">
        <w:t xml:space="preserve"> MAXIM EXISTENT = 0.00%;  </w:t>
      </w:r>
    </w:p>
    <w:p w14:paraId="61F3DD63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  <w:r w:rsidRPr="00F0643B">
        <w:rPr>
          <w:b/>
          <w:u w:val="single"/>
        </w:rPr>
        <w:t>POT</w:t>
      </w:r>
      <w:r w:rsidRPr="00F0643B">
        <w:rPr>
          <w:u w:val="single"/>
        </w:rPr>
        <w:t xml:space="preserve"> MAXIM PROPUS = </w:t>
      </w:r>
      <w:r>
        <w:rPr>
          <w:u w:val="single"/>
        </w:rPr>
        <w:t>8</w:t>
      </w:r>
      <w:r w:rsidRPr="00F0643B">
        <w:rPr>
          <w:u w:val="single"/>
        </w:rPr>
        <w:t>0</w:t>
      </w:r>
      <w:proofErr w:type="gramStart"/>
      <w:r w:rsidRPr="00F0643B">
        <w:rPr>
          <w:u w:val="single"/>
        </w:rPr>
        <w:t>,00</w:t>
      </w:r>
      <w:proofErr w:type="gramEnd"/>
      <w:r w:rsidRPr="00F0643B">
        <w:rPr>
          <w:u w:val="single"/>
        </w:rPr>
        <w:t>%</w:t>
      </w:r>
      <w:r>
        <w:rPr>
          <w:u w:val="single"/>
        </w:rPr>
        <w:t xml:space="preserve"> ( </w:t>
      </w:r>
      <w:proofErr w:type="spellStart"/>
      <w:r>
        <w:rPr>
          <w:u w:val="single"/>
        </w:rPr>
        <w:t>cladiri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platforme</w:t>
      </w:r>
      <w:proofErr w:type="spellEnd"/>
      <w:r>
        <w:rPr>
          <w:u w:val="single"/>
        </w:rPr>
        <w:t xml:space="preserve">) cu </w:t>
      </w:r>
      <w:proofErr w:type="spellStart"/>
      <w:r>
        <w:rPr>
          <w:u w:val="single"/>
        </w:rPr>
        <w:t>spatiu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verde</w:t>
      </w:r>
      <w:proofErr w:type="spellEnd"/>
      <w:r>
        <w:rPr>
          <w:u w:val="single"/>
        </w:rPr>
        <w:t xml:space="preserve"> min 20%</w:t>
      </w:r>
      <w:r w:rsidRPr="00F0643B">
        <w:t>;</w:t>
      </w:r>
      <w:r>
        <w:t xml:space="preserve">-se </w:t>
      </w:r>
      <w:proofErr w:type="spellStart"/>
      <w:r>
        <w:t>mentin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din PUG</w:t>
      </w:r>
    </w:p>
    <w:p w14:paraId="6380FD73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</w:p>
    <w:p w14:paraId="6688007D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</w:pPr>
      <w:r w:rsidRPr="00F0643B">
        <w:rPr>
          <w:b/>
        </w:rPr>
        <w:t>CUT</w:t>
      </w:r>
      <w:r w:rsidRPr="00F0643B">
        <w:t xml:space="preserve"> MAXIM EXISTENT = 0.00;  </w:t>
      </w:r>
    </w:p>
    <w:p w14:paraId="0A87A1D7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  <w:r w:rsidRPr="00F0643B">
        <w:rPr>
          <w:b/>
          <w:u w:val="single"/>
        </w:rPr>
        <w:t>CUT</w:t>
      </w:r>
      <w:r w:rsidRPr="00F0643B">
        <w:rPr>
          <w:u w:val="single"/>
        </w:rPr>
        <w:t xml:space="preserve"> MAXIM PROPUS = </w:t>
      </w:r>
      <w:r>
        <w:rPr>
          <w:u w:val="single"/>
        </w:rPr>
        <w:t>1</w:t>
      </w:r>
      <w:proofErr w:type="gramStart"/>
      <w:r>
        <w:rPr>
          <w:u w:val="single"/>
        </w:rPr>
        <w:t>,5</w:t>
      </w:r>
      <w:proofErr w:type="gramEnd"/>
      <w:r>
        <w:rPr>
          <w:u w:val="single"/>
        </w:rPr>
        <w:t xml:space="preserve"> -</w:t>
      </w:r>
      <w:r>
        <w:t xml:space="preserve">se </w:t>
      </w:r>
      <w:proofErr w:type="spellStart"/>
      <w:r>
        <w:t>mentin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din PUG.</w:t>
      </w:r>
    </w:p>
    <w:p w14:paraId="10587433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</w:p>
    <w:p w14:paraId="2C6E79C2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/>
        <w:ind w:left="1080"/>
        <w:rPr>
          <w:b/>
          <w:sz w:val="22"/>
          <w:szCs w:val="22"/>
        </w:rPr>
      </w:pPr>
      <w:proofErr w:type="spellStart"/>
      <w:r w:rsidRPr="00F0643B">
        <w:rPr>
          <w:b/>
          <w:sz w:val="22"/>
          <w:szCs w:val="22"/>
        </w:rPr>
        <w:t>Regimul</w:t>
      </w:r>
      <w:proofErr w:type="spellEnd"/>
      <w:r w:rsidRPr="00F0643B">
        <w:rPr>
          <w:b/>
          <w:sz w:val="22"/>
          <w:szCs w:val="22"/>
        </w:rPr>
        <w:t xml:space="preserve"> de </w:t>
      </w:r>
      <w:proofErr w:type="spellStart"/>
      <w:proofErr w:type="gramStart"/>
      <w:r w:rsidRPr="00F0643B">
        <w:rPr>
          <w:b/>
          <w:sz w:val="22"/>
          <w:szCs w:val="22"/>
        </w:rPr>
        <w:t>inaltime</w:t>
      </w:r>
      <w:proofErr w:type="spellEnd"/>
      <w:r w:rsidRPr="00F0643B">
        <w:rPr>
          <w:b/>
          <w:sz w:val="22"/>
          <w:szCs w:val="22"/>
        </w:rPr>
        <w:t xml:space="preserve"> :</w:t>
      </w:r>
      <w:proofErr w:type="gramEnd"/>
    </w:p>
    <w:p w14:paraId="2541C7EB" w14:textId="77777777" w:rsidR="00E72D35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firstLine="720"/>
      </w:pPr>
      <w:proofErr w:type="spellStart"/>
      <w:r w:rsidRPr="00F0643B">
        <w:t>Inaltimea</w:t>
      </w:r>
      <w:proofErr w:type="spellEnd"/>
      <w:r w:rsidRPr="00F0643B">
        <w:t xml:space="preserve"> maxima a </w:t>
      </w:r>
      <w:proofErr w:type="spellStart"/>
      <w:r w:rsidRPr="00F0643B">
        <w:t>cladirilor</w:t>
      </w:r>
      <w:proofErr w:type="spellEnd"/>
      <w:r w:rsidRPr="00F0643B">
        <w:t xml:space="preserve"> </w:t>
      </w:r>
      <w:proofErr w:type="spellStart"/>
      <w:r w:rsidRPr="00F0643B">
        <w:t>va</w:t>
      </w:r>
      <w:proofErr w:type="spellEnd"/>
      <w:r w:rsidRPr="00F0643B">
        <w:t xml:space="preserve"> fi </w:t>
      </w:r>
      <w:proofErr w:type="spellStart"/>
      <w:r w:rsidRPr="00F0643B">
        <w:t>Parter</w:t>
      </w:r>
      <w:proofErr w:type="spellEnd"/>
      <w:r w:rsidRPr="00F0643B">
        <w:t xml:space="preserve"> + 2Etaj - </w:t>
      </w:r>
      <w:proofErr w:type="spellStart"/>
      <w:r w:rsidRPr="00F0643B">
        <w:t>Hmax</w:t>
      </w:r>
      <w:proofErr w:type="spellEnd"/>
      <w:r w:rsidRPr="00F0643B">
        <w:t xml:space="preserve"> = </w:t>
      </w:r>
      <w:r>
        <w:t>30</w:t>
      </w:r>
      <w:proofErr w:type="gramStart"/>
      <w:r w:rsidRPr="00F0643B">
        <w:t>,00</w:t>
      </w:r>
      <w:proofErr w:type="gramEnd"/>
      <w:r w:rsidRPr="00F0643B">
        <w:t xml:space="preserve"> m.</w:t>
      </w:r>
    </w:p>
    <w:p w14:paraId="02AE86B0" w14:textId="74EE64CB" w:rsidR="004B637E" w:rsidRPr="00C66782" w:rsidRDefault="00E72D35" w:rsidP="00E72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02D86DC" wp14:editId="13746FB6">
            <wp:extent cx="5657850" cy="19145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BC1B" w14:textId="77777777" w:rsidR="00C66782" w:rsidRPr="00C66782" w:rsidRDefault="00C66782" w:rsidP="00C667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14:paraId="296E28E5" w14:textId="4C003EB6" w:rsidR="004B637E" w:rsidRPr="00C66782" w:rsidRDefault="004B637E" w:rsidP="004B63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C66782">
        <w:rPr>
          <w:b/>
        </w:rPr>
        <w:t>Dezvoltarea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echiparii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edilitare</w:t>
      </w:r>
      <w:proofErr w:type="spellEnd"/>
    </w:p>
    <w:p w14:paraId="022392D1" w14:textId="52371EA6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Alimentarea cu apă: </w:t>
      </w:r>
      <w:r w:rsidRPr="00C66782">
        <w:rPr>
          <w:rFonts w:ascii="Times New Roman" w:hAnsi="Times New Roman" w:cs="Times New Roman"/>
          <w:sz w:val="24"/>
          <w:szCs w:val="24"/>
        </w:rPr>
        <w:t xml:space="preserve">se asigură din rețeaua de alimentare cu apă a localității, prin extinderea acesteia în zona PUZ. </w:t>
      </w:r>
    </w:p>
    <w:p w14:paraId="29C40331" w14:textId="5D22B26D" w:rsidR="004B637E" w:rsidRPr="00C66782" w:rsidRDefault="004B637E" w:rsidP="000D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Canalizarea menajera:</w:t>
      </w:r>
      <w:r w:rsidR="000D4CC6"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Evacuarea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apelor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uzate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menajere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bazine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vidanjabile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retelei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comunie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B292C" w14:textId="77777777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 cu energie electrică</w:t>
      </w:r>
      <w:r w:rsidRPr="00C66782">
        <w:rPr>
          <w:rFonts w:ascii="Times New Roman" w:hAnsi="Times New Roman" w:cs="Times New Roman"/>
          <w:sz w:val="24"/>
          <w:szCs w:val="24"/>
        </w:rPr>
        <w:t xml:space="preserve">: se va realiza din rețeaua locală existenta in zona, prin racord conform contract cu furnizorul de energie electrică; </w:t>
      </w:r>
    </w:p>
    <w:p w14:paraId="42CA67DC" w14:textId="77777777" w:rsidR="004B637E" w:rsidRPr="002B6EAA" w:rsidRDefault="004B637E" w:rsidP="004B63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9FF2E13" w14:textId="77777777" w:rsidR="004B637E" w:rsidRPr="002B6EAA" w:rsidRDefault="004B637E" w:rsidP="004B63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6EAA">
        <w:rPr>
          <w:rFonts w:ascii="Times New Roman" w:hAnsi="Times New Roman"/>
          <w:b/>
          <w:sz w:val="24"/>
          <w:szCs w:val="24"/>
        </w:rPr>
        <w:t>Motivele care au stat la baza luării acestei decizii au fost următoarele:</w:t>
      </w:r>
    </w:p>
    <w:p w14:paraId="7D976FDB" w14:textId="77777777" w:rsidR="004B637E" w:rsidRPr="002B6EAA" w:rsidRDefault="004B637E" w:rsidP="004B637E">
      <w:pPr>
        <w:pStyle w:val="Titlu"/>
        <w:numPr>
          <w:ilvl w:val="0"/>
          <w:numId w:val="5"/>
        </w:numPr>
        <w:spacing w:after="0"/>
        <w:jc w:val="both"/>
        <w:rPr>
          <w:bCs w:val="0"/>
          <w:i/>
          <w:szCs w:val="24"/>
          <w:u w:val="single"/>
          <w:lang w:val="ro-RO"/>
        </w:rPr>
      </w:pPr>
      <w:r w:rsidRPr="002B6EAA">
        <w:rPr>
          <w:b w:val="0"/>
          <w:bCs w:val="0"/>
          <w:szCs w:val="24"/>
          <w:lang w:val="ro-RO"/>
        </w:rPr>
        <w:t xml:space="preserve">planul propus </w:t>
      </w:r>
      <w:r w:rsidRPr="002B6EAA">
        <w:rPr>
          <w:szCs w:val="24"/>
          <w:lang w:val="ro-RO"/>
        </w:rPr>
        <w:t>nu intră</w:t>
      </w:r>
      <w:r w:rsidRPr="002B6EAA">
        <w:rPr>
          <w:b w:val="0"/>
          <w:bCs w:val="0"/>
          <w:szCs w:val="24"/>
          <w:lang w:val="ro-RO"/>
        </w:rPr>
        <w:t xml:space="preserve"> sub </w:t>
      </w:r>
      <w:proofErr w:type="spellStart"/>
      <w:r w:rsidRPr="002B6EAA">
        <w:rPr>
          <w:b w:val="0"/>
          <w:bCs w:val="0"/>
          <w:szCs w:val="24"/>
          <w:lang w:val="ro-RO"/>
        </w:rPr>
        <w:t>incidenţa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art. 28, alin. (2) din </w:t>
      </w:r>
      <w:r w:rsidRPr="002B6EAA">
        <w:rPr>
          <w:rStyle w:val="tli1"/>
          <w:b w:val="0"/>
          <w:szCs w:val="24"/>
          <w:lang w:val="ro-RO"/>
        </w:rPr>
        <w:t>O.U.G. nr. 57/2007 aprobată de Legea nr. 49/2011,</w:t>
      </w:r>
      <w:r w:rsidRPr="002B6EAA">
        <w:rPr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2B6EAA">
        <w:rPr>
          <w:b w:val="0"/>
          <w:bCs w:val="0"/>
          <w:szCs w:val="24"/>
          <w:lang w:val="ro-RO"/>
        </w:rPr>
        <w:t>şi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2B6EAA">
        <w:rPr>
          <w:b w:val="0"/>
          <w:bCs w:val="0"/>
          <w:szCs w:val="24"/>
          <w:lang w:val="ro-RO"/>
        </w:rPr>
        <w:t>şi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completările ulterioare</w:t>
      </w:r>
      <w:r w:rsidRPr="002B6EAA">
        <w:rPr>
          <w:b w:val="0"/>
          <w:szCs w:val="24"/>
          <w:lang w:val="ro-RO"/>
        </w:rPr>
        <w:t>;</w:t>
      </w:r>
    </w:p>
    <w:p w14:paraId="35AB2669" w14:textId="25913A48" w:rsidR="004B637E" w:rsidRPr="002B6EAA" w:rsidRDefault="004B637E" w:rsidP="004B637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>Pe suprafa</w:t>
      </w:r>
      <w:r w:rsidR="00C60E2F">
        <w:rPr>
          <w:rFonts w:ascii="Times New Roman" w:hAnsi="Times New Roman"/>
          <w:sz w:val="24"/>
          <w:szCs w:val="24"/>
        </w:rPr>
        <w:t>ț</w:t>
      </w:r>
      <w:r w:rsidRPr="002B6EAA">
        <w:rPr>
          <w:rFonts w:ascii="Times New Roman" w:hAnsi="Times New Roman"/>
          <w:sz w:val="24"/>
          <w:szCs w:val="24"/>
        </w:rPr>
        <w:t xml:space="preserve">a care a generat planul se propun proiecte care intra sub incidenta Legii nr 292/2018, anexa 2, pct. 10, </w:t>
      </w:r>
      <w:proofErr w:type="spellStart"/>
      <w:r w:rsidRPr="002B6EAA">
        <w:rPr>
          <w:rFonts w:ascii="Times New Roman" w:hAnsi="Times New Roman"/>
          <w:sz w:val="24"/>
          <w:szCs w:val="24"/>
        </w:rPr>
        <w:t>lit.</w:t>
      </w:r>
      <w:r w:rsidR="00C60E2F">
        <w:rPr>
          <w:rFonts w:ascii="Times New Roman" w:hAnsi="Times New Roman"/>
          <w:sz w:val="24"/>
          <w:szCs w:val="24"/>
        </w:rPr>
        <w:t>a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(</w:t>
      </w:r>
      <w:r w:rsidR="004A49EE" w:rsidRPr="00CC32B6">
        <w:rPr>
          <w:rFonts w:ascii="Times New Roman" w:hAnsi="Times New Roman"/>
          <w:sz w:val="24"/>
          <w:szCs w:val="24"/>
        </w:rPr>
        <w:t>proiecte de dezvoltare</w:t>
      </w:r>
      <w:r w:rsidR="004A49E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A49EE">
        <w:rPr>
          <w:rFonts w:ascii="Times New Roman" w:hAnsi="Times New Roman"/>
          <w:sz w:val="24"/>
          <w:szCs w:val="24"/>
        </w:rPr>
        <w:t>unitatilor</w:t>
      </w:r>
      <w:proofErr w:type="spellEnd"/>
      <w:r w:rsidR="004A49EE">
        <w:rPr>
          <w:rFonts w:ascii="Times New Roman" w:hAnsi="Times New Roman"/>
          <w:sz w:val="24"/>
          <w:szCs w:val="24"/>
        </w:rPr>
        <w:t>/zonelor industriale</w:t>
      </w:r>
      <w:r w:rsidRPr="002B6EAA">
        <w:rPr>
          <w:rFonts w:ascii="Times New Roman" w:hAnsi="Times New Roman"/>
          <w:sz w:val="24"/>
          <w:szCs w:val="24"/>
        </w:rPr>
        <w:t>);</w:t>
      </w:r>
    </w:p>
    <w:p w14:paraId="01ED5BBF" w14:textId="77777777" w:rsidR="004B637E" w:rsidRPr="002B6EAA" w:rsidRDefault="004B637E" w:rsidP="004B637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2B6EAA">
        <w:rPr>
          <w:rFonts w:ascii="Times New Roman" w:hAnsi="Times New Roman"/>
          <w:sz w:val="24"/>
          <w:szCs w:val="24"/>
        </w:rPr>
        <w:t>potenţiale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asupra mediului prevăzute în Anexa 1, planul nu ridică probleme din punct de vedere al </w:t>
      </w:r>
      <w:proofErr w:type="spellStart"/>
      <w:r w:rsidRPr="002B6EAA">
        <w:rPr>
          <w:rFonts w:ascii="Times New Roman" w:hAnsi="Times New Roman"/>
          <w:sz w:val="24"/>
          <w:szCs w:val="24"/>
        </w:rPr>
        <w:t>protecţiei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mediului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nu prezintă efecte probabile asupra zonei din vecinătatea amplasamentului studiat.</w:t>
      </w:r>
    </w:p>
    <w:p w14:paraId="09E55A73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CB99C3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>Până la luarea prezentei decizii, publicul nu a depus comentarii.</w:t>
      </w:r>
    </w:p>
    <w:p w14:paraId="23D6B037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32E520" w14:textId="77777777" w:rsidR="004B637E" w:rsidRPr="002B6EAA" w:rsidRDefault="004B637E" w:rsidP="004B6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b/>
          <w:sz w:val="24"/>
          <w:szCs w:val="24"/>
        </w:rPr>
        <w:t xml:space="preserve">Informarea  </w:t>
      </w:r>
      <w:proofErr w:type="spellStart"/>
      <w:r w:rsidRPr="002B6EA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b/>
          <w:sz w:val="24"/>
          <w:szCs w:val="24"/>
        </w:rPr>
        <w:t xml:space="preserve"> participarea publicului</w:t>
      </w:r>
      <w:r w:rsidRPr="002B6EAA">
        <w:rPr>
          <w:rFonts w:ascii="Times New Roman" w:hAnsi="Times New Roman"/>
          <w:sz w:val="24"/>
          <w:szCs w:val="24"/>
        </w:rPr>
        <w:t xml:space="preserve"> in procedura s-a realizat astfel:</w:t>
      </w:r>
    </w:p>
    <w:p w14:paraId="018CF0D8" w14:textId="2AB08CBE" w:rsidR="004B637E" w:rsidRPr="002B6EAA" w:rsidRDefault="004B637E" w:rsidP="004B637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EAA">
        <w:rPr>
          <w:rFonts w:ascii="Times New Roman" w:hAnsi="Times New Roman"/>
          <w:sz w:val="24"/>
          <w:szCs w:val="24"/>
        </w:rPr>
        <w:t>Anunţurile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privind depunerea solicitării de </w:t>
      </w:r>
      <w:proofErr w:type="spellStart"/>
      <w:r w:rsidRPr="002B6EAA">
        <w:rPr>
          <w:rFonts w:ascii="Times New Roman" w:hAnsi="Times New Roman"/>
          <w:sz w:val="24"/>
          <w:szCs w:val="24"/>
        </w:rPr>
        <w:t>obţinere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 avizului de mediu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6EAA">
        <w:rPr>
          <w:rFonts w:ascii="Times New Roman" w:hAnsi="Times New Roman"/>
          <w:sz w:val="24"/>
          <w:szCs w:val="24"/>
        </w:rPr>
        <w:t>declanşare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 etapei de încadrare a planului conform H.G. nr. 1076/2004 au apărut in datele de </w:t>
      </w:r>
      <w:r w:rsidR="00702AFF">
        <w:rPr>
          <w:rFonts w:ascii="Times New Roman" w:hAnsi="Times New Roman"/>
          <w:sz w:val="24"/>
          <w:szCs w:val="24"/>
        </w:rPr>
        <w:t>15</w:t>
      </w:r>
      <w:r w:rsidRPr="002B6EAA">
        <w:rPr>
          <w:rFonts w:ascii="Times New Roman" w:hAnsi="Times New Roman"/>
          <w:sz w:val="24"/>
          <w:szCs w:val="24"/>
        </w:rPr>
        <w:t>.0</w:t>
      </w:r>
      <w:r w:rsidR="00702AFF">
        <w:rPr>
          <w:rFonts w:ascii="Times New Roman" w:hAnsi="Times New Roman"/>
          <w:sz w:val="24"/>
          <w:szCs w:val="24"/>
        </w:rPr>
        <w:t>7</w:t>
      </w:r>
      <w:r w:rsidRPr="002B6EAA">
        <w:rPr>
          <w:rFonts w:ascii="Times New Roman" w:hAnsi="Times New Roman"/>
          <w:sz w:val="24"/>
          <w:szCs w:val="24"/>
        </w:rPr>
        <w:t>.202</w:t>
      </w:r>
      <w:r w:rsidR="00702AFF">
        <w:rPr>
          <w:rFonts w:ascii="Times New Roman" w:hAnsi="Times New Roman"/>
          <w:sz w:val="24"/>
          <w:szCs w:val="24"/>
        </w:rPr>
        <w:t>2</w:t>
      </w:r>
      <w:r w:rsidRPr="002B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</w:t>
      </w:r>
      <w:r w:rsidR="00C66782">
        <w:rPr>
          <w:rFonts w:ascii="Times New Roman" w:hAnsi="Times New Roman"/>
          <w:sz w:val="24"/>
          <w:szCs w:val="24"/>
        </w:rPr>
        <w:t>1</w:t>
      </w:r>
      <w:r w:rsidR="00702AFF">
        <w:rPr>
          <w:rFonts w:ascii="Times New Roman" w:hAnsi="Times New Roman"/>
          <w:sz w:val="24"/>
          <w:szCs w:val="24"/>
        </w:rPr>
        <w:t>8</w:t>
      </w:r>
      <w:r w:rsidRPr="002B6EAA">
        <w:rPr>
          <w:rFonts w:ascii="Times New Roman" w:hAnsi="Times New Roman"/>
          <w:sz w:val="24"/>
          <w:szCs w:val="24"/>
        </w:rPr>
        <w:t>.0</w:t>
      </w:r>
      <w:r w:rsidR="00702AFF">
        <w:rPr>
          <w:rFonts w:ascii="Times New Roman" w:hAnsi="Times New Roman"/>
          <w:sz w:val="24"/>
          <w:szCs w:val="24"/>
        </w:rPr>
        <w:t>7</w:t>
      </w:r>
      <w:r w:rsidRPr="002B6EAA">
        <w:rPr>
          <w:rFonts w:ascii="Times New Roman" w:hAnsi="Times New Roman"/>
          <w:sz w:val="24"/>
          <w:szCs w:val="24"/>
        </w:rPr>
        <w:t>.202</w:t>
      </w:r>
      <w:r w:rsidR="00702AFF">
        <w:rPr>
          <w:rFonts w:ascii="Times New Roman" w:hAnsi="Times New Roman"/>
          <w:sz w:val="24"/>
          <w:szCs w:val="24"/>
        </w:rPr>
        <w:t>2</w:t>
      </w:r>
      <w:r w:rsidRPr="002B6EAA">
        <w:rPr>
          <w:rFonts w:ascii="Times New Roman" w:hAnsi="Times New Roman"/>
          <w:sz w:val="24"/>
          <w:szCs w:val="24"/>
        </w:rPr>
        <w:t xml:space="preserve"> in ziarul „Cuget Liber”.</w:t>
      </w:r>
    </w:p>
    <w:p w14:paraId="17003775" w14:textId="77777777" w:rsidR="004B637E" w:rsidRPr="002B6EAA" w:rsidRDefault="004B637E" w:rsidP="004B637E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5C44B0" w14:textId="77777777" w:rsidR="004B637E" w:rsidRPr="002B6EAA" w:rsidRDefault="004B637E" w:rsidP="004B637E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C420B1" w14:textId="414B7BF5" w:rsidR="004B637E" w:rsidRPr="002B6EAA" w:rsidRDefault="004B637E" w:rsidP="004B637E">
      <w:pPr>
        <w:pStyle w:val="Indentcorptext"/>
        <w:spacing w:after="0"/>
        <w:ind w:left="0" w:firstLine="360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  <w:r w:rsidRPr="002B6EAA">
        <w:rPr>
          <w:rFonts w:ascii="Times New Roman" w:hAnsi="Times New Roman"/>
          <w:sz w:val="24"/>
          <w:szCs w:val="24"/>
          <w:lang w:val="ro-RO"/>
        </w:rPr>
        <w:lastRenderedPageBreak/>
        <w:t xml:space="preserve">În conformitate cu art. 12 din H.G. nr. 1076/2004, în calitate de titular al planului,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aveţi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să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publicaţi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în mass-media, conform modelului prezentat în această comunicare, decizia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initiala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de încadrare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de a transmite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anunţul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(in original) la A.P.M.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Constanţa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>, până la data de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02AFF">
        <w:rPr>
          <w:rFonts w:ascii="Times New Roman" w:hAnsi="Times New Roman"/>
          <w:b/>
          <w:sz w:val="24"/>
          <w:szCs w:val="24"/>
          <w:lang w:val="ro-RO"/>
        </w:rPr>
        <w:t>15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.0</w:t>
      </w:r>
      <w:r w:rsidR="00702AFF">
        <w:rPr>
          <w:rFonts w:ascii="Times New Roman" w:hAnsi="Times New Roman"/>
          <w:b/>
          <w:sz w:val="24"/>
          <w:szCs w:val="24"/>
          <w:lang w:val="ro-RO"/>
        </w:rPr>
        <w:t>3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C66782">
        <w:rPr>
          <w:rFonts w:ascii="Times New Roman" w:hAnsi="Times New Roman"/>
          <w:b/>
          <w:sz w:val="24"/>
          <w:szCs w:val="24"/>
          <w:lang w:val="ro-RO"/>
        </w:rPr>
        <w:t>4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</w:t>
      </w:r>
      <w:r w:rsidRPr="002B6EAA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Pr="002B6EAA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                                      </w:t>
      </w:r>
    </w:p>
    <w:p w14:paraId="6326F533" w14:textId="77777777" w:rsidR="004B637E" w:rsidRPr="002B6EAA" w:rsidRDefault="004B637E" w:rsidP="004B637E">
      <w:pPr>
        <w:pStyle w:val="Indentcorptext"/>
        <w:spacing w:after="0"/>
        <w:ind w:left="0" w:firstLine="360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</w:p>
    <w:p w14:paraId="689989A1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41D91A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6EAA">
        <w:rPr>
          <w:rFonts w:ascii="Times New Roman" w:hAnsi="Times New Roman"/>
          <w:b/>
          <w:sz w:val="24"/>
          <w:szCs w:val="24"/>
        </w:rPr>
        <w:t>Anunţ</w:t>
      </w:r>
      <w:proofErr w:type="spellEnd"/>
      <w:r w:rsidRPr="002B6EAA">
        <w:rPr>
          <w:rFonts w:ascii="Times New Roman" w:hAnsi="Times New Roman"/>
          <w:b/>
          <w:sz w:val="24"/>
          <w:szCs w:val="24"/>
        </w:rPr>
        <w:t xml:space="preserve"> public:</w:t>
      </w:r>
    </w:p>
    <w:p w14:paraId="2A329EB3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FF1436" w14:textId="22924FE1" w:rsidR="004B637E" w:rsidRPr="002B6EAA" w:rsidRDefault="00442B17" w:rsidP="004B637E">
      <w:pPr>
        <w:pStyle w:val="Indentcorptext"/>
        <w:ind w:left="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SC ECOTEC HEALTH PROTECTION SRL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administrator Sava Cosmin-</w:t>
      </w:r>
      <w:proofErr w:type="spellStart"/>
      <w:r>
        <w:rPr>
          <w:rFonts w:ascii="Times New Roman" w:hAnsi="Times New Roman"/>
          <w:b/>
          <w:sz w:val="24"/>
          <w:szCs w:val="24"/>
        </w:rPr>
        <w:t>Ionut</w:t>
      </w:r>
      <w:proofErr w:type="spellEnd"/>
      <w:r w:rsidRPr="00C66782">
        <w:rPr>
          <w:rFonts w:ascii="Times New Roman" w:hAnsi="Times New Roman"/>
          <w:b/>
          <w:sz w:val="24"/>
          <w:szCs w:val="24"/>
        </w:rPr>
        <w:t xml:space="preserve">., </w:t>
      </w:r>
      <w:r w:rsidRPr="00C66782">
        <w:rPr>
          <w:rFonts w:ascii="Times New Roman" w:hAnsi="Times New Roman"/>
          <w:sz w:val="24"/>
          <w:szCs w:val="24"/>
        </w:rPr>
        <w:t xml:space="preserve">cu  </w:t>
      </w:r>
      <w:proofErr w:type="spellStart"/>
      <w:r w:rsidRPr="00C66782">
        <w:rPr>
          <w:rFonts w:ascii="Times New Roman" w:hAnsi="Times New Roman"/>
          <w:sz w:val="24"/>
          <w:szCs w:val="24"/>
        </w:rPr>
        <w:t>sediul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4625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F94625">
        <w:rPr>
          <w:rFonts w:ascii="Times New Roman" w:hAnsi="Times New Roman"/>
          <w:sz w:val="24"/>
          <w:szCs w:val="24"/>
          <w:lang w:val="ro-RO"/>
        </w:rPr>
        <w:t xml:space="preserve"> Constanta, </w:t>
      </w:r>
      <w:r>
        <w:rPr>
          <w:rFonts w:ascii="Times New Roman" w:hAnsi="Times New Roman"/>
          <w:bCs/>
          <w:sz w:val="24"/>
          <w:szCs w:val="24"/>
          <w:lang w:val="it-IT"/>
        </w:rPr>
        <w:t>Comuna Topraisar, Sos. nationala</w:t>
      </w:r>
      <w:r w:rsidRPr="00F94625">
        <w:rPr>
          <w:rFonts w:ascii="Times New Roman" w:hAnsi="Times New Roman"/>
          <w:bCs/>
          <w:sz w:val="24"/>
          <w:szCs w:val="24"/>
          <w:lang w:val="it-IT"/>
        </w:rPr>
        <w:t xml:space="preserve">, nr. </w:t>
      </w:r>
      <w:r>
        <w:rPr>
          <w:rFonts w:ascii="Times New Roman" w:hAnsi="Times New Roman"/>
          <w:bCs/>
          <w:sz w:val="24"/>
          <w:szCs w:val="24"/>
          <w:lang w:val="it-IT"/>
        </w:rPr>
        <w:t>2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, titular al planului: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A3A86">
        <w:rPr>
          <w:rFonts w:ascii="Times New Roman" w:hAnsi="Times New Roman"/>
          <w:b/>
          <w:sz w:val="24"/>
          <w:szCs w:val="24"/>
        </w:rPr>
        <w:t>„ELABORARE PLAN URBANISTIC ZONAL PENTRU INTRODUCERE IN INTRAVILAN SI REGLEMENTARE SI ALIPIRE TERENURI</w:t>
      </w:r>
      <w:r w:rsidRPr="008A3A86">
        <w:rPr>
          <w:rFonts w:ascii="Times New Roman" w:hAnsi="Times New Roman"/>
          <w:b/>
          <w:i/>
          <w:sz w:val="24"/>
          <w:szCs w:val="24"/>
        </w:rPr>
        <w:t>”</w:t>
      </w:r>
      <w:r w:rsidRPr="008A3A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A86">
        <w:rPr>
          <w:rFonts w:ascii="Times New Roman" w:hAnsi="Times New Roman"/>
          <w:sz w:val="24"/>
          <w:szCs w:val="24"/>
        </w:rPr>
        <w:t>amplasat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A3A86">
        <w:rPr>
          <w:rFonts w:ascii="Times New Roman" w:hAnsi="Times New Roman"/>
          <w:sz w:val="24"/>
          <w:szCs w:val="24"/>
        </w:rPr>
        <w:t>Judetul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Pr="008A3A86">
        <w:rPr>
          <w:rFonts w:ascii="Times New Roman" w:hAnsi="Times New Roman"/>
          <w:sz w:val="24"/>
          <w:szCs w:val="24"/>
        </w:rPr>
        <w:t>Comuna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A86">
        <w:rPr>
          <w:rFonts w:ascii="Times New Roman" w:hAnsi="Times New Roman"/>
          <w:sz w:val="24"/>
          <w:szCs w:val="24"/>
        </w:rPr>
        <w:t>Topraisar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A86">
        <w:rPr>
          <w:rFonts w:ascii="Times New Roman" w:hAnsi="Times New Roman"/>
          <w:sz w:val="24"/>
          <w:szCs w:val="24"/>
        </w:rPr>
        <w:t>extravilan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A414/3,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A414/5,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CC416/1,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A415</w:t>
      </w:r>
      <w:r w:rsidR="004B637E" w:rsidRPr="002B6EA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anunță publicul interesat că, în urma parcurgerii etapei de încadrare din ședința Comitetului Special Constituit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din data de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07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702661">
        <w:rPr>
          <w:rFonts w:ascii="Times New Roman" w:hAnsi="Times New Roman"/>
          <w:b/>
          <w:sz w:val="24"/>
          <w:szCs w:val="24"/>
          <w:lang w:val="ro-RO"/>
        </w:rPr>
        <w:t>4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s-a luat decizia supunerii procedurii de adoptare fără aviz de mediu. </w:t>
      </w:r>
    </w:p>
    <w:p w14:paraId="3EB75DFE" w14:textId="77777777" w:rsidR="004B637E" w:rsidRPr="002B6EAA" w:rsidRDefault="004B637E" w:rsidP="004B637E">
      <w:pPr>
        <w:pStyle w:val="Indentcorptext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B6EAA">
        <w:rPr>
          <w:rFonts w:ascii="Times New Roman" w:hAnsi="Times New Roman"/>
          <w:sz w:val="24"/>
          <w:szCs w:val="24"/>
          <w:lang w:val="ro-RO"/>
        </w:rPr>
        <w:t xml:space="preserve">Publicul poate formula comentarii privind decizia etapei de încadrare pe care le transmite în scris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Agenţiei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Protecţia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Mediului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Constanţa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, strada Unirii nr. 23, telefon / fax: 0241/546696, în termen de 10 zile calendaristice de la publicarea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anunţului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>.</w:t>
      </w:r>
      <w:r w:rsidRPr="002B6EAA">
        <w:rPr>
          <w:rFonts w:ascii="Times New Roman" w:hAnsi="Times New Roman"/>
          <w:bCs/>
          <w:sz w:val="24"/>
          <w:szCs w:val="24"/>
          <w:lang w:val="ro-RO"/>
        </w:rPr>
        <w:t>“</w:t>
      </w:r>
    </w:p>
    <w:p w14:paraId="1B9DB537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C3DAD97" w14:textId="77777777" w:rsidR="004B637E" w:rsidRDefault="004B637E" w:rsidP="004B63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441B">
        <w:rPr>
          <w:rFonts w:ascii="Times New Roman" w:hAnsi="Times New Roman"/>
          <w:b/>
          <w:sz w:val="24"/>
          <w:szCs w:val="24"/>
        </w:rPr>
        <w:t xml:space="preserve">Prezenta decizie poate fi contestata in conformitate cu prevederile Legii Contenciosului Administrativ nr. 554/2004, cu </w:t>
      </w:r>
      <w:proofErr w:type="spellStart"/>
      <w:r w:rsidRPr="00DE441B">
        <w:rPr>
          <w:rFonts w:ascii="Times New Roman" w:hAnsi="Times New Roman"/>
          <w:b/>
          <w:sz w:val="24"/>
          <w:szCs w:val="24"/>
        </w:rPr>
        <w:t>modificarile</w:t>
      </w:r>
      <w:proofErr w:type="spellEnd"/>
      <w:r w:rsidRPr="00DE441B">
        <w:rPr>
          <w:rFonts w:ascii="Times New Roman" w:hAnsi="Times New Roman"/>
          <w:b/>
          <w:sz w:val="24"/>
          <w:szCs w:val="24"/>
        </w:rPr>
        <w:t xml:space="preserve"> ulterioare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5392C95" w14:textId="77777777" w:rsidR="004B637E" w:rsidRDefault="004B637E" w:rsidP="004B63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D7028D7" w14:textId="77777777" w:rsidR="004B637E" w:rsidRPr="00DE441B" w:rsidRDefault="004B637E" w:rsidP="004B63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2DBC2B6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3C9644F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  <w:r w:rsidRPr="00743DB6">
        <w:rPr>
          <w:rFonts w:ascii="Times New Roman" w:hAnsi="Times New Roman"/>
          <w:i/>
        </w:rPr>
        <w:t xml:space="preserve">Nerespectarea termenelor stabilite de autoritatea competentă de </w:t>
      </w:r>
      <w:proofErr w:type="spellStart"/>
      <w:r w:rsidRPr="00743DB6">
        <w:rPr>
          <w:rFonts w:ascii="Times New Roman" w:hAnsi="Times New Roman"/>
          <w:i/>
        </w:rPr>
        <w:t>protecţia</w:t>
      </w:r>
      <w:proofErr w:type="spellEnd"/>
      <w:r w:rsidRPr="00743DB6">
        <w:rPr>
          <w:rFonts w:ascii="Times New Roman" w:hAnsi="Times New Roman"/>
          <w:i/>
        </w:rPr>
        <w:t xml:space="preserve"> mediului în derularea procedurii de reglementare conduce la încetarea acestei proceduri, solicitarea actului de reglementare fiind anulată, conform Legii nr.226/2013 privind aprobarea OUG 164/2008 pentru modificarea si completarea OUG nr.195/2005 privind </w:t>
      </w:r>
      <w:proofErr w:type="spellStart"/>
      <w:r w:rsidRPr="00743DB6">
        <w:rPr>
          <w:rFonts w:ascii="Times New Roman" w:hAnsi="Times New Roman"/>
          <w:i/>
        </w:rPr>
        <w:t>protectia</w:t>
      </w:r>
      <w:proofErr w:type="spellEnd"/>
      <w:r w:rsidRPr="00743DB6">
        <w:rPr>
          <w:rFonts w:ascii="Times New Roman" w:hAnsi="Times New Roman"/>
          <w:i/>
        </w:rPr>
        <w:t xml:space="preserve"> mediului, art. 15, alin. (2), pct. b si alin. (3).</w:t>
      </w:r>
    </w:p>
    <w:p w14:paraId="2019FA4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FA33C8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455CC80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9332F2" w14:textId="77777777" w:rsidR="004B637E" w:rsidRPr="00743DB6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DB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</w:t>
      </w:r>
      <w:r w:rsidRPr="00743DB6">
        <w:rPr>
          <w:rFonts w:ascii="Times New Roman" w:hAnsi="Times New Roman"/>
          <w:b/>
          <w:sz w:val="24"/>
          <w:szCs w:val="24"/>
        </w:rPr>
        <w:t xml:space="preserve">DIRECTOR EXECUTIV,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43DB6">
        <w:rPr>
          <w:rFonts w:ascii="Times New Roman" w:hAnsi="Times New Roman"/>
          <w:b/>
          <w:sz w:val="24"/>
          <w:szCs w:val="24"/>
        </w:rPr>
        <w:t>ŞEF SERVICIU A.A.A,</w:t>
      </w:r>
    </w:p>
    <w:p w14:paraId="7C16760E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DB6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Celzin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LATIF</w:t>
      </w:r>
      <w:r w:rsidRPr="00743DB6">
        <w:rPr>
          <w:rFonts w:ascii="Times New Roman" w:hAnsi="Times New Roman"/>
          <w:b/>
          <w:sz w:val="24"/>
          <w:szCs w:val="24"/>
        </w:rPr>
        <w:t xml:space="preserve"> </w:t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Lavinia Monica ZECA</w:t>
      </w:r>
    </w:p>
    <w:p w14:paraId="04BBF8F1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49E0C9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15171" w14:textId="200A6722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2337A7" w14:textId="77777777" w:rsidR="00992828" w:rsidRDefault="00992828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47DE2E66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A6CA6F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BB14C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8E8F1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AD2670" w14:textId="77777777" w:rsidR="004B637E" w:rsidRPr="00702661" w:rsidRDefault="004B637E" w:rsidP="004B637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color w:val="FFFFFF"/>
        </w:rPr>
        <w:t xml:space="preserve">                                                                         </w:t>
      </w:r>
      <w:proofErr w:type="spellStart"/>
      <w:r w:rsidRPr="00702661">
        <w:rPr>
          <w:rFonts w:ascii="Times New Roman" w:hAnsi="Times New Roman"/>
          <w:b/>
          <w:lang w:val="fr-FR"/>
        </w:rPr>
        <w:t>Intocmit</w:t>
      </w:r>
      <w:proofErr w:type="spellEnd"/>
      <w:r w:rsidRPr="00702661">
        <w:rPr>
          <w:rFonts w:ascii="Times New Roman" w:hAnsi="Times New Roman"/>
          <w:b/>
          <w:lang w:val="fr-FR"/>
        </w:rPr>
        <w:t xml:space="preserve">, </w:t>
      </w:r>
    </w:p>
    <w:p w14:paraId="57A87C10" w14:textId="366F2A63" w:rsidR="004B637E" w:rsidRPr="00702661" w:rsidRDefault="004B637E" w:rsidP="004B637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lang w:val="fr-FR"/>
        </w:rPr>
        <w:t xml:space="preserve">                                                                                                  </w:t>
      </w:r>
      <w:proofErr w:type="spellStart"/>
      <w:proofErr w:type="gramStart"/>
      <w:r w:rsidRPr="00702661">
        <w:rPr>
          <w:rFonts w:ascii="Times New Roman" w:hAnsi="Times New Roman"/>
          <w:b/>
          <w:lang w:val="fr-FR"/>
        </w:rPr>
        <w:t>consilier</w:t>
      </w:r>
      <w:proofErr w:type="spellEnd"/>
      <w:proofErr w:type="gramEnd"/>
      <w:r w:rsidRPr="00702661">
        <w:rPr>
          <w:rFonts w:ascii="Times New Roman" w:hAnsi="Times New Roman"/>
          <w:b/>
          <w:lang w:val="fr-FR"/>
        </w:rPr>
        <w:t xml:space="preserve"> Camelia COSTACHE   </w:t>
      </w:r>
    </w:p>
    <w:p w14:paraId="75AC68CC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3D4508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CB0487" w14:textId="77777777" w:rsidR="004B637E" w:rsidRDefault="004B637E" w:rsidP="004B637E">
      <w:pPr>
        <w:spacing w:after="0" w:line="360" w:lineRule="auto"/>
        <w:outlineLvl w:val="0"/>
        <w:rPr>
          <w:rFonts w:ascii="Times New Roman" w:hAnsi="Times New Roman"/>
          <w:sz w:val="16"/>
          <w:szCs w:val="16"/>
        </w:rPr>
      </w:pPr>
    </w:p>
    <w:p w14:paraId="643FEB52" w14:textId="6360E6CD" w:rsidR="002B28F6" w:rsidRDefault="004B637E" w:rsidP="004B637E">
      <w:pPr>
        <w:spacing w:after="0" w:line="360" w:lineRule="auto"/>
        <w:outlineLvl w:val="0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  <w:r w:rsidRPr="00FF240F">
        <w:rPr>
          <w:rFonts w:ascii="Times New Roman" w:hAnsi="Times New Roman"/>
          <w:sz w:val="16"/>
          <w:szCs w:val="16"/>
        </w:rPr>
        <w:t xml:space="preserve">Nota: Decizia </w:t>
      </w:r>
      <w:proofErr w:type="spellStart"/>
      <w:r w:rsidRPr="00FF240F">
        <w:rPr>
          <w:rFonts w:ascii="Times New Roman" w:hAnsi="Times New Roman"/>
          <w:sz w:val="16"/>
          <w:szCs w:val="16"/>
        </w:rPr>
        <w:t>initiala</w:t>
      </w:r>
      <w:proofErr w:type="spellEnd"/>
      <w:r w:rsidRPr="00FF240F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FF240F">
        <w:rPr>
          <w:rFonts w:ascii="Times New Roman" w:hAnsi="Times New Roman"/>
          <w:sz w:val="16"/>
          <w:szCs w:val="16"/>
        </w:rPr>
        <w:t>incadrare</w:t>
      </w:r>
      <w:proofErr w:type="spellEnd"/>
      <w:r w:rsidRPr="00FF240F">
        <w:rPr>
          <w:rFonts w:ascii="Times New Roman" w:hAnsi="Times New Roman"/>
          <w:sz w:val="16"/>
          <w:szCs w:val="16"/>
        </w:rPr>
        <w:t xml:space="preserve"> s-a emis in 2 </w:t>
      </w:r>
      <w:r>
        <w:rPr>
          <w:rFonts w:ascii="Times New Roman" w:hAnsi="Times New Roman"/>
          <w:sz w:val="16"/>
          <w:szCs w:val="16"/>
        </w:rPr>
        <w:t>(doua)</w:t>
      </w:r>
      <w:r w:rsidRPr="00FF240F">
        <w:rPr>
          <w:rFonts w:ascii="Times New Roman" w:hAnsi="Times New Roman"/>
          <w:sz w:val="16"/>
          <w:szCs w:val="16"/>
        </w:rPr>
        <w:t>ex</w:t>
      </w:r>
      <w:r w:rsidRPr="008549E9">
        <w:rPr>
          <w:rFonts w:ascii="Times New Roman" w:hAnsi="Times New Roman"/>
          <w:b/>
          <w:color w:val="FFFFFF"/>
          <w:sz w:val="24"/>
          <w:szCs w:val="24"/>
        </w:rPr>
        <w:t xml:space="preserve">                                                             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8126C8A" w14:textId="77777777" w:rsidR="00D447F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sectPr w:rsidR="00D447FB" w:rsidSect="00F023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70" w:right="1080" w:bottom="1440" w:left="135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B4A5" w14:textId="77777777" w:rsidR="00CE1E3A" w:rsidRDefault="00CE1E3A" w:rsidP="00143ACD">
      <w:pPr>
        <w:spacing w:after="0" w:line="240" w:lineRule="auto"/>
      </w:pPr>
      <w:r>
        <w:separator/>
      </w:r>
    </w:p>
  </w:endnote>
  <w:endnote w:type="continuationSeparator" w:id="0">
    <w:p w14:paraId="7A988A71" w14:textId="77777777" w:rsidR="00CE1E3A" w:rsidRDefault="00CE1E3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2FD0F080" w14:textId="4F41E3CE" w:rsidR="008E0F39" w:rsidRPr="00DD65FA" w:rsidRDefault="008E0F39" w:rsidP="008E0F39">
            <w:pPr>
              <w:pStyle w:val="Subsol"/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CONSTANTA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9282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9282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7DA72813" w14:textId="77777777" w:rsidR="008E0F39" w:rsidRPr="00DD65FA" w:rsidRDefault="008E0F39" w:rsidP="008E0F39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      </w:t>
            </w:r>
            <w:r w:rsidRPr="00DD65FA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DD65FA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16"/>
                <w:szCs w:val="16"/>
              </w:rPr>
              <w:t>mun. Constanta, str. Unirii nr. 23</w:t>
            </w:r>
          </w:p>
          <w:p w14:paraId="10B96F58" w14:textId="77777777" w:rsidR="008E0F39" w:rsidRPr="00B57F87" w:rsidRDefault="008E0F39" w:rsidP="008E0F39">
            <w:pPr>
              <w:pStyle w:val="Footer1"/>
              <w:tabs>
                <w:tab w:val="clear" w:pos="4703"/>
                <w:tab w:val="clear" w:pos="9406"/>
                <w:tab w:val="center" w:pos="4995"/>
              </w:tabs>
              <w:rPr>
                <w:rStyle w:val="Hyperlink"/>
                <w:color w:val="auto"/>
                <w:sz w:val="16"/>
                <w:szCs w:val="16"/>
              </w:rPr>
            </w:pPr>
            <w:r w:rsidRPr="00DD65FA">
              <w:rPr>
                <w:color w:val="auto"/>
                <w:sz w:val="16"/>
                <w:szCs w:val="16"/>
              </w:rPr>
              <w:t xml:space="preserve">      Tel.: +4 </w:t>
            </w:r>
            <w:r>
              <w:rPr>
                <w:color w:val="auto"/>
                <w:sz w:val="16"/>
                <w:szCs w:val="16"/>
              </w:rPr>
              <w:t xml:space="preserve">0241 54 65 96       </w:t>
            </w:r>
            <w:r w:rsidRPr="00DD65FA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>
              <w:rPr>
                <w:rStyle w:val="Hyperlink"/>
                <w:rFonts w:eastAsia="Times New Roman"/>
                <w:color w:val="auto"/>
                <w:sz w:val="16"/>
                <w:szCs w:val="16"/>
                <w:lang w:val="en-US"/>
              </w:rPr>
              <w:t xml:space="preserve">       </w:t>
            </w:r>
            <w:r w:rsidRPr="00DD65FA">
              <w:rPr>
                <w:sz w:val="16"/>
                <w:szCs w:val="16"/>
              </w:rPr>
              <w:t xml:space="preserve">website: </w:t>
            </w:r>
            <w:hyperlink r:id="rId3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8E0F39" w:rsidRPr="00DD65FA" w14:paraId="267D312C" w14:textId="77777777" w:rsidTr="00221F33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34F141FC" w14:textId="77777777" w:rsidR="008E0F39" w:rsidRPr="00DD65FA" w:rsidRDefault="008E0F39" w:rsidP="008E0F39">
                  <w:pPr>
                    <w:pStyle w:val="Antet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D65FA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2FD15DE0" w:rsidR="0090061B" w:rsidRPr="00D62259" w:rsidRDefault="00CE1E3A" w:rsidP="008E0F39">
            <w:pPr>
              <w:pStyle w:val="Subsol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1914"/>
      <w:docPartObj>
        <w:docPartGallery w:val="Page Numbers (Top of Page)"/>
        <w:docPartUnique/>
      </w:docPartObj>
    </w:sdtPr>
    <w:sdtEndPr/>
    <w:sdtContent>
      <w:p w14:paraId="12E7044D" w14:textId="0835BC8D" w:rsidR="008E0F39" w:rsidRPr="00DD65FA" w:rsidRDefault="008E0F39" w:rsidP="008E0F39">
        <w:pPr>
          <w:pStyle w:val="Subsol"/>
          <w:rPr>
            <w:rFonts w:ascii="Trebuchet MS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AGENȚIA PENTRU PROTECȚIA MEDIULUI </w:t>
        </w:r>
        <w:r>
          <w:rPr>
            <w:rFonts w:ascii="Trebuchet MS" w:hAnsi="Trebuchet MS"/>
            <w:sz w:val="16"/>
            <w:szCs w:val="16"/>
          </w:rPr>
          <w:t>CONSTANTA</w:t>
        </w:r>
        <w:r w:rsidRPr="00DD65FA">
          <w:rPr>
            <w:rFonts w:ascii="Trebuchet MS" w:hAnsi="Trebuchet MS"/>
            <w:sz w:val="16"/>
            <w:szCs w:val="16"/>
          </w:rPr>
          <w:t xml:space="preserve">                                                                                 Pagină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PAGE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992828">
          <w:rPr>
            <w:rFonts w:ascii="Trebuchet MS" w:hAnsi="Trebuchet MS"/>
            <w:b/>
            <w:bCs/>
            <w:noProof/>
            <w:sz w:val="16"/>
            <w:szCs w:val="16"/>
          </w:rPr>
          <w:t>1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  <w:r w:rsidRPr="00DD65FA">
          <w:rPr>
            <w:rFonts w:ascii="Trebuchet MS" w:hAnsi="Trebuchet MS"/>
            <w:sz w:val="16"/>
            <w:szCs w:val="16"/>
          </w:rPr>
          <w:t xml:space="preserve"> din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NUMPAGES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992828">
          <w:rPr>
            <w:rFonts w:ascii="Trebuchet MS" w:hAnsi="Trebuchet MS"/>
            <w:b/>
            <w:bCs/>
            <w:noProof/>
            <w:sz w:val="16"/>
            <w:szCs w:val="16"/>
          </w:rPr>
          <w:t>4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</w:p>
      <w:p w14:paraId="439CC890" w14:textId="77777777" w:rsidR="008E0F39" w:rsidRPr="00DD65FA" w:rsidRDefault="008E0F39" w:rsidP="008E0F39">
        <w:pPr>
          <w:spacing w:after="0" w:line="240" w:lineRule="auto"/>
          <w:jc w:val="both"/>
          <w:rPr>
            <w:rFonts w:ascii="Trebuchet MS" w:eastAsia="Times New Roman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      </w:t>
        </w:r>
        <w:r w:rsidRPr="00DD65FA">
          <w:rPr>
            <w:rFonts w:ascii="Trebuchet MS" w:hAnsi="Trebuchet MS"/>
            <w:sz w:val="16"/>
            <w:szCs w:val="16"/>
          </w:rPr>
          <w:t>Adresa</w:t>
        </w:r>
        <w:hyperlink r:id="rId1" w:history="1"/>
        <w:r w:rsidRPr="00DD65FA">
          <w:rPr>
            <w:rFonts w:ascii="Trebuchet MS" w:eastAsia="Times New Roman" w:hAnsi="Trebuchet MS"/>
            <w:bCs/>
            <w:sz w:val="16"/>
            <w:szCs w:val="16"/>
          </w:rPr>
          <w:t xml:space="preserve"> </w:t>
        </w:r>
        <w:r>
          <w:rPr>
            <w:rFonts w:ascii="Trebuchet MS" w:eastAsia="Times New Roman" w:hAnsi="Trebuchet MS"/>
            <w:bCs/>
            <w:sz w:val="16"/>
            <w:szCs w:val="16"/>
          </w:rPr>
          <w:t>mun. Constanta, str. Unirii nr. 23</w:t>
        </w:r>
      </w:p>
      <w:p w14:paraId="70C7228D" w14:textId="77777777" w:rsidR="008E0F39" w:rsidRPr="00B57F87" w:rsidRDefault="008E0F39" w:rsidP="008E0F39">
        <w:pPr>
          <w:pStyle w:val="Footer1"/>
          <w:tabs>
            <w:tab w:val="clear" w:pos="4703"/>
            <w:tab w:val="clear" w:pos="9406"/>
            <w:tab w:val="center" w:pos="4995"/>
          </w:tabs>
          <w:rPr>
            <w:rStyle w:val="Hyperlink"/>
            <w:color w:val="auto"/>
            <w:sz w:val="16"/>
            <w:szCs w:val="16"/>
          </w:rPr>
        </w:pPr>
        <w:r w:rsidRPr="00DD65FA">
          <w:rPr>
            <w:color w:val="auto"/>
            <w:sz w:val="16"/>
            <w:szCs w:val="16"/>
          </w:rPr>
          <w:t xml:space="preserve">      Tel.: +4 </w:t>
        </w:r>
        <w:r>
          <w:rPr>
            <w:color w:val="auto"/>
            <w:sz w:val="16"/>
            <w:szCs w:val="16"/>
          </w:rPr>
          <w:t xml:space="preserve">0241 54 65 96       </w:t>
        </w:r>
        <w:r w:rsidRPr="00DD65FA">
          <w:rPr>
            <w:color w:val="auto"/>
            <w:sz w:val="16"/>
            <w:szCs w:val="16"/>
          </w:rPr>
          <w:t xml:space="preserve">e-mail: </w:t>
        </w:r>
        <w:hyperlink r:id="rId2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office@apmct.anpm.ro</w:t>
          </w:r>
        </w:hyperlink>
        <w:r>
          <w:rPr>
            <w:rStyle w:val="Hyperlink"/>
            <w:rFonts w:eastAsia="Times New Roman"/>
            <w:color w:val="auto"/>
            <w:sz w:val="16"/>
            <w:szCs w:val="16"/>
            <w:lang w:val="en-US"/>
          </w:rPr>
          <w:t xml:space="preserve">       </w:t>
        </w:r>
        <w:r w:rsidRPr="00DD65FA">
          <w:rPr>
            <w:sz w:val="16"/>
            <w:szCs w:val="16"/>
          </w:rPr>
          <w:t xml:space="preserve">website: </w:t>
        </w:r>
        <w:hyperlink r:id="rId3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http://apmct.anpm.ro</w:t>
          </w:r>
        </w:hyperlink>
      </w:p>
      <w:tbl>
        <w:tblPr>
          <w:tblW w:w="0" w:type="auto"/>
          <w:tblInd w:w="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579"/>
        </w:tblGrid>
        <w:tr w:rsidR="008E0F39" w:rsidRPr="00DD65FA" w14:paraId="721FA17B" w14:textId="77777777" w:rsidTr="00221F33">
          <w:trPr>
            <w:trHeight w:val="254"/>
          </w:trPr>
          <w:tc>
            <w:tcPr>
              <w:tcW w:w="6579" w:type="dxa"/>
              <w:shd w:val="clear" w:color="auto" w:fill="auto"/>
              <w:vAlign w:val="center"/>
            </w:tcPr>
            <w:p w14:paraId="2285627A" w14:textId="77777777" w:rsidR="008E0F39" w:rsidRPr="00DD65FA" w:rsidRDefault="008E0F39" w:rsidP="008E0F39">
              <w:pPr>
                <w:pStyle w:val="Antet"/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</w:pPr>
              <w:r w:rsidRPr="00DD65FA"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  <w:t>Operator de date cu caracter personal, conform Regulamentului (UE) 2016/679</w:t>
              </w:r>
            </w:p>
          </w:tc>
        </w:tr>
      </w:tbl>
      <w:p w14:paraId="09093F89" w14:textId="7336D687" w:rsidR="00C66782" w:rsidRDefault="00CE1E3A" w:rsidP="008E0F39">
        <w:pPr>
          <w:pStyle w:val="Subsol"/>
          <w:jc w:val="center"/>
        </w:pPr>
      </w:p>
    </w:sdtContent>
  </w:sdt>
  <w:p w14:paraId="6E53495D" w14:textId="7341A1BE" w:rsidR="00C8587A" w:rsidRPr="00C66782" w:rsidRDefault="00C8587A" w:rsidP="00C667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6C25" w14:textId="77777777" w:rsidR="00CE1E3A" w:rsidRDefault="00CE1E3A" w:rsidP="00143ACD">
      <w:pPr>
        <w:spacing w:after="0" w:line="240" w:lineRule="auto"/>
      </w:pPr>
      <w:r>
        <w:separator/>
      </w:r>
    </w:p>
  </w:footnote>
  <w:footnote w:type="continuationSeparator" w:id="0">
    <w:p w14:paraId="4E627725" w14:textId="77777777" w:rsidR="00CE1E3A" w:rsidRDefault="00CE1E3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988"/>
    <w:multiLevelType w:val="hybridMultilevel"/>
    <w:tmpl w:val="975EA028"/>
    <w:lvl w:ilvl="0" w:tplc="448E5686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529BF"/>
    <w:multiLevelType w:val="hybridMultilevel"/>
    <w:tmpl w:val="690C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36D1"/>
    <w:multiLevelType w:val="hybridMultilevel"/>
    <w:tmpl w:val="66C2900C"/>
    <w:lvl w:ilvl="0" w:tplc="2270817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15310"/>
    <w:multiLevelType w:val="hybridMultilevel"/>
    <w:tmpl w:val="6304E5CC"/>
    <w:lvl w:ilvl="0" w:tplc="E5128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3796F"/>
    <w:multiLevelType w:val="hybridMultilevel"/>
    <w:tmpl w:val="E348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0F6"/>
    <w:multiLevelType w:val="hybridMultilevel"/>
    <w:tmpl w:val="43428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00F6E"/>
    <w:multiLevelType w:val="hybridMultilevel"/>
    <w:tmpl w:val="1E4222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FD794F"/>
    <w:multiLevelType w:val="hybridMultilevel"/>
    <w:tmpl w:val="891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B2AE6"/>
    <w:rsid w:val="000C0E50"/>
    <w:rsid w:val="000D4CC6"/>
    <w:rsid w:val="000E1DC5"/>
    <w:rsid w:val="001106DF"/>
    <w:rsid w:val="00143ACD"/>
    <w:rsid w:val="001B47C8"/>
    <w:rsid w:val="002B28F6"/>
    <w:rsid w:val="002F13C8"/>
    <w:rsid w:val="00352D6C"/>
    <w:rsid w:val="00354326"/>
    <w:rsid w:val="00442B17"/>
    <w:rsid w:val="00482EF6"/>
    <w:rsid w:val="004A49EE"/>
    <w:rsid w:val="004A5C08"/>
    <w:rsid w:val="004B637E"/>
    <w:rsid w:val="004B7417"/>
    <w:rsid w:val="004C0CE7"/>
    <w:rsid w:val="004C7186"/>
    <w:rsid w:val="004F0F51"/>
    <w:rsid w:val="004F60DA"/>
    <w:rsid w:val="0051560F"/>
    <w:rsid w:val="0053065D"/>
    <w:rsid w:val="00537974"/>
    <w:rsid w:val="005D6227"/>
    <w:rsid w:val="006151BC"/>
    <w:rsid w:val="006704EA"/>
    <w:rsid w:val="006A1311"/>
    <w:rsid w:val="006A261F"/>
    <w:rsid w:val="006D65DB"/>
    <w:rsid w:val="00702661"/>
    <w:rsid w:val="00702AFF"/>
    <w:rsid w:val="00704954"/>
    <w:rsid w:val="00753CCD"/>
    <w:rsid w:val="007D4A5C"/>
    <w:rsid w:val="007E6483"/>
    <w:rsid w:val="0080637F"/>
    <w:rsid w:val="0081504B"/>
    <w:rsid w:val="008507D9"/>
    <w:rsid w:val="008631FB"/>
    <w:rsid w:val="008A3A86"/>
    <w:rsid w:val="008C11C1"/>
    <w:rsid w:val="008C7811"/>
    <w:rsid w:val="008D246C"/>
    <w:rsid w:val="008E0F39"/>
    <w:rsid w:val="008E19DC"/>
    <w:rsid w:val="0090061B"/>
    <w:rsid w:val="009142A5"/>
    <w:rsid w:val="009440CA"/>
    <w:rsid w:val="00981A01"/>
    <w:rsid w:val="00992828"/>
    <w:rsid w:val="009A3973"/>
    <w:rsid w:val="009B480A"/>
    <w:rsid w:val="009B4EE8"/>
    <w:rsid w:val="009B5F83"/>
    <w:rsid w:val="00A0719A"/>
    <w:rsid w:val="00A906B5"/>
    <w:rsid w:val="00AE2211"/>
    <w:rsid w:val="00AE544A"/>
    <w:rsid w:val="00B66053"/>
    <w:rsid w:val="00B77E24"/>
    <w:rsid w:val="00BE0746"/>
    <w:rsid w:val="00C02DFA"/>
    <w:rsid w:val="00C545F6"/>
    <w:rsid w:val="00C60E2F"/>
    <w:rsid w:val="00C61733"/>
    <w:rsid w:val="00C66782"/>
    <w:rsid w:val="00C8587A"/>
    <w:rsid w:val="00CE1E3A"/>
    <w:rsid w:val="00CE5B31"/>
    <w:rsid w:val="00D1499F"/>
    <w:rsid w:val="00D356FA"/>
    <w:rsid w:val="00D41783"/>
    <w:rsid w:val="00D447FB"/>
    <w:rsid w:val="00D62259"/>
    <w:rsid w:val="00D70B1C"/>
    <w:rsid w:val="00D7267A"/>
    <w:rsid w:val="00D8381D"/>
    <w:rsid w:val="00DE792C"/>
    <w:rsid w:val="00E35AD6"/>
    <w:rsid w:val="00E64B3B"/>
    <w:rsid w:val="00E72D35"/>
    <w:rsid w:val="00E82CD9"/>
    <w:rsid w:val="00E84F3C"/>
    <w:rsid w:val="00ED25D0"/>
    <w:rsid w:val="00F023D3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2">
    <w:name w:val="heading 2"/>
    <w:basedOn w:val="Normal"/>
    <w:next w:val="Normal"/>
    <w:link w:val="Titlu2Caracter"/>
    <w:qFormat/>
    <w:rsid w:val="002B28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2B28F6"/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Corptext">
    <w:name w:val="Body Text"/>
    <w:basedOn w:val="Normal"/>
    <w:link w:val="CorptextCaracter"/>
    <w:rsid w:val="002B28F6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2B28F6"/>
    <w:rPr>
      <w:rFonts w:ascii="Calibri" w:eastAsia="Calibri" w:hAnsi="Calibri" w:cs="Times New Roman"/>
      <w:lang w:val="x-none"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1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4B637E"/>
  </w:style>
  <w:style w:type="paragraph" w:styleId="Indentcorptext">
    <w:name w:val="Body Text Indent"/>
    <w:basedOn w:val="Normal"/>
    <w:link w:val="IndentcorptextCaracter"/>
    <w:rsid w:val="004B637E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4B637E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Default">
    <w:name w:val="Default"/>
    <w:rsid w:val="004B6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  <w14:ligatures w14:val="none"/>
    </w:rPr>
  </w:style>
  <w:style w:type="paragraph" w:styleId="Titlu">
    <w:name w:val="Title"/>
    <w:basedOn w:val="Normal"/>
    <w:link w:val="TitluCaracter"/>
    <w:qFormat/>
    <w:rsid w:val="004B637E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4B637E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2F13C8"/>
    <w:pPr>
      <w:ind w:left="720"/>
      <w:contextualSpacing/>
    </w:pPr>
  </w:style>
  <w:style w:type="table" w:styleId="Tabelgril">
    <w:name w:val="Table Grid"/>
    <w:basedOn w:val="TabelNormal"/>
    <w:uiPriority w:val="39"/>
    <w:rsid w:val="000D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3">
    <w:name w:val="Body Text 3"/>
    <w:basedOn w:val="Normal"/>
    <w:link w:val="Corptext3Caracter"/>
    <w:uiPriority w:val="99"/>
    <w:unhideWhenUsed/>
    <w:rsid w:val="008A3A86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8A3A86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customStyle="1" w:styleId="ColorfulList-Accent11">
    <w:name w:val="Colorful List - Accent 11"/>
    <w:basedOn w:val="Normal"/>
    <w:qFormat/>
    <w:rsid w:val="008A3A86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  <w14:ligatures w14:val="none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8A3A86"/>
  </w:style>
  <w:style w:type="paragraph" w:customStyle="1" w:styleId="yiv1552062705msonormal">
    <w:name w:val="yiv1552062705msonormal"/>
    <w:basedOn w:val="Normal"/>
    <w:rsid w:val="00E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4474-83B7-4FA3-AC25-28393AA2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34</cp:revision>
  <cp:lastPrinted>2024-01-23T08:02:00Z</cp:lastPrinted>
  <dcterms:created xsi:type="dcterms:W3CDTF">2023-12-08T11:08:00Z</dcterms:created>
  <dcterms:modified xsi:type="dcterms:W3CDTF">2024-02-07T14:03:00Z</dcterms:modified>
</cp:coreProperties>
</file>