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A0" w:rsidRDefault="008D00A0" w:rsidP="008D00A0">
      <w:pPr>
        <w:ind w:left="360" w:firstLine="360"/>
        <w:rPr>
          <w:rFonts w:ascii="Calibri" w:hAnsi="Calibri" w:cs="Arial"/>
          <w:b/>
          <w:szCs w:val="28"/>
        </w:rPr>
      </w:pPr>
    </w:p>
    <w:p w:rsidR="004E74FA" w:rsidRDefault="004E74FA" w:rsidP="008D00A0">
      <w:pPr>
        <w:ind w:left="360" w:firstLine="360"/>
        <w:rPr>
          <w:rFonts w:ascii="Calibri" w:hAnsi="Calibri" w:cs="Arial"/>
          <w:b/>
          <w:szCs w:val="28"/>
        </w:rPr>
      </w:pPr>
    </w:p>
    <w:p w:rsidR="008D00A0" w:rsidRPr="002F3126" w:rsidRDefault="00625B64" w:rsidP="008D00A0">
      <w:pPr>
        <w:shd w:val="clear" w:color="auto" w:fill="D72C0F"/>
        <w:jc w:val="center"/>
        <w:rPr>
          <w:rFonts w:ascii="Calibri" w:hAnsi="Calibri"/>
          <w:b/>
          <w:smallCaps/>
          <w:color w:val="FFFFFF" w:themeColor="background1"/>
          <w:szCs w:val="28"/>
          <w:lang w:val="ro-RO"/>
        </w:rPr>
      </w:pPr>
      <w:r>
        <w:rPr>
          <w:rFonts w:ascii="Calibri" w:hAnsi="Calibri"/>
          <w:b/>
          <w:smallCaps/>
          <w:color w:val="FFFFFF" w:themeColor="background1"/>
          <w:szCs w:val="28"/>
          <w:lang w:val="ro-RO"/>
        </w:rPr>
        <w:t>MEMORIU TEHNIC</w:t>
      </w:r>
    </w:p>
    <w:p w:rsidR="00E13268" w:rsidRDefault="00E13268" w:rsidP="008D00A0">
      <w:pPr>
        <w:pBdr>
          <w:bottom w:val="single" w:sz="4" w:space="1" w:color="000000"/>
        </w:pBdr>
        <w:jc w:val="both"/>
        <w:rPr>
          <w:rFonts w:ascii="Calibri" w:hAnsi="Calibri"/>
          <w:b/>
          <w:bCs/>
          <w:smallCaps/>
          <w:sz w:val="22"/>
          <w:szCs w:val="22"/>
          <w:lang w:val="ro-RO"/>
        </w:rPr>
      </w:pPr>
    </w:p>
    <w:p w:rsidR="00CC544F" w:rsidRPr="006E71D3" w:rsidRDefault="00CC544F" w:rsidP="00CC544F">
      <w:pPr>
        <w:pBdr>
          <w:bottom w:val="single" w:sz="4" w:space="1" w:color="000000"/>
        </w:pBdr>
        <w:jc w:val="both"/>
        <w:rPr>
          <w:rFonts w:ascii="Calibri" w:hAnsi="Calibri"/>
          <w:smallCaps/>
          <w:sz w:val="22"/>
          <w:szCs w:val="22"/>
          <w:lang w:val="ro-RO"/>
        </w:rPr>
      </w:pPr>
      <w:r w:rsidRPr="006E71D3">
        <w:rPr>
          <w:rFonts w:ascii="Calibri" w:hAnsi="Calibri"/>
          <w:b/>
          <w:bCs/>
          <w:smallCaps/>
          <w:sz w:val="22"/>
          <w:szCs w:val="22"/>
          <w:lang w:val="ro-RO"/>
        </w:rPr>
        <w:t>1.</w:t>
      </w:r>
      <w:r w:rsidRPr="006E71D3">
        <w:rPr>
          <w:rFonts w:ascii="Calibri" w:hAnsi="Calibri"/>
          <w:smallCaps/>
          <w:sz w:val="22"/>
          <w:szCs w:val="22"/>
          <w:lang w:val="ro-RO"/>
        </w:rPr>
        <w:t>Date generale</w:t>
      </w:r>
    </w:p>
    <w:p w:rsidR="00CC544F" w:rsidRPr="00141AD5" w:rsidRDefault="00CC544F" w:rsidP="00CC544F">
      <w:pPr>
        <w:jc w:val="both"/>
        <w:rPr>
          <w:rFonts w:ascii="Calibri" w:hAnsi="Calibri" w:cs="Swis721 LtCn BT"/>
          <w:color w:val="000000"/>
          <w:sz w:val="22"/>
          <w:szCs w:val="22"/>
          <w:lang w:val="ro-RO"/>
        </w:rPr>
      </w:pPr>
      <w:bookmarkStart w:id="0" w:name="do%7Cax1%7CsiIII%7Cal2%7CliA%7Cpt1%7Csp1"/>
      <w:r w:rsidRPr="00E13268">
        <w:rPr>
          <w:rFonts w:ascii="Calibri" w:hAnsi="Calibri"/>
          <w:b/>
          <w:bCs/>
          <w:sz w:val="22"/>
          <w:szCs w:val="22"/>
          <w:lang w:val="ro-RO"/>
        </w:rPr>
        <w:t>1.1.</w:t>
      </w:r>
      <w:r w:rsidRPr="00E13268">
        <w:rPr>
          <w:rFonts w:ascii="Calibri" w:hAnsi="Calibri"/>
          <w:sz w:val="22"/>
          <w:szCs w:val="22"/>
          <w:lang w:val="ro-RO"/>
        </w:rPr>
        <w:t>De</w:t>
      </w:r>
      <w:r w:rsidRPr="00141AD5">
        <w:rPr>
          <w:rFonts w:ascii="Calibri" w:hAnsi="Calibri" w:cs="Swis721 LtCn BT"/>
          <w:color w:val="000000"/>
          <w:sz w:val="22"/>
          <w:szCs w:val="22"/>
          <w:lang w:val="ro-RO"/>
        </w:rPr>
        <w:t>numirea investitiei</w:t>
      </w:r>
    </w:p>
    <w:p w:rsidR="00CC544F" w:rsidRPr="00630569" w:rsidRDefault="00CC544F" w:rsidP="00CC544F">
      <w:pPr>
        <w:autoSpaceDE w:val="0"/>
        <w:jc w:val="both"/>
        <w:rPr>
          <w:rFonts w:ascii="Calibri" w:hAnsi="Calibri" w:cs="Swis721 LtCn BT"/>
          <w:b/>
          <w:color w:val="000000"/>
          <w:sz w:val="22"/>
          <w:szCs w:val="22"/>
          <w:lang w:val="ro-RO"/>
        </w:rPr>
      </w:pPr>
      <w:r>
        <w:rPr>
          <w:rFonts w:ascii="Calibri" w:hAnsi="Calibri" w:cs="Swis721 LtCn BT"/>
          <w:b/>
          <w:color w:val="000000"/>
          <w:sz w:val="22"/>
          <w:szCs w:val="22"/>
          <w:lang w:val="ro-RO"/>
        </w:rPr>
        <w:t>DESFIINTARE VILA ANINA</w:t>
      </w:r>
      <w:r w:rsidRPr="00630569">
        <w:rPr>
          <w:rFonts w:ascii="Calibri" w:hAnsi="Calibri" w:cs="Swis721 LtCn BT"/>
          <w:b/>
          <w:color w:val="000000"/>
          <w:sz w:val="22"/>
          <w:szCs w:val="22"/>
          <w:lang w:val="ro-RO"/>
        </w:rPr>
        <w:t xml:space="preserve"> D+P+</w:t>
      </w:r>
      <w:r>
        <w:rPr>
          <w:rFonts w:ascii="Calibri" w:hAnsi="Calibri" w:cs="Swis721 LtCn BT"/>
          <w:b/>
          <w:color w:val="000000"/>
          <w:sz w:val="22"/>
          <w:szCs w:val="22"/>
          <w:lang w:val="ro-RO"/>
        </w:rPr>
        <w:t>1</w:t>
      </w:r>
      <w:r w:rsidRPr="00630569">
        <w:rPr>
          <w:rFonts w:ascii="Calibri" w:hAnsi="Calibri" w:cs="Swis721 LtCn BT"/>
          <w:b/>
          <w:color w:val="000000"/>
          <w:sz w:val="22"/>
          <w:szCs w:val="22"/>
          <w:lang w:val="ro-RO"/>
        </w:rPr>
        <w:t>E</w:t>
      </w:r>
      <w:r>
        <w:rPr>
          <w:rFonts w:ascii="Calibri" w:hAnsi="Calibri" w:cs="Swis721 LtCn BT"/>
          <w:b/>
          <w:color w:val="000000"/>
          <w:sz w:val="22"/>
          <w:szCs w:val="22"/>
          <w:lang w:val="ro-RO"/>
        </w:rPr>
        <w:t>+M</w:t>
      </w:r>
      <w:r w:rsidRPr="00630569">
        <w:rPr>
          <w:rFonts w:ascii="Calibri" w:hAnsi="Calibri" w:cs="Swis721 LtCn BT"/>
          <w:b/>
          <w:color w:val="000000"/>
          <w:sz w:val="22"/>
          <w:szCs w:val="22"/>
          <w:lang w:val="ro-RO"/>
        </w:rPr>
        <w:t xml:space="preserve">, </w:t>
      </w:r>
    </w:p>
    <w:p w:rsidR="00CC544F" w:rsidRPr="006E71D3" w:rsidRDefault="00CC544F" w:rsidP="00CC544F">
      <w:pPr>
        <w:autoSpaceDE w:val="0"/>
        <w:jc w:val="both"/>
        <w:rPr>
          <w:rFonts w:ascii="Calibri" w:hAnsi="Calibri" w:cs="Swis721 LtCn BT"/>
          <w:b/>
          <w:color w:val="000000"/>
          <w:sz w:val="22"/>
          <w:szCs w:val="22"/>
          <w:lang w:val="ro-RO"/>
        </w:rPr>
      </w:pPr>
      <w:r w:rsidRPr="006E71D3">
        <w:rPr>
          <w:rFonts w:ascii="Calibri" w:hAnsi="Calibri" w:cs="Swis721 LtCn BT"/>
          <w:b/>
          <w:color w:val="000000"/>
          <w:sz w:val="22"/>
          <w:szCs w:val="22"/>
          <w:lang w:val="ro-RO"/>
        </w:rPr>
        <w:t xml:space="preserve">1.2. </w:t>
      </w:r>
      <w:r w:rsidRPr="00851D22">
        <w:rPr>
          <w:rFonts w:ascii="Calibri" w:hAnsi="Calibri"/>
          <w:sz w:val="22"/>
          <w:szCs w:val="22"/>
          <w:lang w:val="ro-RO"/>
        </w:rPr>
        <w:t>Amplasamentul  si adresa obiectivului</w:t>
      </w:r>
    </w:p>
    <w:p w:rsidR="00CC544F" w:rsidRPr="00630569" w:rsidRDefault="00CC544F" w:rsidP="00CC544F">
      <w:pPr>
        <w:autoSpaceDE w:val="0"/>
        <w:jc w:val="both"/>
        <w:rPr>
          <w:rFonts w:ascii="Calibri" w:hAnsi="Calibri" w:cs="Swis721 LtCn BT"/>
          <w:color w:val="000000"/>
          <w:sz w:val="22"/>
          <w:szCs w:val="22"/>
          <w:lang w:val="ro-RO"/>
        </w:rPr>
      </w:pPr>
      <w:r w:rsidRPr="00630569">
        <w:rPr>
          <w:rFonts w:ascii="Calibri" w:hAnsi="Calibri" w:cs="Swis721 LtCn BT"/>
          <w:color w:val="000000"/>
          <w:sz w:val="22"/>
          <w:szCs w:val="22"/>
          <w:lang w:val="ro-RO"/>
        </w:rPr>
        <w:t>Bdul Victoriei, nr.3, Techirghiol, jud. Constanta</w:t>
      </w:r>
    </w:p>
    <w:p w:rsidR="00CC544F" w:rsidRPr="00851D22" w:rsidRDefault="00CC544F" w:rsidP="00CC544F">
      <w:pPr>
        <w:autoSpaceDE w:val="0"/>
        <w:jc w:val="both"/>
        <w:rPr>
          <w:rFonts w:ascii="Calibri" w:hAnsi="Calibri" w:cs="Swis721 LtCn BT"/>
          <w:color w:val="000000"/>
          <w:sz w:val="22"/>
          <w:szCs w:val="22"/>
          <w:lang w:val="ro-RO"/>
        </w:rPr>
      </w:pPr>
      <w:r w:rsidRPr="00851D22">
        <w:rPr>
          <w:rFonts w:ascii="Calibri" w:hAnsi="Calibri" w:cs="Swis721 LtCn BT"/>
          <w:b/>
          <w:color w:val="000000"/>
          <w:sz w:val="22"/>
          <w:szCs w:val="22"/>
          <w:lang w:val="ro-RO"/>
        </w:rPr>
        <w:t xml:space="preserve">1.3. </w:t>
      </w:r>
      <w:r w:rsidRPr="00851D22">
        <w:rPr>
          <w:rFonts w:ascii="Calibri" w:hAnsi="Calibri" w:cs="Swis721 LtCn BT"/>
          <w:color w:val="000000"/>
          <w:sz w:val="22"/>
          <w:szCs w:val="22"/>
          <w:lang w:val="ro-RO"/>
        </w:rPr>
        <w:t>Date de identificare a titularului/beneficiarului proiectului de investitii</w:t>
      </w:r>
    </w:p>
    <w:p w:rsidR="00CC544F" w:rsidRPr="00851D22" w:rsidRDefault="00CC544F" w:rsidP="00CC544F">
      <w:pPr>
        <w:autoSpaceDE w:val="0"/>
        <w:jc w:val="both"/>
        <w:rPr>
          <w:rFonts w:ascii="Calibri" w:hAnsi="Calibri" w:cs="Swis721 LtCn BT"/>
          <w:color w:val="000000"/>
          <w:sz w:val="22"/>
          <w:szCs w:val="22"/>
          <w:lang w:val="ro-RO"/>
        </w:rPr>
      </w:pPr>
      <w:r w:rsidRPr="00851D22">
        <w:rPr>
          <w:rFonts w:ascii="Calibri" w:hAnsi="Calibri" w:cs="Swis721 LtCn BT"/>
          <w:color w:val="000000"/>
          <w:sz w:val="22"/>
          <w:szCs w:val="22"/>
          <w:lang w:val="ro-RO"/>
        </w:rPr>
        <w:t>a. Denumire titular</w:t>
      </w:r>
    </w:p>
    <w:p w:rsidR="00CC544F" w:rsidRDefault="00CC544F" w:rsidP="00CC544F">
      <w:pPr>
        <w:autoSpaceDE w:val="0"/>
        <w:jc w:val="both"/>
        <w:rPr>
          <w:rFonts w:ascii="Calibri" w:hAnsi="Calibri" w:cs="Swis721 LtCn BT"/>
          <w:bCs/>
          <w:color w:val="000000"/>
          <w:sz w:val="22"/>
          <w:szCs w:val="22"/>
          <w:lang w:val="ro-RO"/>
        </w:rPr>
      </w:pPr>
      <w:r>
        <w:rPr>
          <w:rFonts w:ascii="Calibri" w:hAnsi="Calibri" w:cs="Swis721 LtCn BT"/>
          <w:b/>
          <w:bCs/>
          <w:color w:val="000000"/>
          <w:sz w:val="22"/>
          <w:szCs w:val="22"/>
          <w:lang w:val="ro-RO"/>
        </w:rPr>
        <w:t>CABINET STOMATOLOGIC LADENT SRL</w:t>
      </w:r>
    </w:p>
    <w:p w:rsidR="00CC544F" w:rsidRPr="00851D22" w:rsidRDefault="00CC544F" w:rsidP="00CC544F">
      <w:pPr>
        <w:autoSpaceDE w:val="0"/>
        <w:jc w:val="both"/>
        <w:rPr>
          <w:rFonts w:ascii="Calibri" w:hAnsi="Calibri" w:cs="Swis721 LtCn BT"/>
          <w:color w:val="000000"/>
          <w:sz w:val="22"/>
          <w:szCs w:val="22"/>
          <w:lang w:val="ro-RO"/>
        </w:rPr>
      </w:pPr>
      <w:r w:rsidRPr="00851D22">
        <w:rPr>
          <w:rFonts w:ascii="Calibri" w:hAnsi="Calibri" w:cs="Swis721 LtCn BT"/>
          <w:color w:val="000000"/>
          <w:sz w:val="22"/>
          <w:szCs w:val="22"/>
          <w:lang w:val="ro-RO"/>
        </w:rPr>
        <w:t>b. Adresa titularului, telefon, fax, email</w:t>
      </w:r>
    </w:p>
    <w:p w:rsidR="00CC544F" w:rsidRDefault="00CC544F" w:rsidP="00CC544F">
      <w:pPr>
        <w:autoSpaceDE w:val="0"/>
        <w:jc w:val="both"/>
        <w:rPr>
          <w:rFonts w:ascii="Calibri" w:hAnsi="Calibri" w:cs="Swis721 LtCn BT"/>
          <w:color w:val="000000"/>
          <w:sz w:val="22"/>
          <w:szCs w:val="22"/>
          <w:lang w:val="ro-RO"/>
        </w:rPr>
      </w:pPr>
      <w:r>
        <w:rPr>
          <w:rFonts w:ascii="Calibri" w:hAnsi="Calibri" w:cs="Swis721 LtCn BT"/>
          <w:color w:val="000000"/>
          <w:sz w:val="22"/>
          <w:szCs w:val="22"/>
          <w:lang w:val="ro-RO"/>
        </w:rPr>
        <w:t>Constanta, jud. Cta, Str. Bradului, nr. 1</w:t>
      </w:r>
    </w:p>
    <w:p w:rsidR="00CC544F" w:rsidRDefault="00CC544F" w:rsidP="00CC544F">
      <w:pPr>
        <w:autoSpaceDE w:val="0"/>
        <w:jc w:val="both"/>
        <w:rPr>
          <w:rFonts w:ascii="Calibri" w:hAnsi="Calibri" w:cs="Swis721 LtCn BT"/>
          <w:color w:val="000000"/>
          <w:sz w:val="22"/>
          <w:szCs w:val="22"/>
          <w:lang w:val="ro-RO"/>
        </w:rPr>
      </w:pPr>
      <w:r w:rsidRPr="00C60844">
        <w:rPr>
          <w:rFonts w:ascii="Calibri" w:hAnsi="Calibri" w:cs="Swis721 LtCn BT"/>
          <w:b/>
          <w:color w:val="000000"/>
          <w:sz w:val="22"/>
          <w:szCs w:val="22"/>
          <w:lang w:val="ro-RO"/>
        </w:rPr>
        <w:t>1.4.</w:t>
      </w:r>
      <w:r>
        <w:rPr>
          <w:rFonts w:ascii="Calibri" w:hAnsi="Calibri" w:cs="Swis721 LtCn BT"/>
          <w:color w:val="000000"/>
          <w:sz w:val="22"/>
          <w:szCs w:val="22"/>
          <w:lang w:val="ro-RO"/>
        </w:rPr>
        <w:t xml:space="preserve"> Elaborator </w:t>
      </w:r>
    </w:p>
    <w:p w:rsidR="00CC544F" w:rsidRPr="00851D22" w:rsidRDefault="00CC544F" w:rsidP="00CC544F">
      <w:pPr>
        <w:autoSpaceDE w:val="0"/>
        <w:jc w:val="both"/>
        <w:rPr>
          <w:rFonts w:ascii="Calibri" w:hAnsi="Calibri" w:cs="Swis721 LtCn BT"/>
          <w:color w:val="000000"/>
          <w:sz w:val="22"/>
          <w:szCs w:val="22"/>
          <w:lang w:val="ro-RO"/>
        </w:rPr>
      </w:pPr>
      <w:r>
        <w:rPr>
          <w:rFonts w:ascii="Calibri" w:hAnsi="Calibri" w:cs="Swis721 LtCn BT"/>
          <w:color w:val="000000"/>
          <w:sz w:val="22"/>
          <w:szCs w:val="22"/>
          <w:lang w:val="ro-RO"/>
        </w:rPr>
        <w:t>s.c. Extrude Studio s.r.l.</w:t>
      </w:r>
    </w:p>
    <w:p w:rsidR="00CC544F" w:rsidRPr="00851D22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851D22">
        <w:rPr>
          <w:rFonts w:ascii="Calibri" w:hAnsi="Calibri"/>
          <w:b/>
          <w:bCs/>
          <w:sz w:val="22"/>
          <w:szCs w:val="22"/>
          <w:lang w:val="ro-RO"/>
        </w:rPr>
        <w:t>1.</w:t>
      </w:r>
      <w:r>
        <w:rPr>
          <w:rFonts w:ascii="Calibri" w:hAnsi="Calibri"/>
          <w:b/>
          <w:bCs/>
          <w:sz w:val="22"/>
          <w:szCs w:val="22"/>
          <w:lang w:val="ro-RO"/>
        </w:rPr>
        <w:t>5</w:t>
      </w:r>
      <w:r w:rsidRPr="00851D22">
        <w:rPr>
          <w:rFonts w:ascii="Calibri" w:hAnsi="Calibri"/>
          <w:b/>
          <w:bCs/>
          <w:sz w:val="22"/>
          <w:szCs w:val="22"/>
          <w:lang w:val="ro-RO"/>
        </w:rPr>
        <w:t>.</w:t>
      </w:r>
      <w:r w:rsidRPr="00851D22">
        <w:rPr>
          <w:rFonts w:ascii="Calibri" w:hAnsi="Calibri"/>
          <w:bCs/>
          <w:sz w:val="22"/>
          <w:szCs w:val="22"/>
          <w:lang w:val="ro-RO"/>
        </w:rPr>
        <w:t xml:space="preserve"> </w:t>
      </w:r>
      <w:r w:rsidRPr="00851D22">
        <w:rPr>
          <w:rFonts w:ascii="Calibri" w:hAnsi="Calibri"/>
          <w:sz w:val="22"/>
          <w:szCs w:val="22"/>
          <w:lang w:val="ro-RO"/>
        </w:rPr>
        <w:t>Incadrarea in planurile de urbanism / amenajarea teritoriului si/sau alte scheme/programe</w:t>
      </w:r>
    </w:p>
    <w:p w:rsidR="00CC544F" w:rsidRPr="00851D22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851D22">
        <w:rPr>
          <w:rFonts w:ascii="Calibri" w:hAnsi="Calibri"/>
          <w:sz w:val="22"/>
          <w:szCs w:val="22"/>
          <w:lang w:val="ro-RO"/>
        </w:rPr>
        <w:t xml:space="preserve">Terenul este incadrat prin PUG </w:t>
      </w:r>
      <w:r>
        <w:rPr>
          <w:rFonts w:ascii="Calibri" w:hAnsi="Calibri"/>
          <w:sz w:val="22"/>
          <w:szCs w:val="22"/>
          <w:lang w:val="ro-RO"/>
        </w:rPr>
        <w:t>tECHIRGHIOL</w:t>
      </w:r>
      <w:r w:rsidRPr="00851D22">
        <w:rPr>
          <w:rFonts w:ascii="Calibri" w:hAnsi="Calibri"/>
          <w:sz w:val="22"/>
          <w:szCs w:val="22"/>
          <w:lang w:val="ro-RO"/>
        </w:rPr>
        <w:t xml:space="preserve"> in UTR</w:t>
      </w:r>
      <w:r>
        <w:rPr>
          <w:rFonts w:ascii="Calibri" w:hAnsi="Calibri"/>
          <w:sz w:val="22"/>
          <w:szCs w:val="22"/>
          <w:lang w:val="ro-RO"/>
        </w:rPr>
        <w:t xml:space="preserve"> 1 – Zona Centrala</w:t>
      </w:r>
    </w:p>
    <w:p w:rsidR="00CC544F" w:rsidRPr="00851D22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851D22">
        <w:rPr>
          <w:rFonts w:ascii="Calibri" w:hAnsi="Calibri"/>
          <w:b/>
          <w:bCs/>
          <w:sz w:val="22"/>
          <w:szCs w:val="22"/>
          <w:lang w:val="ro-RO"/>
        </w:rPr>
        <w:t>1.</w:t>
      </w:r>
      <w:r>
        <w:rPr>
          <w:rFonts w:ascii="Calibri" w:hAnsi="Calibri"/>
          <w:b/>
          <w:bCs/>
          <w:sz w:val="22"/>
          <w:szCs w:val="22"/>
          <w:lang w:val="ro-RO"/>
        </w:rPr>
        <w:t>6</w:t>
      </w:r>
      <w:r w:rsidRPr="00851D22">
        <w:rPr>
          <w:rFonts w:ascii="Calibri" w:hAnsi="Calibri"/>
          <w:b/>
          <w:bCs/>
          <w:sz w:val="22"/>
          <w:szCs w:val="22"/>
          <w:lang w:val="ro-RO"/>
        </w:rPr>
        <w:t xml:space="preserve">. </w:t>
      </w:r>
      <w:r w:rsidRPr="00851D22">
        <w:rPr>
          <w:rFonts w:ascii="Calibri" w:hAnsi="Calibri"/>
          <w:sz w:val="22"/>
          <w:szCs w:val="22"/>
          <w:lang w:val="ro-RO"/>
        </w:rPr>
        <w:t>Incadrarea in alte activitati existente</w:t>
      </w:r>
    </w:p>
    <w:p w:rsidR="00CC544F" w:rsidRPr="00851D22" w:rsidRDefault="00CC544F" w:rsidP="00CC544F">
      <w:pPr>
        <w:autoSpaceDE w:val="0"/>
        <w:ind w:left="3540" w:hanging="3540"/>
        <w:rPr>
          <w:rFonts w:ascii="Calibri" w:hAnsi="Calibri"/>
          <w:sz w:val="22"/>
          <w:szCs w:val="22"/>
          <w:lang w:val="ro-RO"/>
        </w:rPr>
      </w:pPr>
      <w:r w:rsidRPr="00851D22">
        <w:rPr>
          <w:rFonts w:ascii="Calibri" w:hAnsi="Calibri"/>
          <w:sz w:val="22"/>
          <w:szCs w:val="22"/>
          <w:lang w:val="ro-RO"/>
        </w:rPr>
        <w:t>Nu este cazul.</w:t>
      </w:r>
    </w:p>
    <w:p w:rsidR="00CC544F" w:rsidRPr="00851D22" w:rsidRDefault="00CC544F" w:rsidP="00CC544F">
      <w:pPr>
        <w:autoSpaceDE w:val="0"/>
        <w:ind w:left="3540" w:hanging="3540"/>
        <w:rPr>
          <w:rFonts w:ascii="Calibri" w:hAnsi="Calibri"/>
          <w:sz w:val="22"/>
          <w:szCs w:val="22"/>
          <w:lang w:val="ro-RO"/>
        </w:rPr>
      </w:pPr>
      <w:r w:rsidRPr="00851D22">
        <w:rPr>
          <w:rFonts w:ascii="Calibri" w:hAnsi="Calibri"/>
          <w:b/>
          <w:sz w:val="22"/>
          <w:szCs w:val="22"/>
          <w:lang w:val="ro-RO"/>
        </w:rPr>
        <w:t>1.</w:t>
      </w:r>
      <w:r>
        <w:rPr>
          <w:rFonts w:ascii="Calibri" w:hAnsi="Calibri"/>
          <w:b/>
          <w:sz w:val="22"/>
          <w:szCs w:val="22"/>
          <w:lang w:val="ro-RO"/>
        </w:rPr>
        <w:t>7</w:t>
      </w:r>
      <w:r w:rsidRPr="00851D22">
        <w:rPr>
          <w:rFonts w:ascii="Calibri" w:hAnsi="Calibri"/>
          <w:b/>
          <w:sz w:val="22"/>
          <w:szCs w:val="22"/>
          <w:lang w:val="ro-RO"/>
        </w:rPr>
        <w:t>.</w:t>
      </w:r>
      <w:r w:rsidRPr="00851D22">
        <w:rPr>
          <w:rFonts w:ascii="Calibri" w:hAnsi="Calibri"/>
          <w:sz w:val="22"/>
          <w:szCs w:val="22"/>
          <w:lang w:val="ro-RO"/>
        </w:rPr>
        <w:t xml:space="preserve"> Bilantul teritorial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Suprafata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teren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  <w:t>1431.00mp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Suprafata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construita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existenta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  <w:t>C1</w:t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  <w:t xml:space="preserve">  676.00mp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Suprafata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desfasurata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existenta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C1</w:t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  <w:t xml:space="preserve"> 1919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mp</w:t>
      </w:r>
      <w:proofErr w:type="spellEnd"/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Suprafata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construita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existenta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  <w:t>C2</w:t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  <w:t xml:space="preserve"> 158.00mp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Suprafata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desfasurata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existenta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C2</w:t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  <w:t xml:space="preserve"> 632.00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mp</w:t>
      </w:r>
      <w:proofErr w:type="spellEnd"/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Suprafata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construita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totala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existenta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  <w:t xml:space="preserve"> 834.00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mp</w:t>
      </w:r>
      <w:proofErr w:type="spellEnd"/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Suprafata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desfasurata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totala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existenta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  <w:t>2551.00mp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POT existent</w:t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  <w:t>58.28%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CUT existent</w:t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  <w:t>1.78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Se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propune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desfiintarea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C2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POT </w:t>
      </w:r>
      <w:proofErr w:type="spellStart"/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propus</w:t>
      </w:r>
      <w:proofErr w:type="spellEnd"/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47.23%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CUT </w:t>
      </w:r>
      <w:proofErr w:type="spellStart"/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propus</w:t>
      </w:r>
      <w:proofErr w:type="spellEnd"/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1.34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proofErr w:type="spellStart"/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Functiunea</w:t>
      </w:r>
      <w:proofErr w:type="spellEnd"/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Hotel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proofErr w:type="spellStart"/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Categoria</w:t>
      </w:r>
      <w:proofErr w:type="spellEnd"/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importanta</w:t>
      </w:r>
      <w:proofErr w:type="spellEnd"/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C-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normala</w:t>
      </w:r>
      <w:proofErr w:type="spellEnd"/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Clasa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importanta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  <w:t>III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Grad de </w:t>
      </w:r>
      <w:proofErr w:type="spellStart"/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rezistenta</w:t>
      </w:r>
      <w:proofErr w:type="spellEnd"/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foc</w:t>
      </w:r>
      <w:proofErr w:type="spellEnd"/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II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Risc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incendiu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  <w:t>mic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Numar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niveluri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corp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desfiintat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: D+P+1E+M</w:t>
      </w:r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ab/>
        <w:t>3</w:t>
      </w:r>
    </w:p>
    <w:p w:rsidR="00CC544F" w:rsidRPr="00CC544F" w:rsidRDefault="00CC544F" w:rsidP="00CC544F">
      <w:pPr>
        <w:suppressAutoHyphens w:val="0"/>
        <w:autoSpaceDE w:val="0"/>
        <w:autoSpaceDN w:val="0"/>
        <w:adjustRightInd w:val="0"/>
        <w:ind w:left="3541" w:hanging="3541"/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</w:pP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Suprafata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spatii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verzi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= 250mp =17.5%</w:t>
      </w:r>
    </w:p>
    <w:p w:rsidR="00CC544F" w:rsidRDefault="00CC544F" w:rsidP="00CC544F">
      <w:pPr>
        <w:pBdr>
          <w:bottom w:val="single" w:sz="4" w:space="1" w:color="000000"/>
        </w:pBdr>
        <w:jc w:val="both"/>
        <w:rPr>
          <w:rFonts w:ascii="Calibri" w:hAnsi="Calibri"/>
          <w:b/>
          <w:bCs/>
          <w:smallCaps/>
          <w:sz w:val="22"/>
          <w:szCs w:val="22"/>
          <w:lang w:val="ro-RO"/>
        </w:rPr>
      </w:pP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Suprafata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accese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carosabil+pietonal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-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platforma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>betonata</w:t>
      </w:r>
      <w:proofErr w:type="spellEnd"/>
      <w:r w:rsidRPr="00CC544F">
        <w:rPr>
          <w:rFonts w:ascii="Calibri" w:eastAsiaTheme="minorEastAsia" w:hAnsi="Calibri" w:cs="Calibri"/>
          <w:color w:val="000000"/>
          <w:sz w:val="22"/>
          <w:szCs w:val="22"/>
          <w:lang w:val="en-US" w:eastAsia="en-US"/>
        </w:rPr>
        <w:t xml:space="preserve"> = 150mp</w:t>
      </w:r>
    </w:p>
    <w:p w:rsidR="00CC544F" w:rsidRDefault="00CC544F" w:rsidP="00CC544F">
      <w:pPr>
        <w:pBdr>
          <w:bottom w:val="single" w:sz="4" w:space="1" w:color="000000"/>
        </w:pBdr>
        <w:jc w:val="both"/>
        <w:rPr>
          <w:rFonts w:ascii="Calibri" w:hAnsi="Calibri"/>
          <w:b/>
          <w:bCs/>
          <w:smallCaps/>
          <w:sz w:val="22"/>
          <w:szCs w:val="22"/>
          <w:lang w:val="ro-RO"/>
        </w:rPr>
      </w:pPr>
    </w:p>
    <w:p w:rsidR="00CC544F" w:rsidRDefault="00CC544F" w:rsidP="00CC544F">
      <w:pPr>
        <w:pBdr>
          <w:bottom w:val="single" w:sz="4" w:space="1" w:color="000000"/>
        </w:pBdr>
        <w:jc w:val="both"/>
        <w:rPr>
          <w:rFonts w:ascii="Calibri" w:hAnsi="Calibri"/>
          <w:smallCaps/>
          <w:sz w:val="22"/>
          <w:szCs w:val="22"/>
          <w:lang w:val="ro-RO"/>
        </w:rPr>
      </w:pPr>
      <w:bookmarkStart w:id="1" w:name="_GoBack"/>
      <w:bookmarkEnd w:id="1"/>
      <w:r w:rsidRPr="00851D22">
        <w:rPr>
          <w:rFonts w:ascii="Calibri" w:hAnsi="Calibri"/>
          <w:b/>
          <w:bCs/>
          <w:smallCaps/>
          <w:sz w:val="22"/>
          <w:szCs w:val="22"/>
          <w:lang w:val="ro-RO"/>
        </w:rPr>
        <w:t>2.</w:t>
      </w:r>
      <w:r w:rsidRPr="00851D22">
        <w:rPr>
          <w:rFonts w:ascii="Calibri" w:hAnsi="Calibri"/>
          <w:smallCaps/>
          <w:sz w:val="22"/>
          <w:szCs w:val="22"/>
          <w:lang w:val="ro-RO"/>
        </w:rPr>
        <w:t>Descrierea sumara a proiectului</w:t>
      </w:r>
    </w:p>
    <w:p w:rsidR="00CC544F" w:rsidRPr="006E71D3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b/>
          <w:bCs/>
          <w:sz w:val="22"/>
          <w:szCs w:val="22"/>
          <w:lang w:val="ro-RO"/>
        </w:rPr>
        <w:t>2.1</w:t>
      </w:r>
      <w:r w:rsidRPr="00851D22">
        <w:rPr>
          <w:rFonts w:ascii="Calibri" w:hAnsi="Calibri"/>
          <w:b/>
          <w:bCs/>
          <w:sz w:val="22"/>
          <w:szCs w:val="22"/>
          <w:lang w:val="ro-RO"/>
        </w:rPr>
        <w:t xml:space="preserve">. </w:t>
      </w:r>
      <w:r w:rsidRPr="00C60844">
        <w:rPr>
          <w:rFonts w:ascii="Calibri" w:hAnsi="Calibri"/>
          <w:sz w:val="22"/>
          <w:szCs w:val="22"/>
          <w:lang w:val="ro-RO"/>
        </w:rPr>
        <w:t>Descrierea solutiei de amplasare a constructiei in incinta</w:t>
      </w:r>
    </w:p>
    <w:p w:rsidR="00CC544F" w:rsidRPr="006E71D3" w:rsidRDefault="008413D6" w:rsidP="00CC544F">
      <w:p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Cladirea propusa a fi desfiintata se amplaseaza</w:t>
      </w:r>
      <w:r w:rsidR="00CC544F" w:rsidRPr="006E71D3">
        <w:rPr>
          <w:rFonts w:ascii="Calibri" w:hAnsi="Calibri"/>
          <w:sz w:val="22"/>
          <w:szCs w:val="22"/>
          <w:lang w:val="ro-RO"/>
        </w:rPr>
        <w:t xml:space="preserve"> astfel: </w:t>
      </w:r>
    </w:p>
    <w:p w:rsidR="00CC544F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C</w:t>
      </w:r>
      <w:r w:rsidRPr="006E71D3">
        <w:rPr>
          <w:rFonts w:ascii="Calibri" w:hAnsi="Calibri"/>
          <w:sz w:val="22"/>
          <w:szCs w:val="22"/>
          <w:lang w:val="ro-RO"/>
        </w:rPr>
        <w:t>orpul de cladire cel mai apropiat de strada:</w:t>
      </w:r>
    </w:p>
    <w:p w:rsidR="00CC544F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6E71D3">
        <w:rPr>
          <w:rFonts w:ascii="Calibri" w:hAnsi="Calibri"/>
          <w:sz w:val="22"/>
          <w:szCs w:val="22"/>
          <w:lang w:val="ro-RO"/>
        </w:rPr>
        <w:t xml:space="preserve">- </w:t>
      </w:r>
      <w:r>
        <w:rPr>
          <w:rFonts w:ascii="Calibri" w:hAnsi="Calibri"/>
          <w:sz w:val="22"/>
          <w:szCs w:val="22"/>
          <w:lang w:val="ro-RO"/>
        </w:rPr>
        <w:t xml:space="preserve">fata de limita de proprietate dinspre Bdul Victoriei  – </w:t>
      </w:r>
      <w:r w:rsidR="008413D6">
        <w:rPr>
          <w:rFonts w:ascii="Calibri" w:hAnsi="Calibri"/>
          <w:sz w:val="22"/>
          <w:szCs w:val="22"/>
          <w:lang w:val="ro-RO"/>
        </w:rPr>
        <w:t>11</w:t>
      </w:r>
      <w:r>
        <w:rPr>
          <w:rFonts w:ascii="Calibri" w:hAnsi="Calibri"/>
          <w:sz w:val="22"/>
          <w:szCs w:val="22"/>
          <w:lang w:val="ro-RO"/>
        </w:rPr>
        <w:t>.00m</w:t>
      </w:r>
    </w:p>
    <w:p w:rsidR="00CC544F" w:rsidRPr="006E71D3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lastRenderedPageBreak/>
        <w:t>- fata de limita dinspre alee pietonala sud – 3.50m</w:t>
      </w:r>
    </w:p>
    <w:p w:rsidR="00CC544F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6E71D3">
        <w:rPr>
          <w:rFonts w:ascii="Calibri" w:hAnsi="Calibri"/>
          <w:sz w:val="22"/>
          <w:szCs w:val="22"/>
          <w:lang w:val="ro-RO"/>
        </w:rPr>
        <w:t xml:space="preserve">- </w:t>
      </w:r>
      <w:r>
        <w:rPr>
          <w:rFonts w:ascii="Calibri" w:hAnsi="Calibri"/>
          <w:sz w:val="22"/>
          <w:szCs w:val="22"/>
          <w:lang w:val="ro-RO"/>
        </w:rPr>
        <w:t>fata de limita de proprietate dinspre vest – 1.05m</w:t>
      </w:r>
    </w:p>
    <w:p w:rsidR="00CC544F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- fata de limita de proprietate dinspre nord – 24.00m</w:t>
      </w:r>
    </w:p>
    <w:p w:rsidR="00CC544F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</w:p>
    <w:p w:rsidR="00CC544F" w:rsidRDefault="00CC544F" w:rsidP="00CC544F">
      <w:pPr>
        <w:pBdr>
          <w:bottom w:val="single" w:sz="4" w:space="1" w:color="000000"/>
        </w:pBdr>
        <w:jc w:val="both"/>
        <w:rPr>
          <w:rFonts w:ascii="Calibri" w:hAnsi="Calibri"/>
          <w:smallCaps/>
          <w:sz w:val="22"/>
          <w:szCs w:val="22"/>
          <w:lang w:val="ro-RO"/>
        </w:rPr>
      </w:pPr>
      <w:r w:rsidRPr="00851D22">
        <w:rPr>
          <w:rFonts w:ascii="Calibri" w:hAnsi="Calibri"/>
          <w:b/>
          <w:bCs/>
          <w:smallCaps/>
          <w:sz w:val="22"/>
          <w:szCs w:val="22"/>
          <w:lang w:val="ro-RO"/>
        </w:rPr>
        <w:t>2.</w:t>
      </w:r>
      <w:r>
        <w:rPr>
          <w:rFonts w:ascii="Calibri" w:hAnsi="Calibri"/>
          <w:b/>
          <w:bCs/>
          <w:smallCaps/>
          <w:sz w:val="22"/>
          <w:szCs w:val="22"/>
          <w:lang w:val="ro-RO"/>
        </w:rPr>
        <w:t>2.</w:t>
      </w:r>
      <w:r>
        <w:rPr>
          <w:rFonts w:ascii="Calibri" w:hAnsi="Calibri"/>
          <w:smallCaps/>
          <w:sz w:val="22"/>
          <w:szCs w:val="22"/>
          <w:lang w:val="ro-RO"/>
        </w:rPr>
        <w:t>Date Tehnice constructie propusa</w:t>
      </w:r>
    </w:p>
    <w:p w:rsidR="00CC544F" w:rsidRPr="006E71D3" w:rsidRDefault="00CC544F" w:rsidP="00CC544F">
      <w:pPr>
        <w:jc w:val="both"/>
        <w:rPr>
          <w:rFonts w:ascii="Calibri" w:hAnsi="Calibri"/>
          <w:color w:val="000000"/>
          <w:sz w:val="22"/>
          <w:szCs w:val="22"/>
          <w:lang w:val="ro-RO"/>
        </w:rPr>
      </w:pPr>
      <w:bookmarkStart w:id="2" w:name="do%7Cax1%7CsiIII%7Cal2%7CliA%7Cpt2%7Csp2"/>
      <w:bookmarkEnd w:id="0"/>
      <w:r>
        <w:rPr>
          <w:rFonts w:ascii="Calibri" w:hAnsi="Calibri"/>
          <w:b/>
          <w:sz w:val="22"/>
          <w:szCs w:val="22"/>
          <w:lang w:val="ro-RO"/>
        </w:rPr>
        <w:t>2.2.1</w:t>
      </w:r>
      <w:r w:rsidRPr="00851D22">
        <w:rPr>
          <w:rFonts w:ascii="Calibri" w:hAnsi="Calibri"/>
          <w:b/>
          <w:sz w:val="22"/>
          <w:szCs w:val="22"/>
          <w:lang w:val="ro-RO"/>
        </w:rPr>
        <w:t>.</w:t>
      </w:r>
      <w:r w:rsidRPr="00851D22">
        <w:rPr>
          <w:rFonts w:ascii="Calibri" w:hAnsi="Calibri"/>
          <w:sz w:val="22"/>
          <w:szCs w:val="22"/>
          <w:lang w:val="ro-RO"/>
        </w:rPr>
        <w:t xml:space="preserve"> </w:t>
      </w:r>
      <w:r w:rsidRPr="006E71D3">
        <w:rPr>
          <w:rFonts w:ascii="Calibri" w:hAnsi="Calibri"/>
          <w:b/>
          <w:color w:val="000000"/>
          <w:sz w:val="22"/>
          <w:szCs w:val="22"/>
          <w:lang w:val="ro-RO"/>
        </w:rPr>
        <w:t>Descrierea functionala si economica</w:t>
      </w:r>
    </w:p>
    <w:p w:rsidR="00CC544F" w:rsidRPr="006E71D3" w:rsidRDefault="008413D6" w:rsidP="00CC544F">
      <w:pPr>
        <w:jc w:val="both"/>
        <w:rPr>
          <w:rFonts w:ascii="Calibri" w:hAnsi="Calibri"/>
          <w:color w:val="000000"/>
          <w:sz w:val="22"/>
          <w:szCs w:val="22"/>
          <w:lang w:val="ro-RO"/>
        </w:rPr>
      </w:pPr>
      <w:r>
        <w:rPr>
          <w:rFonts w:ascii="Calibri" w:hAnsi="Calibri"/>
          <w:color w:val="000000"/>
          <w:sz w:val="22"/>
          <w:szCs w:val="22"/>
          <w:lang w:val="ro-RO"/>
        </w:rPr>
        <w:t>Cladirea propusa spre desfiintare</w:t>
      </w:r>
      <w:r w:rsidR="00CC544F" w:rsidRPr="006E71D3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ro-RO"/>
        </w:rPr>
        <w:t>are</w:t>
      </w:r>
      <w:r w:rsidR="00CC544F" w:rsidRPr="006E71D3">
        <w:rPr>
          <w:rFonts w:ascii="Calibri" w:hAnsi="Calibri"/>
          <w:color w:val="000000"/>
          <w:sz w:val="22"/>
          <w:szCs w:val="22"/>
          <w:lang w:val="ro-RO"/>
        </w:rPr>
        <w:t xml:space="preserve"> urmatoarele suprafete:</w:t>
      </w:r>
    </w:p>
    <w:p w:rsidR="00B15383" w:rsidRPr="00B15383" w:rsidRDefault="008413D6" w:rsidP="005F04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ro-RO"/>
        </w:rPr>
      </w:pPr>
      <w:r w:rsidRPr="00B15383">
        <w:rPr>
          <w:rFonts w:ascii="Calibri" w:hAnsi="Calibri"/>
          <w:b/>
          <w:color w:val="000000"/>
          <w:sz w:val="22"/>
          <w:szCs w:val="22"/>
          <w:lang w:val="ro-RO"/>
        </w:rPr>
        <w:t>Vila Anina</w:t>
      </w:r>
      <w:r w:rsidR="00CC544F" w:rsidRPr="00B15383">
        <w:rPr>
          <w:rFonts w:ascii="Calibri" w:hAnsi="Calibri"/>
          <w:b/>
          <w:color w:val="000000"/>
          <w:sz w:val="22"/>
          <w:szCs w:val="22"/>
          <w:lang w:val="ro-RO"/>
        </w:rPr>
        <w:t>:</w:t>
      </w:r>
      <w:r w:rsidR="00CC544F" w:rsidRPr="00B15383">
        <w:rPr>
          <w:rFonts w:ascii="Calibri" w:hAnsi="Calibri"/>
          <w:color w:val="000000"/>
          <w:sz w:val="22"/>
          <w:szCs w:val="22"/>
          <w:lang w:val="ro-RO"/>
        </w:rPr>
        <w:t xml:space="preserve"> o suprafata construita de </w:t>
      </w:r>
      <w:r w:rsidRPr="00B15383">
        <w:rPr>
          <w:rFonts w:ascii="Calibri" w:hAnsi="Calibri"/>
          <w:color w:val="000000"/>
          <w:sz w:val="22"/>
          <w:szCs w:val="22"/>
          <w:lang w:val="ro-RO"/>
        </w:rPr>
        <w:t>158</w:t>
      </w:r>
      <w:r w:rsidR="00CC544F" w:rsidRPr="00B15383">
        <w:rPr>
          <w:rFonts w:ascii="Calibri" w:hAnsi="Calibri"/>
          <w:color w:val="000000"/>
          <w:sz w:val="22"/>
          <w:szCs w:val="22"/>
          <w:lang w:val="ro-RO"/>
        </w:rPr>
        <w:t xml:space="preserve">mp, si o suprafata desfasurata de </w:t>
      </w:r>
      <w:r w:rsidRPr="00B15383">
        <w:rPr>
          <w:rFonts w:ascii="Calibri" w:hAnsi="Calibri"/>
          <w:color w:val="000000"/>
          <w:sz w:val="22"/>
          <w:szCs w:val="22"/>
          <w:lang w:val="ro-RO"/>
        </w:rPr>
        <w:t>632</w:t>
      </w:r>
      <w:r w:rsidR="00CC544F" w:rsidRPr="00B15383">
        <w:rPr>
          <w:rFonts w:ascii="Calibri" w:hAnsi="Calibri"/>
          <w:color w:val="000000"/>
          <w:sz w:val="22"/>
          <w:szCs w:val="22"/>
          <w:lang w:val="ro-RO"/>
        </w:rPr>
        <w:t>mp, un regim de inaltime Demisol+Parter+</w:t>
      </w:r>
      <w:r w:rsidRPr="00B15383">
        <w:rPr>
          <w:rFonts w:ascii="Calibri" w:hAnsi="Calibri"/>
          <w:color w:val="000000"/>
          <w:sz w:val="22"/>
          <w:szCs w:val="22"/>
          <w:lang w:val="ro-RO"/>
        </w:rPr>
        <w:t>1</w:t>
      </w:r>
      <w:r w:rsidR="00CC544F" w:rsidRPr="00B15383">
        <w:rPr>
          <w:rFonts w:ascii="Calibri" w:hAnsi="Calibri"/>
          <w:color w:val="000000"/>
          <w:sz w:val="22"/>
          <w:szCs w:val="22"/>
          <w:lang w:val="ro-RO"/>
        </w:rPr>
        <w:t>Etaj</w:t>
      </w:r>
      <w:r w:rsidRPr="00B15383">
        <w:rPr>
          <w:rFonts w:ascii="Calibri" w:hAnsi="Calibri"/>
          <w:color w:val="000000"/>
          <w:sz w:val="22"/>
          <w:szCs w:val="22"/>
          <w:lang w:val="ro-RO"/>
        </w:rPr>
        <w:t>+Mansarda</w:t>
      </w:r>
      <w:r w:rsidR="00CC544F" w:rsidRPr="00B15383">
        <w:rPr>
          <w:rFonts w:ascii="Calibri" w:hAnsi="Calibri"/>
          <w:color w:val="000000"/>
          <w:sz w:val="22"/>
          <w:szCs w:val="22"/>
          <w:lang w:val="ro-RO"/>
        </w:rPr>
        <w:t xml:space="preserve">. </w:t>
      </w:r>
    </w:p>
    <w:p w:rsidR="00CC544F" w:rsidRPr="00B15383" w:rsidRDefault="00CC544F" w:rsidP="005F04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ro-RO"/>
        </w:rPr>
      </w:pPr>
      <w:r w:rsidRPr="00B15383">
        <w:rPr>
          <w:rFonts w:ascii="Calibri" w:hAnsi="Calibri"/>
          <w:b/>
          <w:bCs/>
          <w:sz w:val="22"/>
          <w:szCs w:val="22"/>
          <w:lang w:val="ro-RO"/>
        </w:rPr>
        <w:t xml:space="preserve">2.2.2. </w:t>
      </w:r>
      <w:r w:rsidRPr="00B15383">
        <w:rPr>
          <w:rFonts w:ascii="Calibri" w:hAnsi="Calibri"/>
          <w:b/>
          <w:sz w:val="22"/>
          <w:szCs w:val="22"/>
          <w:lang w:val="ro-RO"/>
        </w:rPr>
        <w:t>Suprafata si situatia juridica a terenului</w:t>
      </w:r>
      <w:r w:rsidRPr="00B15383">
        <w:rPr>
          <w:rFonts w:ascii="Calibri" w:hAnsi="Calibri"/>
          <w:sz w:val="22"/>
          <w:szCs w:val="22"/>
          <w:lang w:val="ro-RO"/>
        </w:rPr>
        <w:t xml:space="preserve"> </w:t>
      </w:r>
    </w:p>
    <w:p w:rsidR="00CC544F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6E71D3">
        <w:rPr>
          <w:rFonts w:ascii="Calibri" w:hAnsi="Calibri"/>
          <w:sz w:val="22"/>
          <w:szCs w:val="22"/>
          <w:lang w:val="ro-RO"/>
        </w:rPr>
        <w:t xml:space="preserve">Suprafata terenului este de </w:t>
      </w:r>
      <w:r>
        <w:rPr>
          <w:rFonts w:ascii="Calibri" w:hAnsi="Calibri"/>
          <w:sz w:val="22"/>
          <w:szCs w:val="22"/>
          <w:lang w:val="ro-RO"/>
        </w:rPr>
        <w:t>1431</w:t>
      </w:r>
      <w:r w:rsidRPr="006E71D3">
        <w:rPr>
          <w:rFonts w:ascii="Calibri" w:hAnsi="Calibri"/>
          <w:sz w:val="22"/>
          <w:szCs w:val="22"/>
          <w:lang w:val="ro-RO"/>
        </w:rPr>
        <w:t xml:space="preserve">mp, teren detinut de </w:t>
      </w:r>
      <w:r>
        <w:rPr>
          <w:rFonts w:ascii="Calibri" w:hAnsi="Calibri"/>
          <w:sz w:val="22"/>
          <w:szCs w:val="22"/>
          <w:lang w:val="ro-RO"/>
        </w:rPr>
        <w:t>beneficiari,</w:t>
      </w:r>
      <w:r w:rsidRPr="006E71D3">
        <w:rPr>
          <w:rFonts w:ascii="Calibri" w:hAnsi="Calibri"/>
          <w:sz w:val="22"/>
          <w:szCs w:val="22"/>
          <w:lang w:val="ro-RO"/>
        </w:rPr>
        <w:t xml:space="preserve"> conform act</w:t>
      </w:r>
      <w:r>
        <w:rPr>
          <w:rFonts w:ascii="Calibri" w:hAnsi="Calibri"/>
          <w:sz w:val="22"/>
          <w:szCs w:val="22"/>
          <w:lang w:val="ro-RO"/>
        </w:rPr>
        <w:t>elor</w:t>
      </w:r>
      <w:r w:rsidRPr="006E71D3">
        <w:rPr>
          <w:rFonts w:ascii="Calibri" w:hAnsi="Calibri"/>
          <w:sz w:val="22"/>
          <w:szCs w:val="22"/>
          <w:lang w:val="ro-RO"/>
        </w:rPr>
        <w:t xml:space="preserve"> de proprietate a terenului</w:t>
      </w:r>
      <w:r>
        <w:rPr>
          <w:rFonts w:ascii="Calibri" w:hAnsi="Calibri"/>
          <w:sz w:val="22"/>
          <w:szCs w:val="22"/>
          <w:lang w:val="ro-RO"/>
        </w:rPr>
        <w:t xml:space="preserve">, </w:t>
      </w:r>
      <w:r w:rsidRPr="006E71D3">
        <w:rPr>
          <w:rFonts w:ascii="Calibri" w:hAnsi="Calibri"/>
          <w:sz w:val="22"/>
          <w:szCs w:val="22"/>
          <w:lang w:val="ro-RO"/>
        </w:rPr>
        <w:t>atasat</w:t>
      </w:r>
      <w:r>
        <w:rPr>
          <w:rFonts w:ascii="Calibri" w:hAnsi="Calibri"/>
          <w:sz w:val="22"/>
          <w:szCs w:val="22"/>
          <w:lang w:val="ro-RO"/>
        </w:rPr>
        <w:t>e</w:t>
      </w:r>
      <w:r w:rsidRPr="006E71D3">
        <w:rPr>
          <w:rFonts w:ascii="Calibri" w:hAnsi="Calibri"/>
          <w:sz w:val="22"/>
          <w:szCs w:val="22"/>
          <w:lang w:val="ro-RO"/>
        </w:rPr>
        <w:t xml:space="preserve">, terenul </w:t>
      </w:r>
      <w:r>
        <w:rPr>
          <w:rFonts w:ascii="Calibri" w:hAnsi="Calibri"/>
          <w:sz w:val="22"/>
          <w:szCs w:val="22"/>
          <w:lang w:val="ro-RO"/>
        </w:rPr>
        <w:t xml:space="preserve">fiind liber de </w:t>
      </w:r>
      <w:r w:rsidRPr="006E71D3">
        <w:rPr>
          <w:rFonts w:ascii="Calibri" w:hAnsi="Calibri"/>
          <w:sz w:val="22"/>
          <w:szCs w:val="22"/>
          <w:lang w:val="ro-RO"/>
        </w:rPr>
        <w:t>sarcini.</w:t>
      </w:r>
    </w:p>
    <w:bookmarkEnd w:id="2"/>
    <w:p w:rsidR="00CC544F" w:rsidRDefault="00CC544F" w:rsidP="00CC544F">
      <w:pPr>
        <w:jc w:val="both"/>
        <w:rPr>
          <w:rFonts w:ascii="Calibri" w:hAnsi="Calibri"/>
          <w:b/>
          <w:bCs/>
          <w:sz w:val="22"/>
          <w:szCs w:val="22"/>
          <w:lang w:val="ro-RO"/>
        </w:rPr>
      </w:pPr>
      <w:r>
        <w:rPr>
          <w:rFonts w:ascii="Calibri" w:hAnsi="Calibri"/>
          <w:b/>
          <w:bCs/>
          <w:sz w:val="22"/>
          <w:szCs w:val="22"/>
          <w:lang w:val="ro-RO"/>
        </w:rPr>
        <w:t>2.2.3</w:t>
      </w:r>
      <w:r w:rsidRPr="005A601C">
        <w:rPr>
          <w:rFonts w:ascii="Calibri" w:hAnsi="Calibri"/>
          <w:b/>
          <w:bCs/>
          <w:sz w:val="22"/>
          <w:szCs w:val="22"/>
          <w:lang w:val="ro-RO"/>
        </w:rPr>
        <w:t>.</w:t>
      </w:r>
      <w:r>
        <w:rPr>
          <w:rFonts w:ascii="Calibri" w:hAnsi="Calibri"/>
          <w:b/>
          <w:bCs/>
          <w:sz w:val="22"/>
          <w:szCs w:val="22"/>
          <w:lang w:val="ro-RO"/>
        </w:rPr>
        <w:t xml:space="preserve"> Descrierea functiunii</w:t>
      </w:r>
    </w:p>
    <w:p w:rsidR="00CC544F" w:rsidRDefault="00CC544F" w:rsidP="00CC544F">
      <w:pPr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6E71D3">
        <w:rPr>
          <w:rFonts w:ascii="Calibri" w:hAnsi="Calibri"/>
          <w:color w:val="000000"/>
          <w:sz w:val="22"/>
          <w:szCs w:val="22"/>
          <w:lang w:val="ro-RO"/>
        </w:rPr>
        <w:t>Imobil</w:t>
      </w:r>
      <w:r>
        <w:rPr>
          <w:rFonts w:ascii="Calibri" w:hAnsi="Calibri"/>
          <w:color w:val="000000"/>
          <w:sz w:val="22"/>
          <w:szCs w:val="22"/>
          <w:lang w:val="ro-RO"/>
        </w:rPr>
        <w:t>ul</w:t>
      </w:r>
      <w:r w:rsidRPr="006E71D3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="00B15383">
        <w:rPr>
          <w:rFonts w:ascii="Calibri" w:hAnsi="Calibri"/>
          <w:color w:val="000000"/>
          <w:sz w:val="22"/>
          <w:szCs w:val="22"/>
          <w:lang w:val="ro-RO"/>
        </w:rPr>
        <w:t>existent are f</w:t>
      </w:r>
      <w:r w:rsidRPr="006E71D3">
        <w:rPr>
          <w:rFonts w:ascii="Calibri" w:hAnsi="Calibri"/>
          <w:color w:val="000000"/>
          <w:sz w:val="22"/>
          <w:szCs w:val="22"/>
          <w:lang w:val="ro-RO"/>
        </w:rPr>
        <w:t>unctiun</w:t>
      </w:r>
      <w:r>
        <w:rPr>
          <w:rFonts w:ascii="Calibri" w:hAnsi="Calibri"/>
          <w:color w:val="000000"/>
          <w:sz w:val="22"/>
          <w:szCs w:val="22"/>
          <w:lang w:val="ro-RO"/>
        </w:rPr>
        <w:t>ea</w:t>
      </w:r>
      <w:r w:rsidRPr="006E71D3">
        <w:rPr>
          <w:rFonts w:ascii="Calibri" w:hAnsi="Calibri"/>
          <w:color w:val="000000"/>
          <w:sz w:val="22"/>
          <w:szCs w:val="22"/>
          <w:lang w:val="ro-RO"/>
        </w:rPr>
        <w:t xml:space="preserve"> de </w:t>
      </w:r>
      <w:r>
        <w:rPr>
          <w:rFonts w:ascii="Calibri" w:hAnsi="Calibri"/>
          <w:color w:val="000000"/>
          <w:sz w:val="22"/>
          <w:szCs w:val="22"/>
          <w:lang w:val="ro-RO"/>
        </w:rPr>
        <w:t>hotel. A</w:t>
      </w:r>
      <w:r w:rsidRPr="006E71D3">
        <w:rPr>
          <w:rFonts w:ascii="Calibri" w:hAnsi="Calibri"/>
          <w:color w:val="000000"/>
          <w:sz w:val="22"/>
          <w:szCs w:val="22"/>
          <w:lang w:val="ro-RO"/>
        </w:rPr>
        <w:t xml:space="preserve">ccesul principal in </w:t>
      </w:r>
      <w:r>
        <w:rPr>
          <w:rFonts w:ascii="Calibri" w:hAnsi="Calibri"/>
          <w:color w:val="000000"/>
          <w:sz w:val="22"/>
          <w:szCs w:val="22"/>
          <w:lang w:val="ro-RO"/>
        </w:rPr>
        <w:t>aceasta se realiz</w:t>
      </w:r>
      <w:r w:rsidR="00B15383">
        <w:rPr>
          <w:rFonts w:ascii="Calibri" w:hAnsi="Calibri"/>
          <w:color w:val="000000"/>
          <w:sz w:val="22"/>
          <w:szCs w:val="22"/>
          <w:lang w:val="ro-RO"/>
        </w:rPr>
        <w:t>e</w:t>
      </w:r>
      <w:r>
        <w:rPr>
          <w:rFonts w:ascii="Calibri" w:hAnsi="Calibri"/>
          <w:color w:val="000000"/>
          <w:sz w:val="22"/>
          <w:szCs w:val="22"/>
          <w:lang w:val="ro-RO"/>
        </w:rPr>
        <w:t>a</w:t>
      </w:r>
      <w:r w:rsidR="00B15383">
        <w:rPr>
          <w:rFonts w:ascii="Calibri" w:hAnsi="Calibri"/>
          <w:color w:val="000000"/>
          <w:sz w:val="22"/>
          <w:szCs w:val="22"/>
          <w:lang w:val="ro-RO"/>
        </w:rPr>
        <w:t>za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din fatada </w:t>
      </w:r>
      <w:r w:rsidR="00B15383">
        <w:rPr>
          <w:rFonts w:ascii="Calibri" w:hAnsi="Calibri"/>
          <w:color w:val="000000"/>
          <w:sz w:val="22"/>
          <w:szCs w:val="22"/>
          <w:lang w:val="ro-RO"/>
        </w:rPr>
        <w:t>principala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. La nivelul demisolului </w:t>
      </w:r>
      <w:r w:rsidR="00B15383">
        <w:rPr>
          <w:rFonts w:ascii="Calibri" w:hAnsi="Calibri"/>
          <w:color w:val="000000"/>
          <w:sz w:val="22"/>
          <w:szCs w:val="22"/>
          <w:lang w:val="ro-RO"/>
        </w:rPr>
        <w:t>sunt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amplasate: spatii tehnice, depozitare. L</w:t>
      </w:r>
      <w:r w:rsidRPr="006E71D3">
        <w:rPr>
          <w:rFonts w:ascii="Calibri" w:hAnsi="Calibri"/>
          <w:color w:val="000000"/>
          <w:sz w:val="22"/>
          <w:szCs w:val="22"/>
          <w:lang w:val="ro-RO"/>
        </w:rPr>
        <w:t>a nivelul parterului</w:t>
      </w:r>
      <w:r w:rsidR="00B15383">
        <w:rPr>
          <w:rFonts w:ascii="Calibri" w:hAnsi="Calibri"/>
          <w:color w:val="000000"/>
          <w:sz w:val="22"/>
          <w:szCs w:val="22"/>
          <w:lang w:val="ro-RO"/>
        </w:rPr>
        <w:t>, a etajului si a mansardei sunt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amplasate</w:t>
      </w:r>
      <w:r w:rsidR="00B15383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ro-RO"/>
        </w:rPr>
        <w:t>camere de cazare</w:t>
      </w:r>
      <w:r w:rsidR="00B15383">
        <w:rPr>
          <w:rFonts w:ascii="Calibri" w:hAnsi="Calibri"/>
          <w:color w:val="000000"/>
          <w:sz w:val="22"/>
          <w:szCs w:val="22"/>
          <w:lang w:val="ro-RO"/>
        </w:rPr>
        <w:t>.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</w:p>
    <w:p w:rsidR="00CC544F" w:rsidRPr="006E71D3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6E71D3">
        <w:rPr>
          <w:rFonts w:ascii="Calibri" w:hAnsi="Calibri"/>
          <w:b/>
          <w:bCs/>
          <w:sz w:val="22"/>
          <w:szCs w:val="22"/>
          <w:lang w:val="ro-RO"/>
        </w:rPr>
        <w:t>2.</w:t>
      </w:r>
      <w:r>
        <w:rPr>
          <w:rFonts w:ascii="Calibri" w:hAnsi="Calibri"/>
          <w:b/>
          <w:bCs/>
          <w:sz w:val="22"/>
          <w:szCs w:val="22"/>
          <w:lang w:val="ro-RO"/>
        </w:rPr>
        <w:t>2.5</w:t>
      </w:r>
      <w:r w:rsidRPr="006E71D3">
        <w:rPr>
          <w:rFonts w:ascii="Calibri" w:hAnsi="Calibri"/>
          <w:b/>
          <w:bCs/>
          <w:sz w:val="22"/>
          <w:szCs w:val="22"/>
          <w:lang w:val="ro-RO"/>
        </w:rPr>
        <w:t xml:space="preserve">. </w:t>
      </w:r>
      <w:r w:rsidRPr="00F33422">
        <w:rPr>
          <w:rFonts w:ascii="Calibri" w:hAnsi="Calibri"/>
          <w:b/>
          <w:sz w:val="22"/>
          <w:szCs w:val="22"/>
          <w:lang w:val="ro-RO"/>
        </w:rPr>
        <w:t>Structura constructiva</w:t>
      </w:r>
    </w:p>
    <w:p w:rsidR="00B15383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6E71D3">
        <w:rPr>
          <w:rFonts w:ascii="Calibri" w:hAnsi="Calibri"/>
          <w:sz w:val="22"/>
          <w:szCs w:val="22"/>
          <w:lang w:val="ro-RO"/>
        </w:rPr>
        <w:t>Sistemul constructiv al cladirii propuse</w:t>
      </w:r>
      <w:r w:rsidR="00B15383">
        <w:rPr>
          <w:rFonts w:ascii="Calibri" w:hAnsi="Calibri"/>
          <w:sz w:val="22"/>
          <w:szCs w:val="22"/>
          <w:lang w:val="ro-RO"/>
        </w:rPr>
        <w:t xml:space="preserve"> spre desfiintare este alcatuit din: demisol – structura cadre si diafragme beton armat, placa peste demisol, la cota 0.00, structura de cadre de lemn – parter, etaj si mansarda. Acoperirea se face in sarpanta de lemn.</w:t>
      </w:r>
      <w:r w:rsidRPr="006E71D3">
        <w:rPr>
          <w:rFonts w:ascii="Calibri" w:hAnsi="Calibri"/>
          <w:sz w:val="22"/>
          <w:szCs w:val="22"/>
          <w:lang w:val="ro-RO"/>
        </w:rPr>
        <w:t xml:space="preserve"> </w:t>
      </w:r>
      <w:r w:rsidR="00B15383">
        <w:rPr>
          <w:rFonts w:ascii="Calibri" w:hAnsi="Calibri"/>
          <w:sz w:val="22"/>
          <w:szCs w:val="22"/>
          <w:lang w:val="ro-RO"/>
        </w:rPr>
        <w:t>Intreaga structura a cladirii existente se afla intr-o stare inaintata de degradare.</w:t>
      </w:r>
    </w:p>
    <w:p w:rsidR="00CC544F" w:rsidRPr="006E71D3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6E71D3">
        <w:rPr>
          <w:rFonts w:ascii="Calibri" w:hAnsi="Calibri"/>
          <w:b/>
          <w:bCs/>
          <w:sz w:val="22"/>
          <w:szCs w:val="22"/>
          <w:lang w:val="ro-RO"/>
        </w:rPr>
        <w:t>2.</w:t>
      </w:r>
      <w:r>
        <w:rPr>
          <w:rFonts w:ascii="Calibri" w:hAnsi="Calibri"/>
          <w:b/>
          <w:bCs/>
          <w:sz w:val="22"/>
          <w:szCs w:val="22"/>
          <w:lang w:val="ro-RO"/>
        </w:rPr>
        <w:t>2.6</w:t>
      </w:r>
      <w:r w:rsidRPr="006E71D3">
        <w:rPr>
          <w:rFonts w:ascii="Calibri" w:hAnsi="Calibri"/>
          <w:b/>
          <w:bCs/>
          <w:sz w:val="22"/>
          <w:szCs w:val="22"/>
          <w:lang w:val="ro-RO"/>
        </w:rPr>
        <w:t xml:space="preserve">. </w:t>
      </w:r>
      <w:r w:rsidRPr="00F33422">
        <w:rPr>
          <w:rFonts w:ascii="Calibri" w:hAnsi="Calibri"/>
          <w:b/>
          <w:sz w:val="22"/>
          <w:szCs w:val="22"/>
          <w:lang w:val="ro-RO"/>
        </w:rPr>
        <w:t>Finisajele exterioare</w:t>
      </w:r>
    </w:p>
    <w:p w:rsidR="00B15383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6E71D3">
        <w:rPr>
          <w:rFonts w:ascii="Calibri" w:hAnsi="Calibri"/>
          <w:sz w:val="22"/>
          <w:szCs w:val="22"/>
          <w:lang w:val="ro-RO"/>
        </w:rPr>
        <w:t xml:space="preserve">Fatadele cladirii </w:t>
      </w:r>
      <w:r w:rsidR="00B15383">
        <w:rPr>
          <w:rFonts w:ascii="Calibri" w:hAnsi="Calibri"/>
          <w:sz w:val="22"/>
          <w:szCs w:val="22"/>
          <w:lang w:val="ro-RO"/>
        </w:rPr>
        <w:t>sunt</w:t>
      </w:r>
      <w:r w:rsidRPr="006E71D3">
        <w:rPr>
          <w:rFonts w:ascii="Calibri" w:hAnsi="Calibri"/>
          <w:sz w:val="22"/>
          <w:szCs w:val="22"/>
          <w:lang w:val="ro-RO"/>
        </w:rPr>
        <w:t xml:space="preserve"> finisate cu tencuiala exterior si vopsea lavabila de exterior</w:t>
      </w:r>
      <w:r w:rsidR="00B15383">
        <w:rPr>
          <w:rFonts w:ascii="Calibri" w:hAnsi="Calibri"/>
          <w:sz w:val="22"/>
          <w:szCs w:val="22"/>
          <w:lang w:val="ro-RO"/>
        </w:rPr>
        <w:t>, lambriu de lemn.</w:t>
      </w:r>
      <w:r w:rsidRPr="006E71D3">
        <w:rPr>
          <w:rFonts w:ascii="Calibri" w:hAnsi="Calibri"/>
          <w:sz w:val="22"/>
          <w:szCs w:val="22"/>
          <w:lang w:val="ro-RO"/>
        </w:rPr>
        <w:t xml:space="preserve"> Invelitoarea cladirii se face </w:t>
      </w:r>
      <w:r>
        <w:rPr>
          <w:rFonts w:ascii="Calibri" w:hAnsi="Calibri"/>
          <w:sz w:val="22"/>
          <w:szCs w:val="22"/>
          <w:lang w:val="ro-RO"/>
        </w:rPr>
        <w:t xml:space="preserve">in </w:t>
      </w:r>
      <w:r w:rsidR="00B15383">
        <w:rPr>
          <w:rFonts w:ascii="Calibri" w:hAnsi="Calibri"/>
          <w:sz w:val="22"/>
          <w:szCs w:val="22"/>
          <w:lang w:val="ro-RO"/>
        </w:rPr>
        <w:t>sarpanta de lemn, cu invelitoare de tabla ondulata</w:t>
      </w:r>
      <w:r>
        <w:rPr>
          <w:rFonts w:ascii="Calibri" w:hAnsi="Calibri"/>
          <w:sz w:val="22"/>
          <w:szCs w:val="22"/>
          <w:lang w:val="ro-RO"/>
        </w:rPr>
        <w:t xml:space="preserve">. </w:t>
      </w:r>
    </w:p>
    <w:p w:rsidR="00CC544F" w:rsidRPr="006E71D3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6E71D3">
        <w:rPr>
          <w:rFonts w:ascii="Calibri" w:hAnsi="Calibri"/>
          <w:b/>
          <w:bCs/>
          <w:sz w:val="22"/>
          <w:szCs w:val="22"/>
          <w:lang w:val="ro-RO"/>
        </w:rPr>
        <w:t>2.</w:t>
      </w:r>
      <w:r>
        <w:rPr>
          <w:rFonts w:ascii="Calibri" w:hAnsi="Calibri"/>
          <w:b/>
          <w:bCs/>
          <w:sz w:val="22"/>
          <w:szCs w:val="22"/>
          <w:lang w:val="ro-RO"/>
        </w:rPr>
        <w:t>2.7</w:t>
      </w:r>
      <w:r w:rsidRPr="006E71D3">
        <w:rPr>
          <w:rFonts w:ascii="Calibri" w:hAnsi="Calibri"/>
          <w:b/>
          <w:bCs/>
          <w:sz w:val="22"/>
          <w:szCs w:val="22"/>
          <w:lang w:val="ro-RO"/>
        </w:rPr>
        <w:t xml:space="preserve">. </w:t>
      </w:r>
      <w:r w:rsidRPr="00F33422">
        <w:rPr>
          <w:rFonts w:ascii="Calibri" w:hAnsi="Calibri"/>
          <w:b/>
          <w:sz w:val="22"/>
          <w:szCs w:val="22"/>
          <w:lang w:val="ro-RO"/>
        </w:rPr>
        <w:t>Finisajele interioare</w:t>
      </w:r>
    </w:p>
    <w:p w:rsidR="00CC544F" w:rsidRPr="006E71D3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6E71D3">
        <w:rPr>
          <w:rFonts w:ascii="Calibri" w:hAnsi="Calibri"/>
          <w:sz w:val="22"/>
          <w:szCs w:val="22"/>
          <w:lang w:val="ro-RO"/>
        </w:rPr>
        <w:t xml:space="preserve">Finisajele tavanelor si peretilor in toate </w:t>
      </w:r>
      <w:r>
        <w:rPr>
          <w:rFonts w:ascii="Calibri" w:hAnsi="Calibri"/>
          <w:sz w:val="22"/>
          <w:szCs w:val="22"/>
          <w:lang w:val="ro-RO"/>
        </w:rPr>
        <w:t xml:space="preserve">spatiile, camere cazare, holuri </w:t>
      </w:r>
      <w:r w:rsidR="00B15383">
        <w:rPr>
          <w:rFonts w:ascii="Calibri" w:hAnsi="Calibri"/>
          <w:sz w:val="22"/>
          <w:szCs w:val="22"/>
          <w:lang w:val="ro-RO"/>
        </w:rPr>
        <w:t>sunt alcatuite din tencuieli de interior</w:t>
      </w:r>
      <w:r>
        <w:rPr>
          <w:rFonts w:ascii="Calibri" w:hAnsi="Calibri"/>
          <w:sz w:val="22"/>
          <w:szCs w:val="22"/>
          <w:lang w:val="ro-RO"/>
        </w:rPr>
        <w:t xml:space="preserve"> si zugraveli lavabile.</w:t>
      </w:r>
      <w:r w:rsidRPr="006E71D3">
        <w:rPr>
          <w:rFonts w:ascii="Calibri" w:hAnsi="Calibri"/>
          <w:sz w:val="22"/>
          <w:szCs w:val="22"/>
          <w:lang w:val="ro-RO"/>
        </w:rPr>
        <w:t xml:space="preserve"> Peretii in bai,  </w:t>
      </w:r>
      <w:r>
        <w:rPr>
          <w:rFonts w:ascii="Calibri" w:hAnsi="Calibri"/>
          <w:sz w:val="22"/>
          <w:szCs w:val="22"/>
          <w:lang w:val="ro-RO"/>
        </w:rPr>
        <w:t>spatii tehnice de la demisol</w:t>
      </w:r>
      <w:r w:rsidRPr="006E71D3">
        <w:rPr>
          <w:rFonts w:ascii="Calibri" w:hAnsi="Calibri"/>
          <w:sz w:val="22"/>
          <w:szCs w:val="22"/>
          <w:lang w:val="ro-RO"/>
        </w:rPr>
        <w:t xml:space="preserve"> </w:t>
      </w:r>
      <w:r w:rsidR="00B15383">
        <w:rPr>
          <w:rFonts w:ascii="Calibri" w:hAnsi="Calibri"/>
          <w:sz w:val="22"/>
          <w:szCs w:val="22"/>
          <w:lang w:val="ro-RO"/>
        </w:rPr>
        <w:t>sunt</w:t>
      </w:r>
      <w:r w:rsidRPr="006E71D3">
        <w:rPr>
          <w:rFonts w:ascii="Calibri" w:hAnsi="Calibri"/>
          <w:sz w:val="22"/>
          <w:szCs w:val="22"/>
          <w:lang w:val="ro-RO"/>
        </w:rPr>
        <w:t xml:space="preserve"> finisati cu gresie ceramica pana la H=2.10m, in rest, zugraveli lavabile de interior. Pardoselile </w:t>
      </w:r>
      <w:r w:rsidR="00B15383">
        <w:rPr>
          <w:rFonts w:ascii="Calibri" w:hAnsi="Calibri"/>
          <w:sz w:val="22"/>
          <w:szCs w:val="22"/>
          <w:lang w:val="ro-RO"/>
        </w:rPr>
        <w:t>sunt</w:t>
      </w:r>
      <w:r w:rsidRPr="006E71D3">
        <w:rPr>
          <w:rFonts w:ascii="Calibri" w:hAnsi="Calibri"/>
          <w:sz w:val="22"/>
          <w:szCs w:val="22"/>
          <w:lang w:val="ro-RO"/>
        </w:rPr>
        <w:t xml:space="preserve"> din gresie ceramica antiderapanta in bai</w:t>
      </w:r>
      <w:r>
        <w:rPr>
          <w:rFonts w:ascii="Calibri" w:hAnsi="Calibri"/>
          <w:sz w:val="22"/>
          <w:szCs w:val="22"/>
          <w:lang w:val="ro-RO"/>
        </w:rPr>
        <w:t>, spatiu tehnic, depozite, vestiare, grupuri sanitare, etc., si parchet in camerele de cazare</w:t>
      </w:r>
      <w:r w:rsidR="00B15383">
        <w:rPr>
          <w:rFonts w:ascii="Calibri" w:hAnsi="Calibri"/>
          <w:sz w:val="22"/>
          <w:szCs w:val="22"/>
          <w:lang w:val="ro-RO"/>
        </w:rPr>
        <w:t>.</w:t>
      </w:r>
      <w:r w:rsidRPr="006E71D3">
        <w:rPr>
          <w:rFonts w:ascii="Calibri" w:hAnsi="Calibri"/>
          <w:sz w:val="22"/>
          <w:szCs w:val="22"/>
          <w:lang w:val="ro-RO"/>
        </w:rPr>
        <w:t xml:space="preserve">  Tam</w:t>
      </w:r>
      <w:r>
        <w:rPr>
          <w:rFonts w:ascii="Calibri" w:hAnsi="Calibri"/>
          <w:sz w:val="22"/>
          <w:szCs w:val="22"/>
          <w:lang w:val="ro-RO"/>
        </w:rPr>
        <w:t xml:space="preserve">plaria interioara </w:t>
      </w:r>
      <w:r w:rsidR="00B15383">
        <w:rPr>
          <w:rFonts w:ascii="Calibri" w:hAnsi="Calibri"/>
          <w:sz w:val="22"/>
          <w:szCs w:val="22"/>
          <w:lang w:val="ro-RO"/>
        </w:rPr>
        <w:t>este</w:t>
      </w:r>
      <w:r>
        <w:rPr>
          <w:rFonts w:ascii="Calibri" w:hAnsi="Calibri"/>
          <w:sz w:val="22"/>
          <w:szCs w:val="22"/>
          <w:lang w:val="ro-RO"/>
        </w:rPr>
        <w:t xml:space="preserve"> din MDF, PVC</w:t>
      </w:r>
      <w:r w:rsidRPr="006E71D3">
        <w:rPr>
          <w:rFonts w:ascii="Calibri" w:hAnsi="Calibri"/>
          <w:sz w:val="22"/>
          <w:szCs w:val="22"/>
          <w:lang w:val="ro-RO"/>
        </w:rPr>
        <w:t>.</w:t>
      </w:r>
    </w:p>
    <w:p w:rsidR="00CC544F" w:rsidRPr="006E71D3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6E71D3">
        <w:rPr>
          <w:rFonts w:ascii="Calibri" w:hAnsi="Calibri"/>
          <w:sz w:val="22"/>
          <w:szCs w:val="22"/>
          <w:lang w:val="ro-RO"/>
        </w:rPr>
        <w:t>Scara de acces la etaj</w:t>
      </w:r>
      <w:r>
        <w:rPr>
          <w:rFonts w:ascii="Calibri" w:hAnsi="Calibri"/>
          <w:sz w:val="22"/>
          <w:szCs w:val="22"/>
          <w:lang w:val="ro-RO"/>
        </w:rPr>
        <w:t xml:space="preserve"> </w:t>
      </w:r>
      <w:r w:rsidR="00B15383">
        <w:rPr>
          <w:rFonts w:ascii="Calibri" w:hAnsi="Calibri"/>
          <w:sz w:val="22"/>
          <w:szCs w:val="22"/>
          <w:lang w:val="ro-RO"/>
        </w:rPr>
        <w:t>are</w:t>
      </w:r>
      <w:r>
        <w:rPr>
          <w:rFonts w:ascii="Calibri" w:hAnsi="Calibri"/>
          <w:sz w:val="22"/>
          <w:szCs w:val="22"/>
          <w:lang w:val="ro-RO"/>
        </w:rPr>
        <w:t xml:space="preserve"> structura </w:t>
      </w:r>
      <w:r w:rsidR="00B15383">
        <w:rPr>
          <w:rFonts w:ascii="Calibri" w:hAnsi="Calibri"/>
          <w:sz w:val="22"/>
          <w:szCs w:val="22"/>
          <w:lang w:val="ro-RO"/>
        </w:rPr>
        <w:t>metalica si de lemn</w:t>
      </w:r>
      <w:r>
        <w:rPr>
          <w:rFonts w:ascii="Calibri" w:hAnsi="Calibri"/>
          <w:sz w:val="22"/>
          <w:szCs w:val="22"/>
          <w:lang w:val="ro-RO"/>
        </w:rPr>
        <w:t xml:space="preserve"> si</w:t>
      </w:r>
      <w:r w:rsidRPr="006E71D3">
        <w:rPr>
          <w:rFonts w:ascii="Calibri" w:hAnsi="Calibri"/>
          <w:sz w:val="22"/>
          <w:szCs w:val="22"/>
          <w:lang w:val="ro-RO"/>
        </w:rPr>
        <w:t xml:space="preserve"> </w:t>
      </w:r>
      <w:r>
        <w:rPr>
          <w:rFonts w:ascii="Calibri" w:hAnsi="Calibri"/>
          <w:sz w:val="22"/>
          <w:szCs w:val="22"/>
          <w:lang w:val="ro-RO"/>
        </w:rPr>
        <w:t xml:space="preserve">trepte </w:t>
      </w:r>
      <w:r w:rsidR="00B15383">
        <w:rPr>
          <w:rFonts w:ascii="Calibri" w:hAnsi="Calibri"/>
          <w:sz w:val="22"/>
          <w:szCs w:val="22"/>
          <w:lang w:val="ro-RO"/>
        </w:rPr>
        <w:t>lemn</w:t>
      </w:r>
      <w:r w:rsidRPr="006E71D3">
        <w:rPr>
          <w:rFonts w:ascii="Calibri" w:hAnsi="Calibri"/>
          <w:sz w:val="22"/>
          <w:szCs w:val="22"/>
          <w:lang w:val="ro-RO"/>
        </w:rPr>
        <w:t>.</w:t>
      </w:r>
    </w:p>
    <w:p w:rsidR="00CC544F" w:rsidRPr="00851D22" w:rsidRDefault="00CC544F" w:rsidP="00CC544F">
      <w:pPr>
        <w:jc w:val="both"/>
        <w:rPr>
          <w:rFonts w:ascii="Calibri" w:hAnsi="Calibri"/>
          <w:smallCaps/>
          <w:sz w:val="22"/>
          <w:szCs w:val="22"/>
          <w:lang w:val="ro-RO"/>
        </w:rPr>
      </w:pPr>
      <w:r w:rsidRPr="00851D22">
        <w:rPr>
          <w:rFonts w:ascii="Calibri" w:hAnsi="Calibri"/>
          <w:b/>
          <w:bCs/>
          <w:smallCaps/>
          <w:sz w:val="22"/>
          <w:szCs w:val="22"/>
          <w:lang w:val="ro-RO"/>
        </w:rPr>
        <w:t xml:space="preserve">3. </w:t>
      </w:r>
      <w:r w:rsidRPr="00F33422">
        <w:rPr>
          <w:rFonts w:ascii="Calibri" w:hAnsi="Calibri"/>
          <w:b/>
          <w:smallCaps/>
          <w:sz w:val="22"/>
          <w:szCs w:val="22"/>
          <w:lang w:val="ro-RO"/>
        </w:rPr>
        <w:t>Modul de asigurare a Utilitatilor</w:t>
      </w:r>
    </w:p>
    <w:p w:rsidR="00CC544F" w:rsidRPr="00851D22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851D22">
        <w:rPr>
          <w:rFonts w:ascii="Calibri" w:hAnsi="Calibri"/>
          <w:b/>
          <w:sz w:val="22"/>
          <w:szCs w:val="22"/>
          <w:lang w:val="ro-RO"/>
        </w:rPr>
        <w:t>3.1.</w:t>
      </w:r>
      <w:r w:rsidRPr="00851D22">
        <w:rPr>
          <w:rFonts w:ascii="Calibri" w:hAnsi="Calibri"/>
          <w:sz w:val="22"/>
          <w:szCs w:val="22"/>
          <w:lang w:val="ro-RO"/>
        </w:rPr>
        <w:t xml:space="preserve"> </w:t>
      </w:r>
      <w:r w:rsidRPr="00F33422">
        <w:rPr>
          <w:rFonts w:ascii="Calibri" w:hAnsi="Calibri"/>
          <w:b/>
          <w:sz w:val="22"/>
          <w:szCs w:val="22"/>
          <w:lang w:val="ro-RO"/>
        </w:rPr>
        <w:t>Alimentarea cu apa</w:t>
      </w:r>
    </w:p>
    <w:p w:rsidR="00CC544F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851D22">
        <w:rPr>
          <w:rFonts w:ascii="Calibri" w:hAnsi="Calibri"/>
          <w:sz w:val="22"/>
          <w:szCs w:val="22"/>
          <w:lang w:val="ro-RO"/>
        </w:rPr>
        <w:t xml:space="preserve">La </w:t>
      </w:r>
      <w:r>
        <w:rPr>
          <w:rFonts w:ascii="Calibri" w:hAnsi="Calibri"/>
          <w:sz w:val="22"/>
          <w:szCs w:val="22"/>
          <w:lang w:val="ro-RO"/>
        </w:rPr>
        <w:t>constructia propusa</w:t>
      </w:r>
      <w:r w:rsidRPr="00851D22">
        <w:rPr>
          <w:rFonts w:ascii="Calibri" w:hAnsi="Calibri"/>
          <w:sz w:val="22"/>
          <w:szCs w:val="22"/>
          <w:lang w:val="ro-RO"/>
        </w:rPr>
        <w:t xml:space="preserve"> alimentarea cu apa se </w:t>
      </w:r>
      <w:r>
        <w:rPr>
          <w:rFonts w:ascii="Calibri" w:hAnsi="Calibri"/>
          <w:sz w:val="22"/>
          <w:szCs w:val="22"/>
          <w:lang w:val="ro-RO"/>
        </w:rPr>
        <w:t xml:space="preserve">va </w:t>
      </w:r>
      <w:r w:rsidRPr="00851D22">
        <w:rPr>
          <w:rFonts w:ascii="Calibri" w:hAnsi="Calibri"/>
          <w:sz w:val="22"/>
          <w:szCs w:val="22"/>
          <w:lang w:val="ro-RO"/>
        </w:rPr>
        <w:t>realiza din reteaua stradala</w:t>
      </w:r>
      <w:r>
        <w:rPr>
          <w:rFonts w:ascii="Calibri" w:hAnsi="Calibri"/>
          <w:sz w:val="22"/>
          <w:szCs w:val="22"/>
          <w:lang w:val="ro-RO"/>
        </w:rPr>
        <w:t>.</w:t>
      </w:r>
    </w:p>
    <w:p w:rsidR="00CC544F" w:rsidRPr="00851D22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851D22">
        <w:rPr>
          <w:rFonts w:ascii="Calibri" w:hAnsi="Calibri"/>
          <w:b/>
          <w:sz w:val="22"/>
          <w:szCs w:val="22"/>
          <w:lang w:val="ro-RO"/>
        </w:rPr>
        <w:t>3.2.</w:t>
      </w:r>
      <w:r w:rsidRPr="00851D22">
        <w:rPr>
          <w:rFonts w:ascii="Calibri" w:hAnsi="Calibri"/>
          <w:sz w:val="22"/>
          <w:szCs w:val="22"/>
          <w:lang w:val="ro-RO"/>
        </w:rPr>
        <w:t xml:space="preserve"> </w:t>
      </w:r>
      <w:r w:rsidRPr="00F33422">
        <w:rPr>
          <w:rFonts w:ascii="Calibri" w:hAnsi="Calibri"/>
          <w:b/>
          <w:sz w:val="22"/>
          <w:szCs w:val="22"/>
          <w:lang w:val="ro-RO"/>
        </w:rPr>
        <w:t>Evacuarea apelor uzate</w:t>
      </w:r>
    </w:p>
    <w:p w:rsidR="00CC544F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851D22">
        <w:rPr>
          <w:rFonts w:ascii="Calibri" w:hAnsi="Calibri"/>
          <w:sz w:val="22"/>
          <w:szCs w:val="22"/>
          <w:lang w:val="ro-RO"/>
        </w:rPr>
        <w:t>Evacuarea apelor uzate se</w:t>
      </w:r>
      <w:r>
        <w:rPr>
          <w:rFonts w:ascii="Calibri" w:hAnsi="Calibri"/>
          <w:sz w:val="22"/>
          <w:szCs w:val="22"/>
          <w:lang w:val="ro-RO"/>
        </w:rPr>
        <w:t xml:space="preserve"> va</w:t>
      </w:r>
      <w:r w:rsidRPr="00851D22">
        <w:rPr>
          <w:rFonts w:ascii="Calibri" w:hAnsi="Calibri"/>
          <w:sz w:val="22"/>
          <w:szCs w:val="22"/>
          <w:lang w:val="ro-RO"/>
        </w:rPr>
        <w:t xml:space="preserve"> face prin </w:t>
      </w:r>
      <w:r>
        <w:rPr>
          <w:rFonts w:ascii="Calibri" w:hAnsi="Calibri"/>
          <w:sz w:val="22"/>
          <w:szCs w:val="22"/>
          <w:lang w:val="ro-RO"/>
        </w:rPr>
        <w:t>reteaua stradala.</w:t>
      </w:r>
    </w:p>
    <w:p w:rsidR="00CC544F" w:rsidRPr="00851D22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851D22">
        <w:rPr>
          <w:rFonts w:ascii="Calibri" w:hAnsi="Calibri"/>
          <w:b/>
          <w:sz w:val="22"/>
          <w:szCs w:val="22"/>
          <w:lang w:val="ro-RO"/>
        </w:rPr>
        <w:t>3.3.</w:t>
      </w:r>
      <w:r w:rsidRPr="00851D22">
        <w:rPr>
          <w:rFonts w:ascii="Calibri" w:hAnsi="Calibri"/>
          <w:sz w:val="22"/>
          <w:szCs w:val="22"/>
          <w:lang w:val="ro-RO"/>
        </w:rPr>
        <w:t xml:space="preserve"> </w:t>
      </w:r>
      <w:r w:rsidRPr="00F33422">
        <w:rPr>
          <w:rFonts w:ascii="Calibri" w:hAnsi="Calibri"/>
          <w:b/>
          <w:sz w:val="22"/>
          <w:szCs w:val="22"/>
          <w:lang w:val="ro-RO"/>
        </w:rPr>
        <w:t>Asigurarea apei tehnologice</w:t>
      </w:r>
    </w:p>
    <w:p w:rsidR="00B15383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851D22">
        <w:rPr>
          <w:rFonts w:ascii="Calibri" w:hAnsi="Calibri"/>
          <w:sz w:val="22"/>
          <w:szCs w:val="22"/>
          <w:lang w:val="ro-RO"/>
        </w:rPr>
        <w:t>Nu este cazul.</w:t>
      </w:r>
      <w:r>
        <w:rPr>
          <w:rFonts w:ascii="Calibri" w:hAnsi="Calibri"/>
          <w:sz w:val="22"/>
          <w:szCs w:val="22"/>
          <w:lang w:val="ro-RO"/>
        </w:rPr>
        <w:t xml:space="preserve"> </w:t>
      </w:r>
    </w:p>
    <w:p w:rsidR="00CC544F" w:rsidRPr="00851D22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851D22">
        <w:rPr>
          <w:rFonts w:ascii="Calibri" w:hAnsi="Calibri"/>
          <w:b/>
          <w:sz w:val="22"/>
          <w:szCs w:val="22"/>
          <w:lang w:val="ro-RO"/>
        </w:rPr>
        <w:t>3.4.</w:t>
      </w:r>
      <w:r w:rsidRPr="00851D22">
        <w:rPr>
          <w:rFonts w:ascii="Calibri" w:hAnsi="Calibri"/>
          <w:sz w:val="22"/>
          <w:szCs w:val="22"/>
          <w:lang w:val="ro-RO"/>
        </w:rPr>
        <w:t xml:space="preserve"> </w:t>
      </w:r>
      <w:r w:rsidRPr="00F33422">
        <w:rPr>
          <w:rFonts w:ascii="Calibri" w:hAnsi="Calibri"/>
          <w:b/>
          <w:sz w:val="22"/>
          <w:szCs w:val="22"/>
          <w:lang w:val="ro-RO"/>
        </w:rPr>
        <w:t>Asigurarea agentului termic</w:t>
      </w:r>
    </w:p>
    <w:p w:rsidR="00CC544F" w:rsidRPr="00851D22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Spatiile interioare se incalzesc prin radiatoare. Sistemul de incalzire va cuprinde: centrala termica electrica, amplasata in spatiul tehnic de la demisol.</w:t>
      </w:r>
    </w:p>
    <w:p w:rsidR="00CC544F" w:rsidRPr="006E71D3" w:rsidRDefault="00CC544F" w:rsidP="00CC544F">
      <w:pPr>
        <w:jc w:val="both"/>
        <w:rPr>
          <w:rFonts w:ascii="Calibri" w:hAnsi="Calibri" w:cs="Arial"/>
          <w:b/>
          <w:sz w:val="22"/>
          <w:szCs w:val="22"/>
          <w:lang w:val="ro-RO"/>
        </w:rPr>
      </w:pPr>
      <w:r w:rsidRPr="003E0B67">
        <w:rPr>
          <w:rFonts w:ascii="Calibri" w:hAnsi="Calibri" w:cs="Arial"/>
          <w:b/>
          <w:sz w:val="22"/>
          <w:szCs w:val="22"/>
          <w:lang w:val="ro-RO"/>
        </w:rPr>
        <w:tab/>
        <w:t xml:space="preserve"> Prezenta documentatie a fost intocmita pentru faza : </w:t>
      </w:r>
      <w:r w:rsidR="00625B64">
        <w:rPr>
          <w:rFonts w:ascii="Calibri" w:hAnsi="Calibri" w:cs="Arial"/>
          <w:b/>
          <w:sz w:val="22"/>
          <w:szCs w:val="22"/>
          <w:lang w:val="ro-RO"/>
        </w:rPr>
        <w:t>AVIZE</w:t>
      </w:r>
      <w:r w:rsidRPr="003E0B67">
        <w:rPr>
          <w:rFonts w:ascii="Calibri" w:hAnsi="Calibri" w:cs="Arial"/>
          <w:b/>
          <w:sz w:val="22"/>
          <w:szCs w:val="22"/>
          <w:lang w:val="ro-RO"/>
        </w:rPr>
        <w:t>.</w:t>
      </w:r>
      <w:r w:rsidRPr="003E0B67">
        <w:rPr>
          <w:rFonts w:ascii="Calibri" w:hAnsi="Calibri"/>
          <w:sz w:val="22"/>
          <w:szCs w:val="22"/>
          <w:lang w:val="ro-RO"/>
        </w:rPr>
        <w:tab/>
      </w:r>
      <w:r w:rsidRPr="00455B59">
        <w:rPr>
          <w:rFonts w:ascii="Calibri" w:hAnsi="Calibri"/>
          <w:sz w:val="24"/>
          <w:szCs w:val="24"/>
          <w:lang w:val="ro-RO"/>
        </w:rPr>
        <w:tab/>
      </w:r>
      <w:r w:rsidRPr="006E71D3">
        <w:rPr>
          <w:rFonts w:ascii="Calibri" w:hAnsi="Calibri" w:cs="Arial"/>
          <w:b/>
          <w:sz w:val="22"/>
          <w:szCs w:val="22"/>
          <w:lang w:val="ro-RO"/>
        </w:rPr>
        <w:tab/>
      </w:r>
      <w:r w:rsidRPr="006E71D3">
        <w:rPr>
          <w:rFonts w:ascii="Calibri" w:hAnsi="Calibri" w:cs="Arial"/>
          <w:b/>
          <w:sz w:val="22"/>
          <w:szCs w:val="22"/>
          <w:lang w:val="ro-RO"/>
        </w:rPr>
        <w:tab/>
      </w:r>
    </w:p>
    <w:p w:rsidR="00CC544F" w:rsidRPr="006E71D3" w:rsidRDefault="00CC544F" w:rsidP="00CC544F">
      <w:pPr>
        <w:jc w:val="both"/>
        <w:rPr>
          <w:rFonts w:ascii="Calibri" w:hAnsi="Calibri"/>
          <w:sz w:val="22"/>
          <w:szCs w:val="22"/>
          <w:lang w:val="ro-RO"/>
        </w:rPr>
      </w:pPr>
      <w:r w:rsidRPr="00455B59">
        <w:rPr>
          <w:rFonts w:ascii="Calibri" w:hAnsi="Calibri"/>
          <w:sz w:val="24"/>
          <w:szCs w:val="24"/>
          <w:lang w:val="ro-RO"/>
        </w:rPr>
        <w:tab/>
      </w:r>
      <w:r w:rsidRPr="006E71D3">
        <w:rPr>
          <w:rFonts w:ascii="Calibri" w:hAnsi="Calibri" w:cs="Arial"/>
          <w:b/>
          <w:sz w:val="22"/>
          <w:szCs w:val="22"/>
          <w:lang w:val="ro-RO"/>
        </w:rPr>
        <w:tab/>
      </w:r>
      <w:r w:rsidRPr="006E71D3">
        <w:rPr>
          <w:rFonts w:ascii="Calibri" w:hAnsi="Calibri" w:cs="Arial"/>
          <w:b/>
          <w:sz w:val="22"/>
          <w:szCs w:val="22"/>
          <w:lang w:val="ro-RO"/>
        </w:rPr>
        <w:tab/>
      </w:r>
      <w:r>
        <w:rPr>
          <w:rFonts w:ascii="Calibri" w:hAnsi="Calibri" w:cs="Arial"/>
          <w:b/>
          <w:sz w:val="22"/>
          <w:szCs w:val="22"/>
          <w:lang w:val="ro-RO"/>
        </w:rPr>
        <w:tab/>
      </w:r>
      <w:r>
        <w:rPr>
          <w:rFonts w:ascii="Calibri" w:hAnsi="Calibri" w:cs="Arial"/>
          <w:b/>
          <w:sz w:val="22"/>
          <w:szCs w:val="22"/>
          <w:lang w:val="ro-RO"/>
        </w:rPr>
        <w:tab/>
      </w:r>
      <w:r>
        <w:rPr>
          <w:rFonts w:ascii="Calibri" w:hAnsi="Calibri" w:cs="Arial"/>
          <w:b/>
          <w:sz w:val="22"/>
          <w:szCs w:val="22"/>
          <w:lang w:val="ro-RO"/>
        </w:rPr>
        <w:tab/>
      </w:r>
      <w:r>
        <w:rPr>
          <w:rFonts w:ascii="Calibri" w:hAnsi="Calibri" w:cs="Arial"/>
          <w:b/>
          <w:sz w:val="22"/>
          <w:szCs w:val="22"/>
          <w:lang w:val="ro-RO"/>
        </w:rPr>
        <w:tab/>
      </w:r>
      <w:r>
        <w:rPr>
          <w:rFonts w:ascii="Calibri" w:hAnsi="Calibri" w:cs="Arial"/>
          <w:b/>
          <w:sz w:val="22"/>
          <w:szCs w:val="22"/>
          <w:lang w:val="ro-RO"/>
        </w:rPr>
        <w:tab/>
      </w:r>
      <w:r>
        <w:rPr>
          <w:rFonts w:ascii="Calibri" w:hAnsi="Calibri" w:cs="Arial"/>
          <w:b/>
          <w:sz w:val="22"/>
          <w:szCs w:val="22"/>
          <w:lang w:val="ro-RO"/>
        </w:rPr>
        <w:tab/>
      </w:r>
      <w:r w:rsidRPr="006E71D3">
        <w:rPr>
          <w:rFonts w:ascii="Calibri" w:hAnsi="Calibri"/>
          <w:sz w:val="22"/>
          <w:szCs w:val="22"/>
          <w:lang w:val="ro-RO"/>
        </w:rPr>
        <w:tab/>
        <w:t>Intocmit,</w:t>
      </w:r>
    </w:p>
    <w:p w:rsidR="00CC544F" w:rsidRPr="00040677" w:rsidRDefault="00CC544F" w:rsidP="00CC544F">
      <w:pPr>
        <w:jc w:val="right"/>
        <w:rPr>
          <w:rFonts w:ascii="Calibri" w:hAnsi="Calibri"/>
          <w:sz w:val="22"/>
          <w:szCs w:val="22"/>
          <w:lang w:val="ro-RO"/>
        </w:rPr>
      </w:pPr>
      <w:r w:rsidRPr="006E71D3">
        <w:rPr>
          <w:rFonts w:ascii="Calibri" w:hAnsi="Calibri"/>
          <w:smallCaps/>
          <w:sz w:val="22"/>
          <w:szCs w:val="22"/>
          <w:lang w:val="ro-RO"/>
        </w:rPr>
        <w:t xml:space="preserve">                                                                                </w:t>
      </w:r>
      <w:r w:rsidRPr="006E71D3">
        <w:rPr>
          <w:rFonts w:ascii="Calibri" w:hAnsi="Calibri"/>
          <w:smallCaps/>
          <w:sz w:val="22"/>
          <w:szCs w:val="22"/>
          <w:lang w:val="ro-RO"/>
        </w:rPr>
        <w:tab/>
      </w:r>
      <w:r w:rsidRPr="006E71D3">
        <w:rPr>
          <w:rFonts w:ascii="Calibri" w:hAnsi="Calibri"/>
          <w:smallCaps/>
          <w:sz w:val="22"/>
          <w:szCs w:val="22"/>
          <w:lang w:val="ro-RO"/>
        </w:rPr>
        <w:tab/>
      </w:r>
      <w:r w:rsidRPr="006E71D3">
        <w:rPr>
          <w:rFonts w:ascii="Calibri" w:hAnsi="Calibri"/>
          <w:smallCaps/>
          <w:sz w:val="22"/>
          <w:szCs w:val="22"/>
          <w:lang w:val="ro-RO"/>
        </w:rPr>
        <w:tab/>
      </w:r>
      <w:r w:rsidRPr="006E71D3">
        <w:rPr>
          <w:rFonts w:ascii="Calibri" w:hAnsi="Calibri"/>
          <w:smallCaps/>
          <w:sz w:val="22"/>
          <w:szCs w:val="22"/>
          <w:lang w:val="ro-RO"/>
        </w:rPr>
        <w:tab/>
      </w:r>
      <w:r w:rsidRPr="006E71D3">
        <w:rPr>
          <w:rFonts w:ascii="Calibri" w:hAnsi="Calibri"/>
          <w:sz w:val="22"/>
          <w:szCs w:val="22"/>
          <w:lang w:val="ro-RO"/>
        </w:rPr>
        <w:t>arh. Iulia Cutova</w:t>
      </w:r>
    </w:p>
    <w:p w:rsidR="00B56197" w:rsidRPr="00040677" w:rsidRDefault="00B56197" w:rsidP="00CC544F">
      <w:pPr>
        <w:pBdr>
          <w:bottom w:val="single" w:sz="4" w:space="1" w:color="000000"/>
        </w:pBdr>
        <w:jc w:val="both"/>
        <w:rPr>
          <w:rFonts w:ascii="Calibri" w:hAnsi="Calibri"/>
          <w:sz w:val="22"/>
          <w:szCs w:val="22"/>
          <w:lang w:val="ro-RO"/>
        </w:rPr>
      </w:pPr>
    </w:p>
    <w:sectPr w:rsidR="00B56197" w:rsidRPr="00040677" w:rsidSect="000D1449">
      <w:headerReference w:type="default" r:id="rId7"/>
      <w:footerReference w:type="default" r:id="rId8"/>
      <w:footnotePr>
        <w:pos w:val="beneathText"/>
      </w:footnotePr>
      <w:pgSz w:w="11905" w:h="16837"/>
      <w:pgMar w:top="997" w:right="1440" w:bottom="1440" w:left="1440" w:header="9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91" w:rsidRDefault="00E90791" w:rsidP="008D0572">
      <w:r>
        <w:separator/>
      </w:r>
    </w:p>
  </w:endnote>
  <w:endnote w:type="continuationSeparator" w:id="0">
    <w:p w:rsidR="00E90791" w:rsidRDefault="00E90791" w:rsidP="008D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LtCn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0C" w:rsidRDefault="005B3F0C">
    <w:pPr>
      <w:ind w:left="-360"/>
      <w:jc w:val="both"/>
      <w:rPr>
        <w:rFonts w:ascii="Arial" w:hAnsi="Arial" w:cs="Arial"/>
        <w:b/>
        <w:bCs/>
        <w:color w:val="808080"/>
        <w:sz w:val="20"/>
      </w:rPr>
    </w:pPr>
  </w:p>
  <w:p w:rsidR="005B3F0C" w:rsidRPr="002F3126" w:rsidRDefault="005B3F0C" w:rsidP="000D1449">
    <w:pPr>
      <w:ind w:left="-360"/>
      <w:jc w:val="center"/>
      <w:rPr>
        <w:rFonts w:asciiTheme="minorHAnsi" w:hAnsiTheme="minorHAnsi" w:cstheme="minorHAnsi"/>
        <w:color w:val="808080"/>
        <w:sz w:val="18"/>
        <w:szCs w:val="18"/>
      </w:rPr>
    </w:pPr>
    <w:r w:rsidRPr="002F3126">
      <w:rPr>
        <w:rFonts w:asciiTheme="minorHAnsi" w:hAnsiTheme="minorHAnsi" w:cstheme="minorHAnsi"/>
        <w:noProof/>
        <w:sz w:val="18"/>
        <w:szCs w:val="18"/>
        <w:lang w:val="en-US" w:eastAsia="en-US"/>
      </w:rPr>
      <w:drawing>
        <wp:anchor distT="0" distB="0" distL="114935" distR="114935" simplePos="0" relativeHeight="251657728" behindDoc="1" locked="0" layoutInCell="1" allowOverlap="1" wp14:anchorId="02BED02D" wp14:editId="6D44FC5A">
          <wp:simplePos x="0" y="0"/>
          <wp:positionH relativeFrom="column">
            <wp:posOffset>5600700</wp:posOffset>
          </wp:positionH>
          <wp:positionV relativeFrom="paragraph">
            <wp:posOffset>-170815</wp:posOffset>
          </wp:positionV>
          <wp:extent cx="1024890" cy="681990"/>
          <wp:effectExtent l="0" t="0" r="3810" b="381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90" t="29369" r="35300" b="52934"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819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F3126">
      <w:rPr>
        <w:rFonts w:asciiTheme="minorHAnsi" w:hAnsiTheme="minorHAnsi" w:cstheme="minorHAnsi"/>
        <w:b/>
        <w:bCs/>
        <w:color w:val="808080"/>
        <w:sz w:val="18"/>
        <w:szCs w:val="18"/>
      </w:rPr>
      <w:t>ExtrudeStudio</w:t>
    </w:r>
    <w:proofErr w:type="spellEnd"/>
    <w:r w:rsidRPr="002F3126">
      <w:rPr>
        <w:rFonts w:asciiTheme="minorHAnsi" w:hAnsiTheme="minorHAnsi" w:cstheme="minorHAnsi"/>
        <w:color w:val="808080"/>
        <w:sz w:val="18"/>
        <w:szCs w:val="18"/>
      </w:rPr>
      <w:t xml:space="preserve"> </w:t>
    </w:r>
    <w:proofErr w:type="spellStart"/>
    <w:r w:rsidRPr="002F3126">
      <w:rPr>
        <w:rFonts w:asciiTheme="minorHAnsi" w:hAnsiTheme="minorHAnsi" w:cstheme="minorHAnsi"/>
        <w:color w:val="808080"/>
        <w:sz w:val="18"/>
        <w:szCs w:val="18"/>
      </w:rPr>
      <w:t>srl</w:t>
    </w:r>
    <w:proofErr w:type="spellEnd"/>
    <w:r w:rsidRPr="002F3126">
      <w:rPr>
        <w:rFonts w:asciiTheme="minorHAnsi" w:hAnsiTheme="minorHAnsi" w:cstheme="minorHAnsi"/>
        <w:color w:val="808080"/>
        <w:sz w:val="18"/>
        <w:szCs w:val="18"/>
      </w:rPr>
      <w:t xml:space="preserve">, </w:t>
    </w:r>
    <w:proofErr w:type="spellStart"/>
    <w:r w:rsidRPr="002F3126">
      <w:rPr>
        <w:rFonts w:asciiTheme="minorHAnsi" w:hAnsiTheme="minorHAnsi" w:cstheme="minorHAnsi"/>
        <w:color w:val="808080"/>
        <w:sz w:val="18"/>
        <w:szCs w:val="18"/>
      </w:rPr>
      <w:t>Ecaterina</w:t>
    </w:r>
    <w:proofErr w:type="spellEnd"/>
    <w:r w:rsidRPr="002F3126">
      <w:rPr>
        <w:rFonts w:asciiTheme="minorHAnsi" w:hAnsiTheme="minorHAnsi" w:cstheme="minorHAnsi"/>
        <w:color w:val="808080"/>
        <w:sz w:val="18"/>
        <w:szCs w:val="18"/>
      </w:rPr>
      <w:t xml:space="preserve"> </w:t>
    </w:r>
    <w:proofErr w:type="spellStart"/>
    <w:r w:rsidRPr="002F3126">
      <w:rPr>
        <w:rFonts w:asciiTheme="minorHAnsi" w:hAnsiTheme="minorHAnsi" w:cstheme="minorHAnsi"/>
        <w:color w:val="808080"/>
        <w:sz w:val="18"/>
        <w:szCs w:val="18"/>
      </w:rPr>
      <w:t>Varga</w:t>
    </w:r>
    <w:proofErr w:type="spellEnd"/>
    <w:r w:rsidRPr="002F3126">
      <w:rPr>
        <w:rFonts w:asciiTheme="minorHAnsi" w:hAnsiTheme="minorHAnsi" w:cstheme="minorHAnsi"/>
        <w:color w:val="808080"/>
        <w:sz w:val="18"/>
        <w:szCs w:val="18"/>
      </w:rPr>
      <w:t xml:space="preserve">, 3, </w:t>
    </w:r>
    <w:proofErr w:type="spellStart"/>
    <w:r w:rsidRPr="002F3126">
      <w:rPr>
        <w:rFonts w:asciiTheme="minorHAnsi" w:hAnsiTheme="minorHAnsi" w:cstheme="minorHAnsi"/>
        <w:color w:val="808080"/>
        <w:sz w:val="18"/>
        <w:szCs w:val="18"/>
      </w:rPr>
      <w:t>Techirghiol</w:t>
    </w:r>
    <w:proofErr w:type="spellEnd"/>
    <w:r w:rsidRPr="002F3126">
      <w:rPr>
        <w:rFonts w:asciiTheme="minorHAnsi" w:hAnsiTheme="minorHAnsi" w:cstheme="minorHAnsi"/>
        <w:color w:val="808080"/>
        <w:sz w:val="18"/>
        <w:szCs w:val="18"/>
      </w:rPr>
      <w:t>, Jud. Constanta, tel./fax: +40 241 735000, m: +40 726 680625</w:t>
    </w:r>
  </w:p>
  <w:p w:rsidR="005B3F0C" w:rsidRPr="002F3126" w:rsidRDefault="005B3F0C" w:rsidP="000D1449">
    <w:pPr>
      <w:ind w:left="-360"/>
      <w:jc w:val="center"/>
      <w:rPr>
        <w:rFonts w:asciiTheme="minorHAnsi" w:hAnsiTheme="minorHAnsi" w:cstheme="minorHAnsi"/>
        <w:color w:val="808080"/>
        <w:sz w:val="18"/>
        <w:szCs w:val="18"/>
      </w:rPr>
    </w:pPr>
    <w:r w:rsidRPr="002F3126">
      <w:rPr>
        <w:rFonts w:asciiTheme="minorHAnsi" w:hAnsiTheme="minorHAnsi" w:cstheme="minorHAnsi"/>
        <w:color w:val="808080"/>
        <w:sz w:val="18"/>
        <w:szCs w:val="18"/>
      </w:rPr>
      <w:t xml:space="preserve">J13/1573/2009, CUI RO23581751, Cod IBAN RO58RZBR0000060010289303 – </w:t>
    </w:r>
    <w:proofErr w:type="spellStart"/>
    <w:r w:rsidRPr="002F3126">
      <w:rPr>
        <w:rFonts w:asciiTheme="minorHAnsi" w:hAnsiTheme="minorHAnsi" w:cstheme="minorHAnsi"/>
        <w:color w:val="808080"/>
        <w:sz w:val="18"/>
        <w:szCs w:val="18"/>
      </w:rPr>
      <w:t>Raiffeisen</w:t>
    </w:r>
    <w:proofErr w:type="spellEnd"/>
    <w:r w:rsidRPr="002F3126">
      <w:rPr>
        <w:rFonts w:asciiTheme="minorHAnsi" w:hAnsiTheme="minorHAnsi" w:cstheme="minorHAnsi"/>
        <w:color w:val="808080"/>
        <w:sz w:val="18"/>
        <w:szCs w:val="18"/>
      </w:rPr>
      <w:t xml:space="preserve"> Bank</w:t>
    </w:r>
  </w:p>
  <w:p w:rsidR="005B3F0C" w:rsidRPr="002F3126" w:rsidRDefault="005B3F0C" w:rsidP="000D1449">
    <w:pPr>
      <w:jc w:val="center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2F3126">
      <w:rPr>
        <w:rFonts w:asciiTheme="minorHAnsi" w:hAnsiTheme="minorHAnsi" w:cstheme="minorHAnsi"/>
        <w:color w:val="808080"/>
        <w:sz w:val="18"/>
        <w:szCs w:val="18"/>
      </w:rPr>
      <w:t xml:space="preserve">email: </w:t>
    </w:r>
    <w:hyperlink r:id="rId2" w:history="1">
      <w:r w:rsidRPr="002F3126">
        <w:rPr>
          <w:rFonts w:asciiTheme="minorHAnsi" w:hAnsiTheme="minorHAnsi" w:cstheme="minorHAnsi"/>
          <w:color w:val="808080"/>
          <w:sz w:val="18"/>
          <w:szCs w:val="18"/>
        </w:rPr>
        <w:t>office@extrudestudio.ro</w:t>
      </w:r>
    </w:hyperlink>
    <w:r w:rsidRPr="002F3126">
      <w:rPr>
        <w:rFonts w:asciiTheme="minorHAnsi" w:hAnsiTheme="minorHAnsi" w:cstheme="minorHAnsi"/>
        <w:color w:val="808080"/>
        <w:sz w:val="18"/>
        <w:szCs w:val="18"/>
      </w:rPr>
      <w:t xml:space="preserve">;  </w:t>
    </w:r>
    <w:hyperlink r:id="rId3" w:history="1">
      <w:r w:rsidRPr="002F3126">
        <w:rPr>
          <w:rFonts w:asciiTheme="minorHAnsi" w:hAnsiTheme="minorHAnsi" w:cstheme="minorHAnsi"/>
          <w:color w:val="808080"/>
          <w:sz w:val="18"/>
          <w:szCs w:val="18"/>
        </w:rPr>
        <w:t>www.extrudestudio.ro</w:t>
      </w:r>
    </w:hyperlink>
  </w:p>
  <w:p w:rsidR="005B3F0C" w:rsidRDefault="005B3F0C" w:rsidP="000D1449">
    <w:pPr>
      <w:jc w:val="center"/>
      <w:rPr>
        <w:rFonts w:ascii="Arial" w:hAnsi="Arial" w:cs="Arial"/>
        <w:b/>
        <w:bCs/>
        <w:color w:val="808080"/>
        <w:sz w:val="20"/>
      </w:rPr>
    </w:pPr>
  </w:p>
  <w:p w:rsidR="005B3F0C" w:rsidRDefault="005B3F0C">
    <w:pPr>
      <w:jc w:val="center"/>
      <w:rPr>
        <w:rFonts w:ascii="Arial" w:hAnsi="Arial" w:cs="Arial"/>
        <w:b/>
        <w:bCs/>
        <w:color w:val="808080"/>
        <w:sz w:val="20"/>
      </w:rPr>
    </w:pPr>
  </w:p>
  <w:p w:rsidR="005B3F0C" w:rsidRDefault="005B3F0C">
    <w:pPr>
      <w:jc w:val="center"/>
      <w:rPr>
        <w:rFonts w:ascii="Arial" w:hAnsi="Arial" w:cs="Arial"/>
        <w:b/>
        <w:bCs/>
        <w:color w:val="808080"/>
        <w:sz w:val="20"/>
      </w:rPr>
    </w:pPr>
  </w:p>
  <w:p w:rsidR="005B3F0C" w:rsidRDefault="005B3F0C">
    <w:pPr>
      <w:jc w:val="center"/>
      <w:rPr>
        <w:rFonts w:ascii="Arial" w:hAnsi="Arial" w:cs="Arial"/>
        <w:b/>
        <w:bCs/>
        <w:color w:val="808080"/>
        <w:sz w:val="20"/>
      </w:rPr>
    </w:pPr>
  </w:p>
  <w:p w:rsidR="005B3F0C" w:rsidRDefault="005B3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91" w:rsidRDefault="00E90791" w:rsidP="008D0572">
      <w:r>
        <w:separator/>
      </w:r>
    </w:p>
  </w:footnote>
  <w:footnote w:type="continuationSeparator" w:id="0">
    <w:p w:rsidR="00E90791" w:rsidRDefault="00E90791" w:rsidP="008D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0C" w:rsidRPr="00544CD3" w:rsidRDefault="005B3F0C" w:rsidP="000D1449">
    <w:pPr>
      <w:pStyle w:val="Header"/>
      <w:jc w:val="center"/>
      <w:rPr>
        <w:rFonts w:ascii="Calibri" w:hAnsi="Calibri"/>
        <w:color w:val="262626"/>
        <w:sz w:val="22"/>
        <w:szCs w:val="22"/>
      </w:rPr>
    </w:pPr>
    <w:r>
      <w:rPr>
        <w:rFonts w:ascii="Calibri" w:hAnsi="Calibri"/>
        <w:color w:val="262626"/>
        <w:sz w:val="22"/>
        <w:szCs w:val="22"/>
      </w:rPr>
      <w:tab/>
    </w:r>
    <w:r>
      <w:rPr>
        <w:rFonts w:ascii="Calibri" w:hAnsi="Calibri"/>
        <w:noProof/>
        <w:color w:val="262626"/>
        <w:sz w:val="22"/>
        <w:szCs w:val="22"/>
        <w:lang w:val="en-US" w:eastAsia="en-US"/>
      </w:rPr>
      <w:drawing>
        <wp:inline distT="0" distB="0" distL="0" distR="0">
          <wp:extent cx="1935480" cy="754380"/>
          <wp:effectExtent l="0" t="0" r="7620" b="7620"/>
          <wp:docPr id="1" name="Picture 1" descr="extrude_logo_onlight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trude_logo_onlight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32" b="32677"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262626"/>
        <w:sz w:val="22"/>
        <w:szCs w:val="22"/>
      </w:rPr>
      <w:tab/>
    </w:r>
    <w:r w:rsidRPr="00544CD3">
      <w:rPr>
        <w:rFonts w:ascii="Calibri" w:hAnsi="Calibri"/>
        <w:color w:val="262626"/>
        <w:sz w:val="22"/>
        <w:szCs w:val="22"/>
      </w:rPr>
      <w:fldChar w:fldCharType="begin"/>
    </w:r>
    <w:r w:rsidRPr="00544CD3">
      <w:rPr>
        <w:rFonts w:ascii="Calibri" w:hAnsi="Calibri"/>
        <w:color w:val="262626"/>
        <w:sz w:val="22"/>
        <w:szCs w:val="22"/>
      </w:rPr>
      <w:instrText xml:space="preserve"> PAGE   \* MERGEFORMAT </w:instrText>
    </w:r>
    <w:r w:rsidRPr="00544CD3">
      <w:rPr>
        <w:rFonts w:ascii="Calibri" w:hAnsi="Calibri"/>
        <w:color w:val="262626"/>
        <w:sz w:val="22"/>
        <w:szCs w:val="22"/>
      </w:rPr>
      <w:fldChar w:fldCharType="separate"/>
    </w:r>
    <w:r w:rsidR="00807AFC">
      <w:rPr>
        <w:rFonts w:ascii="Calibri" w:hAnsi="Calibri"/>
        <w:noProof/>
        <w:color w:val="262626"/>
        <w:sz w:val="22"/>
        <w:szCs w:val="22"/>
      </w:rPr>
      <w:t>1</w:t>
    </w:r>
    <w:r w:rsidRPr="00544CD3">
      <w:rPr>
        <w:rFonts w:ascii="Calibri" w:hAnsi="Calibri"/>
        <w:color w:val="262626"/>
        <w:sz w:val="22"/>
        <w:szCs w:val="22"/>
      </w:rPr>
      <w:fldChar w:fldCharType="end"/>
    </w:r>
  </w:p>
  <w:p w:rsidR="005B3F0C" w:rsidRDefault="005B3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B6F"/>
    <w:multiLevelType w:val="hybridMultilevel"/>
    <w:tmpl w:val="CADE2314"/>
    <w:lvl w:ilvl="0" w:tplc="8C0ADA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537C"/>
    <w:multiLevelType w:val="multilevel"/>
    <w:tmpl w:val="3F463A4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56D4F1A2"/>
    <w:multiLevelType w:val="multilevel"/>
    <w:tmpl w:val="16BDA320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66944A53"/>
    <w:multiLevelType w:val="multilevel"/>
    <w:tmpl w:val="1972A543"/>
    <w:lvl w:ilvl="0"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A0"/>
    <w:rsid w:val="000072F9"/>
    <w:rsid w:val="0001687C"/>
    <w:rsid w:val="00022F6A"/>
    <w:rsid w:val="00023391"/>
    <w:rsid w:val="000323F0"/>
    <w:rsid w:val="00032A8D"/>
    <w:rsid w:val="00035B50"/>
    <w:rsid w:val="00040677"/>
    <w:rsid w:val="00045929"/>
    <w:rsid w:val="00050481"/>
    <w:rsid w:val="00052C79"/>
    <w:rsid w:val="00086A4A"/>
    <w:rsid w:val="00087342"/>
    <w:rsid w:val="00092E04"/>
    <w:rsid w:val="00095151"/>
    <w:rsid w:val="000B1DAF"/>
    <w:rsid w:val="000D1449"/>
    <w:rsid w:val="000D782D"/>
    <w:rsid w:val="00103B8E"/>
    <w:rsid w:val="00104841"/>
    <w:rsid w:val="00114874"/>
    <w:rsid w:val="00115812"/>
    <w:rsid w:val="001165C1"/>
    <w:rsid w:val="00135AFC"/>
    <w:rsid w:val="0013727C"/>
    <w:rsid w:val="00141AD5"/>
    <w:rsid w:val="00147F75"/>
    <w:rsid w:val="0016014A"/>
    <w:rsid w:val="0016516A"/>
    <w:rsid w:val="001725DC"/>
    <w:rsid w:val="001942A5"/>
    <w:rsid w:val="001B07D6"/>
    <w:rsid w:val="001C07DB"/>
    <w:rsid w:val="0021205B"/>
    <w:rsid w:val="002232DD"/>
    <w:rsid w:val="00292F69"/>
    <w:rsid w:val="002A7B57"/>
    <w:rsid w:val="002C7941"/>
    <w:rsid w:val="002D348C"/>
    <w:rsid w:val="002F2AE3"/>
    <w:rsid w:val="002F3126"/>
    <w:rsid w:val="002F7342"/>
    <w:rsid w:val="003008F6"/>
    <w:rsid w:val="00315FB4"/>
    <w:rsid w:val="00316C7C"/>
    <w:rsid w:val="00316EAC"/>
    <w:rsid w:val="00321B2A"/>
    <w:rsid w:val="003310C5"/>
    <w:rsid w:val="003339E1"/>
    <w:rsid w:val="0035415D"/>
    <w:rsid w:val="00356910"/>
    <w:rsid w:val="003642F5"/>
    <w:rsid w:val="003675F5"/>
    <w:rsid w:val="00376C0F"/>
    <w:rsid w:val="0038217B"/>
    <w:rsid w:val="00382454"/>
    <w:rsid w:val="003A3D34"/>
    <w:rsid w:val="003C0AD0"/>
    <w:rsid w:val="003C635C"/>
    <w:rsid w:val="003D249E"/>
    <w:rsid w:val="003D4EF0"/>
    <w:rsid w:val="003D6DF4"/>
    <w:rsid w:val="003E5949"/>
    <w:rsid w:val="004036DA"/>
    <w:rsid w:val="004042B2"/>
    <w:rsid w:val="00446423"/>
    <w:rsid w:val="00467165"/>
    <w:rsid w:val="004712A0"/>
    <w:rsid w:val="004753F3"/>
    <w:rsid w:val="00491923"/>
    <w:rsid w:val="004E1B34"/>
    <w:rsid w:val="004E74FA"/>
    <w:rsid w:val="004F6675"/>
    <w:rsid w:val="0052146C"/>
    <w:rsid w:val="005364E9"/>
    <w:rsid w:val="00547284"/>
    <w:rsid w:val="00556164"/>
    <w:rsid w:val="00564931"/>
    <w:rsid w:val="005670D9"/>
    <w:rsid w:val="0057056A"/>
    <w:rsid w:val="005852A7"/>
    <w:rsid w:val="00596882"/>
    <w:rsid w:val="005A4AAA"/>
    <w:rsid w:val="005A601C"/>
    <w:rsid w:val="005B3F0C"/>
    <w:rsid w:val="0062309B"/>
    <w:rsid w:val="00625B64"/>
    <w:rsid w:val="0062682A"/>
    <w:rsid w:val="0063520F"/>
    <w:rsid w:val="00644496"/>
    <w:rsid w:val="006467DE"/>
    <w:rsid w:val="006554DF"/>
    <w:rsid w:val="006722D9"/>
    <w:rsid w:val="0067275F"/>
    <w:rsid w:val="00674C3E"/>
    <w:rsid w:val="00676894"/>
    <w:rsid w:val="006A0BD6"/>
    <w:rsid w:val="006A0C4B"/>
    <w:rsid w:val="006A32E8"/>
    <w:rsid w:val="006B1338"/>
    <w:rsid w:val="006E3C41"/>
    <w:rsid w:val="006F5608"/>
    <w:rsid w:val="007042CF"/>
    <w:rsid w:val="00713516"/>
    <w:rsid w:val="00737829"/>
    <w:rsid w:val="007512ED"/>
    <w:rsid w:val="00752FBC"/>
    <w:rsid w:val="00755F9B"/>
    <w:rsid w:val="00771F41"/>
    <w:rsid w:val="0077496F"/>
    <w:rsid w:val="007956EF"/>
    <w:rsid w:val="007A3A0E"/>
    <w:rsid w:val="007B70CA"/>
    <w:rsid w:val="007D0F5D"/>
    <w:rsid w:val="007D74BC"/>
    <w:rsid w:val="007F04EF"/>
    <w:rsid w:val="007F09F5"/>
    <w:rsid w:val="007F1C18"/>
    <w:rsid w:val="00807250"/>
    <w:rsid w:val="00807AFC"/>
    <w:rsid w:val="00821D8B"/>
    <w:rsid w:val="008413D6"/>
    <w:rsid w:val="00842A75"/>
    <w:rsid w:val="00863766"/>
    <w:rsid w:val="00867E53"/>
    <w:rsid w:val="00870A7C"/>
    <w:rsid w:val="00874027"/>
    <w:rsid w:val="0087725B"/>
    <w:rsid w:val="0088109A"/>
    <w:rsid w:val="008B1C51"/>
    <w:rsid w:val="008C5F62"/>
    <w:rsid w:val="008D00A0"/>
    <w:rsid w:val="008D0572"/>
    <w:rsid w:val="008D39EF"/>
    <w:rsid w:val="00911CB4"/>
    <w:rsid w:val="009120C1"/>
    <w:rsid w:val="0091684F"/>
    <w:rsid w:val="009247E4"/>
    <w:rsid w:val="00942B98"/>
    <w:rsid w:val="00953E7E"/>
    <w:rsid w:val="00963728"/>
    <w:rsid w:val="00995693"/>
    <w:rsid w:val="009A1A07"/>
    <w:rsid w:val="009B68CB"/>
    <w:rsid w:val="009D3213"/>
    <w:rsid w:val="009D40EB"/>
    <w:rsid w:val="009F4B9B"/>
    <w:rsid w:val="00A015C2"/>
    <w:rsid w:val="00A045AD"/>
    <w:rsid w:val="00A10157"/>
    <w:rsid w:val="00A11868"/>
    <w:rsid w:val="00A53D7F"/>
    <w:rsid w:val="00A644EF"/>
    <w:rsid w:val="00A65EBC"/>
    <w:rsid w:val="00A86E99"/>
    <w:rsid w:val="00AA1489"/>
    <w:rsid w:val="00AB0416"/>
    <w:rsid w:val="00AB5D13"/>
    <w:rsid w:val="00AC2D4B"/>
    <w:rsid w:val="00AF4C24"/>
    <w:rsid w:val="00AF5C21"/>
    <w:rsid w:val="00AF615E"/>
    <w:rsid w:val="00B1366F"/>
    <w:rsid w:val="00B14BB9"/>
    <w:rsid w:val="00B15383"/>
    <w:rsid w:val="00B217C0"/>
    <w:rsid w:val="00B22F72"/>
    <w:rsid w:val="00B33B72"/>
    <w:rsid w:val="00B56197"/>
    <w:rsid w:val="00B618B7"/>
    <w:rsid w:val="00B714AF"/>
    <w:rsid w:val="00B825D3"/>
    <w:rsid w:val="00B82C84"/>
    <w:rsid w:val="00B8404D"/>
    <w:rsid w:val="00B90E0A"/>
    <w:rsid w:val="00B961C1"/>
    <w:rsid w:val="00BA1848"/>
    <w:rsid w:val="00BA661E"/>
    <w:rsid w:val="00BF00D3"/>
    <w:rsid w:val="00BF18AC"/>
    <w:rsid w:val="00BF2B2A"/>
    <w:rsid w:val="00C2470A"/>
    <w:rsid w:val="00C52994"/>
    <w:rsid w:val="00C52C5E"/>
    <w:rsid w:val="00C553B0"/>
    <w:rsid w:val="00C56BD3"/>
    <w:rsid w:val="00C60844"/>
    <w:rsid w:val="00C6611A"/>
    <w:rsid w:val="00C83569"/>
    <w:rsid w:val="00CC544F"/>
    <w:rsid w:val="00CE5ACB"/>
    <w:rsid w:val="00CF13C9"/>
    <w:rsid w:val="00D00392"/>
    <w:rsid w:val="00D1145A"/>
    <w:rsid w:val="00D35784"/>
    <w:rsid w:val="00D3736D"/>
    <w:rsid w:val="00D37CDF"/>
    <w:rsid w:val="00D45ABC"/>
    <w:rsid w:val="00D608EF"/>
    <w:rsid w:val="00D67729"/>
    <w:rsid w:val="00D80D77"/>
    <w:rsid w:val="00DA2956"/>
    <w:rsid w:val="00DD7600"/>
    <w:rsid w:val="00DE1E06"/>
    <w:rsid w:val="00E13268"/>
    <w:rsid w:val="00E32565"/>
    <w:rsid w:val="00E3692F"/>
    <w:rsid w:val="00E416BB"/>
    <w:rsid w:val="00E43AD1"/>
    <w:rsid w:val="00E538E3"/>
    <w:rsid w:val="00E6252D"/>
    <w:rsid w:val="00E627E5"/>
    <w:rsid w:val="00E7438A"/>
    <w:rsid w:val="00E90791"/>
    <w:rsid w:val="00EB6DCB"/>
    <w:rsid w:val="00ED0731"/>
    <w:rsid w:val="00EF6021"/>
    <w:rsid w:val="00F03491"/>
    <w:rsid w:val="00F20880"/>
    <w:rsid w:val="00F23805"/>
    <w:rsid w:val="00F33422"/>
    <w:rsid w:val="00F33FB2"/>
    <w:rsid w:val="00F60F59"/>
    <w:rsid w:val="00F66C52"/>
    <w:rsid w:val="00F71F0B"/>
    <w:rsid w:val="00F906ED"/>
    <w:rsid w:val="00FA61A9"/>
    <w:rsid w:val="00FB254F"/>
    <w:rsid w:val="00FD44FB"/>
    <w:rsid w:val="00FD6661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6F621-162A-4A5B-BF40-E1916559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00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D00A0"/>
    <w:rPr>
      <w:b/>
      <w:bCs/>
    </w:rPr>
  </w:style>
  <w:style w:type="paragraph" w:styleId="Header">
    <w:name w:val="header"/>
    <w:basedOn w:val="Normal"/>
    <w:link w:val="HeaderChar"/>
    <w:uiPriority w:val="99"/>
    <w:rsid w:val="008D0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0A0"/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Footer">
    <w:name w:val="footer"/>
    <w:basedOn w:val="Normal"/>
    <w:link w:val="FooterChar"/>
    <w:semiHidden/>
    <w:rsid w:val="008D0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D00A0"/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7F0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B2"/>
    <w:rPr>
      <w:rFonts w:ascii="Tahoma" w:eastAsia="Times New Roman" w:hAnsi="Tahoma" w:cs="Tahoma"/>
      <w:sz w:val="16"/>
      <w:szCs w:val="16"/>
      <w:lang w:val="en-GB" w:eastAsia="ar-SA"/>
    </w:rPr>
  </w:style>
  <w:style w:type="paragraph" w:styleId="BodyText">
    <w:name w:val="Body Text"/>
    <w:basedOn w:val="Normal"/>
    <w:link w:val="BodyTextChar"/>
    <w:semiHidden/>
    <w:unhideWhenUsed/>
    <w:rsid w:val="000072F9"/>
    <w:pPr>
      <w:numPr>
        <w:ilvl w:val="12"/>
      </w:numPr>
      <w:jc w:val="both"/>
    </w:pPr>
    <w:rPr>
      <w:rFonts w:ascii="Arial" w:hAnsi="Arial"/>
      <w:spacing w:val="-3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072F9"/>
    <w:rPr>
      <w:rFonts w:ascii="Arial" w:eastAsia="Times New Roman" w:hAnsi="Arial" w:cs="Times New Roman"/>
      <w:spacing w:val="-3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12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12A0"/>
    <w:rPr>
      <w:rFonts w:ascii="Times New Roman" w:eastAsia="Times New Roman" w:hAnsi="Times New Roman" w:cs="Times New Roman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trudestudio.ro/" TargetMode="External"/><Relationship Id="rId2" Type="http://schemas.openxmlformats.org/officeDocument/2006/relationships/hyperlink" Target="mailto:office@extrudestudio.ro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Elwe</cp:lastModifiedBy>
  <cp:revision>5</cp:revision>
  <cp:lastPrinted>2016-10-01T14:40:00Z</cp:lastPrinted>
  <dcterms:created xsi:type="dcterms:W3CDTF">2016-10-01T14:41:00Z</dcterms:created>
  <dcterms:modified xsi:type="dcterms:W3CDTF">2016-11-29T07:28:00Z</dcterms:modified>
</cp:coreProperties>
</file>