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96" w:rsidRPr="002A3896" w:rsidRDefault="002A3896" w:rsidP="002A3896">
      <w:pPr>
        <w:pStyle w:val="NoSpacing"/>
        <w:ind w:left="3969"/>
        <w:rPr>
          <w:sz w:val="22"/>
          <w:szCs w:val="22"/>
        </w:rPr>
      </w:pPr>
      <w:r w:rsidRPr="002A3896">
        <w:rPr>
          <w:b/>
          <w:sz w:val="22"/>
          <w:szCs w:val="22"/>
        </w:rPr>
        <w:t>PROIECT NR :</w:t>
      </w:r>
      <w:r w:rsidRPr="002A3896">
        <w:rPr>
          <w:sz w:val="22"/>
          <w:szCs w:val="22"/>
        </w:rPr>
        <w:t xml:space="preserve"> 22 / 2015</w:t>
      </w:r>
    </w:p>
    <w:p w:rsidR="002A3896" w:rsidRPr="002A3896" w:rsidRDefault="002A3896" w:rsidP="002A3896">
      <w:pPr>
        <w:pStyle w:val="NoSpacing"/>
        <w:ind w:left="3969"/>
        <w:rPr>
          <w:sz w:val="22"/>
          <w:szCs w:val="22"/>
        </w:rPr>
      </w:pPr>
      <w:r w:rsidRPr="002A3896">
        <w:rPr>
          <w:b/>
          <w:sz w:val="22"/>
          <w:szCs w:val="22"/>
        </w:rPr>
        <w:t>DENUMIREA :</w:t>
      </w:r>
      <w:r w:rsidRPr="002A3896">
        <w:rPr>
          <w:sz w:val="22"/>
          <w:szCs w:val="22"/>
        </w:rPr>
        <w:t xml:space="preserve"> „Bransament de apa si racord de canalizare, </w:t>
      </w:r>
      <w:r w:rsidRPr="002A3896">
        <w:rPr>
          <w:b/>
          <w:sz w:val="22"/>
          <w:szCs w:val="22"/>
        </w:rPr>
        <w:t>CENTRU DE AGREMENT</w:t>
      </w:r>
      <w:r w:rsidRPr="002A3896">
        <w:rPr>
          <w:sz w:val="22"/>
          <w:szCs w:val="22"/>
        </w:rPr>
        <w:t xml:space="preserve">” </w:t>
      </w:r>
    </w:p>
    <w:p w:rsidR="002A3896" w:rsidRPr="002A3896" w:rsidRDefault="002A3896" w:rsidP="002A3896">
      <w:pPr>
        <w:pStyle w:val="NoSpacing"/>
        <w:ind w:left="3969"/>
        <w:rPr>
          <w:sz w:val="22"/>
          <w:szCs w:val="22"/>
        </w:rPr>
      </w:pPr>
      <w:r w:rsidRPr="002A3896">
        <w:rPr>
          <w:sz w:val="22"/>
          <w:szCs w:val="22"/>
        </w:rPr>
        <w:t xml:space="preserve">Bd. Mamaia, tabara copii, trup 33, oras Navodari, jud. Constanta  </w:t>
      </w:r>
    </w:p>
    <w:p w:rsidR="002A3896" w:rsidRPr="002A3896" w:rsidRDefault="002A3896" w:rsidP="002A3896">
      <w:pPr>
        <w:pStyle w:val="NoSpacing"/>
        <w:ind w:left="3969"/>
        <w:rPr>
          <w:sz w:val="22"/>
          <w:szCs w:val="22"/>
        </w:rPr>
      </w:pPr>
      <w:r w:rsidRPr="002A3896">
        <w:rPr>
          <w:b/>
          <w:sz w:val="22"/>
          <w:szCs w:val="22"/>
        </w:rPr>
        <w:t>BENEFICIAR :</w:t>
      </w:r>
      <w:r w:rsidRPr="002A3896">
        <w:rPr>
          <w:sz w:val="22"/>
          <w:szCs w:val="22"/>
        </w:rPr>
        <w:t xml:space="preserve"> PRIMARIA ORASULUI NAVODARI</w:t>
      </w:r>
    </w:p>
    <w:p w:rsidR="002A3896" w:rsidRPr="002A3896" w:rsidRDefault="002A3896" w:rsidP="002A3896">
      <w:pPr>
        <w:pStyle w:val="NoSpacing"/>
        <w:ind w:left="3969"/>
        <w:rPr>
          <w:sz w:val="22"/>
          <w:szCs w:val="22"/>
        </w:rPr>
      </w:pPr>
      <w:r w:rsidRPr="002A3896">
        <w:rPr>
          <w:b/>
          <w:sz w:val="22"/>
          <w:szCs w:val="22"/>
        </w:rPr>
        <w:t>FAZA :</w:t>
      </w:r>
      <w:r w:rsidRPr="002A3896">
        <w:rPr>
          <w:sz w:val="22"/>
          <w:szCs w:val="22"/>
        </w:rPr>
        <w:t xml:space="preserve"> </w:t>
      </w:r>
      <w:r>
        <w:rPr>
          <w:sz w:val="22"/>
          <w:szCs w:val="22"/>
        </w:rPr>
        <w:t>AVIZ MEDIU</w:t>
      </w:r>
    </w:p>
    <w:p w:rsidR="001C4D7B" w:rsidRDefault="005D4387" w:rsidP="00225C20">
      <w:pPr>
        <w:tabs>
          <w:tab w:val="left" w:pos="900"/>
        </w:tabs>
        <w:spacing w:before="100" w:beforeAutospacing="1" w:after="100" w:afterAutospacing="1" w:line="360" w:lineRule="atLeast"/>
        <w:rPr>
          <w:rFonts w:ascii="Arial" w:eastAsia="Times New Roman" w:hAnsi="Arial" w:cs="Arial"/>
          <w:b/>
          <w:bCs/>
          <w:color w:val="666666"/>
          <w:spacing w:val="12"/>
          <w:sz w:val="21"/>
          <w:lang w:eastAsia="ro-RO"/>
        </w:rPr>
      </w:pPr>
      <w:r>
        <w:rPr>
          <w:rFonts w:ascii="Arial" w:eastAsia="Times New Roman" w:hAnsi="Arial" w:cs="Arial"/>
          <w:b/>
          <w:bCs/>
          <w:color w:val="666666"/>
          <w:spacing w:val="12"/>
          <w:sz w:val="21"/>
          <w:lang w:eastAsia="ro-RO"/>
        </w:rPr>
        <w:tab/>
      </w:r>
    </w:p>
    <w:p w:rsidR="005A6FCE" w:rsidRDefault="005A6FCE" w:rsidP="00225C20">
      <w:pPr>
        <w:tabs>
          <w:tab w:val="left" w:pos="900"/>
        </w:tabs>
        <w:spacing w:before="100" w:beforeAutospacing="1" w:after="100" w:afterAutospacing="1" w:line="360" w:lineRule="atLeast"/>
        <w:rPr>
          <w:rFonts w:ascii="Arial" w:eastAsia="Times New Roman" w:hAnsi="Arial" w:cs="Arial"/>
          <w:b/>
          <w:bCs/>
          <w:color w:val="666666"/>
          <w:spacing w:val="12"/>
          <w:sz w:val="21"/>
          <w:lang w:eastAsia="ro-RO"/>
        </w:rPr>
      </w:pPr>
    </w:p>
    <w:p w:rsidR="001C4D7B" w:rsidRPr="00BD4343" w:rsidRDefault="001C4D7B" w:rsidP="00225C20">
      <w:pPr>
        <w:spacing w:before="100" w:beforeAutospacing="1" w:after="100" w:afterAutospacing="1" w:line="360" w:lineRule="atLeast"/>
        <w:jc w:val="center"/>
        <w:rPr>
          <w:rFonts w:ascii="Times New Roman" w:eastAsia="Times New Roman" w:hAnsi="Times New Roman" w:cs="Times New Roman"/>
          <w:spacing w:val="12"/>
          <w:sz w:val="32"/>
          <w:szCs w:val="32"/>
          <w:lang w:eastAsia="ro-RO"/>
        </w:rPr>
      </w:pPr>
      <w:r w:rsidRPr="00BD4343">
        <w:rPr>
          <w:rFonts w:ascii="Times New Roman" w:eastAsia="Times New Roman" w:hAnsi="Times New Roman" w:cs="Times New Roman"/>
          <w:b/>
          <w:bCs/>
          <w:spacing w:val="12"/>
          <w:sz w:val="32"/>
          <w:szCs w:val="32"/>
          <w:lang w:eastAsia="ro-RO"/>
        </w:rPr>
        <w:t>MEMORIU DE PREZENTARE</w:t>
      </w:r>
    </w:p>
    <w:p w:rsidR="001C4D7B" w:rsidRPr="005D4387" w:rsidRDefault="001C4D7B" w:rsidP="00225C20">
      <w:pPr>
        <w:spacing w:before="100" w:beforeAutospacing="1" w:after="100" w:afterAutospacing="1" w:line="360" w:lineRule="atLeast"/>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spacing w:val="12"/>
          <w:sz w:val="24"/>
          <w:szCs w:val="24"/>
          <w:lang w:eastAsia="ro-RO"/>
        </w:rPr>
        <w:t> </w:t>
      </w: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I. </w:t>
      </w:r>
      <w:r w:rsidRPr="00C74E51">
        <w:rPr>
          <w:rFonts w:ascii="Times New Roman" w:eastAsia="Times New Roman" w:hAnsi="Times New Roman" w:cs="Times New Roman"/>
          <w:b/>
          <w:spacing w:val="12"/>
          <w:sz w:val="24"/>
          <w:szCs w:val="24"/>
          <w:lang w:eastAsia="ro-RO"/>
        </w:rPr>
        <w:t>Denumirea proiectului:</w:t>
      </w:r>
    </w:p>
    <w:p w:rsidR="00B913C2" w:rsidRDefault="009C6823" w:rsidP="002762D9">
      <w:pPr>
        <w:pStyle w:val="NoSpacing"/>
        <w:spacing w:line="360" w:lineRule="auto"/>
        <w:ind w:left="720"/>
        <w:jc w:val="center"/>
        <w:rPr>
          <w:b/>
        </w:rPr>
      </w:pPr>
      <w:r w:rsidRPr="005D4387">
        <w:rPr>
          <w:b/>
          <w:lang w:val="fr-FR"/>
        </w:rPr>
        <w:t>„</w:t>
      </w:r>
      <w:r w:rsidRPr="005D4387">
        <w:t xml:space="preserve"> </w:t>
      </w:r>
      <w:r w:rsidR="00B913C2">
        <w:rPr>
          <w:b/>
        </w:rPr>
        <w:t>BRANSAMENT DE APA SI RACORD DE CANALIZARE</w:t>
      </w:r>
    </w:p>
    <w:p w:rsidR="009C6823" w:rsidRPr="005D4387" w:rsidRDefault="00B913C2" w:rsidP="002762D9">
      <w:pPr>
        <w:pStyle w:val="NoSpacing"/>
        <w:spacing w:line="360" w:lineRule="auto"/>
        <w:ind w:left="720"/>
        <w:jc w:val="center"/>
        <w:rPr>
          <w:b/>
          <w:lang w:val="fr-FR"/>
        </w:rPr>
      </w:pPr>
      <w:r>
        <w:rPr>
          <w:b/>
        </w:rPr>
        <w:t xml:space="preserve">CENTRU DE </w:t>
      </w:r>
      <w:r w:rsidR="002A3896">
        <w:rPr>
          <w:b/>
        </w:rPr>
        <w:t>AGREMENT</w:t>
      </w:r>
      <w:r w:rsidR="009C6823" w:rsidRPr="005D4387">
        <w:t xml:space="preserve"> </w:t>
      </w:r>
      <w:r w:rsidR="009C6823" w:rsidRPr="005D4387">
        <w:rPr>
          <w:b/>
          <w:lang w:val="fr-FR"/>
        </w:rPr>
        <w:t>”</w:t>
      </w: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II. </w:t>
      </w:r>
      <w:r w:rsidRPr="00C74E51">
        <w:rPr>
          <w:rFonts w:ascii="Times New Roman" w:eastAsia="Times New Roman" w:hAnsi="Times New Roman" w:cs="Times New Roman"/>
          <w:b/>
          <w:spacing w:val="12"/>
          <w:sz w:val="24"/>
          <w:szCs w:val="24"/>
          <w:lang w:eastAsia="ro-RO"/>
        </w:rPr>
        <w:t>Titular</w:t>
      </w:r>
    </w:p>
    <w:p w:rsidR="001C4D7B" w:rsidRPr="005D4387" w:rsidRDefault="009C6823" w:rsidP="002762D9">
      <w:pPr>
        <w:numPr>
          <w:ilvl w:val="0"/>
          <w:numId w:val="1"/>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N</w:t>
      </w:r>
      <w:r w:rsidR="001C4D7B" w:rsidRPr="005D4387">
        <w:rPr>
          <w:rFonts w:ascii="Times New Roman" w:eastAsia="Times New Roman" w:hAnsi="Times New Roman" w:cs="Times New Roman"/>
          <w:spacing w:val="15"/>
          <w:sz w:val="24"/>
          <w:szCs w:val="24"/>
          <w:lang w:eastAsia="ro-RO"/>
        </w:rPr>
        <w:t xml:space="preserve">umele </w:t>
      </w:r>
      <w:r w:rsidRPr="005D4387">
        <w:rPr>
          <w:rFonts w:ascii="Times New Roman" w:eastAsia="Times New Roman" w:hAnsi="Times New Roman" w:cs="Times New Roman"/>
          <w:spacing w:val="15"/>
          <w:sz w:val="24"/>
          <w:szCs w:val="24"/>
          <w:lang w:eastAsia="ro-RO"/>
        </w:rPr>
        <w:t xml:space="preserve">beneficiarului: </w:t>
      </w:r>
      <w:r w:rsidR="00B913C2">
        <w:rPr>
          <w:rFonts w:ascii="Times New Roman" w:eastAsia="Times New Roman" w:hAnsi="Times New Roman" w:cs="Times New Roman"/>
          <w:spacing w:val="15"/>
          <w:sz w:val="24"/>
          <w:szCs w:val="24"/>
          <w:lang w:eastAsia="ro-RO"/>
        </w:rPr>
        <w:t>PRIMARIA ORASULUI NAVODARI</w:t>
      </w:r>
    </w:p>
    <w:p w:rsidR="001C4D7B" w:rsidRPr="005D4387" w:rsidRDefault="009C6823" w:rsidP="002762D9">
      <w:pPr>
        <w:numPr>
          <w:ilvl w:val="0"/>
          <w:numId w:val="1"/>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A</w:t>
      </w:r>
      <w:r w:rsidR="001C4D7B" w:rsidRPr="005D4387">
        <w:rPr>
          <w:rFonts w:ascii="Times New Roman" w:eastAsia="Times New Roman" w:hAnsi="Times New Roman" w:cs="Times New Roman"/>
          <w:spacing w:val="15"/>
          <w:sz w:val="24"/>
          <w:szCs w:val="24"/>
          <w:lang w:eastAsia="ro-RO"/>
        </w:rPr>
        <w:t>dresa poştală</w:t>
      </w:r>
      <w:r w:rsidRPr="005D4387">
        <w:rPr>
          <w:rFonts w:ascii="Times New Roman" w:eastAsia="Times New Roman" w:hAnsi="Times New Roman" w:cs="Times New Roman"/>
          <w:spacing w:val="15"/>
          <w:sz w:val="24"/>
          <w:szCs w:val="24"/>
          <w:lang w:eastAsia="ro-RO"/>
        </w:rPr>
        <w:t xml:space="preserve">: </w:t>
      </w:r>
      <w:r w:rsidR="00E168DB">
        <w:rPr>
          <w:rFonts w:ascii="Times New Roman" w:eastAsia="Times New Roman" w:hAnsi="Times New Roman" w:cs="Times New Roman"/>
          <w:spacing w:val="15"/>
          <w:sz w:val="24"/>
          <w:szCs w:val="24"/>
          <w:lang w:eastAsia="ro-RO"/>
        </w:rPr>
        <w:t xml:space="preserve">B-DUL MAMAIA, TABARA COPII </w:t>
      </w:r>
      <w:r w:rsidR="00B913C2">
        <w:rPr>
          <w:rFonts w:ascii="Times New Roman" w:eastAsia="Times New Roman" w:hAnsi="Times New Roman" w:cs="Times New Roman"/>
          <w:spacing w:val="15"/>
          <w:sz w:val="24"/>
          <w:szCs w:val="24"/>
          <w:lang w:eastAsia="ro-RO"/>
        </w:rPr>
        <w:t xml:space="preserve">TRUP </w:t>
      </w:r>
      <w:r w:rsidR="00E168DB">
        <w:rPr>
          <w:rFonts w:ascii="Times New Roman" w:eastAsia="Times New Roman" w:hAnsi="Times New Roman" w:cs="Times New Roman"/>
          <w:spacing w:val="15"/>
          <w:sz w:val="24"/>
          <w:szCs w:val="24"/>
          <w:lang w:eastAsia="ro-RO"/>
        </w:rPr>
        <w:t>3</w:t>
      </w:r>
      <w:r w:rsidR="00B913C2">
        <w:rPr>
          <w:rFonts w:ascii="Times New Roman" w:eastAsia="Times New Roman" w:hAnsi="Times New Roman" w:cs="Times New Roman"/>
          <w:spacing w:val="15"/>
          <w:sz w:val="24"/>
          <w:szCs w:val="24"/>
          <w:lang w:eastAsia="ro-RO"/>
        </w:rPr>
        <w:t>3, ORAS NAVODARI, JUD. CONSTANTA</w:t>
      </w:r>
    </w:p>
    <w:p w:rsidR="001C4D7B" w:rsidRDefault="001C4D7B" w:rsidP="002762D9">
      <w:pPr>
        <w:numPr>
          <w:ilvl w:val="0"/>
          <w:numId w:val="1"/>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numărul de telefon, de fax şi adresa de e-mail, adresa paginii de internet</w:t>
      </w:r>
      <w:r w:rsidR="005D4387" w:rsidRPr="005D4387">
        <w:rPr>
          <w:rFonts w:ascii="Times New Roman" w:eastAsia="Times New Roman" w:hAnsi="Times New Roman" w:cs="Times New Roman"/>
          <w:spacing w:val="15"/>
          <w:sz w:val="24"/>
          <w:szCs w:val="24"/>
          <w:lang w:eastAsia="ro-RO"/>
        </w:rPr>
        <w:t>:</w:t>
      </w:r>
    </w:p>
    <w:p w:rsidR="00B913C2" w:rsidRPr="00B913C2" w:rsidRDefault="00B913C2" w:rsidP="002762D9">
      <w:pPr>
        <w:spacing w:before="100" w:beforeAutospacing="1" w:after="100" w:afterAutospacing="1" w:line="300" w:lineRule="atLeast"/>
        <w:ind w:left="1791" w:firstLine="333"/>
        <w:jc w:val="both"/>
        <w:rPr>
          <w:rFonts w:ascii="Times New Roman" w:eastAsia="Times New Roman" w:hAnsi="Times New Roman" w:cs="Times New Roman"/>
          <w:color w:val="0070C0"/>
          <w:spacing w:val="15"/>
          <w:sz w:val="24"/>
          <w:szCs w:val="24"/>
          <w:lang w:eastAsia="ro-RO"/>
        </w:rPr>
      </w:pPr>
      <w:r>
        <w:rPr>
          <w:rFonts w:ascii="Times New Roman" w:eastAsia="Times New Roman" w:hAnsi="Times New Roman" w:cs="Times New Roman"/>
          <w:spacing w:val="15"/>
          <w:sz w:val="24"/>
          <w:szCs w:val="24"/>
          <w:lang w:eastAsia="ro-RO"/>
        </w:rPr>
        <w:t xml:space="preserve">    </w:t>
      </w:r>
      <w:r w:rsidRPr="00B913C2">
        <w:rPr>
          <w:rFonts w:ascii="Times New Roman" w:eastAsia="Times New Roman" w:hAnsi="Times New Roman" w:cs="Times New Roman"/>
          <w:color w:val="0070C0"/>
          <w:spacing w:val="15"/>
          <w:sz w:val="24"/>
          <w:szCs w:val="24"/>
          <w:lang w:eastAsia="ro-RO"/>
        </w:rPr>
        <w:t>http://www.primaria-navodari.ro/</w:t>
      </w:r>
    </w:p>
    <w:p w:rsidR="001C4D7B" w:rsidRPr="005D4387" w:rsidRDefault="001C4D7B" w:rsidP="002762D9">
      <w:pPr>
        <w:numPr>
          <w:ilvl w:val="0"/>
          <w:numId w:val="1"/>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numele persoanelor de contact:</w:t>
      </w:r>
      <w:r w:rsidR="00602A75">
        <w:rPr>
          <w:rFonts w:ascii="Times New Roman" w:eastAsia="Times New Roman" w:hAnsi="Times New Roman" w:cs="Times New Roman"/>
          <w:spacing w:val="15"/>
          <w:sz w:val="24"/>
          <w:szCs w:val="24"/>
          <w:lang w:eastAsia="ro-RO"/>
        </w:rPr>
        <w:t xml:space="preserve">CONSTANTIN ADRIAN, </w:t>
      </w:r>
      <w:r w:rsidR="00B913C2">
        <w:rPr>
          <w:rFonts w:ascii="Times New Roman" w:eastAsia="Times New Roman" w:hAnsi="Times New Roman" w:cs="Times New Roman"/>
          <w:spacing w:val="15"/>
          <w:sz w:val="24"/>
          <w:szCs w:val="24"/>
          <w:lang w:eastAsia="ro-RO"/>
        </w:rPr>
        <w:t>FLORIN CHELARU</w:t>
      </w: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III. </w:t>
      </w:r>
      <w:r w:rsidRPr="00C74E51">
        <w:rPr>
          <w:rFonts w:ascii="Times New Roman" w:eastAsia="Times New Roman" w:hAnsi="Times New Roman" w:cs="Times New Roman"/>
          <w:b/>
          <w:spacing w:val="12"/>
          <w:sz w:val="24"/>
          <w:szCs w:val="24"/>
          <w:lang w:eastAsia="ro-RO"/>
        </w:rPr>
        <w:t>Descrierea proiectului:</w:t>
      </w:r>
    </w:p>
    <w:p w:rsidR="00E168DB" w:rsidRPr="001C4693" w:rsidRDefault="00E168DB" w:rsidP="00E168DB">
      <w:pPr>
        <w:pStyle w:val="NoSpacing"/>
        <w:spacing w:line="360" w:lineRule="auto"/>
        <w:ind w:firstLine="720"/>
        <w:jc w:val="both"/>
        <w:rPr>
          <w:rFonts w:cs="Calibri"/>
          <w:bCs/>
          <w:lang w:val="fr-FR"/>
        </w:rPr>
      </w:pPr>
      <w:proofErr w:type="spellStart"/>
      <w:r w:rsidRPr="001C4693">
        <w:rPr>
          <w:rFonts w:cs="Calibri"/>
          <w:lang w:val="fr-FR"/>
        </w:rPr>
        <w:t>Pentru</w:t>
      </w:r>
      <w:proofErr w:type="spellEnd"/>
      <w:r w:rsidRPr="001C4693">
        <w:rPr>
          <w:rFonts w:cs="Calibri"/>
          <w:lang w:val="fr-FR"/>
        </w:rPr>
        <w:t xml:space="preserve"> </w:t>
      </w:r>
      <w:proofErr w:type="spellStart"/>
      <w:r w:rsidRPr="001C4693">
        <w:rPr>
          <w:rFonts w:cs="Calibri"/>
          <w:lang w:val="fr-FR"/>
        </w:rPr>
        <w:t>alimentarea</w:t>
      </w:r>
      <w:proofErr w:type="spellEnd"/>
      <w:r w:rsidRPr="001C4693">
        <w:rPr>
          <w:rFonts w:cs="Calibri"/>
          <w:lang w:val="fr-FR"/>
        </w:rPr>
        <w:t xml:space="preserve"> </w:t>
      </w:r>
      <w:proofErr w:type="spellStart"/>
      <w:r w:rsidRPr="001C4693">
        <w:rPr>
          <w:rFonts w:cs="Calibri"/>
          <w:lang w:val="fr-FR"/>
        </w:rPr>
        <w:t>cu</w:t>
      </w:r>
      <w:proofErr w:type="spellEnd"/>
      <w:r w:rsidRPr="001C4693">
        <w:rPr>
          <w:rFonts w:cs="Calibri"/>
          <w:lang w:val="fr-FR"/>
        </w:rPr>
        <w:t xml:space="preserve"> </w:t>
      </w:r>
      <w:proofErr w:type="spellStart"/>
      <w:r w:rsidRPr="001C4693">
        <w:rPr>
          <w:rFonts w:cs="Calibri"/>
          <w:lang w:val="fr-FR"/>
        </w:rPr>
        <w:t>apă</w:t>
      </w:r>
      <w:proofErr w:type="spellEnd"/>
      <w:r w:rsidRPr="001C4693">
        <w:rPr>
          <w:rFonts w:cs="Calibri"/>
          <w:lang w:val="fr-FR"/>
        </w:rPr>
        <w:t xml:space="preserve"> a </w:t>
      </w:r>
      <w:proofErr w:type="spellStart"/>
      <w:r w:rsidRPr="001C4693">
        <w:rPr>
          <w:rFonts w:cs="Calibri"/>
          <w:lang w:val="fr-FR"/>
        </w:rPr>
        <w:t>centrului</w:t>
      </w:r>
      <w:proofErr w:type="spellEnd"/>
      <w:r w:rsidRPr="001C4693">
        <w:rPr>
          <w:rFonts w:cs="Calibri"/>
          <w:lang w:val="fr-FR"/>
        </w:rPr>
        <w:t xml:space="preserve"> de </w:t>
      </w:r>
      <w:proofErr w:type="spellStart"/>
      <w:r w:rsidRPr="001C4693">
        <w:rPr>
          <w:rFonts w:cs="Calibri"/>
          <w:lang w:val="fr-FR"/>
        </w:rPr>
        <w:t>agrement</w:t>
      </w:r>
      <w:proofErr w:type="spellEnd"/>
      <w:r w:rsidRPr="001C4693">
        <w:rPr>
          <w:rFonts w:cs="Calibri"/>
          <w:lang w:val="fr-FR"/>
        </w:rPr>
        <w:t xml:space="preserve"> se </w:t>
      </w:r>
      <w:proofErr w:type="spellStart"/>
      <w:r w:rsidRPr="001C4693">
        <w:rPr>
          <w:rFonts w:cs="Calibri"/>
          <w:lang w:val="fr-FR"/>
        </w:rPr>
        <w:t>propune</w:t>
      </w:r>
      <w:proofErr w:type="spellEnd"/>
      <w:r w:rsidRPr="001C4693">
        <w:rPr>
          <w:rFonts w:cs="Calibri"/>
          <w:lang w:val="fr-FR"/>
        </w:rPr>
        <w:t xml:space="preserve"> </w:t>
      </w:r>
      <w:proofErr w:type="spellStart"/>
      <w:r w:rsidRPr="001C4693">
        <w:rPr>
          <w:rFonts w:cs="Calibri"/>
          <w:lang w:val="fr-FR"/>
        </w:rPr>
        <w:t>execuţia</w:t>
      </w:r>
      <w:proofErr w:type="spellEnd"/>
      <w:r w:rsidRPr="001C4693">
        <w:rPr>
          <w:rFonts w:cs="Calibri"/>
          <w:lang w:val="fr-FR"/>
        </w:rPr>
        <w:t xml:space="preserve"> </w:t>
      </w:r>
      <w:proofErr w:type="spellStart"/>
      <w:r w:rsidRPr="001C4693">
        <w:rPr>
          <w:rFonts w:cs="Calibri"/>
          <w:lang w:val="fr-FR"/>
        </w:rPr>
        <w:t>unui</w:t>
      </w:r>
      <w:proofErr w:type="spellEnd"/>
      <w:r w:rsidRPr="001C4693">
        <w:rPr>
          <w:rFonts w:cs="Calibri"/>
          <w:lang w:val="fr-FR"/>
        </w:rPr>
        <w:t xml:space="preserve"> </w:t>
      </w:r>
      <w:proofErr w:type="spellStart"/>
      <w:r w:rsidRPr="001C4693">
        <w:rPr>
          <w:rFonts w:cs="Calibri"/>
          <w:lang w:val="fr-FR"/>
        </w:rPr>
        <w:t>bransament</w:t>
      </w:r>
      <w:proofErr w:type="spellEnd"/>
      <w:r w:rsidRPr="001C4693">
        <w:rPr>
          <w:rFonts w:cs="Calibri"/>
          <w:lang w:val="fr-FR"/>
        </w:rPr>
        <w:t xml:space="preserve"> de Ø 110 x 6.3 mm PEHD </w:t>
      </w:r>
      <w:proofErr w:type="spellStart"/>
      <w:r w:rsidRPr="001C4693">
        <w:rPr>
          <w:rFonts w:cs="Calibri"/>
          <w:lang w:val="fr-FR"/>
        </w:rPr>
        <w:t>din</w:t>
      </w:r>
      <w:proofErr w:type="spellEnd"/>
      <w:r w:rsidRPr="001C4693">
        <w:rPr>
          <w:rFonts w:cs="Calibri"/>
          <w:lang w:val="fr-FR"/>
        </w:rPr>
        <w:t xml:space="preserve"> </w:t>
      </w:r>
      <w:proofErr w:type="spellStart"/>
      <w:r w:rsidRPr="001C4693">
        <w:rPr>
          <w:rFonts w:cs="Calibri"/>
          <w:lang w:val="fr-FR"/>
        </w:rPr>
        <w:t>conducta</w:t>
      </w:r>
      <w:proofErr w:type="spellEnd"/>
      <w:r w:rsidRPr="001C4693">
        <w:rPr>
          <w:rFonts w:cs="Calibri"/>
          <w:lang w:val="fr-FR"/>
        </w:rPr>
        <w:t xml:space="preserve"> de </w:t>
      </w:r>
      <w:proofErr w:type="spellStart"/>
      <w:r w:rsidRPr="001C4693">
        <w:rPr>
          <w:rFonts w:cs="Calibri"/>
          <w:lang w:val="fr-FR"/>
        </w:rPr>
        <w:t>alimentare</w:t>
      </w:r>
      <w:proofErr w:type="spellEnd"/>
      <w:r w:rsidRPr="001C4693">
        <w:rPr>
          <w:rFonts w:cs="Calibri"/>
          <w:lang w:val="fr-FR"/>
        </w:rPr>
        <w:t xml:space="preserve"> </w:t>
      </w:r>
      <w:proofErr w:type="spellStart"/>
      <w:r w:rsidRPr="001C4693">
        <w:rPr>
          <w:rFonts w:cs="Calibri"/>
          <w:lang w:val="fr-FR"/>
        </w:rPr>
        <w:t>cu</w:t>
      </w:r>
      <w:proofErr w:type="spellEnd"/>
      <w:r w:rsidRPr="001C4693">
        <w:rPr>
          <w:rFonts w:cs="Calibri"/>
          <w:lang w:val="fr-FR"/>
        </w:rPr>
        <w:t xml:space="preserve"> </w:t>
      </w:r>
      <w:proofErr w:type="spellStart"/>
      <w:r w:rsidRPr="001C4693">
        <w:rPr>
          <w:rFonts w:cs="Calibri"/>
          <w:lang w:val="fr-FR"/>
        </w:rPr>
        <w:t>apa</w:t>
      </w:r>
      <w:proofErr w:type="spellEnd"/>
      <w:r w:rsidRPr="001C4693">
        <w:rPr>
          <w:rFonts w:cs="Calibri"/>
          <w:lang w:val="fr-FR"/>
        </w:rPr>
        <w:t xml:space="preserve"> </w:t>
      </w:r>
      <w:proofErr w:type="spellStart"/>
      <w:r w:rsidRPr="001C4693">
        <w:rPr>
          <w:rFonts w:cs="Calibri"/>
          <w:lang w:val="fr-FR"/>
        </w:rPr>
        <w:t>existenta</w:t>
      </w:r>
      <w:proofErr w:type="spellEnd"/>
      <w:r w:rsidRPr="001C4693">
        <w:rPr>
          <w:rFonts w:cs="Calibri"/>
          <w:lang w:val="fr-FR"/>
        </w:rPr>
        <w:t xml:space="preserve"> </w:t>
      </w:r>
      <w:proofErr w:type="spellStart"/>
      <w:r w:rsidRPr="001C4693">
        <w:rPr>
          <w:rFonts w:cs="Calibri"/>
          <w:lang w:val="fr-FR"/>
        </w:rPr>
        <w:t>Dn</w:t>
      </w:r>
      <w:proofErr w:type="spellEnd"/>
      <w:r w:rsidRPr="001C4693">
        <w:rPr>
          <w:rFonts w:cs="Calibri"/>
          <w:lang w:val="fr-FR"/>
        </w:rPr>
        <w:t xml:space="preserve"> 200 mm PEHD </w:t>
      </w:r>
      <w:proofErr w:type="spellStart"/>
      <w:r w:rsidRPr="001C4693">
        <w:rPr>
          <w:rFonts w:cs="Calibri"/>
          <w:lang w:val="fr-FR"/>
        </w:rPr>
        <w:t>nefunctionala</w:t>
      </w:r>
      <w:proofErr w:type="spellEnd"/>
      <w:r w:rsidRPr="001C4693">
        <w:rPr>
          <w:rFonts w:cs="Calibri"/>
          <w:lang w:val="fr-FR"/>
        </w:rPr>
        <w:t xml:space="preserve"> si ne </w:t>
      </w:r>
      <w:proofErr w:type="spellStart"/>
      <w:r w:rsidRPr="001C4693">
        <w:rPr>
          <w:rFonts w:cs="Calibri"/>
          <w:lang w:val="fr-FR"/>
        </w:rPr>
        <w:t>receptionata</w:t>
      </w:r>
      <w:proofErr w:type="spellEnd"/>
      <w:r w:rsidRPr="001C4693">
        <w:rPr>
          <w:rFonts w:cs="Calibri"/>
          <w:lang w:val="fr-FR"/>
        </w:rPr>
        <w:t xml:space="preserve"> la </w:t>
      </w:r>
      <w:proofErr w:type="spellStart"/>
      <w:r w:rsidRPr="001C4693">
        <w:rPr>
          <w:rFonts w:cs="Calibri"/>
          <w:lang w:val="fr-FR"/>
        </w:rPr>
        <w:t>ora</w:t>
      </w:r>
      <w:proofErr w:type="spellEnd"/>
      <w:r w:rsidRPr="001C4693">
        <w:rPr>
          <w:rFonts w:cs="Calibri"/>
          <w:lang w:val="fr-FR"/>
        </w:rPr>
        <w:t xml:space="preserve"> </w:t>
      </w:r>
      <w:proofErr w:type="spellStart"/>
      <w:r w:rsidRPr="001C4693">
        <w:rPr>
          <w:rFonts w:cs="Calibri"/>
          <w:lang w:val="fr-FR"/>
        </w:rPr>
        <w:t>actuala</w:t>
      </w:r>
      <w:proofErr w:type="spellEnd"/>
      <w:r w:rsidRPr="001C4693">
        <w:rPr>
          <w:rFonts w:cs="Calibri"/>
          <w:lang w:val="fr-FR"/>
        </w:rPr>
        <w:t xml:space="preserve">.  </w:t>
      </w:r>
      <w:proofErr w:type="spellStart"/>
      <w:r w:rsidRPr="001C4693">
        <w:rPr>
          <w:rFonts w:cs="Calibri"/>
          <w:lang w:val="fr-FR"/>
        </w:rPr>
        <w:t>Această</w:t>
      </w:r>
      <w:proofErr w:type="spellEnd"/>
      <w:r w:rsidRPr="001C4693">
        <w:rPr>
          <w:rFonts w:cs="Calibri"/>
          <w:lang w:val="fr-FR"/>
        </w:rPr>
        <w:t xml:space="preserve"> </w:t>
      </w:r>
      <w:proofErr w:type="spellStart"/>
      <w:r w:rsidRPr="001C4693">
        <w:rPr>
          <w:rFonts w:cs="Calibri"/>
          <w:lang w:val="fr-FR"/>
        </w:rPr>
        <w:t>conductă</w:t>
      </w:r>
      <w:proofErr w:type="spellEnd"/>
      <w:r w:rsidRPr="001C4693">
        <w:rPr>
          <w:rFonts w:cs="Calibri"/>
          <w:lang w:val="fr-FR"/>
        </w:rPr>
        <w:t xml:space="preserve"> de </w:t>
      </w:r>
      <w:proofErr w:type="spellStart"/>
      <w:r w:rsidRPr="001C4693">
        <w:rPr>
          <w:rFonts w:cs="Calibri"/>
          <w:lang w:val="fr-FR"/>
        </w:rPr>
        <w:t>bransament</w:t>
      </w:r>
      <w:proofErr w:type="spellEnd"/>
      <w:r w:rsidRPr="001C4693">
        <w:rPr>
          <w:rFonts w:cs="Calibri"/>
          <w:lang w:val="fr-FR"/>
        </w:rPr>
        <w:t xml:space="preserve"> va face </w:t>
      </w:r>
      <w:proofErr w:type="spellStart"/>
      <w:r w:rsidRPr="001C4693">
        <w:rPr>
          <w:rFonts w:cs="Calibri"/>
          <w:lang w:val="fr-FR"/>
        </w:rPr>
        <w:t>legatura</w:t>
      </w:r>
      <w:proofErr w:type="spellEnd"/>
      <w:r w:rsidRPr="001C4693">
        <w:rPr>
          <w:rFonts w:cs="Calibri"/>
          <w:lang w:val="fr-FR"/>
        </w:rPr>
        <w:t xml:space="preserve"> </w:t>
      </w:r>
      <w:proofErr w:type="spellStart"/>
      <w:r w:rsidRPr="001C4693">
        <w:rPr>
          <w:rFonts w:cs="Calibri"/>
          <w:lang w:val="fr-FR"/>
        </w:rPr>
        <w:t>dintre</w:t>
      </w:r>
      <w:proofErr w:type="spellEnd"/>
      <w:r w:rsidRPr="001C4693">
        <w:rPr>
          <w:rFonts w:cs="Calibri"/>
          <w:lang w:val="fr-FR"/>
        </w:rPr>
        <w:t xml:space="preserve"> </w:t>
      </w:r>
      <w:proofErr w:type="spellStart"/>
      <w:r w:rsidRPr="001C4693">
        <w:rPr>
          <w:rFonts w:cs="Calibri"/>
          <w:lang w:val="fr-FR"/>
        </w:rPr>
        <w:t>caminul</w:t>
      </w:r>
      <w:proofErr w:type="spellEnd"/>
      <w:r w:rsidRPr="001C4693">
        <w:rPr>
          <w:rFonts w:cs="Calibri"/>
          <w:lang w:val="fr-FR"/>
        </w:rPr>
        <w:t xml:space="preserve"> </w:t>
      </w:r>
      <w:proofErr w:type="spellStart"/>
      <w:r w:rsidRPr="001C4693">
        <w:rPr>
          <w:rFonts w:cs="Calibri"/>
          <w:lang w:val="fr-FR"/>
        </w:rPr>
        <w:t>apometric</w:t>
      </w:r>
      <w:proofErr w:type="spellEnd"/>
      <w:r w:rsidRPr="001C4693">
        <w:rPr>
          <w:rFonts w:cs="Calibri"/>
          <w:lang w:val="fr-FR"/>
        </w:rPr>
        <w:t xml:space="preserve"> </w:t>
      </w:r>
      <w:proofErr w:type="spellStart"/>
      <w:r w:rsidRPr="001C4693">
        <w:rPr>
          <w:rFonts w:cs="Calibri"/>
          <w:lang w:val="fr-FR"/>
        </w:rPr>
        <w:t>proiectat</w:t>
      </w:r>
      <w:proofErr w:type="spellEnd"/>
      <w:r w:rsidRPr="001C4693">
        <w:rPr>
          <w:rFonts w:cs="Calibri"/>
          <w:lang w:val="fr-FR"/>
        </w:rPr>
        <w:t xml:space="preserve"> si </w:t>
      </w:r>
      <w:proofErr w:type="spellStart"/>
      <w:r w:rsidRPr="001C4693">
        <w:rPr>
          <w:rFonts w:cs="Calibri"/>
          <w:lang w:val="fr-FR"/>
        </w:rPr>
        <w:t>conducta</w:t>
      </w:r>
      <w:proofErr w:type="spellEnd"/>
      <w:r w:rsidRPr="001C4693">
        <w:rPr>
          <w:rFonts w:cs="Calibri"/>
          <w:lang w:val="fr-FR"/>
        </w:rPr>
        <w:t xml:space="preserve"> de </w:t>
      </w:r>
      <w:proofErr w:type="spellStart"/>
      <w:r w:rsidRPr="001C4693">
        <w:rPr>
          <w:rFonts w:cs="Calibri"/>
          <w:lang w:val="fr-FR"/>
        </w:rPr>
        <w:t>alimentare</w:t>
      </w:r>
      <w:proofErr w:type="spellEnd"/>
      <w:r w:rsidRPr="001C4693">
        <w:rPr>
          <w:rFonts w:cs="Calibri"/>
          <w:lang w:val="fr-FR"/>
        </w:rPr>
        <w:t xml:space="preserve"> </w:t>
      </w:r>
      <w:proofErr w:type="spellStart"/>
      <w:r w:rsidRPr="001C4693">
        <w:rPr>
          <w:rFonts w:cs="Calibri"/>
          <w:lang w:val="fr-FR"/>
        </w:rPr>
        <w:t>cu</w:t>
      </w:r>
      <w:proofErr w:type="spellEnd"/>
      <w:r w:rsidRPr="001C4693">
        <w:rPr>
          <w:rFonts w:cs="Calibri"/>
          <w:lang w:val="fr-FR"/>
        </w:rPr>
        <w:t xml:space="preserve"> </w:t>
      </w:r>
      <w:proofErr w:type="spellStart"/>
      <w:r w:rsidRPr="001C4693">
        <w:rPr>
          <w:rFonts w:cs="Calibri"/>
          <w:lang w:val="fr-FR"/>
        </w:rPr>
        <w:t>apa</w:t>
      </w:r>
      <w:proofErr w:type="spellEnd"/>
      <w:r w:rsidRPr="001C4693">
        <w:rPr>
          <w:rFonts w:cs="Calibri"/>
          <w:lang w:val="fr-FR"/>
        </w:rPr>
        <w:t xml:space="preserve">  </w:t>
      </w:r>
      <w:proofErr w:type="spellStart"/>
      <w:r w:rsidRPr="001C4693">
        <w:rPr>
          <w:rFonts w:cs="Calibri"/>
          <w:lang w:val="fr-FR"/>
        </w:rPr>
        <w:t>stradala</w:t>
      </w:r>
      <w:proofErr w:type="spellEnd"/>
      <w:r w:rsidRPr="001C4693">
        <w:rPr>
          <w:rFonts w:cs="Calibri"/>
          <w:lang w:val="fr-FR"/>
        </w:rPr>
        <w:t xml:space="preserve">. </w:t>
      </w:r>
      <w:proofErr w:type="spellStart"/>
      <w:r w:rsidRPr="001C4693">
        <w:rPr>
          <w:rFonts w:cs="Calibri"/>
          <w:lang w:val="fr-FR"/>
        </w:rPr>
        <w:t>Conducta</w:t>
      </w:r>
      <w:proofErr w:type="spellEnd"/>
      <w:r w:rsidRPr="001C4693">
        <w:rPr>
          <w:rFonts w:cs="Calibri"/>
          <w:lang w:val="fr-FR"/>
        </w:rPr>
        <w:t xml:space="preserve"> de </w:t>
      </w:r>
      <w:proofErr w:type="spellStart"/>
      <w:r w:rsidRPr="001C4693">
        <w:rPr>
          <w:rFonts w:cs="Calibri"/>
          <w:lang w:val="fr-FR"/>
        </w:rPr>
        <w:t>bransament</w:t>
      </w:r>
      <w:proofErr w:type="spellEnd"/>
      <w:r w:rsidRPr="001C4693">
        <w:rPr>
          <w:rFonts w:cs="Calibri"/>
          <w:lang w:val="fr-FR"/>
        </w:rPr>
        <w:t xml:space="preserve"> Ø 110 mm PEHD va fi in </w:t>
      </w:r>
      <w:proofErr w:type="spellStart"/>
      <w:r w:rsidRPr="001C4693">
        <w:rPr>
          <w:rFonts w:cs="Calibri"/>
          <w:lang w:val="fr-FR"/>
        </w:rPr>
        <w:t>lungime</w:t>
      </w:r>
      <w:proofErr w:type="spellEnd"/>
      <w:r w:rsidRPr="001C4693">
        <w:rPr>
          <w:rFonts w:cs="Calibri"/>
          <w:lang w:val="fr-FR"/>
        </w:rPr>
        <w:t xml:space="preserve"> de 4.20 m.  </w:t>
      </w:r>
      <w:proofErr w:type="spellStart"/>
      <w:r w:rsidRPr="001C4693">
        <w:rPr>
          <w:rFonts w:cs="Calibri"/>
          <w:lang w:val="fr-FR"/>
        </w:rPr>
        <w:t>Adâncimea</w:t>
      </w:r>
      <w:proofErr w:type="spellEnd"/>
      <w:r w:rsidRPr="001C4693">
        <w:rPr>
          <w:rFonts w:cs="Calibri"/>
          <w:lang w:val="fr-FR"/>
        </w:rPr>
        <w:t xml:space="preserve"> de </w:t>
      </w:r>
      <w:proofErr w:type="spellStart"/>
      <w:r w:rsidRPr="001C4693">
        <w:rPr>
          <w:rFonts w:cs="Calibri"/>
          <w:lang w:val="fr-FR"/>
        </w:rPr>
        <w:t>pozare</w:t>
      </w:r>
      <w:proofErr w:type="spellEnd"/>
      <w:r w:rsidRPr="001C4693">
        <w:rPr>
          <w:rFonts w:cs="Calibri"/>
          <w:lang w:val="fr-FR"/>
        </w:rPr>
        <w:t xml:space="preserve"> a </w:t>
      </w:r>
      <w:proofErr w:type="spellStart"/>
      <w:r w:rsidRPr="001C4693">
        <w:rPr>
          <w:rFonts w:cs="Calibri"/>
          <w:lang w:val="fr-FR"/>
        </w:rPr>
        <w:t>bransamentului</w:t>
      </w:r>
      <w:proofErr w:type="spellEnd"/>
      <w:r w:rsidRPr="001C4693">
        <w:rPr>
          <w:rFonts w:cs="Calibri"/>
          <w:lang w:val="fr-FR"/>
        </w:rPr>
        <w:t xml:space="preserve"> va fi de 1,20 m </w:t>
      </w:r>
      <w:proofErr w:type="spellStart"/>
      <w:r w:rsidRPr="001C4693">
        <w:rPr>
          <w:rFonts w:cs="Calibri"/>
          <w:lang w:val="fr-FR"/>
        </w:rPr>
        <w:t>faţă</w:t>
      </w:r>
      <w:proofErr w:type="spellEnd"/>
      <w:r w:rsidRPr="001C4693">
        <w:rPr>
          <w:rFonts w:cs="Calibri"/>
          <w:lang w:val="fr-FR"/>
        </w:rPr>
        <w:t xml:space="preserve"> de cota </w:t>
      </w:r>
      <w:proofErr w:type="spellStart"/>
      <w:r w:rsidRPr="001C4693">
        <w:rPr>
          <w:rFonts w:cs="Calibri"/>
          <w:lang w:val="fr-FR"/>
        </w:rPr>
        <w:t>terenului</w:t>
      </w:r>
      <w:proofErr w:type="spellEnd"/>
      <w:r w:rsidRPr="001C4693">
        <w:rPr>
          <w:rFonts w:cs="Calibri"/>
          <w:lang w:val="fr-FR"/>
        </w:rPr>
        <w:t xml:space="preserve">  </w:t>
      </w:r>
      <w:proofErr w:type="spellStart"/>
      <w:r w:rsidRPr="001C4693">
        <w:rPr>
          <w:rFonts w:cs="Calibri"/>
          <w:lang w:val="fr-FR"/>
        </w:rPr>
        <w:t>sistematizat</w:t>
      </w:r>
      <w:proofErr w:type="spellEnd"/>
      <w:r w:rsidRPr="001C4693">
        <w:rPr>
          <w:rFonts w:cs="Calibri"/>
          <w:lang w:val="fr-FR"/>
        </w:rPr>
        <w:t xml:space="preserve">. </w:t>
      </w:r>
    </w:p>
    <w:p w:rsidR="00E168DB" w:rsidRPr="001C4693" w:rsidRDefault="00E168DB" w:rsidP="00E168DB">
      <w:pPr>
        <w:pStyle w:val="NoSpacing"/>
        <w:spacing w:line="360" w:lineRule="auto"/>
        <w:rPr>
          <w:rFonts w:cs="Calibri"/>
          <w:lang w:val="fr-FR"/>
        </w:rPr>
      </w:pPr>
      <w:r w:rsidRPr="001C4693">
        <w:rPr>
          <w:rFonts w:cs="Calibri"/>
          <w:lang w:val="fr-FR"/>
        </w:rPr>
        <w:tab/>
      </w:r>
      <w:proofErr w:type="spellStart"/>
      <w:r w:rsidRPr="001C4693">
        <w:rPr>
          <w:rFonts w:cs="Calibri"/>
          <w:lang w:val="fr-FR"/>
        </w:rPr>
        <w:t>Transeea</w:t>
      </w:r>
      <w:proofErr w:type="spellEnd"/>
      <w:r w:rsidRPr="001C4693">
        <w:rPr>
          <w:rFonts w:cs="Calibri"/>
          <w:lang w:val="fr-FR"/>
        </w:rPr>
        <w:t xml:space="preserve"> va </w:t>
      </w:r>
      <w:proofErr w:type="spellStart"/>
      <w:r w:rsidRPr="001C4693">
        <w:rPr>
          <w:rFonts w:cs="Calibri"/>
          <w:lang w:val="fr-FR"/>
        </w:rPr>
        <w:t>avea</w:t>
      </w:r>
      <w:proofErr w:type="spellEnd"/>
      <w:r w:rsidRPr="001C4693">
        <w:rPr>
          <w:rFonts w:cs="Calibri"/>
          <w:lang w:val="fr-FR"/>
        </w:rPr>
        <w:t xml:space="preserve"> o </w:t>
      </w:r>
      <w:proofErr w:type="spellStart"/>
      <w:r w:rsidRPr="001C4693">
        <w:rPr>
          <w:rFonts w:cs="Calibri"/>
          <w:lang w:val="fr-FR"/>
        </w:rPr>
        <w:t>lăţime</w:t>
      </w:r>
      <w:proofErr w:type="spellEnd"/>
      <w:r w:rsidRPr="001C4693">
        <w:rPr>
          <w:rFonts w:cs="Calibri"/>
          <w:lang w:val="fr-FR"/>
        </w:rPr>
        <w:t xml:space="preserve"> de 0,50 m.</w:t>
      </w:r>
    </w:p>
    <w:p w:rsidR="00E168DB" w:rsidRPr="001C4693" w:rsidRDefault="00E168DB" w:rsidP="00E168DB">
      <w:pPr>
        <w:pStyle w:val="NoSpacing"/>
        <w:spacing w:line="360" w:lineRule="auto"/>
        <w:rPr>
          <w:rFonts w:cs="Calibri"/>
          <w:lang w:val="fr-FR"/>
        </w:rPr>
      </w:pPr>
      <w:r w:rsidRPr="001C4693">
        <w:rPr>
          <w:rFonts w:cs="Calibri"/>
          <w:lang w:val="fr-FR"/>
        </w:rPr>
        <w:tab/>
      </w:r>
      <w:proofErr w:type="spellStart"/>
      <w:r w:rsidRPr="001C4693">
        <w:rPr>
          <w:rFonts w:cs="Calibri"/>
          <w:lang w:val="fr-FR"/>
        </w:rPr>
        <w:t>Caminul</w:t>
      </w:r>
      <w:proofErr w:type="spellEnd"/>
      <w:r w:rsidRPr="001C4693">
        <w:rPr>
          <w:rFonts w:cs="Calibri"/>
          <w:lang w:val="fr-FR"/>
        </w:rPr>
        <w:t xml:space="preserve"> </w:t>
      </w:r>
      <w:proofErr w:type="spellStart"/>
      <w:r w:rsidRPr="001C4693">
        <w:rPr>
          <w:rFonts w:cs="Calibri"/>
          <w:lang w:val="fr-FR"/>
        </w:rPr>
        <w:t>apometric</w:t>
      </w:r>
      <w:proofErr w:type="spellEnd"/>
      <w:r w:rsidRPr="001C4693">
        <w:rPr>
          <w:rFonts w:cs="Calibri"/>
          <w:lang w:val="fr-FR"/>
        </w:rPr>
        <w:t xml:space="preserve"> se va </w:t>
      </w:r>
      <w:proofErr w:type="spellStart"/>
      <w:r w:rsidRPr="001C4693">
        <w:rPr>
          <w:rFonts w:cs="Calibri"/>
          <w:lang w:val="fr-FR"/>
        </w:rPr>
        <w:t>poza</w:t>
      </w:r>
      <w:proofErr w:type="spellEnd"/>
      <w:r w:rsidRPr="001C4693">
        <w:rPr>
          <w:rFonts w:cs="Calibri"/>
          <w:lang w:val="fr-FR"/>
        </w:rPr>
        <w:t xml:space="preserve"> la </w:t>
      </w:r>
      <w:proofErr w:type="spellStart"/>
      <w:r w:rsidRPr="001C4693">
        <w:rPr>
          <w:rFonts w:cs="Calibri"/>
          <w:lang w:val="fr-FR"/>
        </w:rPr>
        <w:t>cca</w:t>
      </w:r>
      <w:proofErr w:type="spellEnd"/>
      <w:r w:rsidRPr="001C4693">
        <w:rPr>
          <w:rFonts w:cs="Calibri"/>
          <w:lang w:val="fr-FR"/>
        </w:rPr>
        <w:t xml:space="preserve"> 1,0 m de limita </w:t>
      </w:r>
      <w:proofErr w:type="spellStart"/>
      <w:r w:rsidRPr="001C4693">
        <w:rPr>
          <w:rFonts w:cs="Calibri"/>
          <w:lang w:val="fr-FR"/>
        </w:rPr>
        <w:t>proprietatii</w:t>
      </w:r>
      <w:proofErr w:type="gramStart"/>
      <w:r w:rsidRPr="001C4693">
        <w:rPr>
          <w:rFonts w:cs="Calibri"/>
          <w:lang w:val="fr-FR"/>
        </w:rPr>
        <w:t>,in</w:t>
      </w:r>
      <w:proofErr w:type="spellEnd"/>
      <w:proofErr w:type="gramEnd"/>
      <w:r w:rsidRPr="001C4693">
        <w:rPr>
          <w:rFonts w:cs="Calibri"/>
          <w:lang w:val="fr-FR"/>
        </w:rPr>
        <w:t xml:space="preserve"> </w:t>
      </w:r>
      <w:proofErr w:type="spellStart"/>
      <w:r w:rsidRPr="001C4693">
        <w:rPr>
          <w:rFonts w:cs="Calibri"/>
          <w:lang w:val="fr-FR"/>
        </w:rPr>
        <w:t>incinta</w:t>
      </w:r>
      <w:proofErr w:type="spellEnd"/>
      <w:r w:rsidRPr="001C4693">
        <w:rPr>
          <w:rFonts w:cs="Calibri"/>
          <w:lang w:val="fr-FR"/>
        </w:rPr>
        <w:t>.</w:t>
      </w:r>
    </w:p>
    <w:p w:rsidR="00E168DB" w:rsidRPr="001C4693" w:rsidRDefault="00E168DB" w:rsidP="00E168DB">
      <w:pPr>
        <w:pStyle w:val="NoSpacing"/>
        <w:spacing w:line="360" w:lineRule="auto"/>
        <w:jc w:val="both"/>
        <w:rPr>
          <w:rFonts w:cs="Calibri"/>
          <w:lang w:val="fr-FR"/>
        </w:rPr>
      </w:pPr>
      <w:r w:rsidRPr="001C4693">
        <w:rPr>
          <w:rFonts w:cs="Calibri"/>
          <w:lang w:val="fr-FR"/>
        </w:rPr>
        <w:lastRenderedPageBreak/>
        <w:tab/>
      </w:r>
      <w:proofErr w:type="spellStart"/>
      <w:r w:rsidRPr="001C4693">
        <w:rPr>
          <w:rFonts w:cs="Calibri"/>
          <w:lang w:val="fr-FR"/>
        </w:rPr>
        <w:t>Caminul</w:t>
      </w:r>
      <w:proofErr w:type="spellEnd"/>
      <w:r w:rsidRPr="001C4693">
        <w:rPr>
          <w:rFonts w:cs="Calibri"/>
          <w:lang w:val="fr-FR"/>
        </w:rPr>
        <w:t xml:space="preserve"> </w:t>
      </w:r>
      <w:proofErr w:type="spellStart"/>
      <w:r w:rsidRPr="001C4693">
        <w:rPr>
          <w:rFonts w:cs="Calibri"/>
          <w:lang w:val="fr-FR"/>
        </w:rPr>
        <w:t>apometric</w:t>
      </w:r>
      <w:proofErr w:type="spellEnd"/>
      <w:r w:rsidRPr="001C4693">
        <w:rPr>
          <w:rFonts w:cs="Calibri"/>
          <w:lang w:val="fr-FR"/>
        </w:rPr>
        <w:t xml:space="preserve"> este o </w:t>
      </w:r>
      <w:proofErr w:type="spellStart"/>
      <w:r w:rsidRPr="001C4693">
        <w:rPr>
          <w:rFonts w:cs="Calibri"/>
          <w:lang w:val="fr-FR"/>
        </w:rPr>
        <w:t>constructie</w:t>
      </w:r>
      <w:proofErr w:type="spellEnd"/>
      <w:r w:rsidRPr="001C4693">
        <w:rPr>
          <w:rFonts w:cs="Calibri"/>
          <w:lang w:val="fr-FR"/>
        </w:rPr>
        <w:t xml:space="preserve"> de forma </w:t>
      </w:r>
      <w:proofErr w:type="spellStart"/>
      <w:r w:rsidRPr="001C4693">
        <w:rPr>
          <w:rFonts w:cs="Calibri"/>
          <w:lang w:val="fr-FR"/>
        </w:rPr>
        <w:t>rectangulara</w:t>
      </w:r>
      <w:proofErr w:type="spellEnd"/>
      <w:r w:rsidRPr="001C4693">
        <w:rPr>
          <w:rFonts w:cs="Calibri"/>
          <w:lang w:val="fr-FR"/>
        </w:rPr>
        <w:t xml:space="preserve"> 2,00 x 1,70 m, </w:t>
      </w:r>
      <w:proofErr w:type="spellStart"/>
      <w:r w:rsidRPr="001C4693">
        <w:rPr>
          <w:rFonts w:cs="Calibri"/>
          <w:lang w:val="fr-FR"/>
        </w:rPr>
        <w:t>din</w:t>
      </w:r>
      <w:proofErr w:type="spellEnd"/>
      <w:r w:rsidRPr="001C4693">
        <w:rPr>
          <w:rFonts w:cs="Calibri"/>
          <w:lang w:val="fr-FR"/>
        </w:rPr>
        <w:t xml:space="preserve"> </w:t>
      </w:r>
      <w:proofErr w:type="spellStart"/>
      <w:r w:rsidRPr="001C4693">
        <w:rPr>
          <w:rFonts w:cs="Calibri"/>
          <w:lang w:val="fr-FR"/>
        </w:rPr>
        <w:t>beton</w:t>
      </w:r>
      <w:proofErr w:type="spellEnd"/>
      <w:r w:rsidRPr="001C4693">
        <w:rPr>
          <w:rFonts w:cs="Calibri"/>
          <w:lang w:val="fr-FR"/>
        </w:rPr>
        <w:t xml:space="preserve"> </w:t>
      </w:r>
      <w:proofErr w:type="spellStart"/>
      <w:r w:rsidRPr="001C4693">
        <w:rPr>
          <w:rFonts w:cs="Calibri"/>
          <w:lang w:val="fr-FR"/>
        </w:rPr>
        <w:t>monolit</w:t>
      </w:r>
      <w:proofErr w:type="spellEnd"/>
      <w:r w:rsidRPr="001C4693">
        <w:rPr>
          <w:rFonts w:cs="Calibri"/>
          <w:lang w:val="fr-FR"/>
        </w:rPr>
        <w:t xml:space="preserve">, </w:t>
      </w:r>
      <w:proofErr w:type="spellStart"/>
      <w:r w:rsidRPr="001C4693">
        <w:rPr>
          <w:rFonts w:cs="Calibri"/>
          <w:lang w:val="fr-FR"/>
        </w:rPr>
        <w:t>cu</w:t>
      </w:r>
      <w:proofErr w:type="spellEnd"/>
      <w:r w:rsidRPr="001C4693">
        <w:rPr>
          <w:rFonts w:cs="Calibri"/>
          <w:lang w:val="fr-FR"/>
        </w:rPr>
        <w:t xml:space="preserve"> H = 1,85 m. </w:t>
      </w:r>
      <w:proofErr w:type="spellStart"/>
      <w:r w:rsidRPr="001C4693">
        <w:rPr>
          <w:rFonts w:cs="Calibri"/>
          <w:lang w:val="fr-FR"/>
        </w:rPr>
        <w:t>Caminul</w:t>
      </w:r>
      <w:proofErr w:type="spellEnd"/>
      <w:r w:rsidRPr="001C4693">
        <w:rPr>
          <w:rFonts w:cs="Calibri"/>
          <w:lang w:val="fr-FR"/>
        </w:rPr>
        <w:t xml:space="preserve"> </w:t>
      </w:r>
      <w:proofErr w:type="spellStart"/>
      <w:r w:rsidRPr="001C4693">
        <w:rPr>
          <w:rFonts w:cs="Calibri"/>
          <w:lang w:val="fr-FR"/>
        </w:rPr>
        <w:t>apometric</w:t>
      </w:r>
      <w:proofErr w:type="spellEnd"/>
      <w:r w:rsidRPr="001C4693">
        <w:rPr>
          <w:rFonts w:cs="Calibri"/>
          <w:lang w:val="fr-FR"/>
        </w:rPr>
        <w:t xml:space="preserve">, va fi </w:t>
      </w:r>
      <w:proofErr w:type="spellStart"/>
      <w:r w:rsidRPr="001C4693">
        <w:rPr>
          <w:rFonts w:cs="Calibri"/>
          <w:lang w:val="fr-FR"/>
        </w:rPr>
        <w:t>echipat</w:t>
      </w:r>
      <w:proofErr w:type="spellEnd"/>
      <w:r w:rsidRPr="001C4693">
        <w:rPr>
          <w:rFonts w:cs="Calibri"/>
          <w:lang w:val="fr-FR"/>
        </w:rPr>
        <w:t xml:space="preserve"> </w:t>
      </w:r>
      <w:proofErr w:type="spellStart"/>
      <w:r w:rsidRPr="001C4693">
        <w:rPr>
          <w:rFonts w:cs="Calibri"/>
          <w:lang w:val="fr-FR"/>
        </w:rPr>
        <w:t>cu</w:t>
      </w:r>
      <w:proofErr w:type="spellEnd"/>
      <w:r w:rsidRPr="001C4693">
        <w:rPr>
          <w:rFonts w:cs="Calibri"/>
          <w:lang w:val="fr-FR"/>
        </w:rPr>
        <w:t xml:space="preserve"> un </w:t>
      </w:r>
      <w:proofErr w:type="spellStart"/>
      <w:r w:rsidRPr="001C4693">
        <w:rPr>
          <w:rFonts w:cs="Calibri"/>
          <w:lang w:val="fr-FR"/>
        </w:rPr>
        <w:t>contor</w:t>
      </w:r>
      <w:proofErr w:type="spellEnd"/>
      <w:r w:rsidRPr="001C4693">
        <w:rPr>
          <w:rFonts w:cs="Calibri"/>
          <w:lang w:val="fr-FR"/>
        </w:rPr>
        <w:t xml:space="preserve">  </w:t>
      </w:r>
      <w:proofErr w:type="spellStart"/>
      <w:r w:rsidRPr="001C4693">
        <w:rPr>
          <w:rFonts w:cs="Calibri"/>
          <w:lang w:val="fr-FR"/>
        </w:rPr>
        <w:t>Dn</w:t>
      </w:r>
      <w:proofErr w:type="spellEnd"/>
      <w:r w:rsidRPr="001C4693">
        <w:rPr>
          <w:rFonts w:cs="Calibri"/>
          <w:lang w:val="fr-FR"/>
        </w:rPr>
        <w:t xml:space="preserve"> 65 mm, </w:t>
      </w:r>
      <w:proofErr w:type="spellStart"/>
      <w:r w:rsidRPr="001C4693">
        <w:rPr>
          <w:rFonts w:cs="Calibri"/>
          <w:lang w:val="fr-FR"/>
        </w:rPr>
        <w:t>clasa</w:t>
      </w:r>
      <w:proofErr w:type="spellEnd"/>
      <w:r w:rsidRPr="001C4693">
        <w:rPr>
          <w:rFonts w:cs="Calibri"/>
          <w:lang w:val="fr-FR"/>
        </w:rPr>
        <w:t xml:space="preserve"> C </w:t>
      </w:r>
      <w:proofErr w:type="spellStart"/>
      <w:r w:rsidRPr="001C4693">
        <w:rPr>
          <w:rFonts w:cs="Calibri"/>
          <w:lang w:val="fr-FR"/>
        </w:rPr>
        <w:t>cu</w:t>
      </w:r>
      <w:proofErr w:type="spellEnd"/>
      <w:r w:rsidRPr="001C4693">
        <w:rPr>
          <w:rFonts w:cs="Calibri"/>
          <w:lang w:val="fr-FR"/>
        </w:rPr>
        <w:t xml:space="preserve"> </w:t>
      </w:r>
      <w:proofErr w:type="spellStart"/>
      <w:r w:rsidRPr="001C4693">
        <w:rPr>
          <w:rFonts w:cs="Calibri"/>
          <w:lang w:val="fr-FR"/>
        </w:rPr>
        <w:t>citire</w:t>
      </w:r>
      <w:proofErr w:type="spellEnd"/>
      <w:r w:rsidRPr="001C4693">
        <w:rPr>
          <w:rFonts w:cs="Calibri"/>
          <w:lang w:val="fr-FR"/>
        </w:rPr>
        <w:t xml:space="preserve"> radio, </w:t>
      </w:r>
      <w:proofErr w:type="spellStart"/>
      <w:r w:rsidRPr="001C4693">
        <w:rPr>
          <w:rFonts w:cs="Calibri"/>
          <w:lang w:val="fr-FR"/>
        </w:rPr>
        <w:t>doi</w:t>
      </w:r>
      <w:proofErr w:type="spellEnd"/>
      <w:r w:rsidRPr="001C4693">
        <w:rPr>
          <w:rFonts w:cs="Calibri"/>
          <w:lang w:val="fr-FR"/>
        </w:rPr>
        <w:t xml:space="preserve"> </w:t>
      </w:r>
      <w:proofErr w:type="spellStart"/>
      <w:r w:rsidRPr="001C4693">
        <w:rPr>
          <w:rFonts w:cs="Calibri"/>
          <w:lang w:val="fr-FR"/>
        </w:rPr>
        <w:t>robineti</w:t>
      </w:r>
      <w:proofErr w:type="spellEnd"/>
      <w:r w:rsidRPr="001C4693">
        <w:rPr>
          <w:rFonts w:cs="Calibri"/>
          <w:lang w:val="fr-FR"/>
        </w:rPr>
        <w:t xml:space="preserve"> </w:t>
      </w:r>
      <w:proofErr w:type="spellStart"/>
      <w:r w:rsidRPr="001C4693">
        <w:rPr>
          <w:rFonts w:cs="Calibri"/>
          <w:lang w:val="fr-FR"/>
        </w:rPr>
        <w:t>cu</w:t>
      </w:r>
      <w:proofErr w:type="spellEnd"/>
      <w:r w:rsidRPr="001C4693">
        <w:rPr>
          <w:rFonts w:cs="Calibri"/>
          <w:lang w:val="fr-FR"/>
        </w:rPr>
        <w:t xml:space="preserve"> </w:t>
      </w:r>
      <w:proofErr w:type="spellStart"/>
      <w:r w:rsidRPr="001C4693">
        <w:rPr>
          <w:rFonts w:cs="Calibri"/>
          <w:lang w:val="fr-FR"/>
        </w:rPr>
        <w:t>sertar</w:t>
      </w:r>
      <w:proofErr w:type="spellEnd"/>
      <w:r w:rsidRPr="001C4693">
        <w:rPr>
          <w:rFonts w:cs="Calibri"/>
          <w:lang w:val="fr-FR"/>
        </w:rPr>
        <w:t xml:space="preserve">  </w:t>
      </w:r>
      <w:proofErr w:type="spellStart"/>
      <w:r w:rsidRPr="001C4693">
        <w:rPr>
          <w:rFonts w:cs="Calibri"/>
          <w:lang w:val="fr-FR"/>
        </w:rPr>
        <w:t>şi</w:t>
      </w:r>
      <w:proofErr w:type="spellEnd"/>
      <w:r w:rsidRPr="001C4693">
        <w:rPr>
          <w:rFonts w:cs="Calibri"/>
          <w:lang w:val="fr-FR"/>
        </w:rPr>
        <w:t xml:space="preserve"> un set de </w:t>
      </w:r>
      <w:proofErr w:type="spellStart"/>
      <w:r w:rsidRPr="001C4693">
        <w:rPr>
          <w:rFonts w:cs="Calibri"/>
          <w:lang w:val="fr-FR"/>
        </w:rPr>
        <w:t>racorduri</w:t>
      </w:r>
      <w:proofErr w:type="spellEnd"/>
      <w:r w:rsidRPr="001C4693">
        <w:rPr>
          <w:rFonts w:cs="Calibri"/>
          <w:lang w:val="fr-FR"/>
        </w:rPr>
        <w:t xml:space="preserve">, tip </w:t>
      </w:r>
      <w:proofErr w:type="spellStart"/>
      <w:r w:rsidRPr="001C4693">
        <w:rPr>
          <w:rFonts w:cs="Calibri"/>
          <w:lang w:val="fr-FR"/>
        </w:rPr>
        <w:t>agreat</w:t>
      </w:r>
      <w:proofErr w:type="spellEnd"/>
      <w:r w:rsidRPr="001C4693">
        <w:rPr>
          <w:rFonts w:cs="Calibri"/>
          <w:lang w:val="fr-FR"/>
        </w:rPr>
        <w:t xml:space="preserve"> de RAJA.</w:t>
      </w:r>
    </w:p>
    <w:p w:rsidR="00E168DB" w:rsidRPr="001C4693" w:rsidRDefault="00E168DB" w:rsidP="00E168DB">
      <w:pPr>
        <w:pStyle w:val="NoSpacing"/>
        <w:spacing w:line="360" w:lineRule="auto"/>
        <w:rPr>
          <w:rFonts w:cs="Calibri"/>
          <w:lang w:val="fr-FR"/>
        </w:rPr>
      </w:pPr>
      <w:r w:rsidRPr="001C4693">
        <w:rPr>
          <w:rFonts w:cs="Calibri"/>
          <w:lang w:val="fr-FR"/>
        </w:rPr>
        <w:tab/>
      </w:r>
      <w:proofErr w:type="spellStart"/>
      <w:r w:rsidRPr="001C4693">
        <w:rPr>
          <w:rFonts w:cs="Calibri"/>
          <w:lang w:val="fr-FR"/>
        </w:rPr>
        <w:t>Bransamentul</w:t>
      </w:r>
      <w:proofErr w:type="spellEnd"/>
      <w:r w:rsidRPr="001C4693">
        <w:rPr>
          <w:rFonts w:cs="Calibri"/>
          <w:lang w:val="fr-FR"/>
        </w:rPr>
        <w:t xml:space="preserve"> se va face </w:t>
      </w:r>
      <w:proofErr w:type="spellStart"/>
      <w:r w:rsidRPr="001C4693">
        <w:rPr>
          <w:rFonts w:cs="Calibri"/>
          <w:lang w:val="fr-FR"/>
        </w:rPr>
        <w:t>cu</w:t>
      </w:r>
      <w:proofErr w:type="spellEnd"/>
      <w:r w:rsidRPr="001C4693">
        <w:rPr>
          <w:rFonts w:cs="Calibri"/>
          <w:lang w:val="fr-FR"/>
        </w:rPr>
        <w:t xml:space="preserve"> o sa de </w:t>
      </w:r>
      <w:proofErr w:type="spellStart"/>
      <w:r w:rsidRPr="001C4693">
        <w:rPr>
          <w:rFonts w:cs="Calibri"/>
          <w:lang w:val="fr-FR"/>
        </w:rPr>
        <w:t>electrofuziune</w:t>
      </w:r>
      <w:proofErr w:type="spellEnd"/>
      <w:r w:rsidRPr="001C4693">
        <w:rPr>
          <w:rFonts w:cs="Calibri"/>
          <w:lang w:val="fr-FR"/>
        </w:rPr>
        <w:t xml:space="preserve"> </w:t>
      </w:r>
      <w:proofErr w:type="spellStart"/>
      <w:r w:rsidRPr="001C4693">
        <w:rPr>
          <w:rFonts w:cs="Calibri"/>
          <w:lang w:val="fr-FR"/>
        </w:rPr>
        <w:t>cu</w:t>
      </w:r>
      <w:proofErr w:type="spellEnd"/>
      <w:r w:rsidRPr="001C4693">
        <w:rPr>
          <w:rFonts w:cs="Calibri"/>
          <w:lang w:val="fr-FR"/>
        </w:rPr>
        <w:t xml:space="preserve"> </w:t>
      </w:r>
      <w:proofErr w:type="spellStart"/>
      <w:r w:rsidRPr="001C4693">
        <w:rPr>
          <w:rFonts w:cs="Calibri"/>
          <w:lang w:val="fr-FR"/>
        </w:rPr>
        <w:t>Dn</w:t>
      </w:r>
      <w:proofErr w:type="spellEnd"/>
      <w:r w:rsidRPr="001C4693">
        <w:rPr>
          <w:rFonts w:cs="Calibri"/>
          <w:lang w:val="fr-FR"/>
        </w:rPr>
        <w:t xml:space="preserve"> 200mm – </w:t>
      </w:r>
      <w:proofErr w:type="spellStart"/>
      <w:r w:rsidRPr="001C4693">
        <w:rPr>
          <w:rFonts w:cs="Calibri"/>
          <w:lang w:val="fr-FR"/>
        </w:rPr>
        <w:t>Dn</w:t>
      </w:r>
      <w:proofErr w:type="spellEnd"/>
      <w:r w:rsidRPr="001C4693">
        <w:rPr>
          <w:rFonts w:cs="Calibri"/>
          <w:lang w:val="fr-FR"/>
        </w:rPr>
        <w:t xml:space="preserve"> 110 mm.</w:t>
      </w:r>
    </w:p>
    <w:p w:rsidR="00E168DB" w:rsidRPr="001C4693" w:rsidRDefault="00E168DB" w:rsidP="00E168DB">
      <w:pPr>
        <w:pStyle w:val="NoSpacing"/>
        <w:spacing w:line="360" w:lineRule="auto"/>
        <w:ind w:firstLine="708"/>
        <w:rPr>
          <w:rFonts w:cs="Calibri"/>
          <w:lang w:val="fr-FR"/>
        </w:rPr>
      </w:pPr>
      <w:proofErr w:type="spellStart"/>
      <w:r w:rsidRPr="001C4693">
        <w:rPr>
          <w:rFonts w:cs="Calibri"/>
          <w:lang w:val="fr-FR"/>
        </w:rPr>
        <w:t>Caminul</w:t>
      </w:r>
      <w:proofErr w:type="spellEnd"/>
      <w:r w:rsidRPr="001C4693">
        <w:rPr>
          <w:rFonts w:cs="Calibri"/>
          <w:lang w:val="fr-FR"/>
        </w:rPr>
        <w:t xml:space="preserve"> </w:t>
      </w:r>
      <w:proofErr w:type="spellStart"/>
      <w:r w:rsidRPr="001C4693">
        <w:rPr>
          <w:rFonts w:cs="Calibri"/>
          <w:lang w:val="fr-FR"/>
        </w:rPr>
        <w:t>apometric</w:t>
      </w:r>
      <w:proofErr w:type="spellEnd"/>
      <w:r w:rsidRPr="001C4693">
        <w:rPr>
          <w:rFonts w:cs="Calibri"/>
          <w:lang w:val="fr-FR"/>
        </w:rPr>
        <w:t xml:space="preserve"> se va </w:t>
      </w:r>
      <w:proofErr w:type="spellStart"/>
      <w:r w:rsidRPr="001C4693">
        <w:rPr>
          <w:rFonts w:cs="Calibri"/>
          <w:lang w:val="fr-FR"/>
        </w:rPr>
        <w:t>amplasa</w:t>
      </w:r>
      <w:proofErr w:type="spellEnd"/>
      <w:r w:rsidRPr="001C4693">
        <w:rPr>
          <w:rFonts w:cs="Calibri"/>
          <w:lang w:val="fr-FR"/>
        </w:rPr>
        <w:t xml:space="preserve"> </w:t>
      </w:r>
      <w:proofErr w:type="spellStart"/>
      <w:r w:rsidRPr="001C4693">
        <w:rPr>
          <w:rFonts w:cs="Calibri"/>
          <w:lang w:val="fr-FR"/>
        </w:rPr>
        <w:t>pe</w:t>
      </w:r>
      <w:proofErr w:type="spellEnd"/>
      <w:r w:rsidRPr="001C4693">
        <w:rPr>
          <w:rFonts w:cs="Calibri"/>
          <w:lang w:val="fr-FR"/>
        </w:rPr>
        <w:t xml:space="preserve"> un pat de </w:t>
      </w:r>
      <w:proofErr w:type="spellStart"/>
      <w:r w:rsidRPr="001C4693">
        <w:rPr>
          <w:rFonts w:cs="Calibri"/>
          <w:lang w:val="fr-FR"/>
        </w:rPr>
        <w:t>piatra</w:t>
      </w:r>
      <w:proofErr w:type="spellEnd"/>
      <w:r w:rsidRPr="001C4693">
        <w:rPr>
          <w:rFonts w:cs="Calibri"/>
          <w:lang w:val="fr-FR"/>
        </w:rPr>
        <w:t xml:space="preserve"> </w:t>
      </w:r>
      <w:proofErr w:type="spellStart"/>
      <w:r w:rsidRPr="001C4693">
        <w:rPr>
          <w:rFonts w:cs="Calibri"/>
          <w:lang w:val="fr-FR"/>
        </w:rPr>
        <w:t>avand</w:t>
      </w:r>
      <w:proofErr w:type="spellEnd"/>
      <w:r w:rsidRPr="001C4693">
        <w:rPr>
          <w:rFonts w:cs="Calibri"/>
          <w:lang w:val="fr-FR"/>
        </w:rPr>
        <w:t xml:space="preserve"> </w:t>
      </w:r>
      <w:proofErr w:type="spellStart"/>
      <w:r w:rsidRPr="001C4693">
        <w:rPr>
          <w:rFonts w:cs="Calibri"/>
          <w:lang w:val="fr-FR"/>
        </w:rPr>
        <w:t>sortul</w:t>
      </w:r>
      <w:proofErr w:type="spellEnd"/>
      <w:r w:rsidRPr="001C4693">
        <w:rPr>
          <w:rFonts w:cs="Calibri"/>
          <w:lang w:val="fr-FR"/>
        </w:rPr>
        <w:t xml:space="preserve"> de 0-63 mm </w:t>
      </w:r>
      <w:proofErr w:type="spellStart"/>
      <w:r w:rsidRPr="001C4693">
        <w:rPr>
          <w:rFonts w:cs="Calibri"/>
          <w:lang w:val="fr-FR"/>
        </w:rPr>
        <w:t>compactat</w:t>
      </w:r>
      <w:proofErr w:type="spellEnd"/>
      <w:r w:rsidRPr="001C4693">
        <w:rPr>
          <w:rFonts w:cs="Calibri"/>
          <w:lang w:val="fr-FR"/>
        </w:rPr>
        <w:t>.</w:t>
      </w:r>
    </w:p>
    <w:p w:rsidR="00E168DB" w:rsidRPr="001C4693" w:rsidRDefault="00E168DB" w:rsidP="00E168DB">
      <w:pPr>
        <w:pStyle w:val="NoSpacing"/>
        <w:spacing w:line="360" w:lineRule="auto"/>
        <w:ind w:firstLine="708"/>
        <w:jc w:val="both"/>
        <w:rPr>
          <w:rFonts w:cs="Calibri"/>
          <w:lang w:val="fr-FR"/>
        </w:rPr>
      </w:pPr>
      <w:proofErr w:type="spellStart"/>
      <w:r w:rsidRPr="001C4693">
        <w:rPr>
          <w:rFonts w:cs="Calibri"/>
          <w:lang w:val="fr-FR"/>
        </w:rPr>
        <w:t>Apele</w:t>
      </w:r>
      <w:proofErr w:type="spellEnd"/>
      <w:r w:rsidRPr="001C4693">
        <w:rPr>
          <w:rFonts w:cs="Calibri"/>
          <w:lang w:val="fr-FR"/>
        </w:rPr>
        <w:t xml:space="preserve"> </w:t>
      </w:r>
      <w:proofErr w:type="spellStart"/>
      <w:r w:rsidRPr="001C4693">
        <w:rPr>
          <w:rFonts w:cs="Calibri"/>
          <w:lang w:val="fr-FR"/>
        </w:rPr>
        <w:t>uzate</w:t>
      </w:r>
      <w:proofErr w:type="spellEnd"/>
      <w:r w:rsidRPr="001C4693">
        <w:rPr>
          <w:rFonts w:cs="Calibri"/>
          <w:lang w:val="fr-FR"/>
        </w:rPr>
        <w:t xml:space="preserve"> </w:t>
      </w:r>
      <w:proofErr w:type="spellStart"/>
      <w:r w:rsidRPr="001C4693">
        <w:rPr>
          <w:rFonts w:cs="Calibri"/>
          <w:lang w:val="fr-FR"/>
        </w:rPr>
        <w:t>menajere</w:t>
      </w:r>
      <w:proofErr w:type="spellEnd"/>
      <w:r w:rsidRPr="001C4693">
        <w:rPr>
          <w:rFonts w:cs="Calibri"/>
          <w:lang w:val="fr-FR"/>
        </w:rPr>
        <w:t xml:space="preserve"> </w:t>
      </w:r>
      <w:proofErr w:type="spellStart"/>
      <w:r w:rsidRPr="001C4693">
        <w:rPr>
          <w:rFonts w:cs="Calibri"/>
          <w:lang w:val="fr-FR"/>
        </w:rPr>
        <w:t>provenite</w:t>
      </w:r>
      <w:proofErr w:type="spellEnd"/>
      <w:r w:rsidRPr="001C4693">
        <w:rPr>
          <w:rFonts w:cs="Calibri"/>
          <w:lang w:val="fr-FR"/>
        </w:rPr>
        <w:t xml:space="preserve"> de la </w:t>
      </w:r>
      <w:proofErr w:type="spellStart"/>
      <w:r w:rsidRPr="001C4693">
        <w:rPr>
          <w:rFonts w:cs="Calibri"/>
          <w:lang w:val="fr-FR"/>
        </w:rPr>
        <w:t>instalatiile</w:t>
      </w:r>
      <w:proofErr w:type="spellEnd"/>
      <w:r w:rsidRPr="001C4693">
        <w:rPr>
          <w:rFonts w:cs="Calibri"/>
          <w:lang w:val="fr-FR"/>
        </w:rPr>
        <w:t xml:space="preserve"> </w:t>
      </w:r>
      <w:proofErr w:type="spellStart"/>
      <w:r w:rsidRPr="001C4693">
        <w:rPr>
          <w:rFonts w:cs="Calibri"/>
          <w:lang w:val="fr-FR"/>
        </w:rPr>
        <w:t>interioare</w:t>
      </w:r>
      <w:proofErr w:type="spellEnd"/>
      <w:r w:rsidRPr="001C4693">
        <w:rPr>
          <w:rFonts w:cs="Calibri"/>
          <w:lang w:val="fr-FR"/>
        </w:rPr>
        <w:t xml:space="preserve"> ale </w:t>
      </w:r>
      <w:proofErr w:type="spellStart"/>
      <w:r w:rsidRPr="001C4693">
        <w:rPr>
          <w:rFonts w:cs="Calibri"/>
          <w:lang w:val="fr-FR"/>
        </w:rPr>
        <w:t>centrului</w:t>
      </w:r>
      <w:proofErr w:type="spellEnd"/>
      <w:r w:rsidRPr="001C4693">
        <w:rPr>
          <w:rFonts w:cs="Calibri"/>
          <w:lang w:val="fr-FR"/>
        </w:rPr>
        <w:t xml:space="preserve"> de </w:t>
      </w:r>
      <w:proofErr w:type="spellStart"/>
      <w:r w:rsidRPr="001C4693">
        <w:rPr>
          <w:rFonts w:cs="Calibri"/>
          <w:lang w:val="fr-FR"/>
        </w:rPr>
        <w:t>agrement</w:t>
      </w:r>
      <w:proofErr w:type="spellEnd"/>
      <w:r w:rsidRPr="001C4693">
        <w:rPr>
          <w:rFonts w:cs="Calibri"/>
          <w:lang w:val="fr-FR"/>
        </w:rPr>
        <w:t xml:space="preserve"> se vor transporta </w:t>
      </w:r>
      <w:proofErr w:type="spellStart"/>
      <w:r w:rsidRPr="001C4693">
        <w:rPr>
          <w:rFonts w:cs="Calibri"/>
          <w:lang w:val="fr-FR"/>
        </w:rPr>
        <w:t>cu</w:t>
      </w:r>
      <w:proofErr w:type="spellEnd"/>
      <w:r w:rsidRPr="001C4693">
        <w:rPr>
          <w:rFonts w:cs="Calibri"/>
          <w:lang w:val="fr-FR"/>
        </w:rPr>
        <w:t xml:space="preserve"> </w:t>
      </w:r>
      <w:proofErr w:type="spellStart"/>
      <w:r w:rsidRPr="001C4693">
        <w:rPr>
          <w:rFonts w:cs="Calibri"/>
          <w:lang w:val="fr-FR"/>
        </w:rPr>
        <w:t>ajutorul</w:t>
      </w:r>
      <w:proofErr w:type="spellEnd"/>
      <w:r w:rsidRPr="001C4693">
        <w:rPr>
          <w:rFonts w:cs="Calibri"/>
          <w:lang w:val="fr-FR"/>
        </w:rPr>
        <w:t xml:space="preserve"> </w:t>
      </w:r>
      <w:proofErr w:type="spellStart"/>
      <w:r w:rsidRPr="001C4693">
        <w:rPr>
          <w:rFonts w:cs="Calibri"/>
          <w:lang w:val="fr-FR"/>
        </w:rPr>
        <w:t>unei</w:t>
      </w:r>
      <w:proofErr w:type="spellEnd"/>
      <w:r w:rsidRPr="001C4693">
        <w:rPr>
          <w:rFonts w:cs="Calibri"/>
          <w:lang w:val="fr-FR"/>
        </w:rPr>
        <w:t xml:space="preserve"> </w:t>
      </w:r>
      <w:proofErr w:type="spellStart"/>
      <w:r w:rsidRPr="001C4693">
        <w:rPr>
          <w:rFonts w:cs="Calibri"/>
          <w:lang w:val="fr-FR"/>
        </w:rPr>
        <w:t>statii</w:t>
      </w:r>
      <w:proofErr w:type="spellEnd"/>
      <w:r w:rsidRPr="001C4693">
        <w:rPr>
          <w:rFonts w:cs="Calibri"/>
          <w:lang w:val="fr-FR"/>
        </w:rPr>
        <w:t xml:space="preserve"> de </w:t>
      </w:r>
      <w:proofErr w:type="spellStart"/>
      <w:r w:rsidRPr="001C4693">
        <w:rPr>
          <w:rFonts w:cs="Calibri"/>
          <w:lang w:val="fr-FR"/>
        </w:rPr>
        <w:t>pompare</w:t>
      </w:r>
      <w:proofErr w:type="spellEnd"/>
      <w:r w:rsidRPr="001C4693">
        <w:rPr>
          <w:rFonts w:cs="Calibri"/>
          <w:lang w:val="fr-FR"/>
        </w:rPr>
        <w:t xml:space="preserve"> ape </w:t>
      </w:r>
      <w:proofErr w:type="spellStart"/>
      <w:proofErr w:type="gramStart"/>
      <w:r w:rsidRPr="001C4693">
        <w:rPr>
          <w:rFonts w:cs="Calibri"/>
          <w:lang w:val="fr-FR"/>
        </w:rPr>
        <w:t>uzate</w:t>
      </w:r>
      <w:proofErr w:type="spellEnd"/>
      <w:r w:rsidRPr="001C4693">
        <w:rPr>
          <w:rFonts w:cs="Calibri"/>
          <w:lang w:val="fr-FR"/>
        </w:rPr>
        <w:t xml:space="preserve"> ,</w:t>
      </w:r>
      <w:proofErr w:type="gramEnd"/>
      <w:r w:rsidRPr="001C4693">
        <w:rPr>
          <w:rFonts w:cs="Calibri"/>
          <w:lang w:val="fr-FR"/>
        </w:rPr>
        <w:t xml:space="preserve"> </w:t>
      </w:r>
      <w:proofErr w:type="spellStart"/>
      <w:r w:rsidRPr="001C4693">
        <w:rPr>
          <w:rFonts w:cs="Calibri"/>
          <w:lang w:val="fr-FR"/>
        </w:rPr>
        <w:t>catre</w:t>
      </w:r>
      <w:proofErr w:type="spellEnd"/>
      <w:r w:rsidRPr="001C4693">
        <w:rPr>
          <w:rFonts w:cs="Calibri"/>
          <w:lang w:val="fr-FR"/>
        </w:rPr>
        <w:t xml:space="preserve"> </w:t>
      </w:r>
      <w:proofErr w:type="spellStart"/>
      <w:r w:rsidRPr="001C4693">
        <w:rPr>
          <w:rFonts w:cs="Calibri"/>
          <w:lang w:val="fr-FR"/>
        </w:rPr>
        <w:t>caminul</w:t>
      </w:r>
      <w:proofErr w:type="spellEnd"/>
      <w:r w:rsidRPr="001C4693">
        <w:rPr>
          <w:rFonts w:cs="Calibri"/>
          <w:lang w:val="fr-FR"/>
        </w:rPr>
        <w:t xml:space="preserve"> de </w:t>
      </w:r>
      <w:proofErr w:type="spellStart"/>
      <w:r w:rsidRPr="001C4693">
        <w:rPr>
          <w:rFonts w:cs="Calibri"/>
          <w:lang w:val="fr-FR"/>
        </w:rPr>
        <w:t>vizitare</w:t>
      </w:r>
      <w:proofErr w:type="spellEnd"/>
      <w:r w:rsidRPr="001C4693">
        <w:rPr>
          <w:rFonts w:cs="Calibri"/>
          <w:lang w:val="fr-FR"/>
        </w:rPr>
        <w:t xml:space="preserve"> existent , </w:t>
      </w:r>
      <w:proofErr w:type="spellStart"/>
      <w:r w:rsidRPr="001C4693">
        <w:rPr>
          <w:rFonts w:cs="Calibri"/>
          <w:lang w:val="fr-FR"/>
        </w:rPr>
        <w:t>amplasat</w:t>
      </w:r>
      <w:proofErr w:type="spellEnd"/>
      <w:r w:rsidRPr="001C4693">
        <w:rPr>
          <w:rFonts w:cs="Calibri"/>
          <w:lang w:val="fr-FR"/>
        </w:rPr>
        <w:t xml:space="preserve"> in </w:t>
      </w:r>
      <w:proofErr w:type="spellStart"/>
      <w:r w:rsidRPr="001C4693">
        <w:rPr>
          <w:rFonts w:cs="Calibri"/>
          <w:lang w:val="fr-FR"/>
        </w:rPr>
        <w:t>incinta</w:t>
      </w:r>
      <w:proofErr w:type="spellEnd"/>
      <w:r w:rsidRPr="001C4693">
        <w:rPr>
          <w:rFonts w:cs="Calibri"/>
          <w:lang w:val="fr-FR"/>
        </w:rPr>
        <w:t xml:space="preserve"> </w:t>
      </w:r>
      <w:proofErr w:type="spellStart"/>
      <w:r w:rsidRPr="001C4693">
        <w:rPr>
          <w:rFonts w:cs="Calibri"/>
          <w:lang w:val="fr-FR"/>
        </w:rPr>
        <w:t>taberei</w:t>
      </w:r>
      <w:proofErr w:type="spellEnd"/>
      <w:r w:rsidRPr="001C4693">
        <w:rPr>
          <w:rFonts w:cs="Calibri"/>
          <w:lang w:val="fr-FR"/>
        </w:rPr>
        <w:t xml:space="preserve"> de </w:t>
      </w:r>
      <w:proofErr w:type="spellStart"/>
      <w:r w:rsidRPr="001C4693">
        <w:rPr>
          <w:rFonts w:cs="Calibri"/>
          <w:lang w:val="fr-FR"/>
        </w:rPr>
        <w:t>copii</w:t>
      </w:r>
      <w:proofErr w:type="spellEnd"/>
      <w:r w:rsidRPr="001C4693">
        <w:rPr>
          <w:rFonts w:cs="Calibri"/>
          <w:lang w:val="fr-FR"/>
        </w:rPr>
        <w:t xml:space="preserve"> </w:t>
      </w:r>
      <w:proofErr w:type="spellStart"/>
      <w:r w:rsidRPr="001C4693">
        <w:rPr>
          <w:rFonts w:cs="Calibri"/>
          <w:lang w:val="fr-FR"/>
        </w:rPr>
        <w:t>Navodari</w:t>
      </w:r>
      <w:proofErr w:type="spellEnd"/>
      <w:r w:rsidRPr="001C4693">
        <w:rPr>
          <w:rFonts w:cs="Calibri"/>
          <w:lang w:val="fr-FR"/>
        </w:rPr>
        <w:t>.</w:t>
      </w:r>
    </w:p>
    <w:p w:rsidR="00E168DB" w:rsidRPr="001C4693" w:rsidRDefault="00E168DB" w:rsidP="00E168DB">
      <w:pPr>
        <w:pStyle w:val="NoSpacing"/>
        <w:spacing w:line="360" w:lineRule="auto"/>
        <w:ind w:firstLine="708"/>
        <w:rPr>
          <w:rFonts w:cs="Calibri"/>
          <w:lang w:val="fr-FR"/>
        </w:rPr>
      </w:pPr>
      <w:proofErr w:type="spellStart"/>
      <w:r w:rsidRPr="001C4693">
        <w:rPr>
          <w:rFonts w:cs="Calibri"/>
          <w:lang w:val="fr-FR"/>
        </w:rPr>
        <w:t>Conducta</w:t>
      </w:r>
      <w:proofErr w:type="spellEnd"/>
      <w:r w:rsidRPr="001C4693">
        <w:rPr>
          <w:rFonts w:cs="Calibri"/>
          <w:lang w:val="fr-FR"/>
        </w:rPr>
        <w:t xml:space="preserve"> de </w:t>
      </w:r>
      <w:proofErr w:type="spellStart"/>
      <w:r w:rsidRPr="001C4693">
        <w:rPr>
          <w:rFonts w:cs="Calibri"/>
          <w:lang w:val="fr-FR"/>
        </w:rPr>
        <w:t>refularea</w:t>
      </w:r>
      <w:proofErr w:type="spellEnd"/>
      <w:r w:rsidRPr="001C4693">
        <w:rPr>
          <w:rFonts w:cs="Calibri"/>
          <w:lang w:val="fr-FR"/>
        </w:rPr>
        <w:t xml:space="preserve"> va </w:t>
      </w:r>
      <w:proofErr w:type="spellStart"/>
      <w:r w:rsidRPr="001C4693">
        <w:rPr>
          <w:rFonts w:cs="Calibri"/>
          <w:lang w:val="fr-FR"/>
        </w:rPr>
        <w:t>avea</w:t>
      </w:r>
      <w:proofErr w:type="spellEnd"/>
      <w:r w:rsidRPr="001C4693">
        <w:rPr>
          <w:rFonts w:cs="Calibri"/>
          <w:lang w:val="fr-FR"/>
        </w:rPr>
        <w:t xml:space="preserve">   </w:t>
      </w:r>
      <w:proofErr w:type="spellStart"/>
      <w:r w:rsidRPr="001C4693">
        <w:rPr>
          <w:rFonts w:cs="Calibri"/>
          <w:lang w:val="fr-FR"/>
        </w:rPr>
        <w:t>lungime</w:t>
      </w:r>
      <w:proofErr w:type="spellEnd"/>
      <w:r w:rsidRPr="001C4693">
        <w:rPr>
          <w:rFonts w:cs="Calibri"/>
          <w:lang w:val="fr-FR"/>
        </w:rPr>
        <w:t xml:space="preserve"> de 186 m.</w:t>
      </w:r>
    </w:p>
    <w:p w:rsidR="005A6FCE" w:rsidRDefault="00E168DB" w:rsidP="005A6FCE">
      <w:pPr>
        <w:pStyle w:val="NoSpacing"/>
        <w:spacing w:line="360" w:lineRule="auto"/>
        <w:ind w:firstLine="708"/>
        <w:rPr>
          <w:rFonts w:cs="Calibri"/>
          <w:lang w:val="fr-FR"/>
        </w:rPr>
      </w:pPr>
      <w:proofErr w:type="spellStart"/>
      <w:r w:rsidRPr="007F739F">
        <w:rPr>
          <w:rFonts w:cs="Calibri"/>
          <w:lang w:val="fr-FR"/>
        </w:rPr>
        <w:t>Lucrarile</w:t>
      </w:r>
      <w:proofErr w:type="spellEnd"/>
      <w:r w:rsidRPr="007F739F">
        <w:rPr>
          <w:rFonts w:cs="Calibri"/>
          <w:lang w:val="fr-FR"/>
        </w:rPr>
        <w:t xml:space="preserve"> </w:t>
      </w:r>
      <w:proofErr w:type="spellStart"/>
      <w:r w:rsidRPr="007F739F">
        <w:rPr>
          <w:rFonts w:cs="Calibri"/>
          <w:lang w:val="fr-FR"/>
        </w:rPr>
        <w:t>racordului</w:t>
      </w:r>
      <w:proofErr w:type="spellEnd"/>
      <w:r w:rsidRPr="007F739F">
        <w:rPr>
          <w:rFonts w:cs="Calibri"/>
          <w:lang w:val="fr-FR"/>
        </w:rPr>
        <w:t xml:space="preserve"> de </w:t>
      </w:r>
      <w:proofErr w:type="spellStart"/>
      <w:r w:rsidRPr="007F739F">
        <w:rPr>
          <w:rFonts w:cs="Calibri"/>
          <w:lang w:val="fr-FR"/>
        </w:rPr>
        <w:t>canalizare</w:t>
      </w:r>
      <w:proofErr w:type="spellEnd"/>
      <w:r w:rsidRPr="007F739F">
        <w:rPr>
          <w:rFonts w:cs="Calibri"/>
          <w:lang w:val="fr-FR"/>
        </w:rPr>
        <w:t xml:space="preserve"> vor </w:t>
      </w:r>
      <w:proofErr w:type="spellStart"/>
      <w:r w:rsidRPr="007F739F">
        <w:rPr>
          <w:rFonts w:cs="Calibri"/>
          <w:lang w:val="fr-FR"/>
        </w:rPr>
        <w:t>afecta</w:t>
      </w:r>
      <w:proofErr w:type="spellEnd"/>
      <w:r w:rsidRPr="007F739F">
        <w:rPr>
          <w:rFonts w:cs="Calibri"/>
          <w:lang w:val="fr-FR"/>
        </w:rPr>
        <w:t xml:space="preserve"> o </w:t>
      </w:r>
      <w:proofErr w:type="spellStart"/>
      <w:r w:rsidRPr="007F739F">
        <w:rPr>
          <w:rFonts w:cs="Calibri"/>
          <w:lang w:val="fr-FR"/>
        </w:rPr>
        <w:t>suprafata</w:t>
      </w:r>
      <w:proofErr w:type="spellEnd"/>
      <w:r w:rsidRPr="007F739F">
        <w:rPr>
          <w:rFonts w:cs="Calibri"/>
          <w:lang w:val="fr-FR"/>
        </w:rPr>
        <w:t xml:space="preserve"> de </w:t>
      </w:r>
      <w:r w:rsidRPr="007F739F">
        <w:rPr>
          <w:rFonts w:cs="Calibri"/>
          <w:b/>
          <w:lang w:val="fr-FR"/>
        </w:rPr>
        <w:t xml:space="preserve">3.50 </w:t>
      </w:r>
      <w:proofErr w:type="spellStart"/>
      <w:r w:rsidRPr="007F739F">
        <w:rPr>
          <w:rFonts w:cs="Calibri"/>
          <w:b/>
          <w:lang w:val="fr-FR"/>
        </w:rPr>
        <w:t>mp</w:t>
      </w:r>
      <w:proofErr w:type="spellEnd"/>
      <w:r w:rsidRPr="007F739F">
        <w:rPr>
          <w:rFonts w:cs="Calibri"/>
          <w:lang w:val="fr-FR"/>
        </w:rPr>
        <w:t xml:space="preserve"> </w:t>
      </w:r>
      <w:proofErr w:type="spellStart"/>
      <w:r w:rsidRPr="007F739F">
        <w:rPr>
          <w:rFonts w:cs="Calibri"/>
          <w:lang w:val="fr-FR"/>
        </w:rPr>
        <w:t>din</w:t>
      </w:r>
      <w:proofErr w:type="spellEnd"/>
      <w:r w:rsidRPr="007F739F">
        <w:rPr>
          <w:rFonts w:cs="Calibri"/>
          <w:lang w:val="fr-FR"/>
        </w:rPr>
        <w:t xml:space="preserve"> alea </w:t>
      </w:r>
      <w:proofErr w:type="spellStart"/>
      <w:r w:rsidRPr="007F739F">
        <w:rPr>
          <w:rFonts w:cs="Calibri"/>
          <w:lang w:val="fr-FR"/>
        </w:rPr>
        <w:t>traversata</w:t>
      </w:r>
      <w:proofErr w:type="spellEnd"/>
      <w:r w:rsidRPr="007F739F">
        <w:rPr>
          <w:rFonts w:cs="Calibri"/>
          <w:lang w:val="fr-FR"/>
        </w:rPr>
        <w:t xml:space="preserve"> in </w:t>
      </w:r>
      <w:proofErr w:type="spellStart"/>
      <w:r w:rsidRPr="007F739F">
        <w:rPr>
          <w:rFonts w:cs="Calibri"/>
          <w:lang w:val="fr-FR"/>
        </w:rPr>
        <w:t>incinta</w:t>
      </w:r>
      <w:proofErr w:type="spellEnd"/>
      <w:r w:rsidRPr="007F739F">
        <w:rPr>
          <w:rFonts w:cs="Calibri"/>
          <w:lang w:val="fr-FR"/>
        </w:rPr>
        <w:t xml:space="preserve"> </w:t>
      </w:r>
      <w:proofErr w:type="spellStart"/>
      <w:r w:rsidRPr="007F739F">
        <w:rPr>
          <w:rFonts w:cs="Calibri"/>
          <w:lang w:val="fr-FR"/>
        </w:rPr>
        <w:t>taberei</w:t>
      </w:r>
      <w:proofErr w:type="spellEnd"/>
      <w:r w:rsidRPr="007F739F">
        <w:rPr>
          <w:rFonts w:cs="Calibri"/>
          <w:lang w:val="fr-FR"/>
        </w:rPr>
        <w:t>.</w:t>
      </w:r>
    </w:p>
    <w:p w:rsidR="005A6FCE" w:rsidRDefault="005A6FCE" w:rsidP="005A6FCE">
      <w:pPr>
        <w:pStyle w:val="NoSpacing"/>
        <w:spacing w:line="360" w:lineRule="auto"/>
        <w:ind w:firstLine="708"/>
        <w:rPr>
          <w:rFonts w:cs="Calibri"/>
          <w:lang w:val="fr-FR"/>
        </w:rPr>
      </w:pPr>
    </w:p>
    <w:p w:rsidR="001D6E64" w:rsidRPr="005A6FCE" w:rsidRDefault="001D6E64" w:rsidP="005A6FCE">
      <w:pPr>
        <w:pStyle w:val="NoSpacing"/>
        <w:spacing w:line="360" w:lineRule="auto"/>
        <w:ind w:firstLine="708"/>
        <w:rPr>
          <w:rFonts w:cs="Calibri"/>
          <w:lang w:val="fr-FR"/>
        </w:rPr>
      </w:pPr>
      <w:r w:rsidRPr="004B4430">
        <w:rPr>
          <w:b/>
          <w:spacing w:val="15"/>
          <w:lang w:eastAsia="ro-RO"/>
        </w:rPr>
        <w:t xml:space="preserve">Materiale </w:t>
      </w:r>
      <w:r w:rsidR="003F76BB" w:rsidRPr="004B4430">
        <w:rPr>
          <w:b/>
          <w:spacing w:val="15"/>
          <w:lang w:eastAsia="ro-RO"/>
        </w:rPr>
        <w:t xml:space="preserve">de constructie </w:t>
      </w:r>
      <w:r w:rsidRPr="004B4430">
        <w:rPr>
          <w:b/>
          <w:spacing w:val="15"/>
          <w:lang w:eastAsia="ro-RO"/>
        </w:rPr>
        <w:t xml:space="preserve">folosite pentru </w:t>
      </w:r>
      <w:r w:rsidR="00004E2F" w:rsidRPr="004B4430">
        <w:rPr>
          <w:b/>
          <w:spacing w:val="15"/>
          <w:lang w:eastAsia="ro-RO"/>
        </w:rPr>
        <w:t>obiectivul de investitie</w:t>
      </w:r>
      <w:r w:rsidRPr="004B4430">
        <w:rPr>
          <w:b/>
          <w:spacing w:val="15"/>
          <w:lang w:eastAsia="ro-RO"/>
        </w:rPr>
        <w:t xml:space="preserve">: </w:t>
      </w:r>
    </w:p>
    <w:p w:rsidR="003F76BB" w:rsidRPr="004B4430" w:rsidRDefault="00867D62" w:rsidP="002762D9">
      <w:pPr>
        <w:pStyle w:val="ListParagraph"/>
        <w:numPr>
          <w:ilvl w:val="0"/>
          <w:numId w:val="19"/>
        </w:num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teava</w:t>
      </w:r>
      <w:r w:rsidR="00862C20" w:rsidRPr="004B4430">
        <w:rPr>
          <w:rFonts w:ascii="Times New Roman" w:eastAsia="Times New Roman" w:hAnsi="Times New Roman" w:cs="Times New Roman"/>
          <w:spacing w:val="15"/>
          <w:sz w:val="24"/>
          <w:szCs w:val="24"/>
          <w:lang w:eastAsia="ro-RO"/>
        </w:rPr>
        <w:t xml:space="preserve"> din </w:t>
      </w:r>
      <w:r w:rsidR="00862C20" w:rsidRPr="004B4430">
        <w:rPr>
          <w:rFonts w:ascii="Times New Roman" w:eastAsia="Calibri" w:hAnsi="Times New Roman" w:cs="Times New Roman"/>
          <w:sz w:val="24"/>
          <w:szCs w:val="24"/>
          <w:lang w:val="fr-FR"/>
        </w:rPr>
        <w:t>PEHD</w:t>
      </w:r>
      <w:r w:rsidR="00862C20" w:rsidRPr="004B4430">
        <w:rPr>
          <w:rFonts w:ascii="Times New Roman" w:hAnsi="Times New Roman" w:cs="Times New Roman"/>
          <w:sz w:val="24"/>
          <w:szCs w:val="24"/>
          <w:lang w:val="fr-FR"/>
        </w:rPr>
        <w:t xml:space="preserve">  </w:t>
      </w:r>
      <w:r w:rsidR="00862C20" w:rsidRPr="004B4430">
        <w:rPr>
          <w:rFonts w:ascii="Times New Roman" w:eastAsia="Calibri" w:hAnsi="Times New Roman" w:cs="Times New Roman"/>
          <w:sz w:val="24"/>
          <w:szCs w:val="24"/>
          <w:lang w:val="fr-FR"/>
        </w:rPr>
        <w:t>Ø 110 x 6.3 mm</w:t>
      </w:r>
      <w:r w:rsidR="003F76BB" w:rsidRPr="004B4430">
        <w:rPr>
          <w:rFonts w:ascii="Times New Roman" w:eastAsia="Times New Roman" w:hAnsi="Times New Roman" w:cs="Times New Roman"/>
          <w:spacing w:val="15"/>
          <w:sz w:val="24"/>
          <w:szCs w:val="24"/>
          <w:lang w:eastAsia="ro-RO"/>
        </w:rPr>
        <w:t>;</w:t>
      </w:r>
    </w:p>
    <w:p w:rsidR="00862C20" w:rsidRPr="004B4430" w:rsidRDefault="00862C20" w:rsidP="002762D9">
      <w:pPr>
        <w:pStyle w:val="ListParagraph"/>
        <w:numPr>
          <w:ilvl w:val="0"/>
          <w:numId w:val="19"/>
        </w:num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sidRPr="004B4430">
        <w:rPr>
          <w:rFonts w:ascii="Times New Roman" w:eastAsia="Times New Roman" w:hAnsi="Times New Roman" w:cs="Times New Roman"/>
          <w:spacing w:val="15"/>
          <w:sz w:val="24"/>
          <w:szCs w:val="24"/>
          <w:lang w:eastAsia="ro-RO"/>
        </w:rPr>
        <w:t>beton armat pentru constructia caminului apometric</w:t>
      </w:r>
    </w:p>
    <w:p w:rsidR="00862C20" w:rsidRPr="004B4430" w:rsidRDefault="00862C20" w:rsidP="002762D9">
      <w:pPr>
        <w:pStyle w:val="ListParagraph"/>
        <w:numPr>
          <w:ilvl w:val="0"/>
          <w:numId w:val="19"/>
        </w:num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sidRPr="004B4430">
        <w:rPr>
          <w:rFonts w:ascii="Times New Roman" w:eastAsia="Times New Roman" w:hAnsi="Times New Roman" w:cs="Times New Roman"/>
          <w:spacing w:val="15"/>
          <w:sz w:val="24"/>
          <w:szCs w:val="24"/>
          <w:lang w:eastAsia="ro-RO"/>
        </w:rPr>
        <w:t>statie de pompare din PE (polietilena)</w:t>
      </w:r>
    </w:p>
    <w:p w:rsidR="001D6E64" w:rsidRPr="004B4430" w:rsidRDefault="004B4430" w:rsidP="002762D9">
      <w:pPr>
        <w:pStyle w:val="ListParagraph"/>
        <w:numPr>
          <w:ilvl w:val="0"/>
          <w:numId w:val="19"/>
        </w:num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sidRPr="004B4430">
        <w:rPr>
          <w:rFonts w:ascii="Times New Roman" w:eastAsia="Times New Roman" w:hAnsi="Times New Roman" w:cs="Times New Roman"/>
          <w:spacing w:val="15"/>
          <w:sz w:val="24"/>
          <w:szCs w:val="24"/>
          <w:lang w:eastAsia="ro-RO"/>
        </w:rPr>
        <w:t>conducta de refulare Dn 75 din PEHD</w:t>
      </w:r>
      <w:r w:rsidR="003F76BB" w:rsidRPr="004B4430">
        <w:rPr>
          <w:rFonts w:ascii="Times New Roman" w:eastAsia="Times New Roman" w:hAnsi="Times New Roman" w:cs="Times New Roman"/>
          <w:spacing w:val="15"/>
          <w:sz w:val="24"/>
          <w:szCs w:val="24"/>
          <w:lang w:eastAsia="ro-RO"/>
        </w:rPr>
        <w:t>.</w:t>
      </w:r>
      <w:r w:rsidR="00004E2F" w:rsidRPr="004B4430">
        <w:rPr>
          <w:rFonts w:ascii="Times New Roman" w:eastAsia="Times New Roman" w:hAnsi="Times New Roman" w:cs="Times New Roman"/>
          <w:spacing w:val="15"/>
          <w:sz w:val="24"/>
          <w:szCs w:val="24"/>
          <w:lang w:eastAsia="ro-RO"/>
        </w:rPr>
        <w:t xml:space="preserve">  </w:t>
      </w:r>
    </w:p>
    <w:p w:rsidR="001C4D7B" w:rsidRPr="005D4387" w:rsidRDefault="00CD1F07" w:rsidP="002762D9">
      <w:pPr>
        <w:spacing w:before="100" w:beforeAutospacing="1" w:after="100" w:afterAutospacing="1" w:line="360" w:lineRule="atLeast"/>
        <w:jc w:val="both"/>
        <w:rPr>
          <w:rFonts w:ascii="Times New Roman" w:eastAsia="Times New Roman" w:hAnsi="Times New Roman" w:cs="Times New Roman"/>
          <w:spacing w:val="12"/>
          <w:sz w:val="24"/>
          <w:szCs w:val="24"/>
          <w:lang w:eastAsia="ro-RO"/>
        </w:rPr>
      </w:pPr>
      <w:r w:rsidRPr="00147170">
        <w:rPr>
          <w:rFonts w:ascii="Times New Roman" w:eastAsia="Times New Roman" w:hAnsi="Times New Roman" w:cs="Times New Roman"/>
          <w:spacing w:val="12"/>
          <w:sz w:val="24"/>
          <w:szCs w:val="24"/>
          <w:u w:val="single"/>
          <w:lang w:eastAsia="ro-RO"/>
        </w:rPr>
        <w:t>ELEMENTELE SPECIFICE CARACTERISTICE PROIECTULUI PROPUS</w:t>
      </w:r>
      <w:r w:rsidRPr="005D4387">
        <w:rPr>
          <w:rFonts w:ascii="Times New Roman" w:eastAsia="Times New Roman" w:hAnsi="Times New Roman" w:cs="Times New Roman"/>
          <w:spacing w:val="12"/>
          <w:sz w:val="24"/>
          <w:szCs w:val="24"/>
          <w:lang w:eastAsia="ro-RO"/>
        </w:rPr>
        <w:t>:</w:t>
      </w:r>
    </w:p>
    <w:p w:rsidR="001C4D7B" w:rsidRDefault="00CD1F07"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P</w:t>
      </w:r>
      <w:r w:rsidR="001C4D7B" w:rsidRPr="005D4387">
        <w:rPr>
          <w:rFonts w:ascii="Times New Roman" w:eastAsia="Times New Roman" w:hAnsi="Times New Roman" w:cs="Times New Roman"/>
          <w:spacing w:val="15"/>
          <w:sz w:val="24"/>
          <w:szCs w:val="24"/>
          <w:lang w:eastAsia="ro-RO"/>
        </w:rPr>
        <w:t>rofilul şi capacităţile de producţie;</w:t>
      </w:r>
    </w:p>
    <w:p w:rsidR="00CD1F07" w:rsidRDefault="004B4430" w:rsidP="002762D9">
      <w:p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Instalatii hidroedilitare</w:t>
      </w:r>
      <w:r w:rsidR="00CD1F07">
        <w:rPr>
          <w:rFonts w:ascii="Times New Roman" w:eastAsia="Times New Roman" w:hAnsi="Times New Roman" w:cs="Times New Roman"/>
          <w:spacing w:val="15"/>
          <w:sz w:val="24"/>
          <w:szCs w:val="24"/>
          <w:lang w:eastAsia="ro-RO"/>
        </w:rPr>
        <w:t>.</w:t>
      </w:r>
    </w:p>
    <w:p w:rsidR="004B4430" w:rsidRPr="005D4387" w:rsidRDefault="004B4430" w:rsidP="002762D9">
      <w:p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 xml:space="preserve">Qc = Quzat = </w:t>
      </w:r>
      <w:r w:rsidR="00E168DB">
        <w:rPr>
          <w:rFonts w:ascii="Times New Roman" w:eastAsia="Times New Roman" w:hAnsi="Times New Roman" w:cs="Times New Roman"/>
          <w:spacing w:val="15"/>
          <w:sz w:val="24"/>
          <w:szCs w:val="24"/>
          <w:lang w:eastAsia="ro-RO"/>
        </w:rPr>
        <w:t>3</w:t>
      </w:r>
      <w:r>
        <w:rPr>
          <w:rFonts w:ascii="Times New Roman" w:eastAsia="Times New Roman" w:hAnsi="Times New Roman" w:cs="Times New Roman"/>
          <w:spacing w:val="15"/>
          <w:sz w:val="24"/>
          <w:szCs w:val="24"/>
          <w:lang w:eastAsia="ro-RO"/>
        </w:rPr>
        <w:t>.</w:t>
      </w:r>
      <w:r w:rsidR="00E168DB">
        <w:rPr>
          <w:rFonts w:ascii="Times New Roman" w:eastAsia="Times New Roman" w:hAnsi="Times New Roman" w:cs="Times New Roman"/>
          <w:spacing w:val="15"/>
          <w:sz w:val="24"/>
          <w:szCs w:val="24"/>
          <w:lang w:eastAsia="ro-RO"/>
        </w:rPr>
        <w:t>5</w:t>
      </w:r>
      <w:r>
        <w:rPr>
          <w:rFonts w:ascii="Times New Roman" w:eastAsia="Times New Roman" w:hAnsi="Times New Roman" w:cs="Times New Roman"/>
          <w:spacing w:val="15"/>
          <w:sz w:val="24"/>
          <w:szCs w:val="24"/>
          <w:lang w:eastAsia="ro-RO"/>
        </w:rPr>
        <w:t xml:space="preserve"> l/s (debitul de calcul si debitul de apa uzata)</w:t>
      </w:r>
    </w:p>
    <w:p w:rsidR="001C4D7B" w:rsidRDefault="00CD1F07"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D</w:t>
      </w:r>
      <w:r w:rsidR="001C4D7B" w:rsidRPr="005D4387">
        <w:rPr>
          <w:rFonts w:ascii="Times New Roman" w:eastAsia="Times New Roman" w:hAnsi="Times New Roman" w:cs="Times New Roman"/>
          <w:spacing w:val="15"/>
          <w:sz w:val="24"/>
          <w:szCs w:val="24"/>
          <w:lang w:eastAsia="ro-RO"/>
        </w:rPr>
        <w:t>escrierea instalaţiei şi a fluxurilor tehnologice existente pe amplasament (după caz);</w:t>
      </w:r>
    </w:p>
    <w:p w:rsidR="00CD1F07" w:rsidRPr="00CD1F07" w:rsidRDefault="00CD1F07"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CD1F07">
        <w:rPr>
          <w:rFonts w:ascii="Times New Roman" w:eastAsia="Times New Roman" w:hAnsi="Times New Roman" w:cs="Times New Roman"/>
          <w:spacing w:val="15"/>
          <w:sz w:val="24"/>
          <w:szCs w:val="24"/>
          <w:lang w:eastAsia="ro-RO"/>
        </w:rPr>
        <w:t>Nu este cazul.</w:t>
      </w:r>
    </w:p>
    <w:p w:rsidR="001C4D7B" w:rsidRDefault="00CD1F07"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D</w:t>
      </w:r>
      <w:r w:rsidR="001C4D7B" w:rsidRPr="005D4387">
        <w:rPr>
          <w:rFonts w:ascii="Times New Roman" w:eastAsia="Times New Roman" w:hAnsi="Times New Roman" w:cs="Times New Roman"/>
          <w:spacing w:val="15"/>
          <w:sz w:val="24"/>
          <w:szCs w:val="24"/>
          <w:lang w:eastAsia="ro-RO"/>
        </w:rPr>
        <w:t>escrierea proceselor de producţie ale proiectului propus, în funcţie de specificul investiţiei, produse şi subproduse</w:t>
      </w:r>
      <w:r>
        <w:rPr>
          <w:rFonts w:ascii="Times New Roman" w:eastAsia="Times New Roman" w:hAnsi="Times New Roman" w:cs="Times New Roman"/>
          <w:spacing w:val="15"/>
          <w:sz w:val="24"/>
          <w:szCs w:val="24"/>
          <w:lang w:eastAsia="ro-RO"/>
        </w:rPr>
        <w:t xml:space="preserve"> obţinute, mărimea, capacitatea.</w:t>
      </w:r>
    </w:p>
    <w:p w:rsidR="00CD1F07" w:rsidRPr="00CD1F07" w:rsidRDefault="00CD1F07"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CD1F07">
        <w:rPr>
          <w:rFonts w:ascii="Times New Roman" w:eastAsia="Times New Roman" w:hAnsi="Times New Roman" w:cs="Times New Roman"/>
          <w:spacing w:val="15"/>
          <w:sz w:val="24"/>
          <w:szCs w:val="24"/>
          <w:lang w:eastAsia="ro-RO"/>
        </w:rPr>
        <w:t>Nu este cazul.</w:t>
      </w:r>
    </w:p>
    <w:p w:rsidR="001C4D7B" w:rsidRDefault="00CD1F07"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M</w:t>
      </w:r>
      <w:r w:rsidR="001C4D7B" w:rsidRPr="005D4387">
        <w:rPr>
          <w:rFonts w:ascii="Times New Roman" w:eastAsia="Times New Roman" w:hAnsi="Times New Roman" w:cs="Times New Roman"/>
          <w:spacing w:val="15"/>
          <w:sz w:val="24"/>
          <w:szCs w:val="24"/>
          <w:lang w:eastAsia="ro-RO"/>
        </w:rPr>
        <w:t>ateriile prime, energia şi combustibilii utilizaţi, cu modul de asigurare a acestora;</w:t>
      </w:r>
    </w:p>
    <w:p w:rsidR="00CD1F07" w:rsidRPr="00CD1F07" w:rsidRDefault="00CD1F07"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CD1F07">
        <w:rPr>
          <w:rFonts w:ascii="Times New Roman" w:eastAsia="Times New Roman" w:hAnsi="Times New Roman" w:cs="Times New Roman"/>
          <w:spacing w:val="15"/>
          <w:sz w:val="24"/>
          <w:szCs w:val="24"/>
          <w:lang w:eastAsia="ro-RO"/>
        </w:rPr>
        <w:t>Nu este cazul.</w:t>
      </w:r>
    </w:p>
    <w:p w:rsidR="001C4D7B" w:rsidRDefault="00CD1F07"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lastRenderedPageBreak/>
        <w:t>R</w:t>
      </w:r>
      <w:r w:rsidR="001C4D7B" w:rsidRPr="005D4387">
        <w:rPr>
          <w:rFonts w:ascii="Times New Roman" w:eastAsia="Times New Roman" w:hAnsi="Times New Roman" w:cs="Times New Roman"/>
          <w:spacing w:val="15"/>
          <w:sz w:val="24"/>
          <w:szCs w:val="24"/>
          <w:lang w:eastAsia="ro-RO"/>
        </w:rPr>
        <w:t>acordarea la reţel</w:t>
      </w:r>
      <w:r>
        <w:rPr>
          <w:rFonts w:ascii="Times New Roman" w:eastAsia="Times New Roman" w:hAnsi="Times New Roman" w:cs="Times New Roman"/>
          <w:spacing w:val="15"/>
          <w:sz w:val="24"/>
          <w:szCs w:val="24"/>
          <w:lang w:eastAsia="ro-RO"/>
        </w:rPr>
        <w:t>ele utilitare existente în zonă:</w:t>
      </w:r>
    </w:p>
    <w:p w:rsidR="00CD1F07" w:rsidRDefault="00CD1F07" w:rsidP="002762D9">
      <w:pPr>
        <w:pStyle w:val="ListParagraph"/>
        <w:numPr>
          <w:ilvl w:val="0"/>
          <w:numId w:val="19"/>
        </w:num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sidRPr="00CD1F07">
        <w:rPr>
          <w:rFonts w:ascii="Times New Roman" w:eastAsia="Times New Roman" w:hAnsi="Times New Roman" w:cs="Times New Roman"/>
          <w:spacing w:val="15"/>
          <w:sz w:val="24"/>
          <w:szCs w:val="24"/>
          <w:lang w:eastAsia="ro-RO"/>
        </w:rPr>
        <w:t>Racordul la energia electrica se face din reteaua elestrica stradala existenta;</w:t>
      </w:r>
    </w:p>
    <w:p w:rsidR="00CD1F07" w:rsidRDefault="00CD1F07" w:rsidP="002762D9">
      <w:pPr>
        <w:pStyle w:val="ListParagraph"/>
        <w:numPr>
          <w:ilvl w:val="0"/>
          <w:numId w:val="19"/>
        </w:num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 xml:space="preserve">Alimentarea cu apa potabila se </w:t>
      </w:r>
      <w:r w:rsidR="003F76BB">
        <w:rPr>
          <w:rFonts w:ascii="Times New Roman" w:eastAsia="Times New Roman" w:hAnsi="Times New Roman" w:cs="Times New Roman"/>
          <w:spacing w:val="15"/>
          <w:sz w:val="24"/>
          <w:szCs w:val="24"/>
          <w:lang w:eastAsia="ro-RO"/>
        </w:rPr>
        <w:t xml:space="preserve">va </w:t>
      </w:r>
      <w:r>
        <w:rPr>
          <w:rFonts w:ascii="Times New Roman" w:eastAsia="Times New Roman" w:hAnsi="Times New Roman" w:cs="Times New Roman"/>
          <w:spacing w:val="15"/>
          <w:sz w:val="24"/>
          <w:szCs w:val="24"/>
          <w:lang w:eastAsia="ro-RO"/>
        </w:rPr>
        <w:t>face din reteaua  stradala existenta;</w:t>
      </w:r>
    </w:p>
    <w:p w:rsidR="00CD1F07" w:rsidRPr="005A6FCE" w:rsidRDefault="00CD1F07" w:rsidP="005A6FCE">
      <w:pPr>
        <w:pStyle w:val="ListParagraph"/>
        <w:numPr>
          <w:ilvl w:val="0"/>
          <w:numId w:val="19"/>
        </w:num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 xml:space="preserve">Evacuarea apelor uzate </w:t>
      </w:r>
      <w:r w:rsidR="003F76BB">
        <w:rPr>
          <w:rFonts w:ascii="Times New Roman" w:eastAsia="Times New Roman" w:hAnsi="Times New Roman" w:cs="Times New Roman"/>
          <w:spacing w:val="15"/>
          <w:sz w:val="24"/>
          <w:szCs w:val="24"/>
          <w:lang w:eastAsia="ro-RO"/>
        </w:rPr>
        <w:t xml:space="preserve">provenite de la </w:t>
      </w:r>
      <w:r w:rsidR="005C1866">
        <w:rPr>
          <w:rFonts w:ascii="Times New Roman" w:eastAsia="Times New Roman" w:hAnsi="Times New Roman" w:cs="Times New Roman"/>
          <w:spacing w:val="15"/>
          <w:sz w:val="24"/>
          <w:szCs w:val="24"/>
          <w:lang w:eastAsia="ro-RO"/>
        </w:rPr>
        <w:t>instalatiile interioare se va face prin intermediu statiei de pompare propus</w:t>
      </w:r>
      <w:r w:rsidR="00867D62">
        <w:rPr>
          <w:rFonts w:ascii="Times New Roman" w:eastAsia="Times New Roman" w:hAnsi="Times New Roman" w:cs="Times New Roman"/>
          <w:spacing w:val="15"/>
          <w:sz w:val="24"/>
          <w:szCs w:val="24"/>
          <w:lang w:eastAsia="ro-RO"/>
        </w:rPr>
        <w:t>a,</w:t>
      </w:r>
      <w:r w:rsidR="005C1866">
        <w:rPr>
          <w:rFonts w:ascii="Times New Roman" w:eastAsia="Times New Roman" w:hAnsi="Times New Roman" w:cs="Times New Roman"/>
          <w:spacing w:val="15"/>
          <w:sz w:val="24"/>
          <w:szCs w:val="24"/>
          <w:lang w:eastAsia="ro-RO"/>
        </w:rPr>
        <w:t xml:space="preserve"> </w:t>
      </w:r>
      <w:r w:rsidR="00E168DB">
        <w:rPr>
          <w:rFonts w:ascii="Times New Roman" w:eastAsia="Times New Roman" w:hAnsi="Times New Roman" w:cs="Times New Roman"/>
          <w:spacing w:val="15"/>
          <w:sz w:val="24"/>
          <w:szCs w:val="24"/>
          <w:lang w:eastAsia="ro-RO"/>
        </w:rPr>
        <w:t>in caminul de vizitare existent in incinta taberei de copii</w:t>
      </w:r>
      <w:r w:rsidR="009313B7">
        <w:rPr>
          <w:rFonts w:ascii="Times New Roman" w:eastAsia="Times New Roman" w:hAnsi="Times New Roman" w:cs="Times New Roman"/>
          <w:spacing w:val="15"/>
          <w:sz w:val="24"/>
          <w:szCs w:val="24"/>
          <w:lang w:eastAsia="ro-RO"/>
        </w:rPr>
        <w:t>,</w:t>
      </w:r>
      <w:r w:rsidR="00E168DB">
        <w:rPr>
          <w:rFonts w:ascii="Times New Roman" w:eastAsia="Times New Roman" w:hAnsi="Times New Roman" w:cs="Times New Roman"/>
          <w:spacing w:val="15"/>
          <w:sz w:val="24"/>
          <w:szCs w:val="24"/>
          <w:lang w:eastAsia="ro-RO"/>
        </w:rPr>
        <w:t xml:space="preserve"> care face parte din sistemul de canalizare al taberei</w:t>
      </w:r>
      <w:r w:rsidR="005C1866">
        <w:rPr>
          <w:rFonts w:ascii="Times New Roman" w:eastAsia="Times New Roman" w:hAnsi="Times New Roman" w:cs="Times New Roman"/>
          <w:spacing w:val="15"/>
          <w:sz w:val="24"/>
          <w:szCs w:val="24"/>
          <w:lang w:eastAsia="ro-RO"/>
        </w:rPr>
        <w:t>.</w:t>
      </w:r>
    </w:p>
    <w:p w:rsidR="001C4D7B" w:rsidRDefault="00CD1F07"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D</w:t>
      </w:r>
      <w:r w:rsidR="001C4D7B" w:rsidRPr="005D4387">
        <w:rPr>
          <w:rFonts w:ascii="Times New Roman" w:eastAsia="Times New Roman" w:hAnsi="Times New Roman" w:cs="Times New Roman"/>
          <w:spacing w:val="15"/>
          <w:sz w:val="24"/>
          <w:szCs w:val="24"/>
          <w:lang w:eastAsia="ro-RO"/>
        </w:rPr>
        <w:t>escrierea lucrărilor de refacere a amplasamentului în zona afectată de execuţia investiţiei;</w:t>
      </w:r>
    </w:p>
    <w:p w:rsidR="00CD1F07" w:rsidRPr="005D4387" w:rsidRDefault="005C1866" w:rsidP="005A6FCE">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Transeele rezultate in urma pozarii conductelor de bransament si de refulare, se vor acoperi cu pamant peste care se va imprastia material vegetal</w:t>
      </w:r>
      <w:r w:rsidR="00CD1F07" w:rsidRPr="00CD1F07">
        <w:rPr>
          <w:rFonts w:ascii="Times New Roman" w:eastAsia="Times New Roman" w:hAnsi="Times New Roman" w:cs="Times New Roman"/>
          <w:spacing w:val="15"/>
          <w:sz w:val="24"/>
          <w:szCs w:val="24"/>
          <w:lang w:eastAsia="ro-RO"/>
        </w:rPr>
        <w:t>.</w:t>
      </w:r>
    </w:p>
    <w:p w:rsidR="001C4D7B" w:rsidRDefault="00147170"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C</w:t>
      </w:r>
      <w:r w:rsidR="001C4D7B" w:rsidRPr="005D4387">
        <w:rPr>
          <w:rFonts w:ascii="Times New Roman" w:eastAsia="Times New Roman" w:hAnsi="Times New Roman" w:cs="Times New Roman"/>
          <w:spacing w:val="15"/>
          <w:sz w:val="24"/>
          <w:szCs w:val="24"/>
          <w:lang w:eastAsia="ro-RO"/>
        </w:rPr>
        <w:t>ăi noi de acces sau schimbări ale celor existente;</w:t>
      </w:r>
    </w:p>
    <w:p w:rsidR="00147170" w:rsidRPr="00147170" w:rsidRDefault="00147170"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147170">
        <w:rPr>
          <w:rFonts w:ascii="Times New Roman" w:eastAsia="Times New Roman" w:hAnsi="Times New Roman" w:cs="Times New Roman"/>
          <w:spacing w:val="15"/>
          <w:sz w:val="24"/>
          <w:szCs w:val="24"/>
          <w:lang w:eastAsia="ro-RO"/>
        </w:rPr>
        <w:t>Nu este cazul.</w:t>
      </w:r>
    </w:p>
    <w:p w:rsidR="001C4D7B" w:rsidRDefault="001C4D7B"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resursele naturale folosit</w:t>
      </w:r>
      <w:r w:rsidR="00147170">
        <w:rPr>
          <w:rFonts w:ascii="Times New Roman" w:eastAsia="Times New Roman" w:hAnsi="Times New Roman" w:cs="Times New Roman"/>
          <w:spacing w:val="15"/>
          <w:sz w:val="24"/>
          <w:szCs w:val="24"/>
          <w:lang w:eastAsia="ro-RO"/>
        </w:rPr>
        <w:t>e în construcţie şi funcţionare:</w:t>
      </w:r>
    </w:p>
    <w:p w:rsidR="00147170" w:rsidRPr="005D4387" w:rsidRDefault="003072EA" w:rsidP="002762D9">
      <w:p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Nu este cazul.</w:t>
      </w:r>
    </w:p>
    <w:p w:rsidR="001C4D7B" w:rsidRDefault="00147170"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Metode folosite în construcţie:</w:t>
      </w:r>
    </w:p>
    <w:p w:rsidR="00147170" w:rsidRPr="00147170" w:rsidRDefault="00147170"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147170">
        <w:rPr>
          <w:rFonts w:ascii="Times New Roman" w:eastAsia="Times New Roman" w:hAnsi="Times New Roman" w:cs="Times New Roman"/>
          <w:spacing w:val="15"/>
          <w:sz w:val="24"/>
          <w:szCs w:val="24"/>
          <w:lang w:eastAsia="ro-RO"/>
        </w:rPr>
        <w:t>Nu este cazul.</w:t>
      </w:r>
    </w:p>
    <w:p w:rsidR="001C4D7B" w:rsidRDefault="001C4D7B"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planul de execuţie, cuprinzând faza de construcţie, punerea în funcţiune, exploatare, refa</w:t>
      </w:r>
      <w:r w:rsidR="00147170">
        <w:rPr>
          <w:rFonts w:ascii="Times New Roman" w:eastAsia="Times New Roman" w:hAnsi="Times New Roman" w:cs="Times New Roman"/>
          <w:spacing w:val="15"/>
          <w:sz w:val="24"/>
          <w:szCs w:val="24"/>
          <w:lang w:eastAsia="ro-RO"/>
        </w:rPr>
        <w:t>cere şi folosire ulterioară:</w:t>
      </w:r>
    </w:p>
    <w:p w:rsidR="00147170" w:rsidRPr="005D4387" w:rsidRDefault="00147170" w:rsidP="002762D9">
      <w:p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 xml:space="preserve">Executarea lucrarilor se va desfasura pe o perioada de </w:t>
      </w:r>
      <w:r w:rsidR="003072EA">
        <w:rPr>
          <w:rFonts w:ascii="Times New Roman" w:eastAsia="Times New Roman" w:hAnsi="Times New Roman" w:cs="Times New Roman"/>
          <w:spacing w:val="15"/>
          <w:sz w:val="24"/>
          <w:szCs w:val="24"/>
          <w:lang w:eastAsia="ro-RO"/>
        </w:rPr>
        <w:t>2</w:t>
      </w:r>
      <w:r>
        <w:rPr>
          <w:rFonts w:ascii="Times New Roman" w:eastAsia="Times New Roman" w:hAnsi="Times New Roman" w:cs="Times New Roman"/>
          <w:spacing w:val="15"/>
          <w:sz w:val="24"/>
          <w:szCs w:val="24"/>
          <w:lang w:eastAsia="ro-RO"/>
        </w:rPr>
        <w:t xml:space="preserve"> luni.</w:t>
      </w:r>
    </w:p>
    <w:p w:rsidR="001C4D7B" w:rsidRDefault="001C4D7B"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relaţia cu alte proiecte existente sau planificate;</w:t>
      </w:r>
      <w:r w:rsidR="00147170">
        <w:rPr>
          <w:rFonts w:ascii="Times New Roman" w:eastAsia="Times New Roman" w:hAnsi="Times New Roman" w:cs="Times New Roman"/>
          <w:spacing w:val="15"/>
          <w:sz w:val="24"/>
          <w:szCs w:val="24"/>
          <w:lang w:eastAsia="ro-RO"/>
        </w:rPr>
        <w:t>:</w:t>
      </w:r>
    </w:p>
    <w:p w:rsidR="00147170" w:rsidRPr="00147170" w:rsidRDefault="003072EA"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Proiectul de fata este o anexa a proiectului de baza autorizat</w:t>
      </w:r>
      <w:r w:rsidR="00867D62">
        <w:rPr>
          <w:rFonts w:ascii="Times New Roman" w:eastAsia="Times New Roman" w:hAnsi="Times New Roman" w:cs="Times New Roman"/>
          <w:spacing w:val="15"/>
          <w:sz w:val="24"/>
          <w:szCs w:val="24"/>
          <w:lang w:eastAsia="ro-RO"/>
        </w:rPr>
        <w:t>:</w:t>
      </w:r>
      <w:r>
        <w:rPr>
          <w:rFonts w:ascii="Times New Roman" w:eastAsia="Times New Roman" w:hAnsi="Times New Roman" w:cs="Times New Roman"/>
          <w:spacing w:val="15"/>
          <w:sz w:val="24"/>
          <w:szCs w:val="24"/>
          <w:lang w:eastAsia="ro-RO"/>
        </w:rPr>
        <w:t xml:space="preserve"> construire „CENTRU DE </w:t>
      </w:r>
      <w:r w:rsidR="009313B7">
        <w:rPr>
          <w:rFonts w:ascii="Times New Roman" w:eastAsia="Times New Roman" w:hAnsi="Times New Roman" w:cs="Times New Roman"/>
          <w:spacing w:val="15"/>
          <w:sz w:val="24"/>
          <w:szCs w:val="24"/>
          <w:lang w:eastAsia="ro-RO"/>
        </w:rPr>
        <w:t>AGREMENT</w:t>
      </w:r>
      <w:r>
        <w:rPr>
          <w:rFonts w:ascii="Times New Roman" w:eastAsia="Times New Roman" w:hAnsi="Times New Roman" w:cs="Times New Roman"/>
          <w:spacing w:val="15"/>
          <w:sz w:val="24"/>
          <w:szCs w:val="24"/>
          <w:lang w:eastAsia="ro-RO"/>
        </w:rPr>
        <w:t>”</w:t>
      </w:r>
    </w:p>
    <w:p w:rsidR="001C4D7B" w:rsidRDefault="00147170"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D</w:t>
      </w:r>
      <w:r w:rsidR="001C4D7B" w:rsidRPr="005D4387">
        <w:rPr>
          <w:rFonts w:ascii="Times New Roman" w:eastAsia="Times New Roman" w:hAnsi="Times New Roman" w:cs="Times New Roman"/>
          <w:spacing w:val="15"/>
          <w:sz w:val="24"/>
          <w:szCs w:val="24"/>
          <w:lang w:eastAsia="ro-RO"/>
        </w:rPr>
        <w:t>etalii privind alternativele care au fost luate în considerare</w:t>
      </w:r>
      <w:r>
        <w:rPr>
          <w:rFonts w:ascii="Times New Roman" w:eastAsia="Times New Roman" w:hAnsi="Times New Roman" w:cs="Times New Roman"/>
          <w:spacing w:val="15"/>
          <w:sz w:val="24"/>
          <w:szCs w:val="24"/>
          <w:lang w:eastAsia="ro-RO"/>
        </w:rPr>
        <w:t>:</w:t>
      </w:r>
    </w:p>
    <w:p w:rsidR="00147170" w:rsidRPr="00147170" w:rsidRDefault="00147170"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147170">
        <w:rPr>
          <w:rFonts w:ascii="Times New Roman" w:eastAsia="Times New Roman" w:hAnsi="Times New Roman" w:cs="Times New Roman"/>
          <w:spacing w:val="15"/>
          <w:sz w:val="24"/>
          <w:szCs w:val="24"/>
          <w:lang w:eastAsia="ro-RO"/>
        </w:rPr>
        <w:t>Nu este cazul.</w:t>
      </w:r>
    </w:p>
    <w:p w:rsidR="001C4D7B" w:rsidRDefault="00147170"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A</w:t>
      </w:r>
      <w:r w:rsidR="001C4D7B" w:rsidRPr="005D4387">
        <w:rPr>
          <w:rFonts w:ascii="Times New Roman" w:eastAsia="Times New Roman" w:hAnsi="Times New Roman" w:cs="Times New Roman"/>
          <w:spacing w:val="15"/>
          <w:sz w:val="24"/>
          <w:szCs w:val="24"/>
          <w:lang w:eastAsia="ro-RO"/>
        </w:rPr>
        <w:t>lte activităţi care pot apărea ca urmare a proiectului (de exemplu, extragerea de agregate, asigurarea unor noi surse de apă, surse sau linii de transport al energiei, creşterea numărului de locuinţe, eliminarea apelor uzate şi a deşeurilor)</w:t>
      </w:r>
      <w:r>
        <w:rPr>
          <w:rFonts w:ascii="Times New Roman" w:eastAsia="Times New Roman" w:hAnsi="Times New Roman" w:cs="Times New Roman"/>
          <w:spacing w:val="15"/>
          <w:sz w:val="24"/>
          <w:szCs w:val="24"/>
          <w:lang w:eastAsia="ro-RO"/>
        </w:rPr>
        <w:t>:</w:t>
      </w:r>
    </w:p>
    <w:p w:rsidR="00147170" w:rsidRDefault="00147170"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147170">
        <w:rPr>
          <w:rFonts w:ascii="Times New Roman" w:eastAsia="Times New Roman" w:hAnsi="Times New Roman" w:cs="Times New Roman"/>
          <w:spacing w:val="15"/>
          <w:sz w:val="24"/>
          <w:szCs w:val="24"/>
          <w:lang w:eastAsia="ro-RO"/>
        </w:rPr>
        <w:t>Nu este cazul.</w:t>
      </w:r>
    </w:p>
    <w:p w:rsidR="005A6FCE" w:rsidRPr="00147170" w:rsidRDefault="005A6FCE"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p>
    <w:p w:rsidR="001C4D7B" w:rsidRDefault="00147170" w:rsidP="002762D9">
      <w:pPr>
        <w:numPr>
          <w:ilvl w:val="0"/>
          <w:numId w:val="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A</w:t>
      </w:r>
      <w:r w:rsidR="001C4D7B" w:rsidRPr="005D4387">
        <w:rPr>
          <w:rFonts w:ascii="Times New Roman" w:eastAsia="Times New Roman" w:hAnsi="Times New Roman" w:cs="Times New Roman"/>
          <w:spacing w:val="15"/>
          <w:sz w:val="24"/>
          <w:szCs w:val="24"/>
          <w:lang w:eastAsia="ro-RO"/>
        </w:rPr>
        <w:t>lte au</w:t>
      </w:r>
      <w:r>
        <w:rPr>
          <w:rFonts w:ascii="Times New Roman" w:eastAsia="Times New Roman" w:hAnsi="Times New Roman" w:cs="Times New Roman"/>
          <w:spacing w:val="15"/>
          <w:sz w:val="24"/>
          <w:szCs w:val="24"/>
          <w:lang w:eastAsia="ro-RO"/>
        </w:rPr>
        <w:t>torizaţii cerute pentru proiect:</w:t>
      </w:r>
    </w:p>
    <w:p w:rsidR="00147170" w:rsidRPr="00147170" w:rsidRDefault="00147170"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147170">
        <w:rPr>
          <w:rFonts w:ascii="Times New Roman" w:eastAsia="Times New Roman" w:hAnsi="Times New Roman" w:cs="Times New Roman"/>
          <w:spacing w:val="15"/>
          <w:sz w:val="24"/>
          <w:szCs w:val="24"/>
          <w:lang w:eastAsia="ro-RO"/>
        </w:rPr>
        <w:t>Nu este cazul.</w:t>
      </w:r>
    </w:p>
    <w:p w:rsidR="00867D62" w:rsidRPr="005A6FCE" w:rsidRDefault="00867D62" w:rsidP="002762D9">
      <w:pPr>
        <w:spacing w:before="100" w:beforeAutospacing="1" w:after="100" w:afterAutospacing="1" w:line="360" w:lineRule="atLeast"/>
        <w:jc w:val="both"/>
        <w:rPr>
          <w:rFonts w:ascii="Times New Roman" w:eastAsia="Times New Roman" w:hAnsi="Times New Roman" w:cs="Times New Roman"/>
          <w:spacing w:val="12"/>
          <w:sz w:val="24"/>
          <w:szCs w:val="24"/>
          <w:lang w:eastAsia="ro-RO"/>
        </w:rPr>
      </w:pPr>
    </w:p>
    <w:p w:rsidR="001C4D7B" w:rsidRPr="00147170" w:rsidRDefault="00147170" w:rsidP="002762D9">
      <w:pPr>
        <w:spacing w:before="100" w:beforeAutospacing="1" w:after="100" w:afterAutospacing="1" w:line="360" w:lineRule="atLeast"/>
        <w:jc w:val="both"/>
        <w:rPr>
          <w:rFonts w:ascii="Times New Roman" w:eastAsia="Times New Roman" w:hAnsi="Times New Roman" w:cs="Times New Roman"/>
          <w:spacing w:val="12"/>
          <w:sz w:val="24"/>
          <w:szCs w:val="24"/>
          <w:u w:val="single"/>
          <w:lang w:eastAsia="ro-RO"/>
        </w:rPr>
      </w:pPr>
      <w:r w:rsidRPr="00147170">
        <w:rPr>
          <w:rFonts w:ascii="Times New Roman" w:eastAsia="Times New Roman" w:hAnsi="Times New Roman" w:cs="Times New Roman"/>
          <w:spacing w:val="12"/>
          <w:sz w:val="24"/>
          <w:szCs w:val="24"/>
          <w:u w:val="single"/>
          <w:lang w:eastAsia="ro-RO"/>
        </w:rPr>
        <w:t>LOCALIZAREA PROIECTULUI:</w:t>
      </w:r>
    </w:p>
    <w:p w:rsidR="001C4D7B" w:rsidRDefault="001C4D7B" w:rsidP="002762D9">
      <w:pPr>
        <w:numPr>
          <w:ilvl w:val="0"/>
          <w:numId w:val="4"/>
        </w:numPr>
        <w:spacing w:beforeAutospacing="1" w:after="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distanţa faţă de graniţe pentru proiectele care cad sub incidenţa Convenţiei privind evaluarea impactului asupra mediului în context transfrontieră, adoptată la Espoo la 25 februarie 1991, ratificată prin Legea nr. </w:t>
      </w:r>
      <w:hyperlink r:id="rId5" w:history="1">
        <w:r w:rsidRPr="005D4387">
          <w:rPr>
            <w:rFonts w:ascii="Times New Roman" w:eastAsia="Times New Roman" w:hAnsi="Times New Roman" w:cs="Times New Roman"/>
            <w:b/>
            <w:bCs/>
            <w:spacing w:val="15"/>
            <w:sz w:val="24"/>
            <w:szCs w:val="24"/>
            <w:lang w:eastAsia="ro-RO"/>
          </w:rPr>
          <w:t>22/2001</w:t>
        </w:r>
      </w:hyperlink>
      <w:r w:rsidRPr="005D4387">
        <w:rPr>
          <w:rFonts w:ascii="Times New Roman" w:eastAsia="Times New Roman" w:hAnsi="Times New Roman" w:cs="Times New Roman"/>
          <w:spacing w:val="15"/>
          <w:sz w:val="24"/>
          <w:szCs w:val="24"/>
          <w:lang w:eastAsia="ro-RO"/>
        </w:rPr>
        <w:t>;</w:t>
      </w:r>
    </w:p>
    <w:p w:rsidR="00147170" w:rsidRPr="00147170" w:rsidRDefault="00147170" w:rsidP="002762D9">
      <w:pPr>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Pr>
          <w:rFonts w:ascii="Times New Roman" w:eastAsia="Times New Roman" w:hAnsi="Times New Roman" w:cs="Times New Roman"/>
          <w:spacing w:val="15"/>
          <w:sz w:val="24"/>
          <w:szCs w:val="24"/>
          <w:lang w:eastAsia="ro-RO"/>
        </w:rPr>
        <w:t xml:space="preserve">      </w:t>
      </w:r>
      <w:r w:rsidRPr="00147170">
        <w:rPr>
          <w:rFonts w:ascii="Times New Roman" w:eastAsia="Times New Roman" w:hAnsi="Times New Roman" w:cs="Times New Roman"/>
          <w:spacing w:val="15"/>
          <w:sz w:val="24"/>
          <w:szCs w:val="24"/>
          <w:lang w:eastAsia="ro-RO"/>
        </w:rPr>
        <w:t>Nu este cazul.</w:t>
      </w:r>
    </w:p>
    <w:p w:rsidR="001C4D7B" w:rsidRPr="005D4387" w:rsidRDefault="001C4D7B" w:rsidP="002762D9">
      <w:pPr>
        <w:numPr>
          <w:ilvl w:val="0"/>
          <w:numId w:val="4"/>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hărţi, fotografii ale amplasamentului care pot oferi informaţii privind caracteristicile fizice ale mediului, atât naturale, cât şi artificiale şi alte informaţii privind:</w:t>
      </w:r>
    </w:p>
    <w:p w:rsidR="001C4D7B" w:rsidRPr="005D4387" w:rsidRDefault="001C4D7B" w:rsidP="002762D9">
      <w:pPr>
        <w:numPr>
          <w:ilvl w:val="1"/>
          <w:numId w:val="4"/>
        </w:numPr>
        <w:spacing w:before="100" w:beforeAutospacing="1" w:after="100" w:afterAutospacing="1" w:line="300" w:lineRule="atLeast"/>
        <w:ind w:left="750"/>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folosinţele actuale şi planificate ale terenului atât pe amplasament, cât şi pe zone adiacente acestuia;</w:t>
      </w:r>
    </w:p>
    <w:p w:rsidR="001C4D7B" w:rsidRPr="005D4387" w:rsidRDefault="001C4D7B" w:rsidP="002762D9">
      <w:pPr>
        <w:numPr>
          <w:ilvl w:val="1"/>
          <w:numId w:val="4"/>
        </w:numPr>
        <w:spacing w:before="100" w:beforeAutospacing="1" w:after="100" w:afterAutospacing="1" w:line="300" w:lineRule="atLeast"/>
        <w:ind w:left="750"/>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politici de zonare şi de folosire a terenului;</w:t>
      </w:r>
    </w:p>
    <w:p w:rsidR="001C4D7B" w:rsidRPr="005D4387" w:rsidRDefault="001C4D7B" w:rsidP="002762D9">
      <w:pPr>
        <w:numPr>
          <w:ilvl w:val="1"/>
          <w:numId w:val="4"/>
        </w:numPr>
        <w:spacing w:before="100" w:beforeAutospacing="1" w:after="100" w:afterAutospacing="1" w:line="300" w:lineRule="atLeast"/>
        <w:ind w:left="750"/>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arealele sensibile;</w:t>
      </w:r>
    </w:p>
    <w:p w:rsidR="001C4D7B" w:rsidRDefault="001C4D7B" w:rsidP="002762D9">
      <w:pPr>
        <w:numPr>
          <w:ilvl w:val="1"/>
          <w:numId w:val="4"/>
        </w:numPr>
        <w:spacing w:before="100" w:beforeAutospacing="1" w:after="100" w:afterAutospacing="1" w:line="300" w:lineRule="atLeast"/>
        <w:ind w:left="750"/>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detalii privind orice variantă de amplasament care a fost luată în considerare.</w:t>
      </w:r>
    </w:p>
    <w:p w:rsidR="00147170" w:rsidRPr="00C74E51" w:rsidRDefault="00147170" w:rsidP="002762D9">
      <w:pPr>
        <w:spacing w:before="100" w:beforeAutospacing="1" w:after="100" w:afterAutospacing="1" w:line="300" w:lineRule="atLeast"/>
        <w:ind w:firstLine="708"/>
        <w:jc w:val="both"/>
        <w:rPr>
          <w:rFonts w:ascii="Times New Roman" w:eastAsia="Times New Roman" w:hAnsi="Times New Roman" w:cs="Times New Roman"/>
          <w:spacing w:val="15"/>
          <w:sz w:val="24"/>
          <w:szCs w:val="24"/>
          <w:lang w:eastAsia="ro-RO"/>
        </w:rPr>
      </w:pPr>
      <w:r w:rsidRPr="00C74E51">
        <w:rPr>
          <w:rFonts w:ascii="Times New Roman" w:eastAsia="Times New Roman" w:hAnsi="Times New Roman" w:cs="Times New Roman"/>
          <w:spacing w:val="15"/>
          <w:sz w:val="24"/>
          <w:szCs w:val="24"/>
          <w:lang w:eastAsia="ro-RO"/>
        </w:rPr>
        <w:t>Nu este cazul.</w:t>
      </w:r>
    </w:p>
    <w:p w:rsidR="00C74E51" w:rsidRDefault="001C4D7B" w:rsidP="002762D9">
      <w:pPr>
        <w:pStyle w:val="ListParagraph"/>
        <w:numPr>
          <w:ilvl w:val="0"/>
          <w:numId w:val="21"/>
        </w:numPr>
        <w:spacing w:before="100" w:beforeAutospacing="1" w:after="100" w:afterAutospacing="1" w:line="360" w:lineRule="atLeast"/>
        <w:ind w:left="284" w:hanging="284"/>
        <w:jc w:val="both"/>
        <w:rPr>
          <w:rFonts w:ascii="Times New Roman" w:eastAsia="Times New Roman" w:hAnsi="Times New Roman" w:cs="Times New Roman"/>
          <w:spacing w:val="12"/>
          <w:sz w:val="24"/>
          <w:szCs w:val="24"/>
          <w:lang w:eastAsia="ro-RO"/>
        </w:rPr>
      </w:pPr>
      <w:r w:rsidRPr="00C74E51">
        <w:rPr>
          <w:rFonts w:ascii="Times New Roman" w:eastAsia="Times New Roman" w:hAnsi="Times New Roman" w:cs="Times New Roman"/>
          <w:spacing w:val="12"/>
          <w:sz w:val="24"/>
          <w:szCs w:val="24"/>
          <w:lang w:eastAsia="ro-RO"/>
        </w:rPr>
        <w:t>Caracteristicile impactului potenţial</w:t>
      </w:r>
      <w:r w:rsidR="00C74E51">
        <w:rPr>
          <w:rFonts w:ascii="Times New Roman" w:eastAsia="Times New Roman" w:hAnsi="Times New Roman" w:cs="Times New Roman"/>
          <w:spacing w:val="12"/>
          <w:sz w:val="24"/>
          <w:szCs w:val="24"/>
          <w:lang w:eastAsia="ro-RO"/>
        </w:rPr>
        <w:t>:</w:t>
      </w:r>
    </w:p>
    <w:p w:rsidR="005A6FCE" w:rsidRDefault="00C74E51" w:rsidP="00B54C70">
      <w:pPr>
        <w:spacing w:before="100" w:beforeAutospacing="1" w:after="100" w:afterAutospacing="1" w:line="300" w:lineRule="atLeast"/>
        <w:ind w:firstLine="708"/>
        <w:jc w:val="both"/>
        <w:rPr>
          <w:rFonts w:ascii="Times New Roman" w:eastAsia="Times New Roman" w:hAnsi="Times New Roman" w:cs="Times New Roman"/>
          <w:spacing w:val="15"/>
          <w:sz w:val="24"/>
          <w:szCs w:val="24"/>
          <w:lang w:eastAsia="ro-RO"/>
        </w:rPr>
      </w:pPr>
      <w:r w:rsidRPr="00C74E51">
        <w:rPr>
          <w:rFonts w:ascii="Times New Roman" w:eastAsia="Times New Roman" w:hAnsi="Times New Roman" w:cs="Times New Roman"/>
          <w:spacing w:val="15"/>
          <w:sz w:val="24"/>
          <w:szCs w:val="24"/>
          <w:lang w:eastAsia="ro-RO"/>
        </w:rPr>
        <w:t>Nu este cazul.</w:t>
      </w:r>
    </w:p>
    <w:p w:rsidR="00C1007B" w:rsidRPr="005A6FCE" w:rsidRDefault="00C1007B" w:rsidP="00B54C70">
      <w:pPr>
        <w:spacing w:before="100" w:beforeAutospacing="1" w:after="100" w:afterAutospacing="1" w:line="300" w:lineRule="atLeast"/>
        <w:ind w:firstLine="708"/>
        <w:jc w:val="both"/>
        <w:rPr>
          <w:rFonts w:ascii="Times New Roman" w:eastAsia="Times New Roman" w:hAnsi="Times New Roman" w:cs="Times New Roman"/>
          <w:spacing w:val="15"/>
          <w:sz w:val="24"/>
          <w:szCs w:val="24"/>
          <w:lang w:eastAsia="ro-RO"/>
        </w:rPr>
      </w:pPr>
    </w:p>
    <w:p w:rsidR="001C4D7B" w:rsidRPr="00C74E51" w:rsidRDefault="001C4D7B" w:rsidP="002762D9">
      <w:pPr>
        <w:pStyle w:val="ListParagraph"/>
        <w:spacing w:before="100" w:beforeAutospacing="1" w:after="100" w:afterAutospacing="1" w:line="360" w:lineRule="atLeast"/>
        <w:ind w:left="284"/>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spacing w:val="12"/>
          <w:sz w:val="24"/>
          <w:szCs w:val="24"/>
          <w:lang w:eastAsia="ro-RO"/>
        </w:rPr>
        <w:t>O scurtă descriere a impactului potenţial, cu luarea în considerare a următorilor factori:</w:t>
      </w:r>
    </w:p>
    <w:p w:rsidR="001C4D7B" w:rsidRPr="005D4387" w:rsidRDefault="001C4D7B" w:rsidP="002762D9">
      <w:pPr>
        <w:numPr>
          <w:ilvl w:val="0"/>
          <w:numId w:val="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1C4D7B" w:rsidRPr="005D4387" w:rsidRDefault="001C4D7B" w:rsidP="002762D9">
      <w:pPr>
        <w:numPr>
          <w:ilvl w:val="0"/>
          <w:numId w:val="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extinderea impactului (zona geografică, numărul populaţiei/ habitatelor/ speciilor afectate);</w:t>
      </w:r>
    </w:p>
    <w:p w:rsidR="001C4D7B" w:rsidRPr="005D4387" w:rsidRDefault="001C4D7B" w:rsidP="002762D9">
      <w:pPr>
        <w:numPr>
          <w:ilvl w:val="0"/>
          <w:numId w:val="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magnitudinea şi complexitatea impactului;</w:t>
      </w:r>
    </w:p>
    <w:p w:rsidR="001C4D7B" w:rsidRPr="005D4387" w:rsidRDefault="001C4D7B" w:rsidP="002762D9">
      <w:pPr>
        <w:numPr>
          <w:ilvl w:val="0"/>
          <w:numId w:val="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lastRenderedPageBreak/>
        <w:t>probabilitatea impactului;</w:t>
      </w:r>
    </w:p>
    <w:p w:rsidR="001C4D7B" w:rsidRPr="005D4387" w:rsidRDefault="001C4D7B" w:rsidP="002762D9">
      <w:pPr>
        <w:numPr>
          <w:ilvl w:val="0"/>
          <w:numId w:val="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durata, frecvenţa şi reversibilitatea impactului;</w:t>
      </w:r>
    </w:p>
    <w:p w:rsidR="001C4D7B" w:rsidRPr="005D4387" w:rsidRDefault="001C4D7B" w:rsidP="002762D9">
      <w:pPr>
        <w:numPr>
          <w:ilvl w:val="0"/>
          <w:numId w:val="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măsurile de evitare, reducere sau ameliorare a impactului semnificativ asupra mediului;</w:t>
      </w:r>
    </w:p>
    <w:p w:rsidR="001C4D7B" w:rsidRDefault="001C4D7B" w:rsidP="002762D9">
      <w:pPr>
        <w:numPr>
          <w:ilvl w:val="0"/>
          <w:numId w:val="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natura transfrontieră a impactului.</w:t>
      </w:r>
    </w:p>
    <w:p w:rsidR="00C74E51" w:rsidRDefault="00C74E51" w:rsidP="002762D9">
      <w:pPr>
        <w:pStyle w:val="ListParagraph"/>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r w:rsidRPr="00C74E51">
        <w:rPr>
          <w:rFonts w:ascii="Times New Roman" w:eastAsia="Times New Roman" w:hAnsi="Times New Roman" w:cs="Times New Roman"/>
          <w:spacing w:val="15"/>
          <w:sz w:val="24"/>
          <w:szCs w:val="24"/>
          <w:lang w:eastAsia="ro-RO"/>
        </w:rPr>
        <w:t>Nu este cazul.</w:t>
      </w:r>
    </w:p>
    <w:p w:rsidR="005A6FCE" w:rsidRDefault="005A6FCE" w:rsidP="002762D9">
      <w:pPr>
        <w:pStyle w:val="ListParagraph"/>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p>
    <w:p w:rsidR="00C1007B" w:rsidRPr="00C74E51" w:rsidRDefault="00C1007B" w:rsidP="002762D9">
      <w:pPr>
        <w:pStyle w:val="ListParagraph"/>
        <w:spacing w:before="100" w:beforeAutospacing="1" w:after="100" w:afterAutospacing="1" w:line="300" w:lineRule="atLeast"/>
        <w:jc w:val="both"/>
        <w:rPr>
          <w:rFonts w:ascii="Times New Roman" w:eastAsia="Times New Roman" w:hAnsi="Times New Roman" w:cs="Times New Roman"/>
          <w:spacing w:val="15"/>
          <w:sz w:val="24"/>
          <w:szCs w:val="24"/>
          <w:lang w:eastAsia="ro-RO"/>
        </w:rPr>
      </w:pP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IV. </w:t>
      </w:r>
      <w:r w:rsidRPr="00C74E51">
        <w:rPr>
          <w:rFonts w:ascii="Times New Roman" w:eastAsia="Times New Roman" w:hAnsi="Times New Roman" w:cs="Times New Roman"/>
          <w:b/>
          <w:spacing w:val="12"/>
          <w:sz w:val="24"/>
          <w:szCs w:val="24"/>
          <w:lang w:eastAsia="ro-RO"/>
        </w:rPr>
        <w:t>Surse de poluanţi şi instalaţii pentru reţinerea, evacuarea şi dispersia poluanţilor în mediu</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1. </w:t>
      </w:r>
      <w:r w:rsidRPr="005D4387">
        <w:rPr>
          <w:rFonts w:ascii="Times New Roman" w:eastAsia="Times New Roman" w:hAnsi="Times New Roman" w:cs="Times New Roman"/>
          <w:spacing w:val="12"/>
          <w:sz w:val="24"/>
          <w:szCs w:val="24"/>
          <w:lang w:eastAsia="ro-RO"/>
        </w:rPr>
        <w:t>Protecţia calităţii apelor:</w:t>
      </w:r>
    </w:p>
    <w:p w:rsidR="001C4D7B" w:rsidRPr="005D4387" w:rsidRDefault="001C4D7B" w:rsidP="002762D9">
      <w:pPr>
        <w:numPr>
          <w:ilvl w:val="0"/>
          <w:numId w:val="6"/>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sursele de poluanţi pentru ape, locul de evacuare sau emisarul;</w:t>
      </w:r>
    </w:p>
    <w:p w:rsidR="001C4D7B" w:rsidRPr="005D4387" w:rsidRDefault="001C4D7B" w:rsidP="002762D9">
      <w:pPr>
        <w:numPr>
          <w:ilvl w:val="0"/>
          <w:numId w:val="6"/>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staţiile şi instalaţiile de epurare sau de preepurare a apelor uzate prevăzute.</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2. </w:t>
      </w:r>
      <w:r w:rsidRPr="005D4387">
        <w:rPr>
          <w:rFonts w:ascii="Times New Roman" w:eastAsia="Times New Roman" w:hAnsi="Times New Roman" w:cs="Times New Roman"/>
          <w:spacing w:val="12"/>
          <w:sz w:val="24"/>
          <w:szCs w:val="24"/>
          <w:lang w:eastAsia="ro-RO"/>
        </w:rPr>
        <w:t>Protecţia aerului:</w:t>
      </w:r>
    </w:p>
    <w:p w:rsidR="001C4D7B" w:rsidRPr="005D4387" w:rsidRDefault="001C4D7B" w:rsidP="002762D9">
      <w:pPr>
        <w:numPr>
          <w:ilvl w:val="0"/>
          <w:numId w:val="7"/>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sursele de poluanţi pentru aer, poluanţi;</w:t>
      </w:r>
    </w:p>
    <w:p w:rsidR="001C4D7B" w:rsidRPr="005D4387" w:rsidRDefault="001C4D7B" w:rsidP="002762D9">
      <w:pPr>
        <w:numPr>
          <w:ilvl w:val="0"/>
          <w:numId w:val="7"/>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instalaţiile pentru reţinerea şi dispersia poluanţilor în atmosferă.</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3. </w:t>
      </w:r>
      <w:r w:rsidRPr="005D4387">
        <w:rPr>
          <w:rFonts w:ascii="Times New Roman" w:eastAsia="Times New Roman" w:hAnsi="Times New Roman" w:cs="Times New Roman"/>
          <w:spacing w:val="12"/>
          <w:sz w:val="24"/>
          <w:szCs w:val="24"/>
          <w:lang w:eastAsia="ro-RO"/>
        </w:rPr>
        <w:t>Protecţia împotriva zgomotului şi vibraţiilor:</w:t>
      </w:r>
    </w:p>
    <w:p w:rsidR="001C4D7B" w:rsidRPr="005D4387" w:rsidRDefault="001C4D7B" w:rsidP="002762D9">
      <w:pPr>
        <w:numPr>
          <w:ilvl w:val="0"/>
          <w:numId w:val="8"/>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sursele de zgomot şi de vibraţii;</w:t>
      </w:r>
    </w:p>
    <w:p w:rsidR="001C4D7B" w:rsidRPr="005D4387" w:rsidRDefault="001C4D7B" w:rsidP="002762D9">
      <w:pPr>
        <w:numPr>
          <w:ilvl w:val="0"/>
          <w:numId w:val="8"/>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amenajările şi dotările pentru protecţia împotriva zgomotului şi vibraţiilor.</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4. </w:t>
      </w:r>
      <w:r w:rsidRPr="005D4387">
        <w:rPr>
          <w:rFonts w:ascii="Times New Roman" w:eastAsia="Times New Roman" w:hAnsi="Times New Roman" w:cs="Times New Roman"/>
          <w:spacing w:val="12"/>
          <w:sz w:val="24"/>
          <w:szCs w:val="24"/>
          <w:lang w:eastAsia="ro-RO"/>
        </w:rPr>
        <w:t>Protecţia împotriva radiaţiilor:</w:t>
      </w:r>
    </w:p>
    <w:p w:rsidR="001C4D7B" w:rsidRPr="005D4387" w:rsidRDefault="001C4D7B" w:rsidP="002762D9">
      <w:pPr>
        <w:numPr>
          <w:ilvl w:val="0"/>
          <w:numId w:val="9"/>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sursele de radiaţii;</w:t>
      </w:r>
    </w:p>
    <w:p w:rsidR="001C4D7B" w:rsidRPr="005D4387" w:rsidRDefault="001C4D7B" w:rsidP="002762D9">
      <w:pPr>
        <w:numPr>
          <w:ilvl w:val="0"/>
          <w:numId w:val="9"/>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amenajările şi dotările pentru protecţia împotriva radiaţiilor.</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5.</w:t>
      </w:r>
      <w:r w:rsidRPr="005D4387">
        <w:rPr>
          <w:rFonts w:ascii="Times New Roman" w:eastAsia="Times New Roman" w:hAnsi="Times New Roman" w:cs="Times New Roman"/>
          <w:spacing w:val="12"/>
          <w:sz w:val="24"/>
          <w:szCs w:val="24"/>
          <w:lang w:eastAsia="ro-RO"/>
        </w:rPr>
        <w:t>Protecţia solului şi a subsolului:</w:t>
      </w:r>
    </w:p>
    <w:p w:rsidR="001C4D7B" w:rsidRPr="005D4387" w:rsidRDefault="001C4D7B" w:rsidP="002762D9">
      <w:pPr>
        <w:numPr>
          <w:ilvl w:val="0"/>
          <w:numId w:val="10"/>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sursele de poluanţi pentru sol, subsol şi ape freatice;</w:t>
      </w:r>
    </w:p>
    <w:p w:rsidR="001C4D7B" w:rsidRPr="005D4387" w:rsidRDefault="001C4D7B" w:rsidP="002762D9">
      <w:pPr>
        <w:numPr>
          <w:ilvl w:val="0"/>
          <w:numId w:val="10"/>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lucrările şi dotările pentru protecţia solului şi a subsolului.</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6. </w:t>
      </w:r>
      <w:r w:rsidRPr="005D4387">
        <w:rPr>
          <w:rFonts w:ascii="Times New Roman" w:eastAsia="Times New Roman" w:hAnsi="Times New Roman" w:cs="Times New Roman"/>
          <w:spacing w:val="12"/>
          <w:sz w:val="24"/>
          <w:szCs w:val="24"/>
          <w:lang w:eastAsia="ro-RO"/>
        </w:rPr>
        <w:t>Protecţia ecosistemelor terestre şi acvatice:</w:t>
      </w:r>
    </w:p>
    <w:p w:rsidR="001C4D7B" w:rsidRPr="005D4387" w:rsidRDefault="001C4D7B" w:rsidP="002762D9">
      <w:pPr>
        <w:numPr>
          <w:ilvl w:val="0"/>
          <w:numId w:val="11"/>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identificarea arealelor sensibile ce pot fi afectate de proiect;</w:t>
      </w:r>
    </w:p>
    <w:p w:rsidR="001C4D7B" w:rsidRPr="005D4387" w:rsidRDefault="001C4D7B" w:rsidP="002762D9">
      <w:pPr>
        <w:numPr>
          <w:ilvl w:val="0"/>
          <w:numId w:val="11"/>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lucrările, dotările şi măsurile pentru protecţia biodiversităţii, monumentelor naturii şi ariilor protejate.</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7. </w:t>
      </w:r>
      <w:r w:rsidRPr="005D4387">
        <w:rPr>
          <w:rFonts w:ascii="Times New Roman" w:eastAsia="Times New Roman" w:hAnsi="Times New Roman" w:cs="Times New Roman"/>
          <w:spacing w:val="12"/>
          <w:sz w:val="24"/>
          <w:szCs w:val="24"/>
          <w:lang w:eastAsia="ro-RO"/>
        </w:rPr>
        <w:t>Protecţia aşezărilor umane şi a altor obiective de interes public:</w:t>
      </w:r>
    </w:p>
    <w:p w:rsidR="001C4D7B" w:rsidRPr="005D4387" w:rsidRDefault="001C4D7B" w:rsidP="002762D9">
      <w:pPr>
        <w:numPr>
          <w:ilvl w:val="0"/>
          <w:numId w:val="12"/>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lastRenderedPageBreak/>
        <w:t>identificarea obiectivelor de interes public, distanţa faţă de aşezările umane, respectiv faţă de monumente istorice şi de arhitectură, alte zone asupra cărora există instituit un regim de restricţie, zone de interes tradiţional etc;</w:t>
      </w:r>
    </w:p>
    <w:p w:rsidR="001C4D7B" w:rsidRPr="005D4387" w:rsidRDefault="001C4D7B" w:rsidP="002762D9">
      <w:pPr>
        <w:numPr>
          <w:ilvl w:val="0"/>
          <w:numId w:val="12"/>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lucrările, dotările şi măsurile pentru protecţia aşezărilor umane şi a obiectivelor protejate şi/sau de interes public.</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8. </w:t>
      </w:r>
      <w:r w:rsidRPr="005D4387">
        <w:rPr>
          <w:rFonts w:ascii="Times New Roman" w:eastAsia="Times New Roman" w:hAnsi="Times New Roman" w:cs="Times New Roman"/>
          <w:spacing w:val="12"/>
          <w:sz w:val="24"/>
          <w:szCs w:val="24"/>
          <w:lang w:eastAsia="ro-RO"/>
        </w:rPr>
        <w:t>Gospodărirea deşeurilor generate pe amplasament:</w:t>
      </w:r>
    </w:p>
    <w:p w:rsidR="001C4D7B" w:rsidRPr="005D4387" w:rsidRDefault="001C4D7B" w:rsidP="002762D9">
      <w:pPr>
        <w:numPr>
          <w:ilvl w:val="0"/>
          <w:numId w:val="1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tipurile şi cantităţile de deşeuri de orice natură rezultate;</w:t>
      </w:r>
    </w:p>
    <w:p w:rsidR="001C4D7B" w:rsidRPr="005D4387" w:rsidRDefault="001C4D7B" w:rsidP="002762D9">
      <w:pPr>
        <w:numPr>
          <w:ilvl w:val="0"/>
          <w:numId w:val="13"/>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modul de gospodărire a deşeurilor.</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9. </w:t>
      </w:r>
      <w:r w:rsidRPr="005D4387">
        <w:rPr>
          <w:rFonts w:ascii="Times New Roman" w:eastAsia="Times New Roman" w:hAnsi="Times New Roman" w:cs="Times New Roman"/>
          <w:spacing w:val="12"/>
          <w:sz w:val="24"/>
          <w:szCs w:val="24"/>
          <w:lang w:eastAsia="ro-RO"/>
        </w:rPr>
        <w:t>Gospodărirea substanţelor şi preparatelor chimice periculoase:</w:t>
      </w:r>
    </w:p>
    <w:p w:rsidR="001C4D7B" w:rsidRPr="005D4387" w:rsidRDefault="001C4D7B" w:rsidP="002762D9">
      <w:pPr>
        <w:numPr>
          <w:ilvl w:val="0"/>
          <w:numId w:val="14"/>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substanţele şi preparatele chimice periculoase utilizate şi/sau produse;</w:t>
      </w:r>
    </w:p>
    <w:p w:rsidR="001C4D7B" w:rsidRPr="005D4387" w:rsidRDefault="001C4D7B" w:rsidP="002762D9">
      <w:pPr>
        <w:numPr>
          <w:ilvl w:val="0"/>
          <w:numId w:val="14"/>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modul de gospodărire a substanţelor şi preparatelor chimice periculoase şi asigurarea condiţiilor de protecţie a factorilor de mediu şi a sănătăţii populaţiei.</w:t>
      </w:r>
    </w:p>
    <w:p w:rsidR="005A6FCE" w:rsidRDefault="001C4D7B" w:rsidP="00B54C70">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2"/>
          <w:sz w:val="24"/>
          <w:szCs w:val="24"/>
          <w:lang w:eastAsia="ro-RO"/>
        </w:rPr>
        <w:t> </w:t>
      </w:r>
      <w:r w:rsidR="00C74E51" w:rsidRPr="00147170">
        <w:rPr>
          <w:rFonts w:ascii="Times New Roman" w:eastAsia="Times New Roman" w:hAnsi="Times New Roman" w:cs="Times New Roman"/>
          <w:spacing w:val="15"/>
          <w:sz w:val="24"/>
          <w:szCs w:val="24"/>
          <w:lang w:eastAsia="ro-RO"/>
        </w:rPr>
        <w:t>Nu este cazul.</w:t>
      </w:r>
    </w:p>
    <w:p w:rsidR="00C1007B" w:rsidRPr="005A6FCE" w:rsidRDefault="00C1007B" w:rsidP="00B54C70">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V. </w:t>
      </w:r>
      <w:r w:rsidRPr="00C74E51">
        <w:rPr>
          <w:rFonts w:ascii="Times New Roman" w:eastAsia="Times New Roman" w:hAnsi="Times New Roman" w:cs="Times New Roman"/>
          <w:b/>
          <w:spacing w:val="12"/>
          <w:sz w:val="24"/>
          <w:szCs w:val="24"/>
          <w:lang w:eastAsia="ro-RO"/>
        </w:rPr>
        <w:t>Prevederi pentru monitorizarea mediului:</w:t>
      </w:r>
    </w:p>
    <w:p w:rsidR="001C4D7B" w:rsidRPr="005D4387" w:rsidRDefault="001C4D7B" w:rsidP="002762D9">
      <w:pPr>
        <w:numPr>
          <w:ilvl w:val="0"/>
          <w:numId w:val="15"/>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dotări şi măsuri prevăzute pentru controlul emisiilor de poluanţi în mediu.</w:t>
      </w:r>
    </w:p>
    <w:p w:rsidR="001C4D7B" w:rsidRDefault="001C4D7B" w:rsidP="005A6FCE">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2"/>
          <w:sz w:val="24"/>
          <w:szCs w:val="24"/>
          <w:lang w:eastAsia="ro-RO"/>
        </w:rPr>
        <w:t> </w:t>
      </w:r>
      <w:r w:rsidR="00C74E51" w:rsidRPr="00147170">
        <w:rPr>
          <w:rFonts w:ascii="Times New Roman" w:eastAsia="Times New Roman" w:hAnsi="Times New Roman" w:cs="Times New Roman"/>
          <w:spacing w:val="15"/>
          <w:sz w:val="24"/>
          <w:szCs w:val="24"/>
          <w:lang w:eastAsia="ro-RO"/>
        </w:rPr>
        <w:t>Nu este cazul.</w:t>
      </w:r>
    </w:p>
    <w:p w:rsidR="00C1007B" w:rsidRPr="005A6FCE" w:rsidRDefault="00C1007B" w:rsidP="005A6FCE">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VI. </w:t>
      </w:r>
      <w:r w:rsidRPr="00C74E51">
        <w:rPr>
          <w:rFonts w:ascii="Times New Roman" w:eastAsia="Times New Roman" w:hAnsi="Times New Roman" w:cs="Times New Roman"/>
          <w:b/>
          <w:spacing w:val="12"/>
          <w:sz w:val="24"/>
          <w:szCs w:val="24"/>
          <w:lang w:eastAsia="ro-RO"/>
        </w:rPr>
        <w:t>Justificarea încadrării proiectului, după caz, în prevederile altor acte normative naţionale care transpun legislaţia comunitară (IPPC, SEVESO, COV, LCP, Directiva-cadru apă, Directiva-cadru aer, Directiva-cadru a deşeurilor etc.)</w:t>
      </w:r>
    </w:p>
    <w:p w:rsidR="005A6FCE" w:rsidRDefault="001C4D7B" w:rsidP="00B54C70">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2"/>
          <w:sz w:val="24"/>
          <w:szCs w:val="24"/>
          <w:lang w:eastAsia="ro-RO"/>
        </w:rPr>
        <w:t> </w:t>
      </w:r>
      <w:r w:rsidR="00C74E51" w:rsidRPr="00147170">
        <w:rPr>
          <w:rFonts w:ascii="Times New Roman" w:eastAsia="Times New Roman" w:hAnsi="Times New Roman" w:cs="Times New Roman"/>
          <w:spacing w:val="15"/>
          <w:sz w:val="24"/>
          <w:szCs w:val="24"/>
          <w:lang w:eastAsia="ro-RO"/>
        </w:rPr>
        <w:t>Nu este cazul.</w:t>
      </w:r>
    </w:p>
    <w:p w:rsidR="00C1007B" w:rsidRPr="005A6FCE" w:rsidRDefault="00C1007B" w:rsidP="00B54C70">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VII. </w:t>
      </w:r>
      <w:r w:rsidRPr="00C74E51">
        <w:rPr>
          <w:rFonts w:ascii="Times New Roman" w:eastAsia="Times New Roman" w:hAnsi="Times New Roman" w:cs="Times New Roman"/>
          <w:b/>
          <w:spacing w:val="12"/>
          <w:sz w:val="24"/>
          <w:szCs w:val="24"/>
          <w:lang w:eastAsia="ro-RO"/>
        </w:rPr>
        <w:t>Lucrări necesare organizării de şantier:</w:t>
      </w:r>
    </w:p>
    <w:p w:rsidR="001C4D7B" w:rsidRPr="005D4387" w:rsidRDefault="001C4D7B" w:rsidP="002762D9">
      <w:pPr>
        <w:numPr>
          <w:ilvl w:val="0"/>
          <w:numId w:val="16"/>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descrierea lucrărilor necesare organizării de şantier;</w:t>
      </w:r>
    </w:p>
    <w:p w:rsidR="001C4D7B" w:rsidRPr="005D4387" w:rsidRDefault="001C4D7B" w:rsidP="002762D9">
      <w:pPr>
        <w:numPr>
          <w:ilvl w:val="0"/>
          <w:numId w:val="16"/>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localizarea organizării de şantier;</w:t>
      </w:r>
    </w:p>
    <w:p w:rsidR="001C4D7B" w:rsidRPr="005D4387" w:rsidRDefault="001C4D7B" w:rsidP="002762D9">
      <w:pPr>
        <w:numPr>
          <w:ilvl w:val="0"/>
          <w:numId w:val="16"/>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descrierea impactului asupra mediului a lucrărilor organizării de şantier;</w:t>
      </w:r>
    </w:p>
    <w:p w:rsidR="001C4D7B" w:rsidRPr="005D4387" w:rsidRDefault="001C4D7B" w:rsidP="002762D9">
      <w:pPr>
        <w:numPr>
          <w:ilvl w:val="0"/>
          <w:numId w:val="16"/>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surse de poluanţi şi instalaţii pentru reţinerea, evacuarea şi dispersia poluanţilor în mediu în timpul organizării de şantier;</w:t>
      </w:r>
    </w:p>
    <w:p w:rsidR="001C4D7B" w:rsidRPr="005D4387" w:rsidRDefault="001C4D7B" w:rsidP="002762D9">
      <w:pPr>
        <w:numPr>
          <w:ilvl w:val="0"/>
          <w:numId w:val="16"/>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dotări şi măsuri prevăzute pentru controlul emisiilor de poluanţi în mediu.</w:t>
      </w:r>
    </w:p>
    <w:p w:rsidR="001C4D7B" w:rsidRDefault="00EA7CDD" w:rsidP="002762D9">
      <w:pPr>
        <w:spacing w:before="100" w:beforeAutospacing="1" w:after="100" w:afterAutospacing="1" w:line="360" w:lineRule="atLeast"/>
        <w:ind w:left="375"/>
        <w:jc w:val="both"/>
        <w:rPr>
          <w:rFonts w:ascii="Times New Roman" w:eastAsia="Times New Roman" w:hAnsi="Times New Roman" w:cs="Times New Roman"/>
          <w:spacing w:val="12"/>
          <w:sz w:val="24"/>
          <w:szCs w:val="24"/>
          <w:lang w:eastAsia="ro-RO"/>
        </w:rPr>
      </w:pPr>
      <w:r>
        <w:rPr>
          <w:rFonts w:ascii="Times New Roman" w:eastAsia="Times New Roman" w:hAnsi="Times New Roman" w:cs="Times New Roman"/>
          <w:spacing w:val="12"/>
          <w:sz w:val="24"/>
          <w:szCs w:val="24"/>
          <w:lang w:eastAsia="ro-RO"/>
        </w:rPr>
        <w:lastRenderedPageBreak/>
        <w:t xml:space="preserve">Materialele de constructii folosite </w:t>
      </w:r>
      <w:r w:rsidR="000F4740">
        <w:rPr>
          <w:rFonts w:ascii="Times New Roman" w:eastAsia="Times New Roman" w:hAnsi="Times New Roman" w:cs="Times New Roman"/>
          <w:spacing w:val="12"/>
          <w:sz w:val="24"/>
          <w:szCs w:val="24"/>
          <w:lang w:eastAsia="ro-RO"/>
        </w:rPr>
        <w:t>la executarea lucrarilor</w:t>
      </w:r>
      <w:r>
        <w:rPr>
          <w:rFonts w:ascii="Times New Roman" w:eastAsia="Times New Roman" w:hAnsi="Times New Roman" w:cs="Times New Roman"/>
          <w:spacing w:val="12"/>
          <w:sz w:val="24"/>
          <w:szCs w:val="24"/>
          <w:lang w:eastAsia="ro-RO"/>
        </w:rPr>
        <w:t xml:space="preserve"> se vor depozita in incinta terenului apartinand </w:t>
      </w:r>
      <w:r w:rsidR="000F4740">
        <w:rPr>
          <w:rFonts w:ascii="Times New Roman" w:eastAsia="Times New Roman" w:hAnsi="Times New Roman" w:cs="Times New Roman"/>
          <w:spacing w:val="12"/>
          <w:sz w:val="24"/>
          <w:szCs w:val="24"/>
          <w:lang w:eastAsia="ro-RO"/>
        </w:rPr>
        <w:t xml:space="preserve">Primariei Navodari, pe care este construit Centru de </w:t>
      </w:r>
      <w:r w:rsidR="009313B7">
        <w:rPr>
          <w:rFonts w:ascii="Times New Roman" w:eastAsia="Times New Roman" w:hAnsi="Times New Roman" w:cs="Times New Roman"/>
          <w:spacing w:val="12"/>
          <w:sz w:val="24"/>
          <w:szCs w:val="24"/>
          <w:lang w:eastAsia="ro-RO"/>
        </w:rPr>
        <w:t>Agrement</w:t>
      </w:r>
      <w:r>
        <w:rPr>
          <w:rFonts w:ascii="Times New Roman" w:eastAsia="Times New Roman" w:hAnsi="Times New Roman" w:cs="Times New Roman"/>
          <w:spacing w:val="12"/>
          <w:sz w:val="24"/>
          <w:szCs w:val="24"/>
          <w:lang w:eastAsia="ro-RO"/>
        </w:rPr>
        <w:t xml:space="preserve">, in aer liber, fara masuri deosebite de protectie. </w:t>
      </w:r>
    </w:p>
    <w:p w:rsidR="00C1007B" w:rsidRPr="005D4387" w:rsidRDefault="00C1007B" w:rsidP="002762D9">
      <w:pPr>
        <w:spacing w:before="100" w:beforeAutospacing="1" w:after="100" w:afterAutospacing="1" w:line="360" w:lineRule="atLeast"/>
        <w:ind w:left="375"/>
        <w:jc w:val="both"/>
        <w:rPr>
          <w:rFonts w:ascii="Times New Roman" w:eastAsia="Times New Roman" w:hAnsi="Times New Roman" w:cs="Times New Roman"/>
          <w:spacing w:val="12"/>
          <w:sz w:val="24"/>
          <w:szCs w:val="24"/>
          <w:lang w:eastAsia="ro-RO"/>
        </w:rPr>
      </w:pP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VIII. </w:t>
      </w:r>
      <w:r w:rsidRPr="00C74E51">
        <w:rPr>
          <w:rFonts w:ascii="Times New Roman" w:eastAsia="Times New Roman" w:hAnsi="Times New Roman" w:cs="Times New Roman"/>
          <w:b/>
          <w:spacing w:val="12"/>
          <w:sz w:val="24"/>
          <w:szCs w:val="24"/>
          <w:lang w:eastAsia="ro-RO"/>
        </w:rPr>
        <w:t>Lucrări de refacere a amplasamentului la finalizarea investiţiei, în caz de accidente şi/sau la încetarea activităţii, în măsura în care aceste informaţii sunt disponibile:</w:t>
      </w:r>
    </w:p>
    <w:p w:rsidR="001C4D7B" w:rsidRPr="005D4387" w:rsidRDefault="001C4D7B" w:rsidP="002762D9">
      <w:pPr>
        <w:numPr>
          <w:ilvl w:val="0"/>
          <w:numId w:val="17"/>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lucrările propuse pentru refacerea amplasamentului la finalizarea investiţiei, în caz de accidente şi/sau la încetarea activităţii;</w:t>
      </w:r>
    </w:p>
    <w:p w:rsidR="001C4D7B" w:rsidRPr="005D4387" w:rsidRDefault="001C4D7B" w:rsidP="002762D9">
      <w:pPr>
        <w:numPr>
          <w:ilvl w:val="0"/>
          <w:numId w:val="17"/>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aspecte referitoare la prevenirea şi modul de răspuns pentru cazuri de poluări accidentale;</w:t>
      </w:r>
    </w:p>
    <w:p w:rsidR="001C4D7B" w:rsidRPr="005D4387" w:rsidRDefault="001C4D7B" w:rsidP="002762D9">
      <w:pPr>
        <w:numPr>
          <w:ilvl w:val="0"/>
          <w:numId w:val="17"/>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aspecte referitoare la închiderea/dezafectarea/demolarea instalaţiei;</w:t>
      </w:r>
    </w:p>
    <w:p w:rsidR="001C4D7B" w:rsidRPr="005D4387" w:rsidRDefault="001C4D7B" w:rsidP="002762D9">
      <w:pPr>
        <w:numPr>
          <w:ilvl w:val="0"/>
          <w:numId w:val="17"/>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modalităţi de refacere a stării iniţiale/reabilitare în vederea utilizării ulterioare a terenului.</w:t>
      </w:r>
    </w:p>
    <w:p w:rsidR="00C1007B" w:rsidRPr="005A6FCE" w:rsidRDefault="000F4740" w:rsidP="00C1007B">
      <w:pPr>
        <w:spacing w:before="100" w:beforeAutospacing="1" w:after="100" w:afterAutospacing="1" w:line="360" w:lineRule="atLeast"/>
        <w:ind w:left="375"/>
        <w:jc w:val="both"/>
        <w:rPr>
          <w:rFonts w:ascii="Times New Roman" w:eastAsia="Times New Roman" w:hAnsi="Times New Roman" w:cs="Times New Roman"/>
          <w:spacing w:val="12"/>
          <w:sz w:val="24"/>
          <w:szCs w:val="24"/>
          <w:lang w:eastAsia="ro-RO"/>
        </w:rPr>
      </w:pPr>
      <w:r>
        <w:rPr>
          <w:rFonts w:ascii="Times New Roman" w:eastAsia="Times New Roman" w:hAnsi="Times New Roman" w:cs="Times New Roman"/>
          <w:spacing w:val="12"/>
          <w:sz w:val="24"/>
          <w:szCs w:val="24"/>
          <w:lang w:eastAsia="ro-RO"/>
        </w:rPr>
        <w:t>Nu este cazul.</w:t>
      </w:r>
    </w:p>
    <w:p w:rsidR="001C4D7B" w:rsidRPr="00C74E51"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IX. </w:t>
      </w:r>
      <w:r w:rsidRPr="00C74E51">
        <w:rPr>
          <w:rFonts w:ascii="Times New Roman" w:eastAsia="Times New Roman" w:hAnsi="Times New Roman" w:cs="Times New Roman"/>
          <w:b/>
          <w:spacing w:val="12"/>
          <w:sz w:val="24"/>
          <w:szCs w:val="24"/>
          <w:lang w:eastAsia="ro-RO"/>
        </w:rPr>
        <w:t>Anexe - piese desenate</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1. </w:t>
      </w:r>
      <w:r w:rsidRPr="005D4387">
        <w:rPr>
          <w:rFonts w:ascii="Times New Roman" w:eastAsia="Times New Roman" w:hAnsi="Times New Roman" w:cs="Times New Roman"/>
          <w:spacing w:val="12"/>
          <w:sz w:val="24"/>
          <w:szCs w:val="24"/>
          <w:lang w:eastAsia="ro-RO"/>
        </w:rPr>
        <w:t>Planul de încadrare în zonă a obiectivului şi planul de situaţie, cu modul de planificare a utilizării suprafeţelor</w:t>
      </w:r>
    </w:p>
    <w:p w:rsidR="001C4D7B" w:rsidRPr="005D4387" w:rsidRDefault="001C4D7B" w:rsidP="002762D9">
      <w:pPr>
        <w:spacing w:before="100" w:beforeAutospacing="1" w:after="10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spacing w:val="12"/>
          <w:sz w:val="24"/>
          <w:szCs w:val="24"/>
          <w:lang w:eastAsia="ro-RO"/>
        </w:rPr>
        <w:t>Formele fizice ale proiectului (planuri, clădiri, alte structuri, materiale de construcţie etc.)</w:t>
      </w:r>
    </w:p>
    <w:p w:rsidR="001C4D7B" w:rsidRPr="005D4387" w:rsidRDefault="001C4D7B" w:rsidP="002762D9">
      <w:pPr>
        <w:spacing w:before="100" w:beforeAutospacing="1" w:after="10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spacing w:val="12"/>
          <w:sz w:val="24"/>
          <w:szCs w:val="24"/>
          <w:lang w:eastAsia="ro-RO"/>
        </w:rPr>
        <w:t>Planşe reprezentând limitele amplasamentului proiectului, inclusiv orice suprafaţă de teren solicitată pentru a fi folosită temporar (planuri de situaţie şi amplasamente)</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2. </w:t>
      </w:r>
      <w:r w:rsidRPr="005D4387">
        <w:rPr>
          <w:rFonts w:ascii="Times New Roman" w:eastAsia="Times New Roman" w:hAnsi="Times New Roman" w:cs="Times New Roman"/>
          <w:spacing w:val="12"/>
          <w:sz w:val="24"/>
          <w:szCs w:val="24"/>
          <w:lang w:eastAsia="ro-RO"/>
        </w:rPr>
        <w:t>Schemele-flux pentru:</w:t>
      </w:r>
    </w:p>
    <w:p w:rsidR="001C4D7B" w:rsidRPr="005D4387" w:rsidRDefault="001C4D7B" w:rsidP="002762D9">
      <w:pPr>
        <w:numPr>
          <w:ilvl w:val="0"/>
          <w:numId w:val="18"/>
        </w:numPr>
        <w:spacing w:before="100" w:beforeAutospacing="1" w:after="100" w:afterAutospacing="1" w:line="300" w:lineRule="atLeast"/>
        <w:ind w:left="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5"/>
          <w:sz w:val="24"/>
          <w:szCs w:val="24"/>
          <w:lang w:eastAsia="ro-RO"/>
        </w:rPr>
        <w:t>procesul tehnologic şi fazele activităţii, cu instalaţiile de depoluare.</w:t>
      </w:r>
    </w:p>
    <w:p w:rsidR="00C1007B" w:rsidRPr="005D4387" w:rsidRDefault="001C4D7B" w:rsidP="005A6FCE">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3. </w:t>
      </w:r>
      <w:r w:rsidRPr="005D4387">
        <w:rPr>
          <w:rFonts w:ascii="Times New Roman" w:eastAsia="Times New Roman" w:hAnsi="Times New Roman" w:cs="Times New Roman"/>
          <w:spacing w:val="12"/>
          <w:sz w:val="24"/>
          <w:szCs w:val="24"/>
          <w:lang w:eastAsia="ro-RO"/>
        </w:rPr>
        <w:t>Alte piese desenate, stabilite de autoritatea publică pentru protecţia mediului.</w:t>
      </w:r>
    </w:p>
    <w:p w:rsidR="001C4D7B" w:rsidRDefault="001C4D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r w:rsidRPr="00C74E51">
        <w:rPr>
          <w:rFonts w:ascii="Times New Roman" w:eastAsia="Times New Roman" w:hAnsi="Times New Roman" w:cs="Times New Roman"/>
          <w:b/>
          <w:bCs/>
          <w:spacing w:val="12"/>
          <w:sz w:val="24"/>
          <w:szCs w:val="24"/>
          <w:lang w:eastAsia="ro-RO"/>
        </w:rPr>
        <w:t>X. </w:t>
      </w:r>
      <w:r w:rsidRPr="00C74E51">
        <w:rPr>
          <w:rFonts w:ascii="Times New Roman" w:eastAsia="Times New Roman" w:hAnsi="Times New Roman" w:cs="Times New Roman"/>
          <w:b/>
          <w:spacing w:val="12"/>
          <w:sz w:val="24"/>
          <w:szCs w:val="24"/>
          <w:lang w:eastAsia="ro-RO"/>
        </w:rPr>
        <w:t>Pentru proiectele pentru care în etapa de evaluare iniţială autoritatea competentă pentru protecţia mediului a decis necesitatea demarării procedurii de evaluare adecvată, memoriul va fi completat cu:</w:t>
      </w:r>
    </w:p>
    <w:p w:rsidR="00C1007B" w:rsidRDefault="00C100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p>
    <w:p w:rsidR="00C1007B" w:rsidRPr="00C74E51" w:rsidRDefault="00C1007B" w:rsidP="002762D9">
      <w:pPr>
        <w:spacing w:beforeAutospacing="1" w:after="0" w:afterAutospacing="1" w:line="360" w:lineRule="atLeast"/>
        <w:jc w:val="both"/>
        <w:rPr>
          <w:rFonts w:ascii="Times New Roman" w:eastAsia="Times New Roman" w:hAnsi="Times New Roman" w:cs="Times New Roman"/>
          <w:b/>
          <w:spacing w:val="12"/>
          <w:sz w:val="24"/>
          <w:szCs w:val="24"/>
          <w:lang w:eastAsia="ro-RO"/>
        </w:rPr>
      </w:pPr>
    </w:p>
    <w:p w:rsidR="00B54C70" w:rsidRDefault="001C4D7B" w:rsidP="00C1007B">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a) </w:t>
      </w:r>
      <w:r w:rsidR="006C6B78">
        <w:rPr>
          <w:rFonts w:ascii="Times New Roman" w:eastAsia="Times New Roman" w:hAnsi="Times New Roman" w:cs="Times New Roman"/>
          <w:spacing w:val="12"/>
          <w:sz w:val="24"/>
          <w:szCs w:val="24"/>
          <w:lang w:eastAsia="ro-RO"/>
        </w:rPr>
        <w:t>D</w:t>
      </w:r>
      <w:r w:rsidRPr="005D4387">
        <w:rPr>
          <w:rFonts w:ascii="Times New Roman" w:eastAsia="Times New Roman" w:hAnsi="Times New Roman" w:cs="Times New Roman"/>
          <w:spacing w:val="12"/>
          <w:sz w:val="24"/>
          <w:szCs w:val="24"/>
          <w:lang w:eastAsia="ro-RO"/>
        </w:rPr>
        <w:t xml:space="preserve">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w:t>
      </w:r>
      <w:r w:rsidR="006C6B78">
        <w:rPr>
          <w:rFonts w:ascii="Times New Roman" w:eastAsia="Times New Roman" w:hAnsi="Times New Roman" w:cs="Times New Roman"/>
          <w:spacing w:val="12"/>
          <w:sz w:val="24"/>
          <w:szCs w:val="24"/>
          <w:lang w:eastAsia="ro-RO"/>
        </w:rPr>
        <w:t>proiecţie naţională Stereo 1970:</w:t>
      </w:r>
    </w:p>
    <w:p w:rsidR="006C6B78" w:rsidRPr="005D4387" w:rsidRDefault="00DD193E" w:rsidP="002762D9">
      <w:pPr>
        <w:spacing w:beforeAutospacing="1" w:after="0" w:afterAutospacing="1" w:line="360" w:lineRule="atLeast"/>
        <w:ind w:firstLine="708"/>
        <w:jc w:val="both"/>
        <w:rPr>
          <w:rFonts w:ascii="Times New Roman" w:eastAsia="Times New Roman" w:hAnsi="Times New Roman" w:cs="Times New Roman"/>
          <w:spacing w:val="12"/>
          <w:sz w:val="24"/>
          <w:szCs w:val="24"/>
          <w:lang w:eastAsia="ro-RO"/>
        </w:rPr>
      </w:pPr>
      <w:r>
        <w:rPr>
          <w:rFonts w:ascii="Times New Roman" w:eastAsia="Times New Roman" w:hAnsi="Times New Roman" w:cs="Times New Roman"/>
          <w:spacing w:val="12"/>
          <w:sz w:val="24"/>
          <w:szCs w:val="24"/>
          <w:lang w:eastAsia="ro-RO"/>
        </w:rPr>
        <w:t>Proiectul consta in p</w:t>
      </w:r>
      <w:r w:rsidR="003F76BB">
        <w:rPr>
          <w:rFonts w:ascii="Times New Roman" w:eastAsia="Times New Roman" w:hAnsi="Times New Roman" w:cs="Times New Roman"/>
          <w:spacing w:val="12"/>
          <w:sz w:val="24"/>
          <w:szCs w:val="24"/>
          <w:lang w:eastAsia="ro-RO"/>
        </w:rPr>
        <w:t>r</w:t>
      </w:r>
      <w:r>
        <w:rPr>
          <w:rFonts w:ascii="Times New Roman" w:eastAsia="Times New Roman" w:hAnsi="Times New Roman" w:cs="Times New Roman"/>
          <w:spacing w:val="12"/>
          <w:sz w:val="24"/>
          <w:szCs w:val="24"/>
          <w:lang w:eastAsia="ro-RO"/>
        </w:rPr>
        <w:t xml:space="preserve">opunerea lucrarilor necesare </w:t>
      </w:r>
      <w:r w:rsidR="00984F23">
        <w:rPr>
          <w:rFonts w:ascii="Times New Roman" w:eastAsia="Times New Roman" w:hAnsi="Times New Roman" w:cs="Times New Roman"/>
          <w:spacing w:val="12"/>
          <w:sz w:val="24"/>
          <w:szCs w:val="24"/>
          <w:lang w:eastAsia="ro-RO"/>
        </w:rPr>
        <w:t xml:space="preserve">bransamentului  de apa si a racordului de candalizare pentru investitia „Centru de </w:t>
      </w:r>
      <w:r w:rsidR="009313B7">
        <w:rPr>
          <w:rFonts w:ascii="Times New Roman" w:eastAsia="Times New Roman" w:hAnsi="Times New Roman" w:cs="Times New Roman"/>
          <w:spacing w:val="12"/>
          <w:sz w:val="24"/>
          <w:szCs w:val="24"/>
          <w:lang w:eastAsia="ro-RO"/>
        </w:rPr>
        <w:t>Agrement</w:t>
      </w:r>
      <w:r w:rsidR="00984F23">
        <w:rPr>
          <w:rFonts w:ascii="Times New Roman" w:eastAsia="Times New Roman" w:hAnsi="Times New Roman" w:cs="Times New Roman"/>
          <w:spacing w:val="12"/>
          <w:sz w:val="24"/>
          <w:szCs w:val="24"/>
          <w:lang w:eastAsia="ro-RO"/>
        </w:rPr>
        <w:t>”</w:t>
      </w:r>
      <w:r w:rsidR="005E6D16">
        <w:rPr>
          <w:rFonts w:ascii="Times New Roman" w:eastAsia="Times New Roman" w:hAnsi="Times New Roman" w:cs="Times New Roman"/>
          <w:spacing w:val="12"/>
          <w:sz w:val="24"/>
          <w:szCs w:val="24"/>
          <w:lang w:eastAsia="ro-RO"/>
        </w:rPr>
        <w:t>.</w:t>
      </w:r>
    </w:p>
    <w:p w:rsidR="001C4D7B"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b) </w:t>
      </w:r>
      <w:r w:rsidR="00121C4C">
        <w:rPr>
          <w:rFonts w:ascii="Times New Roman" w:eastAsia="Times New Roman" w:hAnsi="Times New Roman" w:cs="Times New Roman"/>
          <w:spacing w:val="12"/>
          <w:sz w:val="24"/>
          <w:szCs w:val="24"/>
          <w:lang w:eastAsia="ro-RO"/>
        </w:rPr>
        <w:t>N</w:t>
      </w:r>
      <w:r w:rsidRPr="005D4387">
        <w:rPr>
          <w:rFonts w:ascii="Times New Roman" w:eastAsia="Times New Roman" w:hAnsi="Times New Roman" w:cs="Times New Roman"/>
          <w:spacing w:val="12"/>
          <w:sz w:val="24"/>
          <w:szCs w:val="24"/>
          <w:lang w:eastAsia="ro-RO"/>
        </w:rPr>
        <w:t>umele şi codul ariei naturale protejate de interes comunitar</w:t>
      </w:r>
      <w:r w:rsidR="00121C4C">
        <w:rPr>
          <w:rFonts w:ascii="Times New Roman" w:eastAsia="Times New Roman" w:hAnsi="Times New Roman" w:cs="Times New Roman"/>
          <w:spacing w:val="12"/>
          <w:sz w:val="24"/>
          <w:szCs w:val="24"/>
          <w:lang w:eastAsia="ro-RO"/>
        </w:rPr>
        <w:t>:</w:t>
      </w:r>
    </w:p>
    <w:p w:rsidR="00121C4C" w:rsidRPr="005D4387" w:rsidRDefault="00703624"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Pr>
          <w:rFonts w:ascii="Times New Roman" w:eastAsia="Times New Roman" w:hAnsi="Times New Roman" w:cs="Times New Roman"/>
          <w:spacing w:val="12"/>
          <w:sz w:val="24"/>
          <w:szCs w:val="24"/>
          <w:lang w:eastAsia="ro-RO"/>
        </w:rPr>
        <w:t>Nu este cazul.</w:t>
      </w:r>
    </w:p>
    <w:p w:rsidR="001C4D7B"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c) </w:t>
      </w:r>
      <w:r w:rsidRPr="005D4387">
        <w:rPr>
          <w:rFonts w:ascii="Times New Roman" w:eastAsia="Times New Roman" w:hAnsi="Times New Roman" w:cs="Times New Roman"/>
          <w:spacing w:val="12"/>
          <w:sz w:val="24"/>
          <w:szCs w:val="24"/>
          <w:lang w:eastAsia="ro-RO"/>
        </w:rPr>
        <w:t>prezenţa şi efectivele/suprafeţele acoperite de specii şi habitate de interes comunitar în zona proiectului;</w:t>
      </w:r>
    </w:p>
    <w:p w:rsidR="00703624" w:rsidRPr="005D4387" w:rsidRDefault="00703624"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Pr>
          <w:rFonts w:ascii="Times New Roman" w:eastAsia="Times New Roman" w:hAnsi="Times New Roman" w:cs="Times New Roman"/>
          <w:spacing w:val="12"/>
          <w:sz w:val="24"/>
          <w:szCs w:val="24"/>
          <w:lang w:eastAsia="ro-RO"/>
        </w:rPr>
        <w:t>Nu este cazul.</w:t>
      </w:r>
    </w:p>
    <w:p w:rsidR="006C6B78"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d) </w:t>
      </w:r>
      <w:r w:rsidR="006C6B78">
        <w:rPr>
          <w:rFonts w:ascii="Times New Roman" w:eastAsia="Times New Roman" w:hAnsi="Times New Roman" w:cs="Times New Roman"/>
          <w:spacing w:val="12"/>
          <w:sz w:val="24"/>
          <w:szCs w:val="24"/>
          <w:lang w:eastAsia="ro-RO"/>
        </w:rPr>
        <w:t>S</w:t>
      </w:r>
      <w:r w:rsidRPr="005D4387">
        <w:rPr>
          <w:rFonts w:ascii="Times New Roman" w:eastAsia="Times New Roman" w:hAnsi="Times New Roman" w:cs="Times New Roman"/>
          <w:spacing w:val="12"/>
          <w:sz w:val="24"/>
          <w:szCs w:val="24"/>
          <w:lang w:eastAsia="ro-RO"/>
        </w:rPr>
        <w:t xml:space="preserve">e va preciza dacă proiectul propus nu are legătură directă cu sau nu este necesar pentru managementul conservării ariei naturale protejate </w:t>
      </w:r>
      <w:r w:rsidR="006C6B78">
        <w:rPr>
          <w:rFonts w:ascii="Times New Roman" w:eastAsia="Times New Roman" w:hAnsi="Times New Roman" w:cs="Times New Roman"/>
          <w:spacing w:val="12"/>
          <w:sz w:val="24"/>
          <w:szCs w:val="24"/>
          <w:lang w:eastAsia="ro-RO"/>
        </w:rPr>
        <w:t xml:space="preserve">de interes comunitar: </w:t>
      </w:r>
    </w:p>
    <w:p w:rsidR="001C4D7B" w:rsidRDefault="006C6B78"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Pr>
          <w:rFonts w:ascii="Times New Roman" w:eastAsia="Times New Roman" w:hAnsi="Times New Roman" w:cs="Times New Roman"/>
          <w:spacing w:val="12"/>
          <w:sz w:val="24"/>
          <w:szCs w:val="24"/>
          <w:lang w:eastAsia="ro-RO"/>
        </w:rPr>
        <w:t>Proiectul nu este necesar pentru managementul ariei naturale protejate.</w:t>
      </w:r>
    </w:p>
    <w:p w:rsidR="006C6B78" w:rsidRPr="005D4387" w:rsidRDefault="006C6B78"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p>
    <w:p w:rsidR="001C4D7B"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e) </w:t>
      </w:r>
      <w:r w:rsidR="006C6B78">
        <w:rPr>
          <w:rFonts w:ascii="Times New Roman" w:eastAsia="Times New Roman" w:hAnsi="Times New Roman" w:cs="Times New Roman"/>
          <w:spacing w:val="12"/>
          <w:sz w:val="24"/>
          <w:szCs w:val="24"/>
          <w:lang w:eastAsia="ro-RO"/>
        </w:rPr>
        <w:t>S</w:t>
      </w:r>
      <w:r w:rsidRPr="005D4387">
        <w:rPr>
          <w:rFonts w:ascii="Times New Roman" w:eastAsia="Times New Roman" w:hAnsi="Times New Roman" w:cs="Times New Roman"/>
          <w:spacing w:val="12"/>
          <w:sz w:val="24"/>
          <w:szCs w:val="24"/>
          <w:lang w:eastAsia="ro-RO"/>
        </w:rPr>
        <w:t>e va estima impactul potenţial al proiectului asupra speciilor şi habitatelor din aria naturală protejată de interes comunitar</w:t>
      </w:r>
      <w:r w:rsidR="006C6B78">
        <w:rPr>
          <w:rFonts w:ascii="Times New Roman" w:eastAsia="Times New Roman" w:hAnsi="Times New Roman" w:cs="Times New Roman"/>
          <w:spacing w:val="12"/>
          <w:sz w:val="24"/>
          <w:szCs w:val="24"/>
          <w:lang w:eastAsia="ro-RO"/>
        </w:rPr>
        <w:t>:</w:t>
      </w:r>
    </w:p>
    <w:p w:rsidR="006C6B78" w:rsidRPr="00147170" w:rsidRDefault="006C6B78"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147170">
        <w:rPr>
          <w:rFonts w:ascii="Times New Roman" w:eastAsia="Times New Roman" w:hAnsi="Times New Roman" w:cs="Times New Roman"/>
          <w:spacing w:val="15"/>
          <w:sz w:val="24"/>
          <w:szCs w:val="24"/>
          <w:lang w:eastAsia="ro-RO"/>
        </w:rPr>
        <w:t>Nu este cazul.</w:t>
      </w:r>
    </w:p>
    <w:p w:rsidR="001C4D7B" w:rsidRPr="005D4387" w:rsidRDefault="001C4D7B" w:rsidP="002762D9">
      <w:pPr>
        <w:spacing w:beforeAutospacing="1" w:after="0" w:afterAutospacing="1" w:line="360" w:lineRule="atLeast"/>
        <w:jc w:val="both"/>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b/>
          <w:bCs/>
          <w:spacing w:val="12"/>
          <w:sz w:val="24"/>
          <w:szCs w:val="24"/>
          <w:lang w:eastAsia="ro-RO"/>
        </w:rPr>
        <w:t>f) </w:t>
      </w:r>
      <w:r w:rsidR="006C6B78">
        <w:rPr>
          <w:rFonts w:ascii="Times New Roman" w:eastAsia="Times New Roman" w:hAnsi="Times New Roman" w:cs="Times New Roman"/>
          <w:spacing w:val="12"/>
          <w:sz w:val="24"/>
          <w:szCs w:val="24"/>
          <w:lang w:eastAsia="ro-RO"/>
        </w:rPr>
        <w:t>A</w:t>
      </w:r>
      <w:r w:rsidRPr="005D4387">
        <w:rPr>
          <w:rFonts w:ascii="Times New Roman" w:eastAsia="Times New Roman" w:hAnsi="Times New Roman" w:cs="Times New Roman"/>
          <w:spacing w:val="12"/>
          <w:sz w:val="24"/>
          <w:szCs w:val="24"/>
          <w:lang w:eastAsia="ro-RO"/>
        </w:rPr>
        <w:t>lte informaţii prevăzute în ghidul metodologic privind evaluarea adecvată.</w:t>
      </w:r>
    </w:p>
    <w:p w:rsidR="006C6B78" w:rsidRPr="00147170" w:rsidRDefault="001C4D7B" w:rsidP="002762D9">
      <w:pPr>
        <w:spacing w:before="100" w:beforeAutospacing="1" w:after="100" w:afterAutospacing="1" w:line="300" w:lineRule="atLeast"/>
        <w:ind w:firstLine="375"/>
        <w:jc w:val="both"/>
        <w:rPr>
          <w:rFonts w:ascii="Times New Roman" w:eastAsia="Times New Roman" w:hAnsi="Times New Roman" w:cs="Times New Roman"/>
          <w:spacing w:val="15"/>
          <w:sz w:val="24"/>
          <w:szCs w:val="24"/>
          <w:lang w:eastAsia="ro-RO"/>
        </w:rPr>
      </w:pPr>
      <w:r w:rsidRPr="005D4387">
        <w:rPr>
          <w:rFonts w:ascii="Times New Roman" w:eastAsia="Times New Roman" w:hAnsi="Times New Roman" w:cs="Times New Roman"/>
          <w:spacing w:val="12"/>
          <w:sz w:val="24"/>
          <w:szCs w:val="24"/>
          <w:lang w:eastAsia="ro-RO"/>
        </w:rPr>
        <w:t> </w:t>
      </w:r>
      <w:r w:rsidR="006C6B78" w:rsidRPr="00147170">
        <w:rPr>
          <w:rFonts w:ascii="Times New Roman" w:eastAsia="Times New Roman" w:hAnsi="Times New Roman" w:cs="Times New Roman"/>
          <w:spacing w:val="15"/>
          <w:sz w:val="24"/>
          <w:szCs w:val="24"/>
          <w:lang w:eastAsia="ro-RO"/>
        </w:rPr>
        <w:t>Nu este cazul.</w:t>
      </w:r>
    </w:p>
    <w:p w:rsidR="001C4D7B" w:rsidRPr="005D4387" w:rsidRDefault="001C4D7B" w:rsidP="005E6D16">
      <w:pPr>
        <w:spacing w:before="100" w:beforeAutospacing="1" w:after="100" w:afterAutospacing="1" w:line="360" w:lineRule="atLeast"/>
        <w:ind w:left="2832" w:firstLine="708"/>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spacing w:val="12"/>
          <w:sz w:val="24"/>
          <w:szCs w:val="24"/>
          <w:lang w:eastAsia="ro-RO"/>
        </w:rPr>
        <w:t> Semnătura şi ştampila</w:t>
      </w:r>
    </w:p>
    <w:p w:rsidR="001C4D7B" w:rsidRPr="001C4D7B" w:rsidRDefault="001C4D7B" w:rsidP="005E6D16">
      <w:pPr>
        <w:spacing w:before="100" w:beforeAutospacing="1" w:after="100" w:afterAutospacing="1" w:line="360" w:lineRule="atLeast"/>
        <w:ind w:left="3540"/>
        <w:rPr>
          <w:rFonts w:ascii="Times New Roman" w:eastAsia="Times New Roman" w:hAnsi="Times New Roman" w:cs="Times New Roman"/>
          <w:spacing w:val="12"/>
          <w:sz w:val="24"/>
          <w:szCs w:val="24"/>
          <w:lang w:eastAsia="ro-RO"/>
        </w:rPr>
      </w:pPr>
      <w:r w:rsidRPr="005D4387">
        <w:rPr>
          <w:rFonts w:ascii="Times New Roman" w:eastAsia="Times New Roman" w:hAnsi="Times New Roman" w:cs="Times New Roman"/>
          <w:spacing w:val="12"/>
          <w:sz w:val="24"/>
          <w:szCs w:val="24"/>
          <w:lang w:eastAsia="ro-RO"/>
        </w:rPr>
        <w:t>....................................</w:t>
      </w:r>
    </w:p>
    <w:p w:rsidR="001C4D7B" w:rsidRDefault="001C4D7B" w:rsidP="001C4D7B"/>
    <w:p w:rsidR="00CF0732" w:rsidRDefault="00CF0732"/>
    <w:sectPr w:rsidR="00CF0732" w:rsidSect="00BD434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OCPEUR">
    <w:altName w:val="Arial"/>
    <w:charset w:val="EE"/>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049"/>
    <w:multiLevelType w:val="multilevel"/>
    <w:tmpl w:val="75B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017DA"/>
    <w:multiLevelType w:val="multilevel"/>
    <w:tmpl w:val="660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54C54"/>
    <w:multiLevelType w:val="multilevel"/>
    <w:tmpl w:val="0F8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116B6"/>
    <w:multiLevelType w:val="multilevel"/>
    <w:tmpl w:val="E16A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72E61"/>
    <w:multiLevelType w:val="multilevel"/>
    <w:tmpl w:val="D7B0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46BF0"/>
    <w:multiLevelType w:val="multilevel"/>
    <w:tmpl w:val="4BC6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C2A74"/>
    <w:multiLevelType w:val="multilevel"/>
    <w:tmpl w:val="E12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C7E91"/>
    <w:multiLevelType w:val="multilevel"/>
    <w:tmpl w:val="AD343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D08FC"/>
    <w:multiLevelType w:val="hybridMultilevel"/>
    <w:tmpl w:val="DACED270"/>
    <w:lvl w:ilvl="0" w:tplc="BF303462">
      <w:start w:val="3"/>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1D24450"/>
    <w:multiLevelType w:val="multilevel"/>
    <w:tmpl w:val="C92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77ED2"/>
    <w:multiLevelType w:val="multilevel"/>
    <w:tmpl w:val="12F8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67D9E"/>
    <w:multiLevelType w:val="multilevel"/>
    <w:tmpl w:val="CC20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32971"/>
    <w:multiLevelType w:val="multilevel"/>
    <w:tmpl w:val="36D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17990"/>
    <w:multiLevelType w:val="multilevel"/>
    <w:tmpl w:val="0712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C6DA3"/>
    <w:multiLevelType w:val="multilevel"/>
    <w:tmpl w:val="BC4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61098"/>
    <w:multiLevelType w:val="hybridMultilevel"/>
    <w:tmpl w:val="812AB032"/>
    <w:lvl w:ilvl="0" w:tplc="16F2B15E">
      <w:start w:val="1"/>
      <w:numFmt w:val="bullet"/>
      <w:lvlText w:val=""/>
      <w:lvlJc w:val="left"/>
      <w:pPr>
        <w:ind w:left="1428" w:hanging="360"/>
      </w:pPr>
      <w:rPr>
        <w:rFonts w:ascii="Symbol" w:hAnsi="Symbol" w:hint="default"/>
        <w:sz w:val="20"/>
        <w:szCs w:val="2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603B0BBC"/>
    <w:multiLevelType w:val="hybridMultilevel"/>
    <w:tmpl w:val="2A94B9FE"/>
    <w:lvl w:ilvl="0" w:tplc="B77CB70C">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4310055"/>
    <w:multiLevelType w:val="multilevel"/>
    <w:tmpl w:val="B090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4C480D"/>
    <w:multiLevelType w:val="multilevel"/>
    <w:tmpl w:val="CB12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051F2"/>
    <w:multiLevelType w:val="multilevel"/>
    <w:tmpl w:val="D18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51252C"/>
    <w:multiLevelType w:val="multilevel"/>
    <w:tmpl w:val="73A4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4"/>
  </w:num>
  <w:num w:numId="4">
    <w:abstractNumId w:val="7"/>
  </w:num>
  <w:num w:numId="5">
    <w:abstractNumId w:val="2"/>
  </w:num>
  <w:num w:numId="6">
    <w:abstractNumId w:val="11"/>
  </w:num>
  <w:num w:numId="7">
    <w:abstractNumId w:val="10"/>
  </w:num>
  <w:num w:numId="8">
    <w:abstractNumId w:val="20"/>
  </w:num>
  <w:num w:numId="9">
    <w:abstractNumId w:val="5"/>
  </w:num>
  <w:num w:numId="10">
    <w:abstractNumId w:val="3"/>
  </w:num>
  <w:num w:numId="11">
    <w:abstractNumId w:val="17"/>
  </w:num>
  <w:num w:numId="12">
    <w:abstractNumId w:val="14"/>
  </w:num>
  <w:num w:numId="13">
    <w:abstractNumId w:val="12"/>
  </w:num>
  <w:num w:numId="14">
    <w:abstractNumId w:val="9"/>
  </w:num>
  <w:num w:numId="15">
    <w:abstractNumId w:val="19"/>
  </w:num>
  <w:num w:numId="16">
    <w:abstractNumId w:val="18"/>
  </w:num>
  <w:num w:numId="17">
    <w:abstractNumId w:val="0"/>
  </w:num>
  <w:num w:numId="18">
    <w:abstractNumId w:val="6"/>
  </w:num>
  <w:num w:numId="19">
    <w:abstractNumId w:val="8"/>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D7B"/>
    <w:rsid w:val="00004E2F"/>
    <w:rsid w:val="00071942"/>
    <w:rsid w:val="000B67E0"/>
    <w:rsid w:val="000F4740"/>
    <w:rsid w:val="00121C4C"/>
    <w:rsid w:val="00147170"/>
    <w:rsid w:val="001C4D7B"/>
    <w:rsid w:val="001D6E64"/>
    <w:rsid w:val="00225C20"/>
    <w:rsid w:val="002762D9"/>
    <w:rsid w:val="002A3896"/>
    <w:rsid w:val="003072EA"/>
    <w:rsid w:val="003F76BB"/>
    <w:rsid w:val="004B4430"/>
    <w:rsid w:val="00530087"/>
    <w:rsid w:val="005667E0"/>
    <w:rsid w:val="005A6FCE"/>
    <w:rsid w:val="005C1866"/>
    <w:rsid w:val="005D4387"/>
    <w:rsid w:val="005E6D16"/>
    <w:rsid w:val="005F7373"/>
    <w:rsid w:val="00602A75"/>
    <w:rsid w:val="00612E7F"/>
    <w:rsid w:val="006C6B78"/>
    <w:rsid w:val="00703624"/>
    <w:rsid w:val="00731AD2"/>
    <w:rsid w:val="00862C20"/>
    <w:rsid w:val="00867D62"/>
    <w:rsid w:val="008F026E"/>
    <w:rsid w:val="009313B7"/>
    <w:rsid w:val="00984F23"/>
    <w:rsid w:val="009C6823"/>
    <w:rsid w:val="00A05032"/>
    <w:rsid w:val="00AB3BE2"/>
    <w:rsid w:val="00B03D0C"/>
    <w:rsid w:val="00B54C70"/>
    <w:rsid w:val="00B913C2"/>
    <w:rsid w:val="00BD4343"/>
    <w:rsid w:val="00C1007B"/>
    <w:rsid w:val="00C74E51"/>
    <w:rsid w:val="00CD1F07"/>
    <w:rsid w:val="00CF0732"/>
    <w:rsid w:val="00DD193E"/>
    <w:rsid w:val="00E168DB"/>
    <w:rsid w:val="00E95425"/>
    <w:rsid w:val="00EA7CDD"/>
    <w:rsid w:val="00F654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D7B"/>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C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7B"/>
    <w:rPr>
      <w:rFonts w:ascii="Tahoma" w:hAnsi="Tahoma" w:cs="Tahoma"/>
      <w:sz w:val="16"/>
      <w:szCs w:val="16"/>
    </w:rPr>
  </w:style>
  <w:style w:type="paragraph" w:customStyle="1" w:styleId="Default">
    <w:name w:val="Default"/>
    <w:rsid w:val="00B03D0C"/>
    <w:pPr>
      <w:autoSpaceDE w:val="0"/>
      <w:autoSpaceDN w:val="0"/>
      <w:adjustRightInd w:val="0"/>
      <w:spacing w:after="0" w:line="240" w:lineRule="auto"/>
    </w:pPr>
    <w:rPr>
      <w:rFonts w:ascii="ISOCPEUR" w:eastAsiaTheme="minorEastAsia" w:hAnsi="ISOCPEUR" w:cs="ISOCPEUR"/>
      <w:color w:val="000000"/>
      <w:sz w:val="24"/>
      <w:szCs w:val="24"/>
      <w:lang w:val="en-US"/>
    </w:rPr>
  </w:style>
  <w:style w:type="paragraph" w:styleId="ListParagraph">
    <w:name w:val="List Paragraph"/>
    <w:basedOn w:val="Normal"/>
    <w:uiPriority w:val="34"/>
    <w:qFormat/>
    <w:rsid w:val="00A050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mirela.culcea\Sintact%202.0\cache\Legislatie\temp\000483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9</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cp:lastModifiedBy>
  <cp:revision>11</cp:revision>
  <cp:lastPrinted>2017-02-23T08:52:00Z</cp:lastPrinted>
  <dcterms:created xsi:type="dcterms:W3CDTF">2016-12-09T09:12:00Z</dcterms:created>
  <dcterms:modified xsi:type="dcterms:W3CDTF">2017-02-23T09:02:00Z</dcterms:modified>
</cp:coreProperties>
</file>