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A0" w:rsidRPr="00D333FD" w:rsidRDefault="008938DA" w:rsidP="00564931">
      <w:pPr>
        <w:shd w:val="clear" w:color="auto" w:fill="D72C0F"/>
        <w:jc w:val="center"/>
        <w:rPr>
          <w:rFonts w:ascii="Calibri" w:hAnsi="Calibri" w:cs="Arial"/>
          <w:color w:val="FFFFFF" w:themeColor="background1"/>
          <w:lang w:val="ro-RO"/>
        </w:rPr>
      </w:pPr>
      <w:bookmarkStart w:id="0" w:name="_GoBack"/>
      <w:bookmarkEnd w:id="0"/>
      <w:r>
        <w:rPr>
          <w:rFonts w:ascii="Calibri" w:hAnsi="Calibri" w:cs="Arial"/>
          <w:b/>
          <w:color w:val="FFFFFF" w:themeColor="background1"/>
          <w:sz w:val="32"/>
          <w:szCs w:val="32"/>
          <w:lang w:val="ro-RO"/>
        </w:rPr>
        <w:t>Memoriu tehnic</w:t>
      </w:r>
    </w:p>
    <w:p w:rsidR="008D00A0" w:rsidRPr="00D333FD" w:rsidRDefault="008D00A0" w:rsidP="008D00A0">
      <w:pPr>
        <w:jc w:val="both"/>
        <w:rPr>
          <w:rFonts w:ascii="Calibri" w:hAnsi="Calibri" w:cs="Arial"/>
          <w:color w:val="FFFFFF" w:themeColor="background1"/>
          <w:lang w:val="ro-RO"/>
        </w:rPr>
      </w:pPr>
    </w:p>
    <w:p w:rsidR="005D5739" w:rsidRPr="00E6509D" w:rsidRDefault="00FF4129" w:rsidP="008D00A0">
      <w:pPr>
        <w:jc w:val="both"/>
        <w:rPr>
          <w:rFonts w:ascii="Calibri" w:hAnsi="Calibri" w:cs="Arial"/>
          <w:lang w:val="ro-RO"/>
        </w:rPr>
      </w:pPr>
      <w:r>
        <w:rPr>
          <w:rFonts w:ascii="Calibri" w:hAnsi="Calibri" w:cs="Arial"/>
          <w:noProof/>
          <w:lang w:val="en-US" w:eastAsia="en-US"/>
        </w:rPr>
        <w:drawing>
          <wp:inline distT="0" distB="0" distL="0" distR="0">
            <wp:extent cx="5730875" cy="32264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jpg"/>
                    <pic:cNvPicPr/>
                  </pic:nvPicPr>
                  <pic:blipFill>
                    <a:blip r:embed="rId8">
                      <a:extLst>
                        <a:ext uri="{28A0092B-C50C-407E-A947-70E740481C1C}">
                          <a14:useLocalDpi xmlns:a14="http://schemas.microsoft.com/office/drawing/2010/main" val="0"/>
                        </a:ext>
                      </a:extLst>
                    </a:blip>
                    <a:stretch>
                      <a:fillRect/>
                    </a:stretch>
                  </pic:blipFill>
                  <pic:spPr>
                    <a:xfrm>
                      <a:off x="0" y="0"/>
                      <a:ext cx="5730875" cy="3226435"/>
                    </a:xfrm>
                    <a:prstGeom prst="rect">
                      <a:avLst/>
                    </a:prstGeom>
                  </pic:spPr>
                </pic:pic>
              </a:graphicData>
            </a:graphic>
          </wp:inline>
        </w:drawing>
      </w:r>
    </w:p>
    <w:p w:rsidR="008D00A0" w:rsidRDefault="008D00A0" w:rsidP="008D00A0">
      <w:pPr>
        <w:jc w:val="both"/>
        <w:rPr>
          <w:rFonts w:ascii="Calibri" w:hAnsi="Calibri" w:cs="Arial"/>
          <w:noProof/>
          <w:lang w:val="en-US" w:eastAsia="en-US"/>
        </w:rPr>
      </w:pPr>
    </w:p>
    <w:p w:rsidR="00C729C3" w:rsidRDefault="00C729C3" w:rsidP="001C75DE">
      <w:pPr>
        <w:autoSpaceDE w:val="0"/>
        <w:rPr>
          <w:rFonts w:ascii="Calibri" w:hAnsi="Calibri" w:cs="Arial"/>
          <w:noProof/>
          <w:lang w:val="en-US" w:eastAsia="en-US"/>
        </w:rPr>
      </w:pPr>
    </w:p>
    <w:p w:rsidR="001C75DE" w:rsidRDefault="001C75DE" w:rsidP="001C75DE">
      <w:pPr>
        <w:autoSpaceDE w:val="0"/>
        <w:rPr>
          <w:rFonts w:ascii="Calibri" w:hAnsi="Calibri" w:cs="Arial"/>
          <w:b/>
          <w:noProof/>
          <w:lang w:val="en-US" w:eastAsia="en-US"/>
        </w:rPr>
      </w:pPr>
    </w:p>
    <w:p w:rsidR="00233E13" w:rsidRDefault="00D3751A" w:rsidP="00233E13">
      <w:pPr>
        <w:autoSpaceDE w:val="0"/>
        <w:ind w:left="3540" w:hanging="3540"/>
        <w:rPr>
          <w:rFonts w:ascii="Calibri" w:hAnsi="Calibri" w:cs="Arial"/>
          <w:b/>
          <w:bCs/>
          <w:lang w:val="en-US"/>
        </w:rPr>
      </w:pPr>
      <w:r>
        <w:rPr>
          <w:rFonts w:ascii="Calibri" w:hAnsi="Calibri" w:cs="Arial"/>
          <w:b/>
          <w:lang w:val="ro-RO"/>
        </w:rPr>
        <w:t>DENUMIRE PROIECT :</w:t>
      </w:r>
      <w:r>
        <w:rPr>
          <w:rFonts w:ascii="Calibri" w:hAnsi="Calibri" w:cs="Arial"/>
          <w:b/>
          <w:lang w:val="ro-RO"/>
        </w:rPr>
        <w:tab/>
      </w:r>
      <w:bookmarkStart w:id="1" w:name="_Hlk476837067"/>
      <w:r w:rsidR="00233E13" w:rsidRPr="00233E13">
        <w:rPr>
          <w:rFonts w:ascii="Calibri" w:hAnsi="Calibri" w:cs="Arial"/>
          <w:b/>
          <w:bCs/>
          <w:lang w:val="en-US"/>
        </w:rPr>
        <w:t>MODERNIZARE</w:t>
      </w:r>
      <w:r w:rsidR="00233E13">
        <w:rPr>
          <w:rFonts w:ascii="Calibri" w:hAnsi="Calibri" w:cs="Arial"/>
          <w:b/>
          <w:bCs/>
          <w:lang w:val="en-US"/>
        </w:rPr>
        <w:t>, RECOMPARTIMENTARE, EXTINDERE ȘI SCHIMBARE DE DESTINAȚIE (DIN UNITATE DE ALIMENTAȚIE PUBLICĂ ÎN UNITATE DE CAZARE - HOTEL ȘI ALIMENTAȚIE PUBLICĂ</w:t>
      </w:r>
      <w:r w:rsidR="00233E13" w:rsidRPr="00233E13">
        <w:rPr>
          <w:rFonts w:ascii="Calibri" w:hAnsi="Calibri" w:cs="Arial"/>
          <w:b/>
          <w:bCs/>
          <w:lang w:val="en-US"/>
        </w:rPr>
        <w:t>) - PALATUL MOVILA</w:t>
      </w:r>
      <w:bookmarkEnd w:id="1"/>
      <w:r w:rsidR="00233E13" w:rsidRPr="00233E13">
        <w:rPr>
          <w:rFonts w:ascii="Calibri" w:hAnsi="Calibri" w:cs="Arial"/>
          <w:b/>
          <w:bCs/>
          <w:lang w:val="en-US"/>
        </w:rPr>
        <w:t xml:space="preserve">, </w:t>
      </w:r>
    </w:p>
    <w:p w:rsidR="00D3751A" w:rsidRDefault="00233E13" w:rsidP="00233E13">
      <w:pPr>
        <w:autoSpaceDE w:val="0"/>
        <w:ind w:left="3540"/>
        <w:rPr>
          <w:rFonts w:ascii="Calibri" w:hAnsi="Calibri" w:cs="Arial"/>
          <w:lang w:val="en-US"/>
        </w:rPr>
      </w:pPr>
      <w:bookmarkStart w:id="2" w:name="_Hlk476837082"/>
      <w:r w:rsidRPr="00233E13">
        <w:rPr>
          <w:rFonts w:ascii="Calibri" w:hAnsi="Calibri" w:cs="Arial"/>
          <w:lang w:val="en-US"/>
        </w:rPr>
        <w:t>Str. Faleza, nr.2A, Eforie Sud, jud. Constanţa</w:t>
      </w:r>
    </w:p>
    <w:bookmarkEnd w:id="2"/>
    <w:p w:rsidR="00233E13" w:rsidRPr="00233E13" w:rsidRDefault="00233E13" w:rsidP="00233E13">
      <w:pPr>
        <w:autoSpaceDE w:val="0"/>
        <w:ind w:left="3540"/>
        <w:rPr>
          <w:rFonts w:ascii="Calibri" w:hAnsi="Calibri" w:cs="Arial"/>
          <w:lang w:val="ro-RO"/>
        </w:rPr>
      </w:pPr>
    </w:p>
    <w:p w:rsidR="00D3751A" w:rsidRDefault="00D3751A" w:rsidP="00D3751A">
      <w:pPr>
        <w:jc w:val="both"/>
        <w:rPr>
          <w:rFonts w:ascii="Calibri" w:hAnsi="Calibri" w:cs="Arial"/>
          <w:bCs/>
          <w:lang w:val="ro-RO"/>
        </w:rPr>
      </w:pPr>
      <w:r>
        <w:rPr>
          <w:rFonts w:ascii="Calibri" w:hAnsi="Calibri" w:cs="Arial"/>
          <w:b/>
          <w:lang w:val="ro-RO"/>
        </w:rPr>
        <w:t>BENEFICIAR :</w:t>
      </w:r>
      <w:r>
        <w:rPr>
          <w:rFonts w:ascii="Calibri" w:hAnsi="Calibri" w:cs="Arial"/>
          <w:b/>
          <w:lang w:val="ro-RO"/>
        </w:rPr>
        <w:tab/>
      </w:r>
      <w:r>
        <w:rPr>
          <w:rFonts w:ascii="Calibri" w:hAnsi="Calibri" w:cs="Arial"/>
          <w:b/>
          <w:lang w:val="ro-RO"/>
        </w:rPr>
        <w:tab/>
      </w:r>
      <w:r>
        <w:rPr>
          <w:rFonts w:ascii="Calibri" w:hAnsi="Calibri" w:cs="Arial"/>
          <w:b/>
          <w:lang w:val="ro-RO"/>
        </w:rPr>
        <w:tab/>
      </w:r>
      <w:r w:rsidR="00777861">
        <w:rPr>
          <w:rStyle w:val="Robust"/>
          <w:rFonts w:ascii="Calibri" w:hAnsi="Calibri" w:cs="Arial"/>
          <w:b w:val="0"/>
          <w:lang w:val="ro-RO"/>
        </w:rPr>
        <w:t xml:space="preserve">SC </w:t>
      </w:r>
      <w:r w:rsidR="00233E13">
        <w:rPr>
          <w:rStyle w:val="Robust"/>
          <w:rFonts w:ascii="Calibri" w:hAnsi="Calibri" w:cs="Arial"/>
          <w:b w:val="0"/>
          <w:lang w:val="ro-RO"/>
        </w:rPr>
        <w:t>UNIVERS MARIN</w:t>
      </w:r>
      <w:r w:rsidR="0048637A">
        <w:rPr>
          <w:rStyle w:val="Robust"/>
          <w:rFonts w:ascii="Calibri" w:hAnsi="Calibri" w:cs="Arial"/>
          <w:b w:val="0"/>
          <w:lang w:val="ro-RO"/>
        </w:rPr>
        <w:t xml:space="preserve"> SRL</w:t>
      </w:r>
    </w:p>
    <w:p w:rsidR="00D3751A" w:rsidRDefault="00D3751A" w:rsidP="00D3751A">
      <w:pPr>
        <w:jc w:val="both"/>
        <w:rPr>
          <w:rFonts w:ascii="Calibri" w:hAnsi="Calibri" w:cs="Arial"/>
          <w:b/>
          <w:lang w:val="ro-RO"/>
        </w:rPr>
      </w:pPr>
    </w:p>
    <w:p w:rsidR="00D3751A" w:rsidRDefault="00D3751A" w:rsidP="00D3751A">
      <w:pPr>
        <w:jc w:val="both"/>
        <w:rPr>
          <w:rFonts w:ascii="Calibri" w:hAnsi="Calibri" w:cs="Arial"/>
          <w:lang w:val="ro-RO"/>
        </w:rPr>
      </w:pPr>
      <w:r>
        <w:rPr>
          <w:rFonts w:ascii="Calibri" w:hAnsi="Calibri" w:cs="Arial"/>
          <w:b/>
          <w:lang w:val="ro-RO"/>
        </w:rPr>
        <w:t>PROIECTANT GENERAL:</w:t>
      </w:r>
      <w:r>
        <w:rPr>
          <w:rFonts w:ascii="Calibri" w:hAnsi="Calibri" w:cs="Arial"/>
          <w:lang w:val="ro-RO"/>
        </w:rPr>
        <w:tab/>
      </w:r>
      <w:r>
        <w:rPr>
          <w:rFonts w:ascii="Calibri" w:hAnsi="Calibri" w:cs="Arial"/>
          <w:lang w:val="ro-RO"/>
        </w:rPr>
        <w:tab/>
        <w:t>EXTRUDE STUDIO SRL</w:t>
      </w:r>
    </w:p>
    <w:p w:rsidR="00D3751A" w:rsidRDefault="00D3751A" w:rsidP="00D3751A">
      <w:pPr>
        <w:jc w:val="both"/>
        <w:rPr>
          <w:rFonts w:ascii="Calibri" w:hAnsi="Calibri" w:cs="Arial"/>
          <w:lang w:val="ro-RO"/>
        </w:rPr>
      </w:pPr>
    </w:p>
    <w:p w:rsidR="00D3751A" w:rsidRDefault="00D3751A" w:rsidP="00D3751A">
      <w:pPr>
        <w:jc w:val="both"/>
        <w:rPr>
          <w:rFonts w:ascii="Calibri" w:hAnsi="Calibri" w:cs="Arial"/>
          <w:lang w:val="ro-RO"/>
        </w:rPr>
      </w:pPr>
      <w:r>
        <w:rPr>
          <w:rFonts w:ascii="Calibri" w:hAnsi="Calibri" w:cs="Arial"/>
          <w:b/>
          <w:lang w:val="ro-RO"/>
        </w:rPr>
        <w:t>SPECIALITATEA :</w:t>
      </w:r>
      <w:r>
        <w:rPr>
          <w:rFonts w:ascii="Calibri" w:hAnsi="Calibri" w:cs="Arial"/>
          <w:b/>
          <w:lang w:val="ro-RO"/>
        </w:rPr>
        <w:tab/>
      </w:r>
      <w:r>
        <w:rPr>
          <w:rFonts w:ascii="Calibri" w:hAnsi="Calibri" w:cs="Arial"/>
          <w:lang w:val="ro-RO"/>
        </w:rPr>
        <w:tab/>
      </w:r>
      <w:r>
        <w:rPr>
          <w:rFonts w:ascii="Calibri" w:hAnsi="Calibri" w:cs="Arial"/>
          <w:lang w:val="ro-RO"/>
        </w:rPr>
        <w:tab/>
        <w:t>ARHITECTURĂ</w:t>
      </w:r>
    </w:p>
    <w:p w:rsidR="00D3751A" w:rsidRDefault="00D3751A" w:rsidP="00D3751A">
      <w:pPr>
        <w:jc w:val="both"/>
        <w:rPr>
          <w:rFonts w:ascii="Calibri" w:hAnsi="Calibri" w:cs="Arial"/>
          <w:lang w:val="ro-RO"/>
        </w:rPr>
      </w:pPr>
    </w:p>
    <w:p w:rsidR="00D3751A" w:rsidRDefault="00D3751A" w:rsidP="00D3751A">
      <w:pPr>
        <w:jc w:val="both"/>
        <w:rPr>
          <w:rFonts w:ascii="Calibri" w:hAnsi="Calibri" w:cs="Arial"/>
          <w:lang w:val="ro-RO"/>
        </w:rPr>
      </w:pPr>
      <w:r>
        <w:rPr>
          <w:rFonts w:ascii="Calibri" w:hAnsi="Calibri" w:cs="Arial"/>
          <w:b/>
          <w:lang w:val="ro-RO"/>
        </w:rPr>
        <w:t>NUMAR PROIECT :</w:t>
      </w:r>
      <w:r>
        <w:rPr>
          <w:rFonts w:ascii="Calibri" w:hAnsi="Calibri" w:cs="Arial"/>
          <w:b/>
          <w:lang w:val="ro-RO"/>
        </w:rPr>
        <w:tab/>
      </w:r>
      <w:r w:rsidR="00233E13">
        <w:rPr>
          <w:rFonts w:ascii="Calibri" w:hAnsi="Calibri" w:cs="Arial"/>
          <w:lang w:val="ro-RO"/>
        </w:rPr>
        <w:tab/>
      </w:r>
      <w:r w:rsidR="00233E13">
        <w:rPr>
          <w:rFonts w:ascii="Calibri" w:hAnsi="Calibri" w:cs="Arial"/>
          <w:lang w:val="ro-RO"/>
        </w:rPr>
        <w:tab/>
        <w:t>729/2017</w:t>
      </w:r>
    </w:p>
    <w:p w:rsidR="00D3751A" w:rsidRDefault="00D3751A" w:rsidP="00D3751A">
      <w:pPr>
        <w:jc w:val="both"/>
        <w:rPr>
          <w:rFonts w:ascii="Calibri" w:hAnsi="Calibri" w:cs="Arial"/>
          <w:lang w:val="ro-RO"/>
        </w:rPr>
      </w:pPr>
    </w:p>
    <w:p w:rsidR="00D3751A" w:rsidRDefault="00D3751A" w:rsidP="00D3751A">
      <w:pPr>
        <w:jc w:val="both"/>
        <w:rPr>
          <w:rFonts w:ascii="Calibri" w:hAnsi="Calibri" w:cs="Arial"/>
          <w:lang w:val="ro-RO"/>
        </w:rPr>
      </w:pPr>
      <w:r>
        <w:rPr>
          <w:rFonts w:ascii="Calibri" w:hAnsi="Calibri" w:cs="Arial"/>
          <w:b/>
          <w:lang w:val="ro-RO"/>
        </w:rPr>
        <w:t>DATA :</w:t>
      </w:r>
      <w:r>
        <w:rPr>
          <w:rFonts w:ascii="Calibri" w:hAnsi="Calibri" w:cs="Arial"/>
          <w:lang w:val="ro-RO"/>
        </w:rPr>
        <w:tab/>
      </w:r>
      <w:r>
        <w:rPr>
          <w:rFonts w:ascii="Calibri" w:hAnsi="Calibri" w:cs="Arial"/>
          <w:lang w:val="ro-RO"/>
        </w:rPr>
        <w:tab/>
      </w:r>
      <w:r>
        <w:rPr>
          <w:rFonts w:ascii="Calibri" w:hAnsi="Calibri" w:cs="Arial"/>
          <w:lang w:val="ro-RO"/>
        </w:rPr>
        <w:tab/>
      </w:r>
      <w:r>
        <w:rPr>
          <w:rFonts w:ascii="Calibri" w:hAnsi="Calibri" w:cs="Arial"/>
          <w:lang w:val="ro-RO"/>
        </w:rPr>
        <w:tab/>
      </w:r>
      <w:r w:rsidR="00233E13">
        <w:rPr>
          <w:rFonts w:ascii="Calibri" w:hAnsi="Calibri" w:cs="Arial"/>
          <w:lang w:val="ro-RO"/>
        </w:rPr>
        <w:t>martie 2017</w:t>
      </w:r>
    </w:p>
    <w:p w:rsidR="00514B08" w:rsidRDefault="00514B08" w:rsidP="008D00A0">
      <w:pPr>
        <w:jc w:val="both"/>
        <w:rPr>
          <w:rFonts w:ascii="Calibri" w:hAnsi="Calibri" w:cs="Arial"/>
          <w:lang w:val="ro-RO"/>
        </w:rPr>
      </w:pPr>
    </w:p>
    <w:p w:rsidR="00B57E71" w:rsidRDefault="00B57E71" w:rsidP="008D00A0">
      <w:pPr>
        <w:jc w:val="both"/>
        <w:rPr>
          <w:rFonts w:ascii="Calibri" w:hAnsi="Calibri" w:cs="Arial"/>
          <w:lang w:val="ro-RO"/>
        </w:rPr>
      </w:pPr>
    </w:p>
    <w:p w:rsidR="0048637A" w:rsidRPr="00E6509D" w:rsidRDefault="0048637A" w:rsidP="008D00A0">
      <w:pPr>
        <w:jc w:val="both"/>
        <w:rPr>
          <w:rFonts w:ascii="Calibri" w:hAnsi="Calibri" w:cs="Arial"/>
          <w:lang w:val="ro-RO"/>
        </w:rPr>
      </w:pPr>
    </w:p>
    <w:p w:rsidR="008D00A0" w:rsidRPr="0005407B" w:rsidRDefault="008938DA"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TEHNIC CONFORM ORD. 135 DIN 2010</w:t>
      </w:r>
    </w:p>
    <w:p w:rsidR="0005407B" w:rsidRDefault="0005407B" w:rsidP="008D00A0">
      <w:pPr>
        <w:pBdr>
          <w:bottom w:val="single" w:sz="4" w:space="1" w:color="000000"/>
        </w:pBdr>
        <w:jc w:val="both"/>
        <w:rPr>
          <w:rFonts w:ascii="Calibri" w:hAnsi="Calibri"/>
          <w:b/>
          <w:bCs/>
          <w:smallCaps/>
          <w:sz w:val="22"/>
          <w:szCs w:val="22"/>
          <w:lang w:val="ro-RO"/>
        </w:rPr>
      </w:pPr>
    </w:p>
    <w:p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Pr="00E6509D">
        <w:rPr>
          <w:rFonts w:ascii="Calibri" w:hAnsi="Calibri"/>
          <w:smallCaps/>
          <w:sz w:val="22"/>
          <w:szCs w:val="22"/>
          <w:lang w:val="ro-RO"/>
        </w:rPr>
        <w:t>Date generale</w:t>
      </w:r>
    </w:p>
    <w:p w:rsidR="00D3751A" w:rsidRDefault="00D3751A" w:rsidP="00D3751A">
      <w:pPr>
        <w:jc w:val="both"/>
        <w:rPr>
          <w:rFonts w:ascii="Calibri" w:hAnsi="Calibri"/>
          <w:sz w:val="22"/>
          <w:szCs w:val="22"/>
          <w:lang w:val="ro-RO"/>
        </w:rPr>
      </w:pPr>
      <w:bookmarkStart w:id="3" w:name="do%7Cax1%7CsiIII%7Cal2%7CliA%7Cpt1%7Csp1"/>
      <w:r>
        <w:rPr>
          <w:rFonts w:ascii="Calibri" w:hAnsi="Calibri"/>
          <w:b/>
          <w:bCs/>
          <w:sz w:val="22"/>
          <w:szCs w:val="22"/>
          <w:lang w:val="ro-RO"/>
        </w:rPr>
        <w:t>1.1.</w:t>
      </w:r>
      <w:r>
        <w:rPr>
          <w:rFonts w:ascii="Calibri" w:hAnsi="Calibri"/>
          <w:sz w:val="22"/>
          <w:szCs w:val="22"/>
          <w:lang w:val="ro-RO"/>
        </w:rPr>
        <w:t>Denumirea investitiei</w:t>
      </w:r>
    </w:p>
    <w:p w:rsidR="00777861" w:rsidRDefault="00233E13" w:rsidP="00D3751A">
      <w:pPr>
        <w:autoSpaceDE w:val="0"/>
        <w:jc w:val="both"/>
        <w:rPr>
          <w:rFonts w:ascii="Calibri" w:hAnsi="Calibri" w:cs="Swis721 LtCn BT"/>
          <w:sz w:val="22"/>
          <w:szCs w:val="22"/>
          <w:lang w:val="ro-RO"/>
        </w:rPr>
      </w:pPr>
      <w:r w:rsidRPr="00233E13">
        <w:rPr>
          <w:rFonts w:ascii="Calibri" w:hAnsi="Calibri" w:cs="Swis721 LtCn BT"/>
          <w:b/>
          <w:bCs/>
          <w:sz w:val="22"/>
          <w:szCs w:val="22"/>
          <w:lang w:val="en-US"/>
        </w:rPr>
        <w:t>MODERNIZARE, RECOMPARTIMENTARE, EXTINDERE ȘI SCHIMBARE DE DESTINAȚIE (DIN UNITATE DE ALIMENTAȚIE PUBLICĂ ÎN UNITATE DE CAZARE - HOTEL ȘI ALIMENTAȚIE PUBLICĂ) - PALATUL MOVILA</w:t>
      </w:r>
      <w:r w:rsidR="00777861" w:rsidRPr="00777861">
        <w:rPr>
          <w:rFonts w:ascii="Calibri" w:hAnsi="Calibri" w:cs="Swis721 LtCn BT"/>
          <w:sz w:val="22"/>
          <w:szCs w:val="22"/>
          <w:lang w:val="ro-RO"/>
        </w:rPr>
        <w:t xml:space="preserve"> </w:t>
      </w:r>
    </w:p>
    <w:p w:rsidR="00D3751A" w:rsidRDefault="00D3751A" w:rsidP="00D3751A">
      <w:pPr>
        <w:autoSpaceDE w:val="0"/>
        <w:jc w:val="both"/>
        <w:rPr>
          <w:rFonts w:ascii="Calibri" w:hAnsi="Calibri" w:cs="Swis721 LtCn BT"/>
          <w:b/>
          <w:sz w:val="22"/>
          <w:szCs w:val="22"/>
          <w:lang w:val="ro-RO"/>
        </w:rPr>
      </w:pPr>
      <w:r>
        <w:rPr>
          <w:rFonts w:ascii="Calibri" w:hAnsi="Calibri" w:cs="Swis721 LtCn BT"/>
          <w:b/>
          <w:sz w:val="22"/>
          <w:szCs w:val="22"/>
          <w:lang w:val="ro-RO"/>
        </w:rPr>
        <w:t xml:space="preserve">1.2. </w:t>
      </w:r>
      <w:r>
        <w:rPr>
          <w:rFonts w:ascii="Calibri" w:hAnsi="Calibri"/>
          <w:sz w:val="22"/>
          <w:szCs w:val="22"/>
          <w:lang w:val="ro-RO"/>
        </w:rPr>
        <w:t>Amplasamentul  și adresa obiectivului</w:t>
      </w:r>
    </w:p>
    <w:p w:rsidR="00233E13" w:rsidRPr="00233E13" w:rsidRDefault="00233E13" w:rsidP="00233E13">
      <w:pPr>
        <w:autoSpaceDE w:val="0"/>
        <w:jc w:val="both"/>
        <w:rPr>
          <w:rFonts w:ascii="Calibri" w:hAnsi="Calibri" w:cs="Swis721 LtCn BT"/>
          <w:sz w:val="22"/>
          <w:szCs w:val="22"/>
          <w:lang w:val="en-US"/>
        </w:rPr>
      </w:pPr>
      <w:r w:rsidRPr="00233E13">
        <w:rPr>
          <w:rFonts w:ascii="Calibri" w:hAnsi="Calibri" w:cs="Swis721 LtCn BT"/>
          <w:sz w:val="22"/>
          <w:szCs w:val="22"/>
          <w:lang w:val="en-US"/>
        </w:rPr>
        <w:t>Str. Faleza, nr.2A, Eforie Sud, jud. Constanţa</w:t>
      </w:r>
    </w:p>
    <w:p w:rsidR="00D3751A" w:rsidRDefault="00D3751A" w:rsidP="00D3751A">
      <w:pPr>
        <w:autoSpaceDE w:val="0"/>
        <w:jc w:val="both"/>
        <w:rPr>
          <w:rFonts w:ascii="Calibri" w:hAnsi="Calibri" w:cs="Swis721 LtCn BT"/>
          <w:sz w:val="22"/>
          <w:szCs w:val="22"/>
          <w:lang w:val="ro-RO"/>
        </w:rPr>
      </w:pPr>
      <w:r>
        <w:rPr>
          <w:rFonts w:ascii="Calibri" w:hAnsi="Calibri" w:cs="Swis721 LtCn BT"/>
          <w:b/>
          <w:sz w:val="22"/>
          <w:szCs w:val="22"/>
          <w:lang w:val="ro-RO"/>
        </w:rPr>
        <w:t xml:space="preserve">1.3. </w:t>
      </w:r>
      <w:r>
        <w:rPr>
          <w:rFonts w:ascii="Calibri" w:hAnsi="Calibri" w:cs="Swis721 LtCn BT"/>
          <w:sz w:val="22"/>
          <w:szCs w:val="22"/>
          <w:lang w:val="ro-RO"/>
        </w:rPr>
        <w:t>Date de identificare a titularului/beneficiarului proiectului de investiții</w:t>
      </w:r>
    </w:p>
    <w:p w:rsidR="00D3751A" w:rsidRDefault="00D3751A" w:rsidP="00D3751A">
      <w:pPr>
        <w:autoSpaceDE w:val="0"/>
        <w:jc w:val="both"/>
        <w:rPr>
          <w:rFonts w:ascii="Calibri" w:hAnsi="Calibri" w:cs="Swis721 LtCn BT"/>
          <w:sz w:val="22"/>
          <w:szCs w:val="22"/>
          <w:lang w:val="ro-RO"/>
        </w:rPr>
      </w:pPr>
      <w:r>
        <w:rPr>
          <w:rFonts w:ascii="Calibri" w:hAnsi="Calibri" w:cs="Swis721 LtCn BT"/>
          <w:sz w:val="22"/>
          <w:szCs w:val="22"/>
          <w:lang w:val="ro-RO"/>
        </w:rPr>
        <w:t>a. Denumire titular</w:t>
      </w:r>
    </w:p>
    <w:p w:rsidR="00777861" w:rsidRDefault="00233E13" w:rsidP="00D3751A">
      <w:pPr>
        <w:autoSpaceDE w:val="0"/>
        <w:jc w:val="both"/>
        <w:rPr>
          <w:rFonts w:ascii="Calibri" w:hAnsi="Calibri" w:cs="Arial"/>
          <w:bCs/>
          <w:sz w:val="22"/>
          <w:szCs w:val="22"/>
          <w:lang w:val="ro-RO"/>
        </w:rPr>
      </w:pPr>
      <w:r>
        <w:rPr>
          <w:rFonts w:ascii="Calibri" w:hAnsi="Calibri" w:cs="Arial"/>
          <w:bCs/>
          <w:sz w:val="22"/>
          <w:szCs w:val="22"/>
          <w:lang w:val="ro-RO"/>
        </w:rPr>
        <w:t>SC UNIVERS MARIN</w:t>
      </w:r>
      <w:r w:rsidR="00777861" w:rsidRPr="00777861">
        <w:rPr>
          <w:rFonts w:ascii="Calibri" w:hAnsi="Calibri" w:cs="Arial"/>
          <w:bCs/>
          <w:sz w:val="22"/>
          <w:szCs w:val="22"/>
          <w:lang w:val="ro-RO"/>
        </w:rPr>
        <w:t xml:space="preserve"> SRL </w:t>
      </w:r>
    </w:p>
    <w:p w:rsidR="00D3751A" w:rsidRDefault="00D3751A" w:rsidP="00D3751A">
      <w:pPr>
        <w:autoSpaceDE w:val="0"/>
        <w:jc w:val="both"/>
        <w:rPr>
          <w:rFonts w:ascii="Calibri" w:hAnsi="Calibri" w:cs="Swis721 LtCn BT"/>
          <w:sz w:val="22"/>
          <w:szCs w:val="22"/>
          <w:lang w:val="ro-RO"/>
        </w:rPr>
      </w:pPr>
      <w:r>
        <w:rPr>
          <w:rFonts w:ascii="Calibri" w:hAnsi="Calibri" w:cs="Swis721 LtCn BT"/>
          <w:sz w:val="22"/>
          <w:szCs w:val="22"/>
          <w:lang w:val="ro-RO"/>
        </w:rPr>
        <w:t>b. Adresa titularului, telefon, fax, email</w:t>
      </w:r>
    </w:p>
    <w:p w:rsidR="00D3751A" w:rsidRPr="00490D8F" w:rsidRDefault="00233E13" w:rsidP="00D3751A">
      <w:pPr>
        <w:autoSpaceDE w:val="0"/>
        <w:jc w:val="both"/>
        <w:rPr>
          <w:rFonts w:ascii="Calibri" w:hAnsi="Calibri" w:cs="Swis721 LtCn BT"/>
          <w:sz w:val="22"/>
          <w:szCs w:val="22"/>
          <w:lang w:val="ro-RO"/>
        </w:rPr>
      </w:pPr>
      <w:r>
        <w:rPr>
          <w:rFonts w:ascii="Calibri" w:hAnsi="Calibri" w:cs="Swis721 LtCn BT"/>
          <w:sz w:val="22"/>
          <w:szCs w:val="22"/>
          <w:lang w:val="ro-RO"/>
        </w:rPr>
        <w:t xml:space="preserve">Aleea Mercur </w:t>
      </w:r>
      <w:r w:rsidR="00DB2689">
        <w:rPr>
          <w:rFonts w:ascii="Calibri" w:hAnsi="Calibri" w:cs="Swis721 LtCn BT"/>
          <w:sz w:val="22"/>
          <w:szCs w:val="22"/>
          <w:lang w:val="ro-RO"/>
        </w:rPr>
        <w:t>–</w:t>
      </w:r>
      <w:r>
        <w:rPr>
          <w:rFonts w:ascii="Calibri" w:hAnsi="Calibri" w:cs="Swis721 LtCn BT"/>
          <w:sz w:val="22"/>
          <w:szCs w:val="22"/>
          <w:lang w:val="ro-RO"/>
        </w:rPr>
        <w:t xml:space="preserve"> </w:t>
      </w:r>
      <w:r w:rsidR="00DB2689">
        <w:rPr>
          <w:rFonts w:ascii="Calibri" w:hAnsi="Calibri" w:cs="Swis721 LtCn BT"/>
          <w:sz w:val="22"/>
          <w:szCs w:val="22"/>
          <w:lang w:val="ro-RO"/>
        </w:rPr>
        <w:t>Minihotel B.5, nr. 1, Eforie Sud</w:t>
      </w:r>
      <w:r w:rsidR="00B57E71">
        <w:rPr>
          <w:rFonts w:ascii="Calibri" w:hAnsi="Calibri" w:cs="Swis721 LtCn BT"/>
          <w:sz w:val="22"/>
          <w:szCs w:val="22"/>
          <w:lang w:val="ro-RO"/>
        </w:rPr>
        <w:t>, jud. Constanta</w:t>
      </w:r>
    </w:p>
    <w:p w:rsidR="00D3751A" w:rsidRDefault="00D3751A" w:rsidP="00D3751A">
      <w:pPr>
        <w:autoSpaceDE w:val="0"/>
        <w:jc w:val="both"/>
        <w:rPr>
          <w:rFonts w:ascii="Calibri" w:hAnsi="Calibri" w:cs="Swis721 LtCn BT"/>
          <w:sz w:val="22"/>
          <w:szCs w:val="22"/>
          <w:lang w:val="ro-RO"/>
        </w:rPr>
      </w:pPr>
      <w:r>
        <w:rPr>
          <w:rFonts w:ascii="Calibri" w:hAnsi="Calibri" w:cs="Swis721 LtCn BT"/>
          <w:b/>
          <w:sz w:val="22"/>
          <w:szCs w:val="22"/>
          <w:lang w:val="ro-RO"/>
        </w:rPr>
        <w:t>1.4.</w:t>
      </w:r>
      <w:r>
        <w:rPr>
          <w:rFonts w:ascii="Calibri" w:hAnsi="Calibri" w:cs="Swis721 LtCn BT"/>
          <w:sz w:val="22"/>
          <w:szCs w:val="22"/>
          <w:lang w:val="ro-RO"/>
        </w:rPr>
        <w:t xml:space="preserve"> Elaborator </w:t>
      </w:r>
    </w:p>
    <w:p w:rsidR="00D3751A" w:rsidRDefault="00D3751A" w:rsidP="00D3751A">
      <w:pPr>
        <w:autoSpaceDE w:val="0"/>
        <w:jc w:val="both"/>
        <w:rPr>
          <w:rFonts w:ascii="Calibri" w:hAnsi="Calibri" w:cs="Swis721 LtCn BT"/>
          <w:sz w:val="22"/>
          <w:szCs w:val="22"/>
          <w:lang w:val="ro-RO"/>
        </w:rPr>
      </w:pPr>
      <w:r>
        <w:rPr>
          <w:rFonts w:ascii="Calibri" w:hAnsi="Calibri" w:cs="Swis721 LtCn BT"/>
          <w:sz w:val="22"/>
          <w:szCs w:val="22"/>
          <w:lang w:val="ro-RO"/>
        </w:rPr>
        <w:t>S.C. Extrude Studio S.R.L.</w:t>
      </w:r>
    </w:p>
    <w:p w:rsidR="00D3751A" w:rsidRDefault="00D3751A" w:rsidP="00D3751A">
      <w:pPr>
        <w:autoSpaceDE w:val="0"/>
        <w:ind w:left="3540" w:hanging="3540"/>
        <w:rPr>
          <w:rFonts w:ascii="Calibri" w:hAnsi="Calibri"/>
          <w:sz w:val="22"/>
          <w:szCs w:val="22"/>
          <w:lang w:val="ro-RO"/>
        </w:rPr>
      </w:pPr>
      <w:bookmarkStart w:id="4" w:name="_Hlk476913276"/>
      <w:r>
        <w:rPr>
          <w:rFonts w:ascii="Calibri" w:hAnsi="Calibri"/>
          <w:b/>
          <w:sz w:val="22"/>
          <w:szCs w:val="22"/>
          <w:lang w:val="ro-RO"/>
        </w:rPr>
        <w:t>1.5.</w:t>
      </w:r>
      <w:r>
        <w:rPr>
          <w:rFonts w:ascii="Calibri" w:hAnsi="Calibri"/>
          <w:sz w:val="22"/>
          <w:szCs w:val="22"/>
          <w:lang w:val="ro-RO"/>
        </w:rPr>
        <w:t xml:space="preserve"> Bilanțul teritorial</w:t>
      </w:r>
      <w:r w:rsidR="0002717C">
        <w:rPr>
          <w:rFonts w:ascii="Calibri" w:hAnsi="Calibri"/>
          <w:sz w:val="22"/>
          <w:szCs w:val="22"/>
          <w:lang w:val="ro-RO"/>
        </w:rPr>
        <w:t xml:space="preserve"> existent</w:t>
      </w:r>
    </w:p>
    <w:p w:rsidR="00D3751A" w:rsidRDefault="001D1947"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Suprafață</w:t>
      </w:r>
      <w:r w:rsidR="00D3751A">
        <w:rPr>
          <w:rFonts w:ascii="Calibri" w:eastAsiaTheme="minorHAnsi" w:hAnsi="Calibri" w:cs="Calibri"/>
          <w:color w:val="000000"/>
          <w:sz w:val="22"/>
          <w:szCs w:val="22"/>
          <w:lang w:val="en-US" w:eastAsia="en-US"/>
        </w:rPr>
        <w:t xml:space="preserve"> teren </w:t>
      </w:r>
      <w:r>
        <w:rPr>
          <w:rFonts w:ascii="Calibri" w:eastAsiaTheme="minorHAnsi" w:hAnsi="Calibri" w:cs="Calibri"/>
          <w:color w:val="000000"/>
          <w:sz w:val="22"/>
          <w:szCs w:val="22"/>
          <w:lang w:val="en-US" w:eastAsia="en-US"/>
        </w:rPr>
        <w:t>din act</w:t>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t>2118</w:t>
      </w:r>
      <w:r w:rsidR="00D3751A">
        <w:rPr>
          <w:rFonts w:ascii="Calibri" w:eastAsiaTheme="minorHAnsi" w:hAnsi="Calibri" w:cs="Calibri"/>
          <w:color w:val="000000"/>
          <w:sz w:val="22"/>
          <w:szCs w:val="22"/>
          <w:lang w:val="en-US" w:eastAsia="en-US"/>
        </w:rPr>
        <w:t xml:space="preserve"> mp</w:t>
      </w:r>
    </w:p>
    <w:p w:rsidR="001D1947" w:rsidRDefault="001D1947"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Suprafață teren măsurată</w:t>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t>2118 mp</w:t>
      </w:r>
    </w:p>
    <w:p w:rsidR="001D1947" w:rsidRDefault="00C2441B"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Suprafață construită la sol</w:t>
      </w:r>
      <w:r w:rsidR="00DD30B7">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r>
      <w:r w:rsidR="00E300E9">
        <w:rPr>
          <w:rFonts w:ascii="Calibri" w:eastAsiaTheme="minorHAnsi" w:hAnsi="Calibri" w:cs="Calibri"/>
          <w:color w:val="000000"/>
          <w:sz w:val="22"/>
          <w:szCs w:val="22"/>
          <w:lang w:val="en-US" w:eastAsia="en-US"/>
        </w:rPr>
        <w:t>1189</w:t>
      </w:r>
      <w:r w:rsidR="0002717C">
        <w:rPr>
          <w:rFonts w:ascii="Calibri" w:eastAsiaTheme="minorHAnsi" w:hAnsi="Calibri" w:cs="Calibri"/>
          <w:color w:val="000000"/>
          <w:sz w:val="22"/>
          <w:szCs w:val="22"/>
          <w:lang w:val="en-US" w:eastAsia="en-US"/>
        </w:rPr>
        <w:t xml:space="preserve"> mp</w:t>
      </w:r>
    </w:p>
    <w:p w:rsidR="00D3751A" w:rsidRDefault="0002717C"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Suprafață</w:t>
      </w:r>
      <w:r w:rsidR="005700D3">
        <w:rPr>
          <w:rFonts w:ascii="Calibri" w:eastAsiaTheme="minorHAnsi" w:hAnsi="Calibri" w:cs="Calibri"/>
          <w:color w:val="000000"/>
          <w:sz w:val="22"/>
          <w:szCs w:val="22"/>
          <w:lang w:val="en-US" w:eastAsia="en-US"/>
        </w:rPr>
        <w:t xml:space="preserve"> desfășurată</w:t>
      </w:r>
      <w:r w:rsidR="00D3751A">
        <w:rPr>
          <w:rFonts w:ascii="Calibri" w:eastAsiaTheme="minorHAnsi" w:hAnsi="Calibri" w:cs="Calibri"/>
          <w:color w:val="000000"/>
          <w:sz w:val="22"/>
          <w:szCs w:val="22"/>
          <w:lang w:val="en-US" w:eastAsia="en-US"/>
        </w:rPr>
        <w:t xml:space="preserve">  </w:t>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r>
      <w:r w:rsidR="005700D3">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2348</w:t>
      </w:r>
      <w:r w:rsidR="00D3751A">
        <w:rPr>
          <w:rFonts w:ascii="Calibri" w:eastAsiaTheme="minorHAnsi" w:hAnsi="Calibri" w:cs="Calibri"/>
          <w:color w:val="000000"/>
          <w:sz w:val="22"/>
          <w:szCs w:val="22"/>
          <w:lang w:val="en-US" w:eastAsia="en-US"/>
        </w:rPr>
        <w:t xml:space="preserve"> mp</w:t>
      </w:r>
    </w:p>
    <w:p w:rsidR="00D3751A" w:rsidRDefault="0002717C"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P.O.T. existent</w:t>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A305BA">
        <w:rPr>
          <w:rFonts w:ascii="Calibri" w:eastAsiaTheme="minorHAnsi" w:hAnsi="Calibri" w:cs="Calibri"/>
          <w:color w:val="000000"/>
          <w:sz w:val="22"/>
          <w:szCs w:val="22"/>
          <w:lang w:val="en-US" w:eastAsia="en-US"/>
        </w:rPr>
        <w:tab/>
      </w:r>
      <w:r w:rsidR="00A305BA">
        <w:rPr>
          <w:rFonts w:ascii="Calibri" w:eastAsiaTheme="minorHAnsi" w:hAnsi="Calibri" w:cs="Calibri"/>
          <w:color w:val="000000"/>
          <w:sz w:val="22"/>
          <w:szCs w:val="22"/>
          <w:lang w:val="en-US" w:eastAsia="en-US"/>
        </w:rPr>
        <w:tab/>
        <w:t>56</w:t>
      </w:r>
      <w:r w:rsidR="00D3751A">
        <w:rPr>
          <w:rFonts w:ascii="Calibri" w:eastAsiaTheme="minorHAnsi" w:hAnsi="Calibri" w:cs="Calibri"/>
          <w:color w:val="000000"/>
          <w:sz w:val="22"/>
          <w:szCs w:val="22"/>
          <w:lang w:val="en-US" w:eastAsia="en-US"/>
        </w:rPr>
        <w:t>%</w:t>
      </w:r>
    </w:p>
    <w:p w:rsidR="00D3751A" w:rsidRDefault="0002717C"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C.U.T. existent</w:t>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3751A">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r>
      <w:r w:rsidR="00DD30B7">
        <w:rPr>
          <w:rFonts w:ascii="Calibri" w:eastAsiaTheme="minorHAnsi" w:hAnsi="Calibri" w:cs="Calibri"/>
          <w:color w:val="000000"/>
          <w:sz w:val="22"/>
          <w:szCs w:val="22"/>
          <w:lang w:val="en-US" w:eastAsia="en-US"/>
        </w:rPr>
        <w:tab/>
        <w:t>1.11</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Funcțiunea</w:t>
      </w:r>
      <w:r w:rsidR="0002717C">
        <w:rPr>
          <w:rFonts w:ascii="Calibri" w:eastAsiaTheme="minorHAnsi" w:hAnsi="Calibri" w:cs="Calibri"/>
          <w:color w:val="000000"/>
          <w:sz w:val="22"/>
          <w:szCs w:val="22"/>
          <w:lang w:val="en-US" w:eastAsia="en-US"/>
        </w:rPr>
        <w:t xml:space="preserve"> existentă</w:t>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t>Alimentație publică</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Categoria de importanță</w:t>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C-normală</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Clasa de importanță</w:t>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III</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Grad de rezistență la foc</w:t>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II</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Risc de incendiu</w:t>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r>
      <w:r>
        <w:rPr>
          <w:rFonts w:ascii="Calibri" w:eastAsiaTheme="minorHAnsi" w:hAnsi="Calibri" w:cs="Calibri"/>
          <w:color w:val="000000"/>
          <w:sz w:val="22"/>
          <w:szCs w:val="22"/>
          <w:lang w:val="en-US" w:eastAsia="en-US"/>
        </w:rPr>
        <w:t>mic</w:t>
      </w:r>
    </w:p>
    <w:p w:rsidR="00D3751A" w:rsidRDefault="00D3751A" w:rsidP="00D3751A">
      <w:pPr>
        <w:pBdr>
          <w:bottom w:val="single" w:sz="4" w:space="1" w:color="000000"/>
        </w:pBdr>
        <w:jc w:val="both"/>
        <w:rPr>
          <w:rFonts w:ascii="Calibri" w:eastAsiaTheme="minorHAnsi" w:hAnsi="Calibri" w:cs="Calibri"/>
          <w:color w:val="000000"/>
          <w:sz w:val="22"/>
          <w:szCs w:val="22"/>
          <w:lang w:val="en-US" w:eastAsia="en-US"/>
        </w:rPr>
      </w:pPr>
      <w:r>
        <w:rPr>
          <w:rFonts w:ascii="Calibri" w:eastAsiaTheme="minorHAnsi" w:hAnsi="Calibri" w:cs="Calibri"/>
          <w:color w:val="000000"/>
          <w:sz w:val="22"/>
          <w:szCs w:val="22"/>
          <w:lang w:val="en-US" w:eastAsia="en-US"/>
        </w:rPr>
        <w:t xml:space="preserve">Număr niveluri: </w:t>
      </w:r>
      <w:r w:rsidR="0002717C">
        <w:rPr>
          <w:rFonts w:ascii="Calibri" w:eastAsiaTheme="minorHAnsi" w:hAnsi="Calibri" w:cs="Calibri"/>
          <w:color w:val="000000"/>
          <w:sz w:val="22"/>
          <w:szCs w:val="22"/>
          <w:lang w:val="en-US" w:eastAsia="en-US"/>
        </w:rPr>
        <w:t>D+</w:t>
      </w:r>
      <w:r>
        <w:rPr>
          <w:rFonts w:ascii="Calibri" w:eastAsiaTheme="minorHAnsi" w:hAnsi="Calibri" w:cs="Calibri"/>
          <w:color w:val="000000"/>
          <w:sz w:val="22"/>
          <w:szCs w:val="22"/>
          <w:lang w:val="en-US" w:eastAsia="en-US"/>
        </w:rPr>
        <w:t>P</w:t>
      </w:r>
      <w:r w:rsidR="0002513B">
        <w:rPr>
          <w:rFonts w:ascii="Calibri" w:eastAsiaTheme="minorHAnsi" w:hAnsi="Calibri" w:cs="Calibri"/>
          <w:color w:val="000000"/>
          <w:sz w:val="22"/>
          <w:szCs w:val="22"/>
          <w:lang w:val="en-US" w:eastAsia="en-US"/>
        </w:rPr>
        <w:t>+</w:t>
      </w:r>
      <w:r w:rsidR="0002717C">
        <w:rPr>
          <w:rFonts w:ascii="Calibri" w:eastAsiaTheme="minorHAnsi" w:hAnsi="Calibri" w:cs="Calibri"/>
          <w:color w:val="000000"/>
          <w:sz w:val="22"/>
          <w:szCs w:val="22"/>
          <w:lang w:val="en-US" w:eastAsia="en-US"/>
        </w:rPr>
        <w:t>M+</w:t>
      </w:r>
      <w:r w:rsidR="0002513B">
        <w:rPr>
          <w:rFonts w:ascii="Calibri" w:eastAsiaTheme="minorHAnsi" w:hAnsi="Calibri" w:cs="Calibri"/>
          <w:color w:val="000000"/>
          <w:sz w:val="22"/>
          <w:szCs w:val="22"/>
          <w:lang w:val="en-US" w:eastAsia="en-US"/>
        </w:rPr>
        <w:t>1E+2P</w:t>
      </w:r>
      <w:r w:rsidR="0002717C">
        <w:rPr>
          <w:rFonts w:ascii="Calibri" w:eastAsiaTheme="minorHAnsi" w:hAnsi="Calibri" w:cs="Calibri"/>
          <w:color w:val="000000"/>
          <w:sz w:val="22"/>
          <w:szCs w:val="22"/>
          <w:lang w:val="en-US" w:eastAsia="en-US"/>
        </w:rPr>
        <w:t>+3P</w:t>
      </w:r>
      <w:r w:rsidR="0002513B">
        <w:rPr>
          <w:rFonts w:ascii="Calibri" w:eastAsiaTheme="minorHAnsi" w:hAnsi="Calibri" w:cs="Calibri"/>
          <w:color w:val="000000"/>
          <w:sz w:val="22"/>
          <w:szCs w:val="22"/>
          <w:lang w:val="en-US" w:eastAsia="en-US"/>
        </w:rPr>
        <w:tab/>
      </w:r>
      <w:r w:rsidR="0002513B">
        <w:rPr>
          <w:rFonts w:ascii="Calibri" w:eastAsiaTheme="minorHAnsi" w:hAnsi="Calibri" w:cs="Calibri"/>
          <w:color w:val="000000"/>
          <w:sz w:val="22"/>
          <w:szCs w:val="22"/>
          <w:lang w:val="en-US" w:eastAsia="en-US"/>
        </w:rPr>
        <w:tab/>
      </w:r>
      <w:r w:rsidR="0002717C">
        <w:rPr>
          <w:rFonts w:ascii="Calibri" w:eastAsiaTheme="minorHAnsi" w:hAnsi="Calibri" w:cs="Calibri"/>
          <w:color w:val="000000"/>
          <w:sz w:val="22"/>
          <w:szCs w:val="22"/>
          <w:lang w:val="en-US" w:eastAsia="en-US"/>
        </w:rPr>
        <w:tab/>
        <w:t>5</w:t>
      </w:r>
    </w:p>
    <w:p w:rsidR="00BE0B38" w:rsidRPr="00BE0B38" w:rsidRDefault="00BE0B38" w:rsidP="00BE0B38">
      <w:pPr>
        <w:pBdr>
          <w:bottom w:val="single" w:sz="4" w:space="1" w:color="000000"/>
        </w:pBdr>
        <w:jc w:val="both"/>
        <w:rPr>
          <w:rFonts w:ascii="Calibri" w:hAnsi="Calibri" w:cs="Swis721 LtCn BT"/>
          <w:sz w:val="22"/>
          <w:szCs w:val="22"/>
          <w:lang w:val="ro-RO"/>
        </w:rPr>
      </w:pPr>
      <w:r>
        <w:rPr>
          <w:rFonts w:ascii="Calibri" w:hAnsi="Calibri" w:cs="Swis721 LtCn BT"/>
          <w:b/>
          <w:sz w:val="22"/>
          <w:szCs w:val="22"/>
          <w:lang w:val="ro-RO"/>
        </w:rPr>
        <w:t>1.6</w:t>
      </w:r>
      <w:r w:rsidRPr="00BE0B38">
        <w:rPr>
          <w:rFonts w:ascii="Calibri" w:hAnsi="Calibri" w:cs="Swis721 LtCn BT"/>
          <w:b/>
          <w:sz w:val="22"/>
          <w:szCs w:val="22"/>
          <w:lang w:val="ro-RO"/>
        </w:rPr>
        <w:t>.</w:t>
      </w:r>
      <w:r w:rsidRPr="00BE0B38">
        <w:rPr>
          <w:rFonts w:ascii="Calibri" w:hAnsi="Calibri" w:cs="Swis721 LtCn BT"/>
          <w:sz w:val="22"/>
          <w:szCs w:val="22"/>
          <w:lang w:val="ro-RO"/>
        </w:rPr>
        <w:t xml:space="preserve"> Bilanțul teritorial</w:t>
      </w:r>
      <w:r>
        <w:rPr>
          <w:rFonts w:ascii="Calibri" w:hAnsi="Calibri" w:cs="Swis721 LtCn BT"/>
          <w:sz w:val="22"/>
          <w:szCs w:val="22"/>
          <w:lang w:val="ro-RO"/>
        </w:rPr>
        <w:t xml:space="preserve"> propus</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Suprafață teren din act</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2118 mp</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Suprafață teren măsurată</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2118 mp</w:t>
      </w:r>
    </w:p>
    <w:p w:rsidR="00BE0B38" w:rsidRPr="00BE0B38" w:rsidRDefault="005700D3" w:rsidP="00BE0B3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Suprafață construită la sol</w:t>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E300E9">
        <w:rPr>
          <w:rFonts w:ascii="Calibri" w:hAnsi="Calibri" w:cs="Swis721 LtCn BT"/>
          <w:sz w:val="22"/>
          <w:szCs w:val="22"/>
          <w:lang w:val="en-US"/>
        </w:rPr>
        <w:t>1189</w:t>
      </w:r>
      <w:r w:rsidR="00BE0B38" w:rsidRPr="00BE0B38">
        <w:rPr>
          <w:rFonts w:ascii="Calibri" w:hAnsi="Calibri" w:cs="Swis721 LtCn BT"/>
          <w:sz w:val="22"/>
          <w:szCs w:val="22"/>
          <w:lang w:val="en-US"/>
        </w:rPr>
        <w:t xml:space="preserve"> mp</w:t>
      </w:r>
      <w:r w:rsidR="00E35C30">
        <w:rPr>
          <w:rFonts w:ascii="Calibri" w:hAnsi="Calibri" w:cs="Swis721 LtCn BT"/>
          <w:sz w:val="22"/>
          <w:szCs w:val="22"/>
          <w:lang w:val="en-US"/>
        </w:rPr>
        <w:t xml:space="preserve"> – Nu se modifică</w:t>
      </w:r>
    </w:p>
    <w:p w:rsidR="00BE0B38" w:rsidRPr="00BE0B38" w:rsidRDefault="005700D3" w:rsidP="00BE0B3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Suprafață desfășurată</w:t>
      </w:r>
      <w:r w:rsidR="00BE0B38" w:rsidRPr="00BE0B38">
        <w:rPr>
          <w:rFonts w:ascii="Calibri" w:hAnsi="Calibri" w:cs="Swis721 LtCn BT"/>
          <w:sz w:val="22"/>
          <w:szCs w:val="22"/>
          <w:lang w:val="en-US"/>
        </w:rPr>
        <w:t xml:space="preserve">  </w:t>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Pr>
          <w:rFonts w:ascii="Calibri" w:hAnsi="Calibri" w:cs="Swis721 LtCn BT"/>
          <w:sz w:val="22"/>
          <w:szCs w:val="22"/>
          <w:lang w:val="en-US"/>
        </w:rPr>
        <w:tab/>
      </w:r>
      <w:r w:rsidR="008B7344">
        <w:rPr>
          <w:rFonts w:ascii="Calibri" w:hAnsi="Calibri" w:cs="Swis721 LtCn BT"/>
          <w:sz w:val="22"/>
          <w:szCs w:val="22"/>
          <w:lang w:val="en-US"/>
        </w:rPr>
        <w:t>3177</w:t>
      </w:r>
      <w:r w:rsidR="00BE0B38" w:rsidRPr="00BE0B38">
        <w:rPr>
          <w:rFonts w:ascii="Calibri" w:hAnsi="Calibri" w:cs="Swis721 LtCn BT"/>
          <w:sz w:val="22"/>
          <w:szCs w:val="22"/>
          <w:lang w:val="en-US"/>
        </w:rPr>
        <w:t xml:space="preserve"> mp</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P.O.T. existent</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00A305BA">
        <w:rPr>
          <w:rFonts w:ascii="Calibri" w:hAnsi="Calibri" w:cs="Swis721 LtCn BT"/>
          <w:sz w:val="22"/>
          <w:szCs w:val="22"/>
          <w:lang w:val="en-US"/>
        </w:rPr>
        <w:t>56</w:t>
      </w:r>
      <w:r w:rsidRPr="00BE0B38">
        <w:rPr>
          <w:rFonts w:ascii="Calibri" w:hAnsi="Calibri" w:cs="Swis721 LtCn BT"/>
          <w:sz w:val="22"/>
          <w:szCs w:val="22"/>
          <w:lang w:val="en-US"/>
        </w:rPr>
        <w:t>%</w:t>
      </w:r>
      <w:r w:rsidR="00E35C30">
        <w:rPr>
          <w:rFonts w:ascii="Calibri" w:hAnsi="Calibri" w:cs="Swis721 LtCn BT"/>
          <w:sz w:val="22"/>
          <w:szCs w:val="22"/>
          <w:lang w:val="en-US"/>
        </w:rPr>
        <w:t xml:space="preserve"> - Nu se modifică</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C.U.T. existent</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1</w:t>
      </w:r>
      <w:r w:rsidR="00ED27A7">
        <w:rPr>
          <w:rFonts w:ascii="Calibri" w:hAnsi="Calibri" w:cs="Swis721 LtCn BT"/>
          <w:sz w:val="22"/>
          <w:szCs w:val="22"/>
          <w:lang w:val="en-US"/>
        </w:rPr>
        <w:t>.50</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Funcțiunea existentă</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00ED27A7">
        <w:rPr>
          <w:rFonts w:ascii="Calibri" w:hAnsi="Calibri" w:cs="Swis721 LtCn BT"/>
          <w:sz w:val="22"/>
          <w:szCs w:val="22"/>
          <w:lang w:val="en-US"/>
        </w:rPr>
        <w:t xml:space="preserve">Cazare – Hotel + </w:t>
      </w:r>
      <w:r w:rsidRPr="00BE0B38">
        <w:rPr>
          <w:rFonts w:ascii="Calibri" w:hAnsi="Calibri" w:cs="Swis721 LtCn BT"/>
          <w:sz w:val="22"/>
          <w:szCs w:val="22"/>
          <w:lang w:val="en-US"/>
        </w:rPr>
        <w:t>Alimentație publică</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Categoria de importanță</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C-normală</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Clasa de importanță</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III</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Grad de rezistență la foc</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II</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Risc de incendiu</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mic</w:t>
      </w:r>
    </w:p>
    <w:p w:rsidR="00BE0B38" w:rsidRPr="00BE0B38" w:rsidRDefault="005700D3" w:rsidP="00BE0B38">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Număr niveluri</w:t>
      </w:r>
      <w:r w:rsidR="00BE0B38" w:rsidRPr="00BE0B38">
        <w:rPr>
          <w:rFonts w:ascii="Calibri" w:hAnsi="Calibri" w:cs="Swis721 LtCn BT"/>
          <w:sz w:val="22"/>
          <w:szCs w:val="22"/>
          <w:lang w:val="en-US"/>
        </w:rPr>
        <w:t>: D+P+M+1E+2P+3P</w:t>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r>
      <w:r w:rsidR="00BE0B38" w:rsidRPr="00BE0B38">
        <w:rPr>
          <w:rFonts w:ascii="Calibri" w:hAnsi="Calibri" w:cs="Swis721 LtCn BT"/>
          <w:sz w:val="22"/>
          <w:szCs w:val="22"/>
          <w:lang w:val="en-US"/>
        </w:rPr>
        <w:tab/>
        <w:t>5</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Suprafața spatii verzi</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t>1060 mp</w:t>
      </w:r>
    </w:p>
    <w:p w:rsidR="00BE0B38" w:rsidRPr="00BE0B38" w:rsidRDefault="00BE0B38" w:rsidP="00BE0B38">
      <w:pPr>
        <w:pBdr>
          <w:bottom w:val="single" w:sz="4" w:space="1" w:color="000000"/>
        </w:pBdr>
        <w:jc w:val="both"/>
        <w:rPr>
          <w:rFonts w:ascii="Calibri" w:hAnsi="Calibri" w:cs="Swis721 LtCn BT"/>
          <w:sz w:val="22"/>
          <w:szCs w:val="22"/>
          <w:lang w:val="en-US"/>
        </w:rPr>
      </w:pPr>
      <w:r w:rsidRPr="00BE0B38">
        <w:rPr>
          <w:rFonts w:ascii="Calibri" w:hAnsi="Calibri" w:cs="Swis721 LtCn BT"/>
          <w:sz w:val="22"/>
          <w:szCs w:val="22"/>
          <w:lang w:val="en-US"/>
        </w:rPr>
        <w:t>Locuri de parcare</w:t>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Pr="00BE0B38">
        <w:rPr>
          <w:rFonts w:ascii="Calibri" w:hAnsi="Calibri" w:cs="Swis721 LtCn BT"/>
          <w:sz w:val="22"/>
          <w:szCs w:val="22"/>
          <w:lang w:val="en-US"/>
        </w:rPr>
        <w:tab/>
      </w:r>
      <w:r w:rsidR="00ED27A7">
        <w:rPr>
          <w:rFonts w:ascii="Calibri" w:hAnsi="Calibri" w:cs="Swis721 LtCn BT"/>
          <w:sz w:val="22"/>
          <w:szCs w:val="22"/>
          <w:lang w:val="en-US"/>
        </w:rPr>
        <w:t>40</w:t>
      </w:r>
      <w:bookmarkEnd w:id="4"/>
    </w:p>
    <w:p w:rsidR="00BE0B38" w:rsidRDefault="00BE0B38" w:rsidP="00750478">
      <w:pPr>
        <w:pBdr>
          <w:bottom w:val="single" w:sz="4" w:space="1" w:color="000000"/>
        </w:pBdr>
        <w:jc w:val="both"/>
        <w:rPr>
          <w:rFonts w:ascii="Calibri" w:hAnsi="Calibri" w:cs="Swis721 LtCn BT"/>
          <w:sz w:val="22"/>
          <w:szCs w:val="22"/>
          <w:lang w:val="en-US"/>
        </w:rPr>
      </w:pPr>
    </w:p>
    <w:p w:rsidR="002F4C7F" w:rsidRDefault="002F4C7F" w:rsidP="00750478">
      <w:pPr>
        <w:pBdr>
          <w:bottom w:val="single" w:sz="4" w:space="1" w:color="000000"/>
        </w:pBdr>
        <w:jc w:val="both"/>
        <w:rPr>
          <w:rFonts w:ascii="Calibri" w:hAnsi="Calibri" w:cs="Swis721 LtCn BT"/>
          <w:sz w:val="22"/>
          <w:szCs w:val="22"/>
          <w:lang w:val="en-US"/>
        </w:rPr>
      </w:pPr>
    </w:p>
    <w:p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lastRenderedPageBreak/>
        <w:t>2.</w:t>
      </w:r>
      <w:r w:rsidRPr="00E6509D">
        <w:rPr>
          <w:rFonts w:ascii="Calibri" w:hAnsi="Calibri"/>
          <w:smallCaps/>
          <w:sz w:val="22"/>
          <w:szCs w:val="22"/>
          <w:lang w:val="ro-RO"/>
        </w:rPr>
        <w:t>Descrierea sumara a proiectului</w:t>
      </w:r>
    </w:p>
    <w:p w:rsidR="00D3751A" w:rsidRDefault="00D3751A" w:rsidP="00D3751A">
      <w:pPr>
        <w:jc w:val="both"/>
        <w:rPr>
          <w:rFonts w:ascii="Calibri" w:hAnsi="Calibri"/>
          <w:sz w:val="22"/>
          <w:szCs w:val="22"/>
          <w:lang w:val="ro-RO"/>
        </w:rPr>
      </w:pPr>
      <w:r>
        <w:rPr>
          <w:rFonts w:ascii="Calibri" w:hAnsi="Calibri"/>
          <w:b/>
          <w:bCs/>
          <w:sz w:val="22"/>
          <w:szCs w:val="22"/>
          <w:lang w:val="ro-RO"/>
        </w:rPr>
        <w:t xml:space="preserve">2.1. </w:t>
      </w:r>
      <w:r>
        <w:rPr>
          <w:rFonts w:ascii="Calibri" w:hAnsi="Calibri"/>
          <w:sz w:val="22"/>
          <w:szCs w:val="22"/>
          <w:lang w:val="ro-RO"/>
        </w:rPr>
        <w:t>Descrierea soluției de amplasare a construcției în incintă</w:t>
      </w:r>
    </w:p>
    <w:p w:rsidR="00D3751A" w:rsidRDefault="006E0479" w:rsidP="00D3751A">
      <w:pPr>
        <w:jc w:val="both"/>
        <w:rPr>
          <w:rFonts w:ascii="Calibri" w:hAnsi="Calibri"/>
          <w:sz w:val="22"/>
          <w:szCs w:val="22"/>
          <w:lang w:val="ro-RO"/>
        </w:rPr>
      </w:pPr>
      <w:r>
        <w:rPr>
          <w:rFonts w:ascii="Calibri" w:hAnsi="Calibri"/>
          <w:sz w:val="22"/>
          <w:szCs w:val="22"/>
          <w:lang w:val="ro-RO"/>
        </w:rPr>
        <w:t>Amplasarea clădirii</w:t>
      </w:r>
      <w:r w:rsidR="005A63CD">
        <w:rPr>
          <w:rFonts w:ascii="Calibri" w:hAnsi="Calibri"/>
          <w:sz w:val="22"/>
          <w:szCs w:val="22"/>
          <w:lang w:val="ro-RO"/>
        </w:rPr>
        <w:t xml:space="preserve"> existente</w:t>
      </w:r>
      <w:r w:rsidR="00D3751A">
        <w:rPr>
          <w:rFonts w:ascii="Calibri" w:hAnsi="Calibri"/>
          <w:sz w:val="22"/>
          <w:szCs w:val="22"/>
          <w:lang w:val="ro-RO"/>
        </w:rPr>
        <w:t xml:space="preserve"> </w:t>
      </w:r>
      <w:r>
        <w:rPr>
          <w:rFonts w:ascii="Calibri" w:hAnsi="Calibri"/>
          <w:sz w:val="22"/>
          <w:szCs w:val="22"/>
          <w:lang w:val="ro-RO"/>
        </w:rPr>
        <w:t>C1</w:t>
      </w:r>
      <w:r w:rsidR="001B345E">
        <w:rPr>
          <w:rFonts w:ascii="Calibri" w:hAnsi="Calibri"/>
          <w:sz w:val="22"/>
          <w:szCs w:val="22"/>
          <w:lang w:val="ro-RO"/>
        </w:rPr>
        <w:t xml:space="preserve"> </w:t>
      </w:r>
      <w:r w:rsidR="00D3751A">
        <w:rPr>
          <w:rFonts w:ascii="Calibri" w:hAnsi="Calibri"/>
          <w:sz w:val="22"/>
          <w:szCs w:val="22"/>
          <w:lang w:val="ro-RO"/>
        </w:rPr>
        <w:t>pe proprietatea în s</w:t>
      </w:r>
      <w:r w:rsidR="00B928A9">
        <w:rPr>
          <w:rFonts w:ascii="Calibri" w:hAnsi="Calibri"/>
          <w:sz w:val="22"/>
          <w:szCs w:val="22"/>
          <w:lang w:val="ro-RO"/>
        </w:rPr>
        <w:t>tudiu, cu funcțiunea</w:t>
      </w:r>
      <w:r w:rsidR="005A63CD">
        <w:rPr>
          <w:rFonts w:ascii="Calibri" w:hAnsi="Calibri"/>
          <w:sz w:val="22"/>
          <w:szCs w:val="22"/>
          <w:lang w:val="ro-RO"/>
        </w:rPr>
        <w:t xml:space="preserve"> </w:t>
      </w:r>
      <w:r w:rsidR="001B345E">
        <w:rPr>
          <w:rFonts w:ascii="Calibri" w:hAnsi="Calibri"/>
          <w:sz w:val="22"/>
          <w:szCs w:val="22"/>
          <w:lang w:val="ro-RO"/>
        </w:rPr>
        <w:t>existentă de alimentație publică</w:t>
      </w:r>
      <w:r w:rsidR="005066FC">
        <w:rPr>
          <w:rFonts w:ascii="Calibri" w:hAnsi="Calibri"/>
          <w:sz w:val="22"/>
          <w:szCs w:val="22"/>
          <w:lang w:val="ro-RO"/>
        </w:rPr>
        <w:t>, cu regimul</w:t>
      </w:r>
      <w:r w:rsidR="00D3751A">
        <w:rPr>
          <w:rFonts w:ascii="Calibri" w:hAnsi="Calibri"/>
          <w:sz w:val="22"/>
          <w:szCs w:val="22"/>
          <w:lang w:val="ro-RO"/>
        </w:rPr>
        <w:t xml:space="preserve"> de înălțime </w:t>
      </w:r>
      <w:r w:rsidR="001B345E">
        <w:rPr>
          <w:rFonts w:ascii="Calibri" w:hAnsi="Calibri"/>
          <w:sz w:val="22"/>
          <w:szCs w:val="22"/>
          <w:lang w:val="ro-RO"/>
        </w:rPr>
        <w:t>existent</w:t>
      </w:r>
      <w:r w:rsidR="0037051B">
        <w:rPr>
          <w:rFonts w:ascii="Calibri" w:hAnsi="Calibri"/>
          <w:sz w:val="22"/>
          <w:szCs w:val="22"/>
          <w:lang w:val="ro-RO"/>
        </w:rPr>
        <w:t xml:space="preserve">e </w:t>
      </w:r>
      <w:r w:rsidR="001B345E">
        <w:rPr>
          <w:rFonts w:ascii="Calibri" w:hAnsi="Calibri"/>
          <w:sz w:val="22"/>
          <w:szCs w:val="22"/>
          <w:lang w:val="ro-RO"/>
        </w:rPr>
        <w:t>C1 – D+</w:t>
      </w:r>
      <w:r w:rsidR="00D3751A">
        <w:rPr>
          <w:rFonts w:ascii="Calibri" w:hAnsi="Calibri"/>
          <w:sz w:val="22"/>
          <w:szCs w:val="22"/>
          <w:lang w:val="ro-RO"/>
        </w:rPr>
        <w:t>P</w:t>
      </w:r>
      <w:r w:rsidR="00B928A9">
        <w:rPr>
          <w:rFonts w:ascii="Calibri" w:hAnsi="Calibri"/>
          <w:sz w:val="22"/>
          <w:szCs w:val="22"/>
          <w:lang w:val="ro-RO"/>
        </w:rPr>
        <w:t>+</w:t>
      </w:r>
      <w:r w:rsidR="001B345E">
        <w:rPr>
          <w:rFonts w:ascii="Calibri" w:hAnsi="Calibri"/>
          <w:sz w:val="22"/>
          <w:szCs w:val="22"/>
          <w:lang w:val="ro-RO"/>
        </w:rPr>
        <w:t>M+</w:t>
      </w:r>
      <w:r w:rsidR="00B928A9">
        <w:rPr>
          <w:rFonts w:ascii="Calibri" w:hAnsi="Calibri"/>
          <w:sz w:val="22"/>
          <w:szCs w:val="22"/>
          <w:lang w:val="ro-RO"/>
        </w:rPr>
        <w:t>1E+2P</w:t>
      </w:r>
      <w:r w:rsidR="001B345E">
        <w:rPr>
          <w:rFonts w:ascii="Calibri" w:hAnsi="Calibri"/>
          <w:sz w:val="22"/>
          <w:szCs w:val="22"/>
          <w:lang w:val="ro-RO"/>
        </w:rPr>
        <w:t>+3P</w:t>
      </w:r>
      <w:r w:rsidR="00E35C30">
        <w:rPr>
          <w:rFonts w:ascii="Calibri" w:hAnsi="Calibri"/>
          <w:sz w:val="22"/>
          <w:szCs w:val="22"/>
          <w:lang w:val="ro-RO"/>
        </w:rPr>
        <w:t>,</w:t>
      </w:r>
      <w:r w:rsidR="00CF6B5A">
        <w:rPr>
          <w:rFonts w:ascii="Calibri" w:hAnsi="Calibri"/>
          <w:sz w:val="22"/>
          <w:szCs w:val="22"/>
          <w:lang w:val="ro-RO"/>
        </w:rPr>
        <w:t xml:space="preserve"> este în următorul fel</w:t>
      </w:r>
      <w:r w:rsidR="00D3751A">
        <w:rPr>
          <w:rFonts w:ascii="Calibri" w:hAnsi="Calibri"/>
          <w:sz w:val="22"/>
          <w:szCs w:val="22"/>
          <w:lang w:val="ro-RO"/>
        </w:rPr>
        <w:t xml:space="preserve">: </w:t>
      </w:r>
    </w:p>
    <w:p w:rsidR="00D3751A" w:rsidRDefault="00D3751A" w:rsidP="00D3751A">
      <w:pPr>
        <w:jc w:val="both"/>
        <w:rPr>
          <w:rFonts w:ascii="Calibri" w:hAnsi="Calibri"/>
          <w:sz w:val="22"/>
          <w:szCs w:val="22"/>
          <w:lang w:val="ro-RO"/>
        </w:rPr>
      </w:pPr>
      <w:r>
        <w:rPr>
          <w:rFonts w:ascii="Calibri" w:hAnsi="Calibri"/>
          <w:sz w:val="22"/>
          <w:szCs w:val="22"/>
          <w:lang w:val="ro-RO"/>
        </w:rPr>
        <w:t xml:space="preserve">Corpul de clădire </w:t>
      </w:r>
      <w:r w:rsidR="00FA3E73">
        <w:rPr>
          <w:rFonts w:ascii="Calibri" w:hAnsi="Calibri"/>
          <w:sz w:val="22"/>
          <w:szCs w:val="22"/>
          <w:lang w:val="ro-RO"/>
        </w:rPr>
        <w:t>C1:</w:t>
      </w:r>
    </w:p>
    <w:p w:rsidR="00D3751A" w:rsidRDefault="00D3751A" w:rsidP="00D3751A">
      <w:pPr>
        <w:jc w:val="both"/>
        <w:rPr>
          <w:rFonts w:ascii="Calibri" w:hAnsi="Calibri"/>
          <w:sz w:val="22"/>
          <w:szCs w:val="22"/>
          <w:lang w:val="ro-RO"/>
        </w:rPr>
      </w:pPr>
      <w:r>
        <w:rPr>
          <w:rFonts w:ascii="Calibri" w:hAnsi="Calibri"/>
          <w:sz w:val="22"/>
          <w:szCs w:val="22"/>
          <w:lang w:val="ro-RO"/>
        </w:rPr>
        <w:t>- față de limita de pr</w:t>
      </w:r>
      <w:r w:rsidR="00FA3E73">
        <w:rPr>
          <w:rFonts w:ascii="Calibri" w:hAnsi="Calibri"/>
          <w:sz w:val="22"/>
          <w:szCs w:val="22"/>
          <w:lang w:val="ro-RO"/>
        </w:rPr>
        <w:t>oprietate dinspre strada Dezrobirii – 0.0</w:t>
      </w:r>
      <w:r w:rsidR="00B928A9">
        <w:rPr>
          <w:rFonts w:ascii="Calibri" w:hAnsi="Calibri"/>
          <w:sz w:val="22"/>
          <w:szCs w:val="22"/>
          <w:lang w:val="ro-RO"/>
        </w:rPr>
        <w:t>0</w:t>
      </w:r>
      <w:r>
        <w:rPr>
          <w:rFonts w:ascii="Calibri" w:hAnsi="Calibri"/>
          <w:sz w:val="22"/>
          <w:szCs w:val="22"/>
          <w:lang w:val="ro-RO"/>
        </w:rPr>
        <w:t xml:space="preserve"> m</w:t>
      </w:r>
    </w:p>
    <w:p w:rsidR="00D3751A" w:rsidRDefault="00D3751A" w:rsidP="00D3751A">
      <w:pPr>
        <w:jc w:val="both"/>
        <w:rPr>
          <w:rFonts w:ascii="Calibri" w:hAnsi="Calibri"/>
          <w:sz w:val="22"/>
          <w:szCs w:val="22"/>
          <w:lang w:val="ro-RO"/>
        </w:rPr>
      </w:pPr>
      <w:r>
        <w:rPr>
          <w:rFonts w:ascii="Calibri" w:hAnsi="Calibri"/>
          <w:sz w:val="22"/>
          <w:szCs w:val="22"/>
          <w:lang w:val="ro-RO"/>
        </w:rPr>
        <w:t>- față de limita de pr</w:t>
      </w:r>
      <w:r w:rsidR="00FA3E73">
        <w:rPr>
          <w:rFonts w:ascii="Calibri" w:hAnsi="Calibri"/>
          <w:sz w:val="22"/>
          <w:szCs w:val="22"/>
          <w:lang w:val="ro-RO"/>
        </w:rPr>
        <w:t>oprietate dinspre Parcare – 0.00</w:t>
      </w:r>
      <w:r>
        <w:rPr>
          <w:rFonts w:ascii="Calibri" w:hAnsi="Calibri"/>
          <w:sz w:val="22"/>
          <w:szCs w:val="22"/>
          <w:lang w:val="ro-RO"/>
        </w:rPr>
        <w:t xml:space="preserve"> m </w:t>
      </w:r>
    </w:p>
    <w:p w:rsidR="00D3751A" w:rsidRDefault="00D3751A" w:rsidP="00D3751A">
      <w:pPr>
        <w:jc w:val="both"/>
        <w:rPr>
          <w:rFonts w:ascii="Calibri" w:hAnsi="Calibri"/>
          <w:sz w:val="22"/>
          <w:szCs w:val="22"/>
          <w:lang w:val="ro-RO"/>
        </w:rPr>
      </w:pPr>
      <w:r>
        <w:rPr>
          <w:rFonts w:ascii="Calibri" w:hAnsi="Calibri"/>
          <w:sz w:val="22"/>
          <w:szCs w:val="22"/>
          <w:lang w:val="ro-RO"/>
        </w:rPr>
        <w:t>- față de limita d</w:t>
      </w:r>
      <w:r w:rsidR="00FA3E73">
        <w:rPr>
          <w:rFonts w:ascii="Calibri" w:hAnsi="Calibri"/>
          <w:sz w:val="22"/>
          <w:szCs w:val="22"/>
          <w:lang w:val="ro-RO"/>
        </w:rPr>
        <w:t>e proprietate dinspre strada Faleza – 12.00</w:t>
      </w:r>
      <w:r>
        <w:rPr>
          <w:rFonts w:ascii="Calibri" w:hAnsi="Calibri"/>
          <w:sz w:val="22"/>
          <w:szCs w:val="22"/>
          <w:lang w:val="ro-RO"/>
        </w:rPr>
        <w:t xml:space="preserve"> m</w:t>
      </w:r>
    </w:p>
    <w:p w:rsidR="00D3751A" w:rsidRDefault="00D3751A" w:rsidP="00D3751A">
      <w:pPr>
        <w:jc w:val="both"/>
        <w:rPr>
          <w:rFonts w:ascii="Calibri" w:hAnsi="Calibri"/>
          <w:sz w:val="22"/>
          <w:szCs w:val="22"/>
          <w:lang w:val="ro-RO"/>
        </w:rPr>
      </w:pPr>
      <w:r>
        <w:rPr>
          <w:rFonts w:ascii="Calibri" w:hAnsi="Calibri"/>
          <w:sz w:val="22"/>
          <w:szCs w:val="22"/>
          <w:lang w:val="ro-RO"/>
        </w:rPr>
        <w:t>- față de limita</w:t>
      </w:r>
      <w:r w:rsidR="00FA3E73">
        <w:rPr>
          <w:rFonts w:ascii="Calibri" w:hAnsi="Calibri"/>
          <w:sz w:val="22"/>
          <w:szCs w:val="22"/>
          <w:lang w:val="ro-RO"/>
        </w:rPr>
        <w:t xml:space="preserve"> de proprietate dinspre parc</w:t>
      </w:r>
      <w:r w:rsidR="005066FC">
        <w:rPr>
          <w:rFonts w:ascii="Calibri" w:hAnsi="Calibri"/>
          <w:sz w:val="22"/>
          <w:szCs w:val="22"/>
          <w:lang w:val="ro-RO"/>
        </w:rPr>
        <w:t xml:space="preserve"> – 0.00</w:t>
      </w:r>
      <w:r>
        <w:rPr>
          <w:rFonts w:ascii="Calibri" w:hAnsi="Calibri"/>
          <w:sz w:val="22"/>
          <w:szCs w:val="22"/>
          <w:lang w:val="ro-RO"/>
        </w:rPr>
        <w:t xml:space="preserve"> m.</w:t>
      </w:r>
    </w:p>
    <w:p w:rsidR="003B795A" w:rsidRDefault="003B795A" w:rsidP="00521821">
      <w:pPr>
        <w:jc w:val="both"/>
        <w:rPr>
          <w:rFonts w:ascii="Calibri" w:hAnsi="Calibri"/>
          <w:sz w:val="22"/>
          <w:szCs w:val="22"/>
          <w:lang w:val="ro-RO"/>
        </w:rPr>
      </w:pPr>
      <w:r>
        <w:rPr>
          <w:rFonts w:ascii="Calibri" w:hAnsi="Calibri"/>
          <w:sz w:val="22"/>
          <w:szCs w:val="22"/>
          <w:lang w:val="ro-RO"/>
        </w:rPr>
        <w:t xml:space="preserve">În urma soluției și reconfigurării propuse, amplasarea corpului de clădire C1 pe proprietatea în studiu </w:t>
      </w:r>
      <w:r w:rsidR="005066FC">
        <w:rPr>
          <w:rFonts w:ascii="Calibri" w:hAnsi="Calibri"/>
          <w:sz w:val="22"/>
          <w:szCs w:val="22"/>
          <w:lang w:val="ro-RO"/>
        </w:rPr>
        <w:t>va fi în următorul fel:</w:t>
      </w:r>
    </w:p>
    <w:p w:rsidR="003B795A" w:rsidRDefault="003B795A" w:rsidP="003B795A">
      <w:pPr>
        <w:jc w:val="both"/>
        <w:rPr>
          <w:rFonts w:ascii="Calibri" w:hAnsi="Calibri"/>
          <w:sz w:val="22"/>
          <w:szCs w:val="22"/>
          <w:lang w:val="ro-RO"/>
        </w:rPr>
      </w:pPr>
      <w:r>
        <w:rPr>
          <w:rFonts w:ascii="Calibri" w:hAnsi="Calibri"/>
          <w:sz w:val="22"/>
          <w:szCs w:val="22"/>
          <w:lang w:val="ro-RO"/>
        </w:rPr>
        <w:t>- față de limita de proprietate dinspre strada Dezrobirii – 0.00 m – Nu se modifică</w:t>
      </w:r>
    </w:p>
    <w:p w:rsidR="003B795A" w:rsidRDefault="003B795A" w:rsidP="003B795A">
      <w:pPr>
        <w:jc w:val="both"/>
        <w:rPr>
          <w:rFonts w:ascii="Calibri" w:hAnsi="Calibri"/>
          <w:sz w:val="22"/>
          <w:szCs w:val="22"/>
          <w:lang w:val="ro-RO"/>
        </w:rPr>
      </w:pPr>
      <w:r>
        <w:rPr>
          <w:rFonts w:ascii="Calibri" w:hAnsi="Calibri"/>
          <w:sz w:val="22"/>
          <w:szCs w:val="22"/>
          <w:lang w:val="ro-RO"/>
        </w:rPr>
        <w:t>- față de limita de pr</w:t>
      </w:r>
      <w:r w:rsidR="005066FC">
        <w:rPr>
          <w:rFonts w:ascii="Calibri" w:hAnsi="Calibri"/>
          <w:sz w:val="22"/>
          <w:szCs w:val="22"/>
          <w:lang w:val="ro-RO"/>
        </w:rPr>
        <w:t>oprietate dinspre Parcare – 0.0</w:t>
      </w:r>
      <w:r>
        <w:rPr>
          <w:rFonts w:ascii="Calibri" w:hAnsi="Calibri"/>
          <w:sz w:val="22"/>
          <w:szCs w:val="22"/>
          <w:lang w:val="ro-RO"/>
        </w:rPr>
        <w:t>0 m – Nu se modifică</w:t>
      </w:r>
    </w:p>
    <w:p w:rsidR="003B795A" w:rsidRDefault="003B795A" w:rsidP="003B795A">
      <w:pPr>
        <w:jc w:val="both"/>
        <w:rPr>
          <w:rFonts w:ascii="Calibri" w:hAnsi="Calibri"/>
          <w:sz w:val="22"/>
          <w:szCs w:val="22"/>
          <w:lang w:val="ro-RO"/>
        </w:rPr>
      </w:pPr>
      <w:r>
        <w:rPr>
          <w:rFonts w:ascii="Calibri" w:hAnsi="Calibri"/>
          <w:sz w:val="22"/>
          <w:szCs w:val="22"/>
          <w:lang w:val="ro-RO"/>
        </w:rPr>
        <w:t>- față de limita de proprietate dinspre strada Faleza – 14.35 m</w:t>
      </w:r>
    </w:p>
    <w:p w:rsidR="003B795A" w:rsidRDefault="003B795A" w:rsidP="003B795A">
      <w:pPr>
        <w:jc w:val="both"/>
        <w:rPr>
          <w:rFonts w:ascii="Calibri" w:hAnsi="Calibri"/>
          <w:sz w:val="22"/>
          <w:szCs w:val="22"/>
          <w:lang w:val="ro-RO"/>
        </w:rPr>
      </w:pPr>
      <w:r>
        <w:rPr>
          <w:rFonts w:ascii="Calibri" w:hAnsi="Calibri"/>
          <w:sz w:val="22"/>
          <w:szCs w:val="22"/>
          <w:lang w:val="ro-RO"/>
        </w:rPr>
        <w:t>- față de limita de proprietate dinspre parc – 0.00 m – Nu se modifică.</w:t>
      </w:r>
    </w:p>
    <w:p w:rsidR="00521821" w:rsidRDefault="00521821" w:rsidP="00D3751A">
      <w:pPr>
        <w:jc w:val="both"/>
        <w:rPr>
          <w:rFonts w:ascii="Calibri" w:hAnsi="Calibri"/>
          <w:sz w:val="22"/>
          <w:szCs w:val="22"/>
          <w:lang w:val="ro-RO"/>
        </w:rPr>
      </w:pPr>
    </w:p>
    <w:p w:rsidR="00B22F72" w:rsidRPr="00E6509D" w:rsidRDefault="00B22F72" w:rsidP="00B22F72">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115812" w:rsidRPr="00E6509D">
        <w:rPr>
          <w:rFonts w:ascii="Calibri" w:hAnsi="Calibri"/>
          <w:smallCaps/>
          <w:sz w:val="22"/>
          <w:szCs w:val="22"/>
          <w:lang w:val="ro-RO"/>
        </w:rPr>
        <w:t xml:space="preserve">Date Tehnice </w:t>
      </w:r>
      <w:r w:rsidR="00DA33C6">
        <w:rPr>
          <w:rFonts w:ascii="Calibri" w:hAnsi="Calibri"/>
          <w:smallCaps/>
          <w:sz w:val="22"/>
          <w:szCs w:val="22"/>
          <w:lang w:val="ro-RO"/>
        </w:rPr>
        <w:t>constructie</w:t>
      </w:r>
    </w:p>
    <w:bookmarkEnd w:id="3"/>
    <w:p w:rsidR="00D3751A" w:rsidRDefault="00D3751A" w:rsidP="00D3751A">
      <w:pPr>
        <w:jc w:val="both"/>
        <w:rPr>
          <w:rFonts w:ascii="Calibri" w:hAnsi="Calibri"/>
          <w:sz w:val="22"/>
          <w:szCs w:val="22"/>
          <w:lang w:val="ro-RO"/>
        </w:rPr>
      </w:pPr>
      <w:r>
        <w:rPr>
          <w:rFonts w:ascii="Calibri" w:hAnsi="Calibri"/>
          <w:b/>
          <w:sz w:val="22"/>
          <w:szCs w:val="22"/>
          <w:lang w:val="ro-RO"/>
        </w:rPr>
        <w:t>2.2.1.</w:t>
      </w:r>
      <w:r>
        <w:rPr>
          <w:rFonts w:ascii="Calibri" w:hAnsi="Calibri"/>
          <w:sz w:val="22"/>
          <w:szCs w:val="22"/>
          <w:lang w:val="ro-RO"/>
        </w:rPr>
        <w:t xml:space="preserve"> </w:t>
      </w:r>
      <w:r>
        <w:rPr>
          <w:rFonts w:ascii="Calibri" w:hAnsi="Calibri"/>
          <w:b/>
          <w:sz w:val="22"/>
          <w:szCs w:val="22"/>
          <w:lang w:val="ro-RO"/>
        </w:rPr>
        <w:t>Descrierea functională și economică</w:t>
      </w:r>
    </w:p>
    <w:p w:rsidR="00D3751A" w:rsidRDefault="00D3751A" w:rsidP="00D3751A">
      <w:pPr>
        <w:jc w:val="both"/>
        <w:rPr>
          <w:rFonts w:ascii="Calibri" w:hAnsi="Calibri"/>
          <w:sz w:val="22"/>
          <w:szCs w:val="22"/>
          <w:lang w:val="ro-RO"/>
        </w:rPr>
      </w:pPr>
      <w:r>
        <w:rPr>
          <w:rFonts w:ascii="Calibri" w:hAnsi="Calibri"/>
          <w:sz w:val="22"/>
          <w:szCs w:val="22"/>
          <w:lang w:val="ro-RO"/>
        </w:rPr>
        <w:t xml:space="preserve">Conform solicitării beneficiarului, </w:t>
      </w:r>
      <w:r w:rsidR="008B7344">
        <w:rPr>
          <w:rFonts w:ascii="Calibri" w:hAnsi="Calibri"/>
          <w:sz w:val="22"/>
          <w:szCs w:val="22"/>
          <w:lang w:val="ro-RO"/>
        </w:rPr>
        <w:t>soluția propu</w:t>
      </w:r>
      <w:r w:rsidR="005066FC">
        <w:rPr>
          <w:rFonts w:ascii="Calibri" w:hAnsi="Calibri"/>
          <w:sz w:val="22"/>
          <w:szCs w:val="22"/>
          <w:lang w:val="ro-RO"/>
        </w:rPr>
        <w:t>să de reconfigurare a clădirii</w:t>
      </w:r>
      <w:r w:rsidR="008B7344">
        <w:rPr>
          <w:rFonts w:ascii="Calibri" w:hAnsi="Calibri"/>
          <w:sz w:val="22"/>
          <w:szCs w:val="22"/>
          <w:lang w:val="ro-RO"/>
        </w:rPr>
        <w:t xml:space="preserve"> existente</w:t>
      </w:r>
      <w:r>
        <w:rPr>
          <w:rFonts w:ascii="Calibri" w:hAnsi="Calibri"/>
          <w:sz w:val="22"/>
          <w:szCs w:val="22"/>
          <w:lang w:val="ro-RO"/>
        </w:rPr>
        <w:t xml:space="preserve"> va avea următoarele suprafețe:</w:t>
      </w:r>
    </w:p>
    <w:p w:rsidR="00D3751A" w:rsidRDefault="003B795A" w:rsidP="00D3751A">
      <w:pPr>
        <w:jc w:val="both"/>
        <w:rPr>
          <w:rFonts w:ascii="Calibri" w:hAnsi="Calibri"/>
          <w:b/>
          <w:bCs/>
          <w:sz w:val="22"/>
          <w:szCs w:val="22"/>
          <w:lang w:val="ro-RO"/>
        </w:rPr>
      </w:pPr>
      <w:r>
        <w:rPr>
          <w:rFonts w:ascii="Calibri" w:hAnsi="Calibri"/>
          <w:b/>
          <w:sz w:val="22"/>
          <w:szCs w:val="22"/>
          <w:lang w:val="ro-RO"/>
        </w:rPr>
        <w:t>- Hotel și alimentație publică</w:t>
      </w:r>
      <w:r w:rsidR="00D3751A">
        <w:rPr>
          <w:rFonts w:ascii="Calibri" w:hAnsi="Calibri"/>
          <w:b/>
          <w:sz w:val="22"/>
          <w:szCs w:val="22"/>
          <w:lang w:val="ro-RO"/>
        </w:rPr>
        <w:t>:</w:t>
      </w:r>
      <w:r w:rsidR="003A0E70">
        <w:rPr>
          <w:rFonts w:ascii="Calibri" w:hAnsi="Calibri"/>
          <w:sz w:val="22"/>
          <w:szCs w:val="22"/>
          <w:lang w:val="ro-RO"/>
        </w:rPr>
        <w:t xml:space="preserve"> o suprafață construită </w:t>
      </w:r>
      <w:r w:rsidR="00E300E9">
        <w:rPr>
          <w:rFonts w:ascii="Calibri" w:hAnsi="Calibri"/>
          <w:sz w:val="22"/>
          <w:szCs w:val="22"/>
          <w:lang w:val="ro-RO"/>
        </w:rPr>
        <w:t>totală de 1189</w:t>
      </w:r>
      <w:r w:rsidR="00D3751A">
        <w:rPr>
          <w:rFonts w:ascii="Calibri" w:hAnsi="Calibri"/>
          <w:sz w:val="22"/>
          <w:szCs w:val="22"/>
          <w:lang w:val="ro-RO"/>
        </w:rPr>
        <w:t xml:space="preserve"> mp</w:t>
      </w:r>
      <w:r w:rsidR="008B7344">
        <w:rPr>
          <w:rFonts w:ascii="Calibri" w:hAnsi="Calibri"/>
          <w:sz w:val="22"/>
          <w:szCs w:val="22"/>
          <w:lang w:val="ro-RO"/>
        </w:rPr>
        <w:t xml:space="preserve"> care nu se modifică</w:t>
      </w:r>
      <w:r w:rsidR="00CE0698">
        <w:rPr>
          <w:rFonts w:ascii="Calibri" w:hAnsi="Calibri"/>
          <w:sz w:val="22"/>
          <w:szCs w:val="22"/>
          <w:lang w:val="ro-RO"/>
        </w:rPr>
        <w:t>. Aripa de sud a restaurantului existent, se va reconfigura si extinde prin supraet</w:t>
      </w:r>
      <w:r w:rsidR="00BC253B">
        <w:rPr>
          <w:rFonts w:ascii="Calibri" w:hAnsi="Calibri"/>
          <w:sz w:val="22"/>
          <w:szCs w:val="22"/>
          <w:lang w:val="ro-RO"/>
        </w:rPr>
        <w:t>a</w:t>
      </w:r>
      <w:r w:rsidR="00CE0698">
        <w:rPr>
          <w:rFonts w:ascii="Calibri" w:hAnsi="Calibri"/>
          <w:sz w:val="22"/>
          <w:szCs w:val="22"/>
          <w:lang w:val="ro-RO"/>
        </w:rPr>
        <w:t>jare</w:t>
      </w:r>
      <w:r w:rsidR="00BC253B">
        <w:rPr>
          <w:rFonts w:ascii="Calibri" w:hAnsi="Calibri"/>
          <w:sz w:val="22"/>
          <w:szCs w:val="22"/>
          <w:lang w:val="ro-RO"/>
        </w:rPr>
        <w:t xml:space="preserve"> (D+P+2E)</w:t>
      </w:r>
      <w:r w:rsidR="00CE0698">
        <w:rPr>
          <w:rFonts w:ascii="Calibri" w:hAnsi="Calibri"/>
          <w:sz w:val="22"/>
          <w:szCs w:val="22"/>
          <w:lang w:val="ro-RO"/>
        </w:rPr>
        <w:t xml:space="preserve">, rezultand o </w:t>
      </w:r>
      <w:r w:rsidR="003A0E70">
        <w:rPr>
          <w:rFonts w:ascii="Calibri" w:hAnsi="Calibri"/>
          <w:sz w:val="22"/>
          <w:szCs w:val="22"/>
          <w:lang w:val="ro-RO"/>
        </w:rPr>
        <w:t xml:space="preserve">suprafață desfășurată </w:t>
      </w:r>
      <w:r w:rsidR="008B7344">
        <w:rPr>
          <w:rFonts w:ascii="Calibri" w:hAnsi="Calibri"/>
          <w:sz w:val="22"/>
          <w:szCs w:val="22"/>
          <w:lang w:val="ro-RO"/>
        </w:rPr>
        <w:t>totală de 3177</w:t>
      </w:r>
      <w:r w:rsidR="005066FC">
        <w:rPr>
          <w:rFonts w:ascii="Calibri" w:hAnsi="Calibri"/>
          <w:sz w:val="22"/>
          <w:szCs w:val="22"/>
          <w:lang w:val="ro-RO"/>
        </w:rPr>
        <w:t xml:space="preserve"> mp</w:t>
      </w:r>
      <w:r w:rsidR="00CE0698">
        <w:rPr>
          <w:rFonts w:ascii="Calibri" w:hAnsi="Calibri"/>
          <w:sz w:val="22"/>
          <w:szCs w:val="22"/>
          <w:lang w:val="ro-RO"/>
        </w:rPr>
        <w:t>. Regimul</w:t>
      </w:r>
      <w:r w:rsidR="005066FC">
        <w:rPr>
          <w:rFonts w:ascii="Calibri" w:hAnsi="Calibri"/>
          <w:sz w:val="22"/>
          <w:szCs w:val="22"/>
          <w:lang w:val="ro-RO"/>
        </w:rPr>
        <w:t xml:space="preserve"> </w:t>
      </w:r>
      <w:r w:rsidR="00BC253B">
        <w:rPr>
          <w:rFonts w:ascii="Calibri" w:hAnsi="Calibri"/>
          <w:sz w:val="22"/>
          <w:szCs w:val="22"/>
          <w:lang w:val="ro-RO"/>
        </w:rPr>
        <w:t xml:space="preserve">maxim </w:t>
      </w:r>
      <w:r w:rsidR="005066FC">
        <w:rPr>
          <w:rFonts w:ascii="Calibri" w:hAnsi="Calibri"/>
          <w:sz w:val="22"/>
          <w:szCs w:val="22"/>
          <w:lang w:val="ro-RO"/>
        </w:rPr>
        <w:t xml:space="preserve">de înălțime </w:t>
      </w:r>
      <w:r w:rsidR="008B7344">
        <w:rPr>
          <w:rFonts w:ascii="Calibri" w:hAnsi="Calibri"/>
          <w:sz w:val="22"/>
          <w:szCs w:val="22"/>
          <w:lang w:val="ro-RO"/>
        </w:rPr>
        <w:t>de Demisol+</w:t>
      </w:r>
      <w:r w:rsidR="00D3751A">
        <w:rPr>
          <w:rFonts w:ascii="Calibri" w:hAnsi="Calibri"/>
          <w:sz w:val="22"/>
          <w:szCs w:val="22"/>
          <w:lang w:val="ro-RO"/>
        </w:rPr>
        <w:t>Parter</w:t>
      </w:r>
      <w:r w:rsidR="003A0E70">
        <w:rPr>
          <w:rFonts w:ascii="Calibri" w:hAnsi="Calibri"/>
          <w:sz w:val="22"/>
          <w:szCs w:val="22"/>
          <w:lang w:val="ro-RO"/>
        </w:rPr>
        <w:t>+</w:t>
      </w:r>
      <w:r w:rsidR="008B7344">
        <w:rPr>
          <w:rFonts w:ascii="Calibri" w:hAnsi="Calibri"/>
          <w:sz w:val="22"/>
          <w:szCs w:val="22"/>
          <w:lang w:val="ro-RO"/>
        </w:rPr>
        <w:t>Mezanin+</w:t>
      </w:r>
      <w:r w:rsidR="003A0E70">
        <w:rPr>
          <w:rFonts w:ascii="Calibri" w:hAnsi="Calibri"/>
          <w:sz w:val="22"/>
          <w:szCs w:val="22"/>
          <w:lang w:val="ro-RO"/>
        </w:rPr>
        <w:t>1Etaj+2Parțial</w:t>
      </w:r>
      <w:r w:rsidR="005066FC">
        <w:rPr>
          <w:rFonts w:ascii="Calibri" w:hAnsi="Calibri"/>
          <w:sz w:val="22"/>
          <w:szCs w:val="22"/>
          <w:lang w:val="ro-RO"/>
        </w:rPr>
        <w:t>+3Parțial nu se modifică</w:t>
      </w:r>
      <w:r w:rsidR="008B7344">
        <w:rPr>
          <w:rFonts w:ascii="Calibri" w:hAnsi="Calibri"/>
          <w:sz w:val="22"/>
          <w:szCs w:val="22"/>
          <w:lang w:val="ro-RO"/>
        </w:rPr>
        <w:t>. Înălțimea maximă a soluției</w:t>
      </w:r>
      <w:r w:rsidR="00352BFE">
        <w:rPr>
          <w:rFonts w:ascii="Calibri" w:hAnsi="Calibri"/>
          <w:sz w:val="22"/>
          <w:szCs w:val="22"/>
          <w:lang w:val="ro-RO"/>
        </w:rPr>
        <w:t xml:space="preserve"> propuse va rămâne</w:t>
      </w:r>
      <w:r w:rsidR="00D3751A">
        <w:rPr>
          <w:rFonts w:ascii="Calibri" w:hAnsi="Calibri"/>
          <w:sz w:val="22"/>
          <w:szCs w:val="22"/>
          <w:lang w:val="ro-RO"/>
        </w:rPr>
        <w:t xml:space="preserve"> </w:t>
      </w:r>
      <w:r w:rsidR="008B7344">
        <w:rPr>
          <w:rFonts w:ascii="Calibri" w:hAnsi="Calibri"/>
          <w:sz w:val="22"/>
          <w:szCs w:val="22"/>
          <w:lang w:val="ro-RO"/>
        </w:rPr>
        <w:t>înălți</w:t>
      </w:r>
      <w:r w:rsidR="005066FC">
        <w:rPr>
          <w:rFonts w:ascii="Calibri" w:hAnsi="Calibri"/>
          <w:sz w:val="22"/>
          <w:szCs w:val="22"/>
          <w:lang w:val="ro-RO"/>
        </w:rPr>
        <w:t>mea maximă a corpului de clădir</w:t>
      </w:r>
      <w:r w:rsidR="008B7344">
        <w:rPr>
          <w:rFonts w:ascii="Calibri" w:hAnsi="Calibri"/>
          <w:sz w:val="22"/>
          <w:szCs w:val="22"/>
          <w:lang w:val="ro-RO"/>
        </w:rPr>
        <w:t xml:space="preserve">e existent C1 </w:t>
      </w:r>
      <w:r w:rsidR="00E300E9">
        <w:rPr>
          <w:rFonts w:ascii="Calibri" w:hAnsi="Calibri"/>
          <w:b/>
          <w:sz w:val="22"/>
          <w:szCs w:val="22"/>
          <w:lang w:val="ro-RO"/>
        </w:rPr>
        <w:t>H max clădire = H max terasă</w:t>
      </w:r>
      <w:r w:rsidR="008B7344">
        <w:rPr>
          <w:rFonts w:ascii="Calibri" w:hAnsi="Calibri"/>
          <w:b/>
          <w:sz w:val="22"/>
          <w:szCs w:val="22"/>
          <w:lang w:val="ro-RO"/>
        </w:rPr>
        <w:t xml:space="preserve"> C1</w:t>
      </w:r>
      <w:r w:rsidR="003A0E70">
        <w:rPr>
          <w:rFonts w:ascii="Calibri" w:hAnsi="Calibri"/>
          <w:b/>
          <w:sz w:val="22"/>
          <w:szCs w:val="22"/>
          <w:lang w:val="ro-RO"/>
        </w:rPr>
        <w:t xml:space="preserve"> = </w:t>
      </w:r>
      <w:r w:rsidR="00E300E9">
        <w:rPr>
          <w:rFonts w:ascii="Calibri" w:hAnsi="Calibri"/>
          <w:b/>
          <w:sz w:val="22"/>
          <w:szCs w:val="22"/>
          <w:lang w:val="ro-RO"/>
        </w:rPr>
        <w:t>19</w:t>
      </w:r>
      <w:r w:rsidR="003A0E70" w:rsidRPr="003B7B60">
        <w:rPr>
          <w:rFonts w:ascii="Calibri" w:hAnsi="Calibri"/>
          <w:b/>
          <w:sz w:val="22"/>
          <w:szCs w:val="22"/>
          <w:lang w:val="ro-RO"/>
        </w:rPr>
        <w:t>.00</w:t>
      </w:r>
      <w:r w:rsidR="00D3751A" w:rsidRPr="003B7B60">
        <w:rPr>
          <w:rFonts w:ascii="Calibri" w:hAnsi="Calibri"/>
          <w:b/>
          <w:sz w:val="22"/>
          <w:szCs w:val="22"/>
          <w:lang w:val="ro-RO"/>
        </w:rPr>
        <w:t xml:space="preserve"> </w:t>
      </w:r>
      <w:r w:rsidR="00D3751A">
        <w:rPr>
          <w:rFonts w:ascii="Calibri" w:hAnsi="Calibri"/>
          <w:b/>
          <w:sz w:val="22"/>
          <w:szCs w:val="22"/>
          <w:lang w:val="ro-RO"/>
        </w:rPr>
        <w:t>m față de CTA.</w:t>
      </w:r>
    </w:p>
    <w:p w:rsidR="00D3751A" w:rsidRDefault="00D3751A" w:rsidP="00D3751A">
      <w:pPr>
        <w:jc w:val="both"/>
        <w:rPr>
          <w:rFonts w:ascii="Calibri" w:hAnsi="Calibri"/>
          <w:sz w:val="22"/>
          <w:szCs w:val="22"/>
          <w:lang w:val="ro-RO"/>
        </w:rPr>
      </w:pPr>
      <w:r>
        <w:rPr>
          <w:rFonts w:ascii="Calibri" w:hAnsi="Calibri"/>
          <w:b/>
          <w:bCs/>
          <w:sz w:val="22"/>
          <w:szCs w:val="22"/>
          <w:lang w:val="ro-RO"/>
        </w:rPr>
        <w:t xml:space="preserve">2.2.2. </w:t>
      </w:r>
      <w:r>
        <w:rPr>
          <w:rFonts w:ascii="Calibri" w:hAnsi="Calibri"/>
          <w:b/>
          <w:sz w:val="22"/>
          <w:szCs w:val="22"/>
          <w:lang w:val="ro-RO"/>
        </w:rPr>
        <w:t>Suprafața și situația juridică a terenului</w:t>
      </w:r>
      <w:r>
        <w:rPr>
          <w:rFonts w:ascii="Calibri" w:hAnsi="Calibri"/>
          <w:sz w:val="22"/>
          <w:szCs w:val="22"/>
          <w:lang w:val="ro-RO"/>
        </w:rPr>
        <w:t xml:space="preserve"> </w:t>
      </w:r>
    </w:p>
    <w:p w:rsidR="00D3751A" w:rsidRDefault="004B07B1" w:rsidP="00D3751A">
      <w:pPr>
        <w:jc w:val="both"/>
        <w:rPr>
          <w:rFonts w:ascii="Calibri" w:hAnsi="Calibri"/>
          <w:sz w:val="22"/>
          <w:szCs w:val="22"/>
          <w:lang w:val="ro-RO"/>
        </w:rPr>
      </w:pPr>
      <w:r>
        <w:rPr>
          <w:rFonts w:ascii="Calibri" w:hAnsi="Calibri"/>
          <w:sz w:val="22"/>
          <w:szCs w:val="22"/>
          <w:lang w:val="ro-RO"/>
        </w:rPr>
        <w:t xml:space="preserve">Suprafața </w:t>
      </w:r>
      <w:r w:rsidR="00352BFE">
        <w:rPr>
          <w:rFonts w:ascii="Calibri" w:hAnsi="Calibri"/>
          <w:sz w:val="22"/>
          <w:szCs w:val="22"/>
          <w:lang w:val="ro-RO"/>
        </w:rPr>
        <w:t>terenului este de 2118</w:t>
      </w:r>
      <w:r w:rsidR="00D3751A">
        <w:rPr>
          <w:rFonts w:ascii="Calibri" w:hAnsi="Calibri"/>
          <w:sz w:val="22"/>
          <w:szCs w:val="22"/>
          <w:lang w:val="ro-RO"/>
        </w:rPr>
        <w:t xml:space="preserve"> mp, teren deținut de beneficiar, conform actului de proprieta</w:t>
      </w:r>
      <w:r w:rsidR="00352BFE">
        <w:rPr>
          <w:rFonts w:ascii="Calibri" w:hAnsi="Calibri"/>
          <w:sz w:val="22"/>
          <w:szCs w:val="22"/>
          <w:lang w:val="ro-RO"/>
        </w:rPr>
        <w:t>te al terenului – contract de vâ</w:t>
      </w:r>
      <w:r w:rsidR="00E300E9">
        <w:rPr>
          <w:rFonts w:ascii="Calibri" w:hAnsi="Calibri"/>
          <w:sz w:val="22"/>
          <w:szCs w:val="22"/>
          <w:lang w:val="ro-RO"/>
        </w:rPr>
        <w:t>nzare cumpărare atașat.</w:t>
      </w:r>
    </w:p>
    <w:p w:rsidR="00D3751A" w:rsidRDefault="00D3751A" w:rsidP="00D3751A">
      <w:pPr>
        <w:jc w:val="both"/>
        <w:rPr>
          <w:rFonts w:ascii="Calibri" w:hAnsi="Calibri"/>
          <w:b/>
          <w:bCs/>
          <w:sz w:val="22"/>
          <w:szCs w:val="22"/>
          <w:lang w:val="ro-RO"/>
        </w:rPr>
      </w:pPr>
      <w:bookmarkStart w:id="5" w:name="do%7Cax1%7CsiIII%7Cal2%7CliA%7Cpt2%7Csp2"/>
      <w:bookmarkEnd w:id="5"/>
      <w:r>
        <w:rPr>
          <w:rFonts w:ascii="Calibri" w:hAnsi="Calibri"/>
          <w:b/>
          <w:bCs/>
          <w:sz w:val="22"/>
          <w:szCs w:val="22"/>
          <w:lang w:val="ro-RO"/>
        </w:rPr>
        <w:t>2.2.3. Descrierea funcțiunii</w:t>
      </w:r>
    </w:p>
    <w:p w:rsidR="00D3751A" w:rsidRPr="00352BFE" w:rsidRDefault="00352BFE" w:rsidP="00D3751A">
      <w:pPr>
        <w:jc w:val="both"/>
        <w:rPr>
          <w:rFonts w:ascii="Calibri" w:hAnsi="Calibri"/>
          <w:color w:val="000000"/>
          <w:sz w:val="22"/>
          <w:szCs w:val="22"/>
          <w:lang w:val="ro-RO"/>
        </w:rPr>
      </w:pPr>
      <w:r>
        <w:rPr>
          <w:rFonts w:ascii="Calibri" w:hAnsi="Calibri"/>
          <w:color w:val="000000"/>
          <w:sz w:val="22"/>
          <w:szCs w:val="22"/>
          <w:lang w:val="ro-RO"/>
        </w:rPr>
        <w:t>Funcțiunea existentă a imobilului de alimentație publică va fi schimbată în funcțiune</w:t>
      </w:r>
      <w:r w:rsidR="004B07B1">
        <w:rPr>
          <w:rFonts w:ascii="Calibri" w:hAnsi="Calibri"/>
          <w:color w:val="000000"/>
          <w:sz w:val="22"/>
          <w:szCs w:val="22"/>
          <w:lang w:val="ro-RO"/>
        </w:rPr>
        <w:t xml:space="preserve"> de </w:t>
      </w:r>
      <w:r>
        <w:rPr>
          <w:rFonts w:ascii="Calibri" w:hAnsi="Calibri"/>
          <w:b/>
          <w:color w:val="000000"/>
          <w:sz w:val="22"/>
          <w:szCs w:val="22"/>
          <w:lang w:val="ro-RO"/>
        </w:rPr>
        <w:t>cazare – hotel și alimentație publică</w:t>
      </w:r>
      <w:r w:rsidR="004B07B1">
        <w:rPr>
          <w:rFonts w:ascii="Calibri" w:hAnsi="Calibri"/>
          <w:color w:val="000000"/>
          <w:sz w:val="22"/>
          <w:szCs w:val="22"/>
          <w:lang w:val="ro-RO"/>
        </w:rPr>
        <w:t>. Accesul principal în aceasta se va realiza din fațada principa</w:t>
      </w:r>
      <w:r>
        <w:rPr>
          <w:rFonts w:ascii="Calibri" w:hAnsi="Calibri"/>
          <w:color w:val="000000"/>
          <w:sz w:val="22"/>
          <w:szCs w:val="22"/>
          <w:lang w:val="ro-RO"/>
        </w:rPr>
        <w:t>lă, orientată înspre Strada Faleza</w:t>
      </w:r>
      <w:r w:rsidR="004B07B1">
        <w:rPr>
          <w:rFonts w:ascii="Calibri" w:hAnsi="Calibri"/>
          <w:color w:val="000000"/>
          <w:sz w:val="22"/>
          <w:szCs w:val="22"/>
          <w:lang w:val="ro-RO"/>
        </w:rPr>
        <w:t xml:space="preserve">. </w:t>
      </w:r>
      <w:r>
        <w:rPr>
          <w:rFonts w:ascii="Calibri" w:hAnsi="Calibri"/>
          <w:color w:val="000000"/>
          <w:sz w:val="22"/>
          <w:szCs w:val="22"/>
          <w:lang w:val="ro-RO"/>
        </w:rPr>
        <w:t xml:space="preserve">La nivelul demisolului vor fi amplasate: </w:t>
      </w:r>
      <w:r w:rsidR="005066FC">
        <w:rPr>
          <w:rFonts w:ascii="Calibri" w:hAnsi="Calibri"/>
          <w:color w:val="000000"/>
          <w:sz w:val="22"/>
          <w:szCs w:val="22"/>
          <w:lang w:val="ro-RO"/>
        </w:rPr>
        <w:t>spații tehnice</w:t>
      </w:r>
      <w:r>
        <w:rPr>
          <w:rFonts w:ascii="Calibri" w:hAnsi="Calibri"/>
          <w:color w:val="000000"/>
          <w:sz w:val="22"/>
          <w:szCs w:val="22"/>
          <w:lang w:val="ro-RO"/>
        </w:rPr>
        <w:t xml:space="preserve">. </w:t>
      </w:r>
      <w:r w:rsidR="004B07B1">
        <w:rPr>
          <w:rFonts w:ascii="Calibri" w:hAnsi="Calibri"/>
          <w:color w:val="000000"/>
          <w:sz w:val="22"/>
          <w:szCs w:val="22"/>
          <w:lang w:val="ro-RO"/>
        </w:rPr>
        <w:t>La n</w:t>
      </w:r>
      <w:r>
        <w:rPr>
          <w:rFonts w:ascii="Calibri" w:hAnsi="Calibri"/>
          <w:color w:val="000000"/>
          <w:sz w:val="22"/>
          <w:szCs w:val="22"/>
          <w:lang w:val="ro-RO"/>
        </w:rPr>
        <w:t>ivelul parterului vor fi menținute:</w:t>
      </w:r>
      <w:r w:rsidR="00353DD2">
        <w:rPr>
          <w:rFonts w:ascii="Calibri" w:hAnsi="Calibri"/>
          <w:color w:val="000000"/>
          <w:sz w:val="22"/>
          <w:szCs w:val="22"/>
          <w:lang w:val="ro-RO"/>
        </w:rPr>
        <w:t xml:space="preserve"> 1 </w:t>
      </w:r>
      <w:r>
        <w:rPr>
          <w:rFonts w:ascii="Calibri" w:hAnsi="Calibri"/>
          <w:color w:val="000000"/>
          <w:sz w:val="22"/>
          <w:szCs w:val="22"/>
          <w:lang w:val="ro-RO"/>
        </w:rPr>
        <w:t>restaurant</w:t>
      </w:r>
      <w:r w:rsidR="004B07B1">
        <w:rPr>
          <w:rFonts w:ascii="Calibri" w:hAnsi="Calibri"/>
          <w:color w:val="000000"/>
          <w:sz w:val="22"/>
          <w:szCs w:val="22"/>
          <w:lang w:val="ro-RO"/>
        </w:rPr>
        <w:t xml:space="preserve">, </w:t>
      </w:r>
      <w:r>
        <w:rPr>
          <w:rFonts w:ascii="Calibri" w:hAnsi="Calibri"/>
          <w:color w:val="000000"/>
          <w:sz w:val="22"/>
          <w:szCs w:val="22"/>
          <w:lang w:val="ro-RO"/>
        </w:rPr>
        <w:t>1 bucătărie</w:t>
      </w:r>
      <w:r w:rsidR="004B07B1">
        <w:rPr>
          <w:rFonts w:ascii="Calibri" w:hAnsi="Calibri"/>
          <w:color w:val="000000"/>
          <w:sz w:val="22"/>
          <w:szCs w:val="22"/>
          <w:lang w:val="ro-RO"/>
        </w:rPr>
        <w:t>,</w:t>
      </w:r>
      <w:r w:rsidR="00353DD2">
        <w:rPr>
          <w:rFonts w:ascii="Calibri" w:hAnsi="Calibri"/>
          <w:color w:val="000000"/>
          <w:sz w:val="22"/>
          <w:szCs w:val="22"/>
          <w:lang w:val="ro-RO"/>
        </w:rPr>
        <w:t xml:space="preserve"> grupu</w:t>
      </w:r>
      <w:r>
        <w:rPr>
          <w:rFonts w:ascii="Calibri" w:hAnsi="Calibri"/>
          <w:color w:val="000000"/>
          <w:sz w:val="22"/>
          <w:szCs w:val="22"/>
          <w:lang w:val="ro-RO"/>
        </w:rPr>
        <w:t xml:space="preserve">ri sanitare, </w:t>
      </w:r>
      <w:r w:rsidR="00353DD2">
        <w:rPr>
          <w:rFonts w:ascii="Calibri" w:hAnsi="Calibri"/>
          <w:color w:val="000000"/>
          <w:sz w:val="22"/>
          <w:szCs w:val="22"/>
          <w:lang w:val="ro-RO"/>
        </w:rPr>
        <w:t>hol</w:t>
      </w:r>
      <w:r>
        <w:rPr>
          <w:rFonts w:ascii="Calibri" w:hAnsi="Calibri"/>
          <w:color w:val="000000"/>
          <w:sz w:val="22"/>
          <w:szCs w:val="22"/>
          <w:lang w:val="ro-RO"/>
        </w:rPr>
        <w:t>uri</w:t>
      </w:r>
      <w:r w:rsidR="00353DD2">
        <w:rPr>
          <w:rFonts w:ascii="Calibri" w:hAnsi="Calibri"/>
          <w:color w:val="000000"/>
          <w:sz w:val="22"/>
          <w:szCs w:val="22"/>
          <w:lang w:val="ro-RO"/>
        </w:rPr>
        <w:t xml:space="preserve">, </w:t>
      </w:r>
      <w:r>
        <w:rPr>
          <w:rFonts w:ascii="Calibri" w:hAnsi="Calibri"/>
          <w:color w:val="000000"/>
          <w:sz w:val="22"/>
          <w:szCs w:val="22"/>
          <w:lang w:val="ro-RO"/>
        </w:rPr>
        <w:t>și se vor propune: 1 vestibul cu recepție, 1 lobby, 1 sală multifuncțională, grupuri sanitare și alte spații servante</w:t>
      </w:r>
      <w:r w:rsidR="00BC2E61">
        <w:rPr>
          <w:rFonts w:ascii="Calibri" w:hAnsi="Calibri"/>
          <w:color w:val="000000"/>
          <w:sz w:val="22"/>
          <w:szCs w:val="22"/>
          <w:lang w:val="ro-RO"/>
        </w:rPr>
        <w:t>. La mezanin</w:t>
      </w:r>
      <w:r w:rsidR="00353DD2">
        <w:rPr>
          <w:rFonts w:ascii="Calibri" w:hAnsi="Calibri"/>
          <w:color w:val="000000"/>
          <w:sz w:val="22"/>
          <w:szCs w:val="22"/>
          <w:lang w:val="ro-RO"/>
        </w:rPr>
        <w:t xml:space="preserve"> vor fi ampl</w:t>
      </w:r>
      <w:r w:rsidR="00BC2E61">
        <w:rPr>
          <w:rFonts w:ascii="Calibri" w:hAnsi="Calibri"/>
          <w:color w:val="000000"/>
          <w:sz w:val="22"/>
          <w:szCs w:val="22"/>
          <w:lang w:val="ro-RO"/>
        </w:rPr>
        <w:t xml:space="preserve">asate: camere cu băi proprii, </w:t>
      </w:r>
      <w:r w:rsidR="00353DD2">
        <w:rPr>
          <w:rFonts w:ascii="Calibri" w:hAnsi="Calibri"/>
          <w:color w:val="000000"/>
          <w:sz w:val="22"/>
          <w:szCs w:val="22"/>
          <w:lang w:val="ro-RO"/>
        </w:rPr>
        <w:t>hol</w:t>
      </w:r>
      <w:r w:rsidR="00BC2E61">
        <w:rPr>
          <w:rFonts w:ascii="Calibri" w:hAnsi="Calibri"/>
          <w:color w:val="000000"/>
          <w:sz w:val="22"/>
          <w:szCs w:val="22"/>
          <w:lang w:val="ro-RO"/>
        </w:rPr>
        <w:t xml:space="preserve">uri, </w:t>
      </w:r>
      <w:r w:rsidR="004B07B1">
        <w:rPr>
          <w:rFonts w:ascii="Calibri" w:hAnsi="Calibri"/>
          <w:color w:val="000000"/>
          <w:sz w:val="22"/>
          <w:szCs w:val="22"/>
          <w:lang w:val="ro-RO"/>
        </w:rPr>
        <w:t>oficiu.</w:t>
      </w:r>
      <w:r w:rsidR="00BC2E61">
        <w:rPr>
          <w:rFonts w:ascii="Calibri" w:hAnsi="Calibri"/>
          <w:color w:val="000000"/>
          <w:sz w:val="22"/>
          <w:szCs w:val="22"/>
          <w:lang w:val="ro-RO"/>
        </w:rPr>
        <w:t xml:space="preserve"> La etajul 1 </w:t>
      </w:r>
      <w:r w:rsidR="00353DD2">
        <w:rPr>
          <w:rFonts w:ascii="Calibri" w:hAnsi="Calibri"/>
          <w:color w:val="000000"/>
          <w:sz w:val="22"/>
          <w:szCs w:val="22"/>
          <w:lang w:val="ro-RO"/>
        </w:rPr>
        <w:t xml:space="preserve">vor fi amplasate: </w:t>
      </w:r>
      <w:r w:rsidR="00BC2E61">
        <w:rPr>
          <w:rFonts w:ascii="Calibri" w:hAnsi="Calibri"/>
          <w:color w:val="000000"/>
          <w:sz w:val="22"/>
          <w:szCs w:val="22"/>
          <w:lang w:val="ro-RO"/>
        </w:rPr>
        <w:t xml:space="preserve">camere cu băi proprii, </w:t>
      </w:r>
      <w:r w:rsidR="009C3F25">
        <w:rPr>
          <w:rFonts w:ascii="Calibri" w:hAnsi="Calibri"/>
          <w:color w:val="000000"/>
          <w:sz w:val="22"/>
          <w:szCs w:val="22"/>
          <w:lang w:val="ro-RO"/>
        </w:rPr>
        <w:t>hol</w:t>
      </w:r>
      <w:r w:rsidR="00BC2E61">
        <w:rPr>
          <w:rFonts w:ascii="Calibri" w:hAnsi="Calibri"/>
          <w:color w:val="000000"/>
          <w:sz w:val="22"/>
          <w:szCs w:val="22"/>
          <w:lang w:val="ro-RO"/>
        </w:rPr>
        <w:t>uri, oficiu</w:t>
      </w:r>
      <w:r w:rsidR="000D56C9">
        <w:rPr>
          <w:rFonts w:ascii="Calibri" w:hAnsi="Calibri"/>
          <w:color w:val="000000"/>
          <w:sz w:val="22"/>
          <w:szCs w:val="22"/>
          <w:lang w:val="ro-RO"/>
        </w:rPr>
        <w:t xml:space="preserve">, </w:t>
      </w:r>
      <w:r w:rsidR="00BC2E61">
        <w:rPr>
          <w:rFonts w:ascii="Calibri" w:hAnsi="Calibri"/>
          <w:color w:val="000000"/>
          <w:sz w:val="22"/>
          <w:szCs w:val="22"/>
          <w:lang w:val="ro-RO"/>
        </w:rPr>
        <w:t xml:space="preserve">bar și librărie, </w:t>
      </w:r>
      <w:r w:rsidR="000D56C9">
        <w:rPr>
          <w:rFonts w:ascii="Calibri" w:hAnsi="Calibri"/>
          <w:color w:val="000000"/>
          <w:sz w:val="22"/>
          <w:szCs w:val="22"/>
          <w:lang w:val="ro-RO"/>
        </w:rPr>
        <w:t>terasă circulabilă.</w:t>
      </w:r>
      <w:r w:rsidR="00BC2E61">
        <w:rPr>
          <w:rFonts w:ascii="Calibri" w:hAnsi="Calibri"/>
          <w:color w:val="000000"/>
          <w:sz w:val="22"/>
          <w:szCs w:val="22"/>
          <w:lang w:val="ro-RO"/>
        </w:rPr>
        <w:t xml:space="preserve"> La etajele 2 parțial și 3 parțial vor fi amplasate camere cu băi proprii și apartamente cu băi proprii. </w:t>
      </w:r>
    </w:p>
    <w:p w:rsidR="00D3751A" w:rsidRDefault="00D3751A" w:rsidP="00D3751A">
      <w:pPr>
        <w:jc w:val="both"/>
        <w:rPr>
          <w:rFonts w:ascii="Calibri" w:hAnsi="Calibri"/>
          <w:sz w:val="22"/>
          <w:szCs w:val="22"/>
          <w:lang w:val="ro-RO"/>
        </w:rPr>
      </w:pPr>
      <w:r>
        <w:rPr>
          <w:rFonts w:ascii="Calibri" w:hAnsi="Calibri"/>
          <w:b/>
          <w:bCs/>
          <w:sz w:val="22"/>
          <w:szCs w:val="22"/>
          <w:lang w:val="ro-RO"/>
        </w:rPr>
        <w:t xml:space="preserve">2.2.5. </w:t>
      </w:r>
      <w:r w:rsidR="00670354">
        <w:rPr>
          <w:rFonts w:ascii="Calibri" w:hAnsi="Calibri"/>
          <w:b/>
          <w:sz w:val="22"/>
          <w:szCs w:val="22"/>
          <w:lang w:val="ro-RO"/>
        </w:rPr>
        <w:t>Structura constructivă</w:t>
      </w:r>
    </w:p>
    <w:p w:rsidR="00D3751A" w:rsidRDefault="00D3751A" w:rsidP="00D3751A">
      <w:pPr>
        <w:jc w:val="both"/>
        <w:rPr>
          <w:rFonts w:ascii="Calibri" w:hAnsi="Calibri"/>
          <w:sz w:val="22"/>
          <w:szCs w:val="22"/>
          <w:lang w:val="ro-RO"/>
        </w:rPr>
      </w:pPr>
      <w:r>
        <w:rPr>
          <w:rFonts w:ascii="Calibri" w:hAnsi="Calibri"/>
          <w:sz w:val="22"/>
          <w:szCs w:val="22"/>
          <w:lang w:val="ro-RO"/>
        </w:rPr>
        <w:t>Sistemul</w:t>
      </w:r>
      <w:r w:rsidR="00255531">
        <w:rPr>
          <w:rFonts w:ascii="Calibri" w:hAnsi="Calibri"/>
          <w:sz w:val="22"/>
          <w:szCs w:val="22"/>
          <w:lang w:val="ro-RO"/>
        </w:rPr>
        <w:t xml:space="preserve"> constructiv al corpului de clădire existent C1 </w:t>
      </w:r>
      <w:r w:rsidR="005066FC">
        <w:rPr>
          <w:rFonts w:ascii="Calibri" w:hAnsi="Calibri"/>
          <w:sz w:val="22"/>
          <w:szCs w:val="22"/>
          <w:lang w:val="ro-RO"/>
        </w:rPr>
        <w:t xml:space="preserve">care se menține </w:t>
      </w:r>
      <w:r w:rsidR="00255531">
        <w:rPr>
          <w:rFonts w:ascii="Calibri" w:hAnsi="Calibri"/>
          <w:sz w:val="22"/>
          <w:szCs w:val="22"/>
          <w:lang w:val="ro-RO"/>
        </w:rPr>
        <w:t>va rămâne neschimbat.</w:t>
      </w:r>
      <w:r>
        <w:rPr>
          <w:rFonts w:ascii="Calibri" w:hAnsi="Calibri"/>
          <w:sz w:val="22"/>
          <w:szCs w:val="22"/>
          <w:lang w:val="ro-RO"/>
        </w:rPr>
        <w:t xml:space="preserve"> </w:t>
      </w:r>
      <w:r w:rsidR="005066FC">
        <w:rPr>
          <w:rFonts w:ascii="Calibri" w:hAnsi="Calibri"/>
          <w:sz w:val="22"/>
          <w:szCs w:val="22"/>
          <w:lang w:val="ro-RO"/>
        </w:rPr>
        <w:t xml:space="preserve">Sistemul constructiv al aripii de Sud </w:t>
      </w:r>
      <w:r w:rsidR="00255531">
        <w:rPr>
          <w:rFonts w:ascii="Calibri" w:hAnsi="Calibri"/>
          <w:sz w:val="22"/>
          <w:szCs w:val="22"/>
          <w:lang w:val="ro-RO"/>
        </w:rPr>
        <w:t>propus</w:t>
      </w:r>
      <w:r w:rsidR="005066FC">
        <w:rPr>
          <w:rFonts w:ascii="Calibri" w:hAnsi="Calibri"/>
          <w:sz w:val="22"/>
          <w:szCs w:val="22"/>
          <w:lang w:val="ro-RO"/>
        </w:rPr>
        <w:t>e</w:t>
      </w:r>
      <w:r w:rsidR="00255531">
        <w:rPr>
          <w:rFonts w:ascii="Calibri" w:hAnsi="Calibri"/>
          <w:sz w:val="22"/>
          <w:szCs w:val="22"/>
          <w:lang w:val="ro-RO"/>
        </w:rPr>
        <w:t xml:space="preserve"> pentru reconfigurare </w:t>
      </w:r>
      <w:r>
        <w:rPr>
          <w:rFonts w:ascii="Calibri" w:hAnsi="Calibri"/>
          <w:sz w:val="22"/>
          <w:szCs w:val="22"/>
          <w:lang w:val="ro-RO"/>
        </w:rPr>
        <w:t xml:space="preserve">va fi alcătuit din: fundații din b.a., </w:t>
      </w:r>
      <w:r w:rsidR="00305840">
        <w:rPr>
          <w:rFonts w:ascii="Calibri" w:hAnsi="Calibri"/>
          <w:sz w:val="22"/>
          <w:szCs w:val="22"/>
          <w:lang w:val="ro-RO"/>
        </w:rPr>
        <w:t xml:space="preserve">structura în </w:t>
      </w:r>
      <w:r>
        <w:rPr>
          <w:rFonts w:ascii="Calibri" w:hAnsi="Calibri"/>
          <w:sz w:val="22"/>
          <w:szCs w:val="22"/>
          <w:lang w:val="ro-RO"/>
        </w:rPr>
        <w:t>cadre b.a., c</w:t>
      </w:r>
      <w:r w:rsidR="00305840">
        <w:rPr>
          <w:rFonts w:ascii="Calibri" w:hAnsi="Calibri"/>
          <w:sz w:val="22"/>
          <w:szCs w:val="22"/>
          <w:lang w:val="ro-RO"/>
        </w:rPr>
        <w:t>u placă b.a. între nivele,</w:t>
      </w:r>
      <w:r w:rsidR="00E300E9">
        <w:rPr>
          <w:rFonts w:ascii="Calibri" w:hAnsi="Calibri"/>
          <w:sz w:val="22"/>
          <w:szCs w:val="22"/>
          <w:lang w:val="ro-RO"/>
        </w:rPr>
        <w:t xml:space="preserve"> terasă </w:t>
      </w:r>
      <w:r w:rsidR="00255531">
        <w:rPr>
          <w:rFonts w:ascii="Calibri" w:hAnsi="Calibri"/>
          <w:sz w:val="22"/>
          <w:szCs w:val="22"/>
          <w:lang w:val="ro-RO"/>
        </w:rPr>
        <w:t>circulabilă</w:t>
      </w:r>
      <w:r>
        <w:rPr>
          <w:rFonts w:ascii="Calibri" w:hAnsi="Calibri"/>
          <w:sz w:val="22"/>
          <w:szCs w:val="22"/>
          <w:lang w:val="ro-RO"/>
        </w:rPr>
        <w:t>. Pentru mai multe detalii vezi memoriul tehnic de specialitate.</w:t>
      </w:r>
    </w:p>
    <w:p w:rsidR="00D3751A" w:rsidRDefault="00D3751A" w:rsidP="00D3751A">
      <w:pPr>
        <w:jc w:val="both"/>
        <w:rPr>
          <w:rFonts w:ascii="Calibri" w:hAnsi="Calibri"/>
          <w:sz w:val="22"/>
          <w:szCs w:val="22"/>
          <w:lang w:val="ro-RO"/>
        </w:rPr>
      </w:pPr>
      <w:r>
        <w:rPr>
          <w:rFonts w:ascii="Calibri" w:hAnsi="Calibri"/>
          <w:b/>
          <w:bCs/>
          <w:sz w:val="22"/>
          <w:szCs w:val="22"/>
          <w:lang w:val="ro-RO"/>
        </w:rPr>
        <w:t xml:space="preserve">2.2.6. </w:t>
      </w:r>
      <w:r>
        <w:rPr>
          <w:rFonts w:ascii="Calibri" w:hAnsi="Calibri"/>
          <w:b/>
          <w:sz w:val="22"/>
          <w:szCs w:val="22"/>
          <w:lang w:val="ro-RO"/>
        </w:rPr>
        <w:t>Finisajele exterioare</w:t>
      </w:r>
    </w:p>
    <w:p w:rsidR="00D3751A" w:rsidRDefault="00D3751A" w:rsidP="00D3751A">
      <w:pPr>
        <w:jc w:val="both"/>
        <w:rPr>
          <w:rFonts w:ascii="Calibri" w:hAnsi="Calibri"/>
          <w:sz w:val="22"/>
          <w:szCs w:val="22"/>
          <w:lang w:val="ro-RO"/>
        </w:rPr>
      </w:pPr>
      <w:r>
        <w:rPr>
          <w:rFonts w:ascii="Calibri" w:hAnsi="Calibri"/>
          <w:sz w:val="22"/>
          <w:szCs w:val="22"/>
          <w:lang w:val="ro-RO"/>
        </w:rPr>
        <w:t>Fațadele clădirii vor fi finisate cu tencuială deco</w:t>
      </w:r>
      <w:r w:rsidR="00305840">
        <w:rPr>
          <w:rFonts w:ascii="Calibri" w:hAnsi="Calibri"/>
          <w:sz w:val="22"/>
          <w:szCs w:val="22"/>
          <w:lang w:val="ro-RO"/>
        </w:rPr>
        <w:t>rativă de exterior culoare albă</w:t>
      </w:r>
      <w:r>
        <w:rPr>
          <w:rFonts w:ascii="Calibri" w:hAnsi="Calibri"/>
          <w:sz w:val="22"/>
          <w:szCs w:val="22"/>
          <w:lang w:val="ro-RO"/>
        </w:rPr>
        <w:t xml:space="preserve">. Învelitoarea </w:t>
      </w:r>
      <w:r w:rsidR="00255531">
        <w:rPr>
          <w:rFonts w:ascii="Calibri" w:hAnsi="Calibri"/>
          <w:sz w:val="22"/>
          <w:szCs w:val="22"/>
          <w:lang w:val="ro-RO"/>
        </w:rPr>
        <w:t xml:space="preserve">corpului de clădire C1 </w:t>
      </w:r>
      <w:r w:rsidR="005066FC">
        <w:rPr>
          <w:rFonts w:ascii="Calibri" w:hAnsi="Calibri"/>
          <w:sz w:val="22"/>
          <w:szCs w:val="22"/>
          <w:lang w:val="ro-RO"/>
        </w:rPr>
        <w:t xml:space="preserve">care se menține </w:t>
      </w:r>
      <w:r w:rsidR="00255531">
        <w:rPr>
          <w:rFonts w:ascii="Calibri" w:hAnsi="Calibri"/>
          <w:sz w:val="22"/>
          <w:szCs w:val="22"/>
          <w:lang w:val="ro-RO"/>
        </w:rPr>
        <w:t>va rămâne neschimbat, în</w:t>
      </w:r>
      <w:r w:rsidR="00E300E9">
        <w:rPr>
          <w:rFonts w:ascii="Calibri" w:hAnsi="Calibri"/>
          <w:sz w:val="22"/>
          <w:szCs w:val="22"/>
          <w:lang w:val="ro-RO"/>
        </w:rPr>
        <w:t xml:space="preserve"> terasă circulabilă la etajul 2 parțial și în terasă necirculabilă peste etajul 3 parțial</w:t>
      </w:r>
      <w:r w:rsidR="005066FC">
        <w:rPr>
          <w:rFonts w:ascii="Calibri" w:hAnsi="Calibri"/>
          <w:sz w:val="22"/>
          <w:szCs w:val="22"/>
          <w:lang w:val="ro-RO"/>
        </w:rPr>
        <w:t xml:space="preserve">. Învelitoare aripii de Sud propuse pentru reconfigurare </w:t>
      </w:r>
      <w:r>
        <w:rPr>
          <w:rFonts w:ascii="Calibri" w:hAnsi="Calibri"/>
          <w:sz w:val="22"/>
          <w:szCs w:val="22"/>
          <w:lang w:val="ro-RO"/>
        </w:rPr>
        <w:t xml:space="preserve">se va face </w:t>
      </w:r>
      <w:r w:rsidR="00305840">
        <w:rPr>
          <w:rFonts w:ascii="Calibri" w:hAnsi="Calibri"/>
          <w:sz w:val="22"/>
          <w:szCs w:val="22"/>
          <w:lang w:val="ro-RO"/>
        </w:rPr>
        <w:t xml:space="preserve">în terasă </w:t>
      </w:r>
      <w:r w:rsidR="00255531">
        <w:rPr>
          <w:rFonts w:ascii="Calibri" w:hAnsi="Calibri"/>
          <w:sz w:val="22"/>
          <w:szCs w:val="22"/>
          <w:lang w:val="ro-RO"/>
        </w:rPr>
        <w:t>circulabilă peste etajul 2</w:t>
      </w:r>
      <w:r w:rsidR="00305840">
        <w:rPr>
          <w:rFonts w:ascii="Calibri" w:hAnsi="Calibri"/>
          <w:sz w:val="22"/>
          <w:szCs w:val="22"/>
          <w:lang w:val="ro-RO"/>
        </w:rPr>
        <w:t xml:space="preserve">. </w:t>
      </w:r>
    </w:p>
    <w:p w:rsidR="00D3751A" w:rsidRDefault="00D3751A" w:rsidP="00D3751A">
      <w:pPr>
        <w:jc w:val="both"/>
        <w:rPr>
          <w:rFonts w:ascii="Calibri" w:hAnsi="Calibri"/>
          <w:sz w:val="22"/>
          <w:szCs w:val="22"/>
          <w:lang w:val="ro-RO"/>
        </w:rPr>
      </w:pPr>
      <w:r>
        <w:rPr>
          <w:rFonts w:ascii="Calibri" w:hAnsi="Calibri"/>
          <w:sz w:val="22"/>
          <w:szCs w:val="22"/>
          <w:lang w:val="ro-RO"/>
        </w:rPr>
        <w:lastRenderedPageBreak/>
        <w:t>Tâmplăria exterioară v</w:t>
      </w:r>
      <w:r w:rsidR="0018463F">
        <w:rPr>
          <w:rFonts w:ascii="Calibri" w:hAnsi="Calibri"/>
          <w:sz w:val="22"/>
          <w:szCs w:val="22"/>
          <w:lang w:val="ro-RO"/>
        </w:rPr>
        <w:t>a fi realizată din</w:t>
      </w:r>
      <w:r w:rsidR="00E300E9">
        <w:rPr>
          <w:rFonts w:ascii="Calibri" w:hAnsi="Calibri"/>
          <w:sz w:val="22"/>
          <w:szCs w:val="22"/>
          <w:lang w:val="ro-RO"/>
        </w:rPr>
        <w:t xml:space="preserve"> aluminiu sau</w:t>
      </w:r>
      <w:r w:rsidR="0018463F">
        <w:rPr>
          <w:rFonts w:ascii="Calibri" w:hAnsi="Calibri"/>
          <w:sz w:val="22"/>
          <w:szCs w:val="22"/>
          <w:lang w:val="ro-RO"/>
        </w:rPr>
        <w:t xml:space="preserve"> </w:t>
      </w:r>
      <w:r w:rsidR="00E300E9">
        <w:rPr>
          <w:rFonts w:ascii="Calibri" w:hAnsi="Calibri"/>
          <w:sz w:val="22"/>
          <w:szCs w:val="22"/>
          <w:lang w:val="ro-RO"/>
        </w:rPr>
        <w:t>PVC de culoarea închisă</w:t>
      </w:r>
      <w:r>
        <w:rPr>
          <w:rFonts w:ascii="Calibri" w:hAnsi="Calibri"/>
          <w:sz w:val="22"/>
          <w:szCs w:val="22"/>
          <w:lang w:val="ro-RO"/>
        </w:rPr>
        <w:t>, cu geam termoizolant.</w:t>
      </w:r>
    </w:p>
    <w:p w:rsidR="00D3751A" w:rsidRDefault="00D3751A" w:rsidP="00D3751A">
      <w:pPr>
        <w:jc w:val="both"/>
        <w:rPr>
          <w:rFonts w:ascii="Calibri" w:hAnsi="Calibri"/>
          <w:sz w:val="22"/>
          <w:szCs w:val="22"/>
          <w:lang w:val="ro-RO"/>
        </w:rPr>
      </w:pPr>
      <w:r>
        <w:rPr>
          <w:rFonts w:ascii="Calibri" w:hAnsi="Calibri"/>
          <w:sz w:val="22"/>
          <w:szCs w:val="22"/>
          <w:lang w:val="ro-RO"/>
        </w:rPr>
        <w:t xml:space="preserve">Terasele exterioare </w:t>
      </w:r>
      <w:r w:rsidR="00305840">
        <w:rPr>
          <w:rFonts w:ascii="Calibri" w:hAnsi="Calibri"/>
          <w:sz w:val="22"/>
          <w:szCs w:val="22"/>
          <w:lang w:val="ro-RO"/>
        </w:rPr>
        <w:t xml:space="preserve">atât </w:t>
      </w:r>
      <w:r>
        <w:rPr>
          <w:rFonts w:ascii="Calibri" w:hAnsi="Calibri"/>
          <w:sz w:val="22"/>
          <w:szCs w:val="22"/>
          <w:lang w:val="ro-RO"/>
        </w:rPr>
        <w:t>de la nivelul parterului</w:t>
      </w:r>
      <w:r w:rsidR="00305840">
        <w:rPr>
          <w:rFonts w:ascii="Calibri" w:hAnsi="Calibri"/>
          <w:sz w:val="22"/>
          <w:szCs w:val="22"/>
          <w:lang w:val="ro-RO"/>
        </w:rPr>
        <w:t>, cât și de la nivelul etajelor</w:t>
      </w:r>
      <w:r>
        <w:rPr>
          <w:rFonts w:ascii="Calibri" w:hAnsi="Calibri"/>
          <w:sz w:val="22"/>
          <w:szCs w:val="22"/>
          <w:lang w:val="ro-RO"/>
        </w:rPr>
        <w:t xml:space="preserve"> vor fi finisate cu</w:t>
      </w:r>
      <w:r w:rsidR="0018463F">
        <w:rPr>
          <w:rFonts w:ascii="Calibri" w:hAnsi="Calibri"/>
          <w:sz w:val="22"/>
          <w:szCs w:val="22"/>
          <w:lang w:val="ro-RO"/>
        </w:rPr>
        <w:t xml:space="preserve"> șapă</w:t>
      </w:r>
      <w:r w:rsidR="007A21C5">
        <w:rPr>
          <w:rFonts w:ascii="Calibri" w:hAnsi="Calibri"/>
          <w:sz w:val="22"/>
          <w:szCs w:val="22"/>
          <w:lang w:val="ro-RO"/>
        </w:rPr>
        <w:t xml:space="preserve"> de beton simplu elicopterizată sau cu gresie de exterior antiderapantă.</w:t>
      </w:r>
    </w:p>
    <w:p w:rsidR="00D3751A" w:rsidRDefault="00D3751A" w:rsidP="00D3751A">
      <w:pPr>
        <w:jc w:val="both"/>
        <w:rPr>
          <w:rFonts w:ascii="Calibri" w:hAnsi="Calibri"/>
          <w:sz w:val="22"/>
          <w:szCs w:val="22"/>
          <w:lang w:val="ro-RO"/>
        </w:rPr>
      </w:pPr>
      <w:r>
        <w:rPr>
          <w:rFonts w:ascii="Calibri" w:hAnsi="Calibri"/>
          <w:b/>
          <w:bCs/>
          <w:sz w:val="22"/>
          <w:szCs w:val="22"/>
          <w:lang w:val="ro-RO"/>
        </w:rPr>
        <w:t xml:space="preserve">2.2.7. </w:t>
      </w:r>
      <w:r>
        <w:rPr>
          <w:rFonts w:ascii="Calibri" w:hAnsi="Calibri"/>
          <w:b/>
          <w:sz w:val="22"/>
          <w:szCs w:val="22"/>
          <w:lang w:val="ro-RO"/>
        </w:rPr>
        <w:t>Finisajele interioare</w:t>
      </w:r>
    </w:p>
    <w:p w:rsidR="00D3751A" w:rsidRDefault="00D3751A" w:rsidP="00D3751A">
      <w:pPr>
        <w:jc w:val="both"/>
        <w:rPr>
          <w:rFonts w:ascii="Calibri" w:hAnsi="Calibri"/>
          <w:sz w:val="22"/>
          <w:szCs w:val="22"/>
          <w:lang w:val="ro-RO"/>
        </w:rPr>
      </w:pPr>
      <w:r>
        <w:rPr>
          <w:rFonts w:ascii="Calibri" w:hAnsi="Calibri"/>
          <w:sz w:val="22"/>
          <w:szCs w:val="22"/>
          <w:lang w:val="ro-RO"/>
        </w:rPr>
        <w:t>Finisajele tavanelor și pereților în toate încăperile, hol</w:t>
      </w:r>
      <w:r w:rsidR="00DB28ED">
        <w:rPr>
          <w:rFonts w:ascii="Calibri" w:hAnsi="Calibri"/>
          <w:sz w:val="22"/>
          <w:szCs w:val="22"/>
          <w:lang w:val="ro-RO"/>
        </w:rPr>
        <w:t>uri de circulație</w:t>
      </w:r>
      <w:r w:rsidR="003701A3">
        <w:rPr>
          <w:rFonts w:ascii="Calibri" w:hAnsi="Calibri"/>
          <w:sz w:val="22"/>
          <w:szCs w:val="22"/>
          <w:lang w:val="ro-RO"/>
        </w:rPr>
        <w:t>, bucătărie</w:t>
      </w:r>
      <w:r>
        <w:rPr>
          <w:rFonts w:ascii="Calibri" w:hAnsi="Calibri"/>
          <w:sz w:val="22"/>
          <w:szCs w:val="22"/>
          <w:lang w:val="ro-RO"/>
        </w:rPr>
        <w:t>,</w:t>
      </w:r>
      <w:r w:rsidR="00DB28ED">
        <w:rPr>
          <w:rFonts w:ascii="Calibri" w:hAnsi="Calibri"/>
          <w:sz w:val="22"/>
          <w:szCs w:val="22"/>
          <w:lang w:val="ro-RO"/>
        </w:rPr>
        <w:t xml:space="preserve"> vor fi din tencuieli de interior</w:t>
      </w:r>
      <w:r>
        <w:rPr>
          <w:rFonts w:ascii="Calibri" w:hAnsi="Calibri"/>
          <w:sz w:val="22"/>
          <w:szCs w:val="22"/>
          <w:lang w:val="ro-RO"/>
        </w:rPr>
        <w:t>, cu glet si zugrăveli lavabile de inte</w:t>
      </w:r>
      <w:r w:rsidR="00DB28ED">
        <w:rPr>
          <w:rFonts w:ascii="Calibri" w:hAnsi="Calibri"/>
          <w:sz w:val="22"/>
          <w:szCs w:val="22"/>
          <w:lang w:val="ro-RO"/>
        </w:rPr>
        <w:t xml:space="preserve">rior. Pereții în băi și în </w:t>
      </w:r>
      <w:r w:rsidR="00C4166D">
        <w:rPr>
          <w:rFonts w:ascii="Calibri" w:hAnsi="Calibri"/>
          <w:sz w:val="22"/>
          <w:szCs w:val="22"/>
          <w:lang w:val="ro-RO"/>
        </w:rPr>
        <w:t xml:space="preserve">bucătărie </w:t>
      </w:r>
      <w:r>
        <w:rPr>
          <w:rFonts w:ascii="Calibri" w:hAnsi="Calibri"/>
          <w:sz w:val="22"/>
          <w:szCs w:val="22"/>
          <w:lang w:val="ro-RO"/>
        </w:rPr>
        <w:t>vor fi finisați cu</w:t>
      </w:r>
      <w:r w:rsidR="00BF7C2E">
        <w:rPr>
          <w:rFonts w:ascii="Calibri" w:hAnsi="Calibri"/>
          <w:sz w:val="22"/>
          <w:szCs w:val="22"/>
          <w:lang w:val="ro-RO"/>
        </w:rPr>
        <w:t xml:space="preserve"> gresie ceramică, în rest</w:t>
      </w:r>
      <w:r>
        <w:rPr>
          <w:rFonts w:ascii="Calibri" w:hAnsi="Calibri"/>
          <w:sz w:val="22"/>
          <w:szCs w:val="22"/>
          <w:lang w:val="ro-RO"/>
        </w:rPr>
        <w:t xml:space="preserve"> </w:t>
      </w:r>
      <w:r w:rsidR="00BF7C2E">
        <w:rPr>
          <w:rFonts w:ascii="Calibri" w:hAnsi="Calibri"/>
          <w:sz w:val="22"/>
          <w:szCs w:val="22"/>
          <w:lang w:val="ro-RO"/>
        </w:rPr>
        <w:t xml:space="preserve">glet și </w:t>
      </w:r>
      <w:r>
        <w:rPr>
          <w:rFonts w:ascii="Calibri" w:hAnsi="Calibri"/>
          <w:sz w:val="22"/>
          <w:szCs w:val="22"/>
          <w:lang w:val="ro-RO"/>
        </w:rPr>
        <w:t xml:space="preserve">zugrăveli lavabile de interior. Pardoselile vor fi din gresie ceramică antiderapantă în </w:t>
      </w:r>
      <w:r w:rsidR="00BF7C2E">
        <w:rPr>
          <w:rFonts w:ascii="Calibri" w:hAnsi="Calibri"/>
          <w:sz w:val="22"/>
          <w:szCs w:val="22"/>
          <w:lang w:val="ro-RO"/>
        </w:rPr>
        <w:t>băi,</w:t>
      </w:r>
      <w:r w:rsidR="00C4166D">
        <w:rPr>
          <w:rFonts w:ascii="Calibri" w:hAnsi="Calibri"/>
          <w:sz w:val="22"/>
          <w:szCs w:val="22"/>
          <w:lang w:val="ro-RO"/>
        </w:rPr>
        <w:t xml:space="preserve"> în bucătărie</w:t>
      </w:r>
      <w:r>
        <w:rPr>
          <w:rFonts w:ascii="Calibri" w:hAnsi="Calibri"/>
          <w:sz w:val="22"/>
          <w:szCs w:val="22"/>
          <w:lang w:val="ro-RO"/>
        </w:rPr>
        <w:t xml:space="preserve">, </w:t>
      </w:r>
      <w:r w:rsidR="00C4166D">
        <w:rPr>
          <w:rFonts w:ascii="Calibri" w:hAnsi="Calibri"/>
          <w:sz w:val="22"/>
          <w:szCs w:val="22"/>
          <w:lang w:val="ro-RO"/>
        </w:rPr>
        <w:t>în restaurant</w:t>
      </w:r>
      <w:r w:rsidR="00BF7C2E">
        <w:rPr>
          <w:rFonts w:ascii="Calibri" w:hAnsi="Calibri"/>
          <w:sz w:val="22"/>
          <w:szCs w:val="22"/>
          <w:lang w:val="ro-RO"/>
        </w:rPr>
        <w:t xml:space="preserve">, </w:t>
      </w:r>
      <w:r w:rsidR="00C4166D">
        <w:rPr>
          <w:rFonts w:ascii="Calibri" w:hAnsi="Calibri"/>
          <w:sz w:val="22"/>
          <w:szCs w:val="22"/>
          <w:lang w:val="ro-RO"/>
        </w:rPr>
        <w:t xml:space="preserve">în sala multifuncțională, </w:t>
      </w:r>
      <w:r w:rsidR="00BF7C2E">
        <w:rPr>
          <w:rFonts w:ascii="Calibri" w:hAnsi="Calibri"/>
          <w:sz w:val="22"/>
          <w:szCs w:val="22"/>
          <w:lang w:val="ro-RO"/>
        </w:rPr>
        <w:t>în holurile de circulație, iar în rest</w:t>
      </w:r>
      <w:r>
        <w:rPr>
          <w:rFonts w:ascii="Calibri" w:hAnsi="Calibri"/>
          <w:sz w:val="22"/>
          <w:szCs w:val="22"/>
          <w:lang w:val="ro-RO"/>
        </w:rPr>
        <w:t xml:space="preserve"> finisaj</w:t>
      </w:r>
      <w:r w:rsidR="00BF7C2E">
        <w:rPr>
          <w:rFonts w:ascii="Calibri" w:hAnsi="Calibri"/>
          <w:sz w:val="22"/>
          <w:szCs w:val="22"/>
          <w:lang w:val="ro-RO"/>
        </w:rPr>
        <w:t>ul pardoselilor va fi parchet în camere.</w:t>
      </w:r>
      <w:r>
        <w:rPr>
          <w:rFonts w:ascii="Calibri" w:hAnsi="Calibri"/>
          <w:sz w:val="22"/>
          <w:szCs w:val="22"/>
          <w:lang w:val="ro-RO"/>
        </w:rPr>
        <w:t xml:space="preserve">  Tâmplăria interioară va fi din lemn stratificat sau MDF.</w:t>
      </w:r>
    </w:p>
    <w:p w:rsidR="00BF7C2E" w:rsidRDefault="00BF7C2E" w:rsidP="00D3751A">
      <w:pPr>
        <w:jc w:val="both"/>
        <w:rPr>
          <w:rFonts w:ascii="Calibri" w:hAnsi="Calibri"/>
          <w:sz w:val="22"/>
          <w:szCs w:val="22"/>
          <w:lang w:val="ro-RO"/>
        </w:rPr>
      </w:pPr>
      <w:r>
        <w:rPr>
          <w:rFonts w:ascii="Calibri" w:hAnsi="Calibri"/>
          <w:sz w:val="22"/>
          <w:szCs w:val="22"/>
          <w:lang w:val="ro-RO"/>
        </w:rPr>
        <w:t>Scara de acces la etaj va avea structură de beton și trepte din gresie ceramică.</w:t>
      </w:r>
    </w:p>
    <w:p w:rsidR="00D3751A" w:rsidRDefault="00D3751A" w:rsidP="00D3751A">
      <w:pPr>
        <w:jc w:val="both"/>
        <w:rPr>
          <w:rFonts w:ascii="Calibri" w:hAnsi="Calibri"/>
          <w:sz w:val="22"/>
          <w:szCs w:val="22"/>
          <w:lang w:val="ro-RO"/>
        </w:rPr>
      </w:pPr>
      <w:r>
        <w:rPr>
          <w:rFonts w:ascii="Calibri" w:hAnsi="Calibri"/>
          <w:sz w:val="22"/>
          <w:szCs w:val="22"/>
          <w:lang w:val="ro-RO"/>
        </w:rPr>
        <w:t>Culorile si texturile finisajelor interioare vor fi alese împreună cu beneficiarul.</w:t>
      </w:r>
    </w:p>
    <w:p w:rsidR="00836AB6" w:rsidRDefault="00836AB6" w:rsidP="00836AB6">
      <w:pPr>
        <w:jc w:val="both"/>
        <w:rPr>
          <w:rFonts w:ascii="Calibri" w:hAnsi="Calibri"/>
          <w:b/>
          <w:sz w:val="22"/>
          <w:szCs w:val="22"/>
          <w:lang w:val="ro-RO"/>
        </w:rPr>
      </w:pPr>
      <w:r>
        <w:rPr>
          <w:rFonts w:ascii="Calibri" w:hAnsi="Calibri"/>
          <w:b/>
          <w:sz w:val="22"/>
          <w:szCs w:val="22"/>
          <w:lang w:val="ro-RO"/>
        </w:rPr>
        <w:t>2.2.8. Amenajări speciale - Respectarea principiilor privind dezvoltarea durabilă, egalitatea de șanse, de gen și nediscriminarea</w:t>
      </w:r>
    </w:p>
    <w:p w:rsidR="00836AB6" w:rsidRDefault="00836AB6" w:rsidP="00836AB6">
      <w:pPr>
        <w:jc w:val="both"/>
        <w:rPr>
          <w:rFonts w:ascii="Calibri" w:hAnsi="Calibri"/>
          <w:b/>
          <w:sz w:val="22"/>
          <w:szCs w:val="22"/>
          <w:lang w:val="ro-RO"/>
        </w:rPr>
      </w:pPr>
      <w:r>
        <w:rPr>
          <w:rFonts w:ascii="Calibri" w:hAnsi="Calibri"/>
          <w:b/>
          <w:sz w:val="22"/>
          <w:szCs w:val="22"/>
          <w:lang w:val="ro-RO"/>
        </w:rPr>
        <w:t>a. Măsuri de asigurare a egalității de șanse și tratament</w:t>
      </w:r>
    </w:p>
    <w:p w:rsidR="00836AB6" w:rsidRDefault="00836AB6" w:rsidP="00836AB6">
      <w:pPr>
        <w:jc w:val="both"/>
        <w:rPr>
          <w:rFonts w:ascii="Calibri" w:hAnsi="Calibri"/>
          <w:b/>
          <w:sz w:val="22"/>
          <w:szCs w:val="22"/>
          <w:lang w:val="ro-RO"/>
        </w:rPr>
      </w:pPr>
      <w:r>
        <w:rPr>
          <w:rFonts w:ascii="Calibri" w:hAnsi="Calibri"/>
          <w:b/>
          <w:sz w:val="22"/>
          <w:szCs w:val="22"/>
          <w:lang w:val="ro-RO"/>
        </w:rPr>
        <w:t>a.1.</w:t>
      </w:r>
      <w:r>
        <w:rPr>
          <w:b/>
          <w:lang w:val="ro-RO"/>
        </w:rPr>
        <w:t xml:space="preserve"> </w:t>
      </w:r>
      <w:r>
        <w:rPr>
          <w:rFonts w:ascii="Calibri" w:hAnsi="Calibri"/>
          <w:b/>
          <w:sz w:val="22"/>
          <w:szCs w:val="22"/>
          <w:lang w:val="ro-RO"/>
        </w:rPr>
        <w:t xml:space="preserve">Adaptarea infrastructurii, inclusiv a echipamentelor și utilajelor pentru accesul și operarea de către persoane cu dizabilităţi </w:t>
      </w:r>
    </w:p>
    <w:p w:rsidR="00836AB6" w:rsidRDefault="00836AB6" w:rsidP="00836AB6">
      <w:pPr>
        <w:jc w:val="both"/>
        <w:rPr>
          <w:rFonts w:ascii="Calibri" w:hAnsi="Calibri"/>
          <w:sz w:val="22"/>
          <w:szCs w:val="22"/>
          <w:lang w:val="ro-RO"/>
        </w:rPr>
      </w:pPr>
      <w:r>
        <w:rPr>
          <w:rFonts w:ascii="Calibri" w:hAnsi="Calibri"/>
          <w:sz w:val="22"/>
          <w:szCs w:val="22"/>
          <w:lang w:val="ro-RO"/>
        </w:rPr>
        <w:t>Acc</w:t>
      </w:r>
      <w:r w:rsidR="003701A3">
        <w:rPr>
          <w:rFonts w:ascii="Calibri" w:hAnsi="Calibri"/>
          <w:sz w:val="22"/>
          <w:szCs w:val="22"/>
          <w:lang w:val="ro-RO"/>
        </w:rPr>
        <w:t>esul principal în zonele de cazare și alimentație publică</w:t>
      </w:r>
      <w:r>
        <w:rPr>
          <w:rFonts w:ascii="Calibri" w:hAnsi="Calibri"/>
          <w:sz w:val="22"/>
          <w:szCs w:val="22"/>
          <w:lang w:val="ro-RO"/>
        </w:rPr>
        <w:t xml:space="preserve"> se realizează atât prin trepte de la nivelul trotuarului, cât și printr-o rampă pentru accesul cărucioarelor.</w:t>
      </w:r>
    </w:p>
    <w:p w:rsidR="00836AB6" w:rsidRDefault="00836AB6" w:rsidP="00836AB6">
      <w:pPr>
        <w:jc w:val="both"/>
        <w:rPr>
          <w:rFonts w:ascii="Calibri" w:hAnsi="Calibri"/>
          <w:sz w:val="22"/>
          <w:szCs w:val="22"/>
          <w:lang w:val="ro-RO"/>
        </w:rPr>
      </w:pPr>
      <w:r>
        <w:rPr>
          <w:rFonts w:ascii="Calibri" w:hAnsi="Calibri"/>
          <w:sz w:val="22"/>
          <w:szCs w:val="22"/>
          <w:lang w:val="ro-RO"/>
        </w:rPr>
        <w:t xml:space="preserve">Toate ușile de acces public de la parter au lățime </w:t>
      </w:r>
      <w:r w:rsidR="00CE0698">
        <w:rPr>
          <w:rFonts w:ascii="Calibri" w:hAnsi="Calibri"/>
          <w:sz w:val="22"/>
          <w:szCs w:val="22"/>
          <w:lang w:val="ro-RO"/>
        </w:rPr>
        <w:t>min</w:t>
      </w:r>
      <w:r>
        <w:rPr>
          <w:rFonts w:ascii="Calibri" w:hAnsi="Calibri"/>
          <w:sz w:val="22"/>
          <w:szCs w:val="22"/>
          <w:lang w:val="ro-RO"/>
        </w:rPr>
        <w:t xml:space="preserve">1.00m: ușă acces principal, ușă </w:t>
      </w:r>
      <w:r w:rsidR="003701A3">
        <w:rPr>
          <w:rFonts w:ascii="Calibri" w:hAnsi="Calibri"/>
          <w:sz w:val="22"/>
          <w:szCs w:val="22"/>
          <w:lang w:val="ro-RO"/>
        </w:rPr>
        <w:t>restaurant</w:t>
      </w:r>
      <w:r>
        <w:rPr>
          <w:rFonts w:ascii="Calibri" w:hAnsi="Calibri"/>
          <w:sz w:val="22"/>
          <w:szCs w:val="22"/>
          <w:lang w:val="ro-RO"/>
        </w:rPr>
        <w:t>, ușă s</w:t>
      </w:r>
      <w:r w:rsidR="003701A3">
        <w:rPr>
          <w:rFonts w:ascii="Calibri" w:hAnsi="Calibri"/>
          <w:sz w:val="22"/>
          <w:szCs w:val="22"/>
          <w:lang w:val="ro-RO"/>
        </w:rPr>
        <w:t>ală multifuncțională</w:t>
      </w:r>
      <w:r w:rsidR="003E37C1">
        <w:rPr>
          <w:rFonts w:ascii="Calibri" w:hAnsi="Calibri"/>
          <w:sz w:val="22"/>
          <w:szCs w:val="22"/>
          <w:lang w:val="ro-RO"/>
        </w:rPr>
        <w:t>, uși acces terase</w:t>
      </w:r>
      <w:r w:rsidR="003701A3">
        <w:rPr>
          <w:rFonts w:ascii="Calibri" w:hAnsi="Calibri"/>
          <w:sz w:val="22"/>
          <w:szCs w:val="22"/>
          <w:lang w:val="ro-RO"/>
        </w:rPr>
        <w:t>.</w:t>
      </w:r>
    </w:p>
    <w:p w:rsidR="00836AB6" w:rsidRDefault="002058D4" w:rsidP="00836AB6">
      <w:pPr>
        <w:jc w:val="both"/>
        <w:rPr>
          <w:rFonts w:ascii="Calibri" w:hAnsi="Calibri"/>
          <w:sz w:val="22"/>
          <w:szCs w:val="22"/>
          <w:lang w:val="ro-RO"/>
        </w:rPr>
      </w:pPr>
      <w:r>
        <w:rPr>
          <w:rFonts w:ascii="Calibri" w:hAnsi="Calibri"/>
          <w:sz w:val="22"/>
          <w:szCs w:val="22"/>
          <w:lang w:val="ro-RO"/>
        </w:rPr>
        <w:t xml:space="preserve">Grupurile sanitare </w:t>
      </w:r>
      <w:r w:rsidR="003701A3">
        <w:rPr>
          <w:rFonts w:ascii="Calibri" w:hAnsi="Calibri"/>
          <w:sz w:val="22"/>
          <w:szCs w:val="22"/>
          <w:lang w:val="ro-RO"/>
        </w:rPr>
        <w:t xml:space="preserve">de la parter </w:t>
      </w:r>
      <w:r>
        <w:rPr>
          <w:rFonts w:ascii="Calibri" w:hAnsi="Calibri"/>
          <w:sz w:val="22"/>
          <w:szCs w:val="22"/>
          <w:lang w:val="ro-RO"/>
        </w:rPr>
        <w:t>pentru</w:t>
      </w:r>
      <w:r w:rsidR="00836AB6">
        <w:rPr>
          <w:rFonts w:ascii="Calibri" w:hAnsi="Calibri"/>
          <w:sz w:val="22"/>
          <w:szCs w:val="22"/>
          <w:lang w:val="ro-RO"/>
        </w:rPr>
        <w:t xml:space="preserve"> pe</w:t>
      </w:r>
      <w:r>
        <w:rPr>
          <w:rFonts w:ascii="Calibri" w:hAnsi="Calibri"/>
          <w:sz w:val="22"/>
          <w:szCs w:val="22"/>
          <w:lang w:val="ro-RO"/>
        </w:rPr>
        <w:t>rsoanele cu dizabilități vor fi prevă</w:t>
      </w:r>
      <w:r w:rsidR="00836AB6">
        <w:rPr>
          <w:rFonts w:ascii="Calibri" w:hAnsi="Calibri"/>
          <w:sz w:val="22"/>
          <w:szCs w:val="22"/>
          <w:lang w:val="ro-RO"/>
        </w:rPr>
        <w:t>zute cu echipamente special desti</w:t>
      </w:r>
      <w:r w:rsidR="00B20359">
        <w:rPr>
          <w:rFonts w:ascii="Calibri" w:hAnsi="Calibri"/>
          <w:sz w:val="22"/>
          <w:szCs w:val="22"/>
          <w:lang w:val="ro-RO"/>
        </w:rPr>
        <w:t>nate accesului facil la instalații - mânere, vas wc și lavoare dispuse potrivit înălț</w:t>
      </w:r>
      <w:r w:rsidR="00836AB6">
        <w:rPr>
          <w:rFonts w:ascii="Calibri" w:hAnsi="Calibri"/>
          <w:sz w:val="22"/>
          <w:szCs w:val="22"/>
          <w:lang w:val="ro-RO"/>
        </w:rPr>
        <w:t>imii standard calculate pentru accesul facil, colace speciale, bare de s</w:t>
      </w:r>
      <w:r w:rsidR="00B20359">
        <w:rPr>
          <w:rFonts w:ascii="Calibri" w:hAnsi="Calibri"/>
          <w:sz w:val="22"/>
          <w:szCs w:val="22"/>
          <w:lang w:val="ro-RO"/>
        </w:rPr>
        <w:t>prijin, etc. - echipare completă persoane cu dizabilită</w:t>
      </w:r>
      <w:r w:rsidR="00836AB6">
        <w:rPr>
          <w:rFonts w:ascii="Calibri" w:hAnsi="Calibri"/>
          <w:sz w:val="22"/>
          <w:szCs w:val="22"/>
          <w:lang w:val="ro-RO"/>
        </w:rPr>
        <w:t>ti.</w:t>
      </w:r>
    </w:p>
    <w:p w:rsidR="00836AB6" w:rsidRDefault="00B20359" w:rsidP="00836AB6">
      <w:pPr>
        <w:jc w:val="both"/>
        <w:rPr>
          <w:rFonts w:ascii="Calibri" w:hAnsi="Calibri"/>
          <w:sz w:val="22"/>
          <w:szCs w:val="22"/>
          <w:lang w:val="ro-RO"/>
        </w:rPr>
      </w:pPr>
      <w:r>
        <w:rPr>
          <w:rFonts w:ascii="Calibri" w:hAnsi="Calibri"/>
          <w:sz w:val="22"/>
          <w:szCs w:val="22"/>
          <w:lang w:val="ro-RO"/>
        </w:rPr>
        <w:t>Pentru nevăzători se vor prevedea următoarele: harta tactilă clădire - amplasată în vestibulul de la intrare, ș</w:t>
      </w:r>
      <w:r w:rsidR="00836AB6">
        <w:rPr>
          <w:rFonts w:ascii="Calibri" w:hAnsi="Calibri"/>
          <w:sz w:val="22"/>
          <w:szCs w:val="22"/>
          <w:lang w:val="ro-RO"/>
        </w:rPr>
        <w:t>i marcaj tactil pard</w:t>
      </w:r>
      <w:r>
        <w:rPr>
          <w:rFonts w:ascii="Calibri" w:hAnsi="Calibri"/>
          <w:sz w:val="22"/>
          <w:szCs w:val="22"/>
          <w:lang w:val="ro-RO"/>
        </w:rPr>
        <w:t>oseală pentru orientare nevăză</w:t>
      </w:r>
      <w:r w:rsidR="00836AB6">
        <w:rPr>
          <w:rFonts w:ascii="Calibri" w:hAnsi="Calibri"/>
          <w:sz w:val="22"/>
          <w:szCs w:val="22"/>
          <w:lang w:val="ro-RO"/>
        </w:rPr>
        <w:t>tori.</w:t>
      </w:r>
    </w:p>
    <w:p w:rsidR="00836AB6" w:rsidRDefault="007A2987" w:rsidP="00836AB6">
      <w:pPr>
        <w:jc w:val="both"/>
        <w:rPr>
          <w:rFonts w:ascii="Calibri" w:hAnsi="Calibri"/>
          <w:b/>
          <w:sz w:val="22"/>
          <w:szCs w:val="22"/>
          <w:lang w:val="ro-RO"/>
        </w:rPr>
      </w:pPr>
      <w:r>
        <w:rPr>
          <w:rFonts w:ascii="Calibri" w:hAnsi="Calibri"/>
          <w:b/>
          <w:sz w:val="22"/>
          <w:szCs w:val="22"/>
          <w:lang w:val="ro-RO"/>
        </w:rPr>
        <w:t>b. Amenajări dezvoltare durabilă ș</w:t>
      </w:r>
      <w:r w:rsidR="00836AB6">
        <w:rPr>
          <w:rFonts w:ascii="Calibri" w:hAnsi="Calibri"/>
          <w:b/>
          <w:sz w:val="22"/>
          <w:szCs w:val="22"/>
          <w:lang w:val="ro-RO"/>
        </w:rPr>
        <w:t>i economia de energie</w:t>
      </w:r>
    </w:p>
    <w:p w:rsidR="00836AB6" w:rsidRDefault="00836AB6" w:rsidP="00836AB6">
      <w:pPr>
        <w:jc w:val="both"/>
        <w:rPr>
          <w:rFonts w:ascii="Calibri" w:hAnsi="Calibri"/>
          <w:b/>
          <w:sz w:val="22"/>
          <w:szCs w:val="22"/>
          <w:lang w:val="ro-RO"/>
        </w:rPr>
      </w:pPr>
      <w:r>
        <w:rPr>
          <w:rFonts w:ascii="Calibri" w:hAnsi="Calibri"/>
          <w:b/>
          <w:sz w:val="22"/>
          <w:szCs w:val="22"/>
          <w:lang w:val="ro-RO"/>
        </w:rPr>
        <w:t>b.1. Utilizarea surselor regenerabile de energie</w:t>
      </w:r>
    </w:p>
    <w:p w:rsidR="00836AB6" w:rsidRDefault="007A2987" w:rsidP="00836AB6">
      <w:pPr>
        <w:jc w:val="both"/>
        <w:rPr>
          <w:rFonts w:ascii="Calibri" w:hAnsi="Calibri"/>
          <w:sz w:val="22"/>
          <w:szCs w:val="22"/>
          <w:lang w:val="ro-RO"/>
        </w:rPr>
      </w:pPr>
      <w:r>
        <w:rPr>
          <w:rFonts w:ascii="Calibri" w:hAnsi="Calibri"/>
          <w:sz w:val="22"/>
          <w:szCs w:val="22"/>
          <w:lang w:val="ro-RO"/>
        </w:rPr>
        <w:t>Se va prevedea o instalație solară pentru încă</w:t>
      </w:r>
      <w:r w:rsidR="00836AB6">
        <w:rPr>
          <w:rFonts w:ascii="Calibri" w:hAnsi="Calibri"/>
          <w:sz w:val="22"/>
          <w:szCs w:val="22"/>
          <w:lang w:val="ro-RO"/>
        </w:rPr>
        <w:t>lzirea apei de consum menajer pe pa</w:t>
      </w:r>
      <w:r>
        <w:rPr>
          <w:rFonts w:ascii="Calibri" w:hAnsi="Calibri"/>
          <w:sz w:val="22"/>
          <w:szCs w:val="22"/>
          <w:lang w:val="ro-RO"/>
        </w:rPr>
        <w:t>rcursul sezonului cald. Instalaț</w:t>
      </w:r>
      <w:r w:rsidR="00836AB6">
        <w:rPr>
          <w:rFonts w:ascii="Calibri" w:hAnsi="Calibri"/>
          <w:sz w:val="22"/>
          <w:szCs w:val="22"/>
          <w:lang w:val="ro-RO"/>
        </w:rPr>
        <w:t>ia s</w:t>
      </w:r>
      <w:r>
        <w:rPr>
          <w:rFonts w:ascii="Calibri" w:hAnsi="Calibri"/>
          <w:sz w:val="22"/>
          <w:szCs w:val="22"/>
          <w:lang w:val="ro-RO"/>
        </w:rPr>
        <w:t>olară este compusă din</w:t>
      </w:r>
      <w:r w:rsidR="00836AB6">
        <w:rPr>
          <w:rFonts w:ascii="Calibri" w:hAnsi="Calibri"/>
          <w:sz w:val="22"/>
          <w:szCs w:val="22"/>
          <w:lang w:val="ro-RO"/>
        </w:rPr>
        <w:t>: panouri solare,</w:t>
      </w:r>
      <w:r>
        <w:rPr>
          <w:rFonts w:ascii="Calibri" w:hAnsi="Calibri"/>
          <w:sz w:val="22"/>
          <w:szCs w:val="22"/>
          <w:lang w:val="ro-RO"/>
        </w:rPr>
        <w:t xml:space="preserve"> boiler capacitate 800l cu dublă serpentină</w:t>
      </w:r>
      <w:r w:rsidR="00836AB6">
        <w:rPr>
          <w:rFonts w:ascii="Calibri" w:hAnsi="Calibri"/>
          <w:sz w:val="22"/>
          <w:szCs w:val="22"/>
          <w:lang w:val="ro-RO"/>
        </w:rPr>
        <w:t>, vas</w:t>
      </w:r>
      <w:r>
        <w:rPr>
          <w:rFonts w:ascii="Calibri" w:hAnsi="Calibri"/>
          <w:sz w:val="22"/>
          <w:szCs w:val="22"/>
          <w:lang w:val="ro-RO"/>
        </w:rPr>
        <w:t xml:space="preserve"> expansiune, grup pompare, pompă</w:t>
      </w:r>
      <w:r w:rsidR="00836AB6">
        <w:rPr>
          <w:rFonts w:ascii="Calibri" w:hAnsi="Calibri"/>
          <w:sz w:val="22"/>
          <w:szCs w:val="22"/>
          <w:lang w:val="ro-RO"/>
        </w:rPr>
        <w:t xml:space="preserve"> solar.</w:t>
      </w:r>
    </w:p>
    <w:p w:rsidR="00836AB6" w:rsidRDefault="007A2987" w:rsidP="00836AB6">
      <w:pPr>
        <w:jc w:val="both"/>
        <w:rPr>
          <w:rFonts w:ascii="Calibri" w:hAnsi="Calibri"/>
          <w:b/>
          <w:sz w:val="22"/>
          <w:szCs w:val="22"/>
          <w:lang w:val="ro-RO"/>
        </w:rPr>
      </w:pPr>
      <w:r>
        <w:rPr>
          <w:rFonts w:ascii="Calibri" w:hAnsi="Calibri"/>
          <w:b/>
          <w:sz w:val="22"/>
          <w:szCs w:val="22"/>
          <w:lang w:val="ro-RO"/>
        </w:rPr>
        <w:t>b.2. Achiziț</w:t>
      </w:r>
      <w:r w:rsidR="00836AB6">
        <w:rPr>
          <w:rFonts w:ascii="Calibri" w:hAnsi="Calibri"/>
          <w:b/>
          <w:sz w:val="22"/>
          <w:szCs w:val="22"/>
          <w:lang w:val="ro-RO"/>
        </w:rPr>
        <w:t>ionarea echipamentelor mai eficiente energetic</w:t>
      </w:r>
    </w:p>
    <w:p w:rsidR="00836AB6" w:rsidRDefault="007A2987" w:rsidP="00836AB6">
      <w:pPr>
        <w:jc w:val="both"/>
        <w:rPr>
          <w:rFonts w:ascii="Calibri" w:hAnsi="Calibri"/>
          <w:sz w:val="22"/>
          <w:szCs w:val="22"/>
          <w:lang w:val="ro-RO"/>
        </w:rPr>
      </w:pPr>
      <w:r>
        <w:rPr>
          <w:rFonts w:ascii="Calibri" w:hAnsi="Calibri"/>
          <w:sz w:val="22"/>
          <w:szCs w:val="22"/>
          <w:lang w:val="ro-RO"/>
        </w:rPr>
        <w:t>Toate corpurile de iluminat, și interioare ș</w:t>
      </w:r>
      <w:r w:rsidR="00836AB6">
        <w:rPr>
          <w:rFonts w:ascii="Calibri" w:hAnsi="Calibri"/>
          <w:sz w:val="22"/>
          <w:szCs w:val="22"/>
          <w:lang w:val="ro-RO"/>
        </w:rPr>
        <w:t>i exterioare</w:t>
      </w:r>
      <w:r>
        <w:rPr>
          <w:rFonts w:ascii="Calibri" w:hAnsi="Calibri"/>
          <w:sz w:val="22"/>
          <w:szCs w:val="22"/>
          <w:lang w:val="ro-RO"/>
        </w:rPr>
        <w:t>, vor avea becuri cu LED, o soluție care consumă mult mai puțină energie electrică decâ</w:t>
      </w:r>
      <w:r w:rsidR="00836AB6">
        <w:rPr>
          <w:rFonts w:ascii="Calibri" w:hAnsi="Calibri"/>
          <w:sz w:val="22"/>
          <w:szCs w:val="22"/>
          <w:lang w:val="ro-RO"/>
        </w:rPr>
        <w:t>t becurile economi</w:t>
      </w:r>
      <w:r>
        <w:rPr>
          <w:rFonts w:ascii="Calibri" w:hAnsi="Calibri"/>
          <w:sz w:val="22"/>
          <w:szCs w:val="22"/>
          <w:lang w:val="ro-RO"/>
        </w:rPr>
        <w:t>ce sau becurile cu incandescentă</w:t>
      </w:r>
      <w:r w:rsidR="00836AB6">
        <w:rPr>
          <w:rFonts w:ascii="Calibri" w:hAnsi="Calibri"/>
          <w:sz w:val="22"/>
          <w:szCs w:val="22"/>
          <w:lang w:val="ro-RO"/>
        </w:rPr>
        <w:t>.</w:t>
      </w:r>
    </w:p>
    <w:p w:rsidR="00836AB6" w:rsidRDefault="007A2987" w:rsidP="00836AB6">
      <w:pPr>
        <w:jc w:val="both"/>
        <w:rPr>
          <w:rFonts w:ascii="Calibri" w:hAnsi="Calibri"/>
          <w:b/>
          <w:sz w:val="22"/>
          <w:szCs w:val="22"/>
          <w:lang w:val="ro-RO"/>
        </w:rPr>
      </w:pPr>
      <w:r>
        <w:rPr>
          <w:rFonts w:ascii="Calibri" w:hAnsi="Calibri"/>
          <w:b/>
          <w:sz w:val="22"/>
          <w:szCs w:val="22"/>
          <w:lang w:val="ro-RO"/>
        </w:rPr>
        <w:t>b.3. Minimizarea la sursa a deș</w:t>
      </w:r>
      <w:r w:rsidR="00836AB6">
        <w:rPr>
          <w:rFonts w:ascii="Calibri" w:hAnsi="Calibri"/>
          <w:b/>
          <w:sz w:val="22"/>
          <w:szCs w:val="22"/>
          <w:lang w:val="ro-RO"/>
        </w:rPr>
        <w:t>eurilor generate</w:t>
      </w:r>
    </w:p>
    <w:p w:rsidR="00836AB6" w:rsidRDefault="007A2987" w:rsidP="00836AB6">
      <w:pPr>
        <w:jc w:val="both"/>
        <w:rPr>
          <w:rFonts w:ascii="Calibri" w:hAnsi="Calibri"/>
          <w:sz w:val="22"/>
          <w:szCs w:val="22"/>
          <w:lang w:val="ro-RO"/>
        </w:rPr>
      </w:pPr>
      <w:r>
        <w:rPr>
          <w:rFonts w:ascii="Calibri" w:hAnsi="Calibri"/>
          <w:sz w:val="22"/>
          <w:szCs w:val="22"/>
          <w:lang w:val="ro-RO"/>
        </w:rPr>
        <w:t>Toate deș</w:t>
      </w:r>
      <w:r w:rsidR="00836AB6">
        <w:rPr>
          <w:rFonts w:ascii="Calibri" w:hAnsi="Calibri"/>
          <w:sz w:val="22"/>
          <w:szCs w:val="22"/>
          <w:lang w:val="ro-RO"/>
        </w:rPr>
        <w:t>eurile</w:t>
      </w:r>
      <w:r>
        <w:rPr>
          <w:rFonts w:ascii="Calibri" w:hAnsi="Calibri"/>
          <w:sz w:val="22"/>
          <w:szCs w:val="22"/>
          <w:lang w:val="ro-RO"/>
        </w:rPr>
        <w:t xml:space="preserve"> se vor colecta selectiv, î</w:t>
      </w:r>
      <w:r w:rsidR="00836AB6">
        <w:rPr>
          <w:rFonts w:ascii="Calibri" w:hAnsi="Calibri"/>
          <w:sz w:val="22"/>
          <w:szCs w:val="22"/>
          <w:lang w:val="ro-RO"/>
        </w:rPr>
        <w:t>n recipiente separate.</w:t>
      </w:r>
    </w:p>
    <w:p w:rsidR="00836AB6" w:rsidRDefault="00836AB6" w:rsidP="00836AB6">
      <w:pPr>
        <w:jc w:val="both"/>
        <w:rPr>
          <w:rFonts w:ascii="Calibri" w:hAnsi="Calibri"/>
          <w:sz w:val="22"/>
          <w:szCs w:val="22"/>
          <w:lang w:val="ro-RO"/>
        </w:rPr>
      </w:pPr>
      <w:r>
        <w:rPr>
          <w:rFonts w:ascii="Calibri" w:hAnsi="Calibri"/>
          <w:b/>
          <w:sz w:val="22"/>
          <w:szCs w:val="22"/>
          <w:lang w:val="ro-RO"/>
        </w:rPr>
        <w:t>b.4</w:t>
      </w:r>
      <w:r>
        <w:rPr>
          <w:rFonts w:ascii="Calibri" w:hAnsi="Calibri"/>
          <w:sz w:val="22"/>
          <w:szCs w:val="22"/>
          <w:lang w:val="ro-RO"/>
        </w:rPr>
        <w:t xml:space="preserve">. </w:t>
      </w:r>
      <w:r>
        <w:rPr>
          <w:rFonts w:ascii="Calibri" w:hAnsi="Calibri"/>
          <w:b/>
          <w:sz w:val="22"/>
          <w:szCs w:val="22"/>
          <w:lang w:val="ro-RO"/>
        </w:rPr>
        <w:t>Fo</w:t>
      </w:r>
      <w:r w:rsidR="007A2987">
        <w:rPr>
          <w:rFonts w:ascii="Calibri" w:hAnsi="Calibri"/>
          <w:b/>
          <w:sz w:val="22"/>
          <w:szCs w:val="22"/>
          <w:lang w:val="ro-RO"/>
        </w:rPr>
        <w:t>losirea apei meteorice la irigaț</w:t>
      </w:r>
      <w:r>
        <w:rPr>
          <w:rFonts w:ascii="Calibri" w:hAnsi="Calibri"/>
          <w:b/>
          <w:sz w:val="22"/>
          <w:szCs w:val="22"/>
          <w:lang w:val="ro-RO"/>
        </w:rPr>
        <w:t>ii</w:t>
      </w:r>
    </w:p>
    <w:p w:rsidR="00836AB6" w:rsidRDefault="00836AB6" w:rsidP="00D3751A">
      <w:pPr>
        <w:jc w:val="both"/>
        <w:rPr>
          <w:rFonts w:ascii="Calibri" w:hAnsi="Calibri"/>
          <w:sz w:val="22"/>
          <w:szCs w:val="22"/>
          <w:lang w:val="ro-RO"/>
        </w:rPr>
      </w:pPr>
      <w:r>
        <w:rPr>
          <w:rFonts w:ascii="Calibri" w:hAnsi="Calibri"/>
          <w:sz w:val="22"/>
          <w:szCs w:val="22"/>
          <w:lang w:val="ro-RO"/>
        </w:rPr>
        <w:t>Apele meteorice vor fi preluat</w:t>
      </w:r>
      <w:r w:rsidR="007A2987">
        <w:rPr>
          <w:rFonts w:ascii="Calibri" w:hAnsi="Calibri"/>
          <w:sz w:val="22"/>
          <w:szCs w:val="22"/>
          <w:lang w:val="ro-RO"/>
        </w:rPr>
        <w:t xml:space="preserve">e de panta terasei </w:t>
      </w:r>
      <w:r w:rsidR="003701A3">
        <w:rPr>
          <w:rFonts w:ascii="Calibri" w:hAnsi="Calibri"/>
          <w:sz w:val="22"/>
          <w:szCs w:val="22"/>
          <w:lang w:val="ro-RO"/>
        </w:rPr>
        <w:t>ne</w:t>
      </w:r>
      <w:r w:rsidR="007A2987">
        <w:rPr>
          <w:rFonts w:ascii="Calibri" w:hAnsi="Calibri"/>
          <w:sz w:val="22"/>
          <w:szCs w:val="22"/>
          <w:lang w:val="ro-RO"/>
        </w:rPr>
        <w:t>circulabile și coborâ</w:t>
      </w:r>
      <w:r>
        <w:rPr>
          <w:rFonts w:ascii="Calibri" w:hAnsi="Calibri"/>
          <w:sz w:val="22"/>
          <w:szCs w:val="22"/>
          <w:lang w:val="ro-RO"/>
        </w:rPr>
        <w:t>te la nivelul solu</w:t>
      </w:r>
      <w:r w:rsidR="007A2987">
        <w:rPr>
          <w:rFonts w:ascii="Calibri" w:hAnsi="Calibri"/>
          <w:sz w:val="22"/>
          <w:szCs w:val="22"/>
          <w:lang w:val="ro-RO"/>
        </w:rPr>
        <w:t>lui prin sifoanele de pardoseală și conducte care fac legă</w:t>
      </w:r>
      <w:r>
        <w:rPr>
          <w:rFonts w:ascii="Calibri" w:hAnsi="Calibri"/>
          <w:sz w:val="22"/>
          <w:szCs w:val="22"/>
          <w:lang w:val="ro-RO"/>
        </w:rPr>
        <w:t>tura cu un recipien</w:t>
      </w:r>
      <w:r w:rsidR="007A2987">
        <w:rPr>
          <w:rFonts w:ascii="Calibri" w:hAnsi="Calibri"/>
          <w:sz w:val="22"/>
          <w:szCs w:val="22"/>
          <w:lang w:val="ro-RO"/>
        </w:rPr>
        <w:t>t de pvc, unde vor fi preluate și stocate și refolosite la irigatul spaț</w:t>
      </w:r>
      <w:r>
        <w:rPr>
          <w:rFonts w:ascii="Calibri" w:hAnsi="Calibri"/>
          <w:sz w:val="22"/>
          <w:szCs w:val="22"/>
          <w:lang w:val="ro-RO"/>
        </w:rPr>
        <w:t>iilor verzi.</w:t>
      </w:r>
    </w:p>
    <w:p w:rsidR="00D3751A" w:rsidRDefault="00836AB6" w:rsidP="00D3751A">
      <w:pPr>
        <w:jc w:val="both"/>
        <w:rPr>
          <w:rFonts w:ascii="Calibri" w:hAnsi="Calibri"/>
          <w:b/>
          <w:sz w:val="22"/>
          <w:szCs w:val="22"/>
          <w:lang w:val="ro-RO"/>
        </w:rPr>
      </w:pPr>
      <w:r>
        <w:rPr>
          <w:rFonts w:ascii="Calibri" w:hAnsi="Calibri"/>
          <w:b/>
          <w:sz w:val="22"/>
          <w:szCs w:val="22"/>
          <w:lang w:val="ro-RO"/>
        </w:rPr>
        <w:t>2.2.9</w:t>
      </w:r>
      <w:r w:rsidR="00D3751A">
        <w:rPr>
          <w:rFonts w:ascii="Calibri" w:hAnsi="Calibri"/>
          <w:b/>
          <w:sz w:val="22"/>
          <w:szCs w:val="22"/>
          <w:lang w:val="ro-RO"/>
        </w:rPr>
        <w:t>.</w:t>
      </w:r>
      <w:r w:rsidR="00D3751A">
        <w:rPr>
          <w:rFonts w:ascii="Calibri" w:hAnsi="Calibri"/>
          <w:sz w:val="22"/>
          <w:szCs w:val="22"/>
          <w:lang w:val="ro-RO"/>
        </w:rPr>
        <w:t xml:space="preserve"> </w:t>
      </w:r>
      <w:r w:rsidR="00D3751A">
        <w:rPr>
          <w:rFonts w:ascii="Calibri" w:hAnsi="Calibri"/>
          <w:b/>
          <w:sz w:val="22"/>
          <w:szCs w:val="22"/>
          <w:lang w:val="ro-RO"/>
        </w:rPr>
        <w:t>Împrejmuirea</w:t>
      </w:r>
    </w:p>
    <w:p w:rsidR="007A2987" w:rsidRDefault="007A2987" w:rsidP="00D3751A">
      <w:pPr>
        <w:jc w:val="both"/>
        <w:rPr>
          <w:rFonts w:ascii="Calibri" w:hAnsi="Calibri"/>
          <w:sz w:val="22"/>
          <w:szCs w:val="22"/>
          <w:lang w:val="ro-RO"/>
        </w:rPr>
      </w:pPr>
      <w:r w:rsidRPr="007A2987">
        <w:rPr>
          <w:rFonts w:ascii="Calibri" w:hAnsi="Calibri"/>
          <w:sz w:val="22"/>
          <w:szCs w:val="22"/>
          <w:lang w:val="ro-RO"/>
        </w:rPr>
        <w:t>Împrejmuirea se va realiza astfel:</w:t>
      </w:r>
    </w:p>
    <w:p w:rsidR="007A2987" w:rsidRDefault="003701A3" w:rsidP="00D3751A">
      <w:pPr>
        <w:jc w:val="both"/>
        <w:rPr>
          <w:rFonts w:ascii="Calibri" w:hAnsi="Calibri"/>
          <w:sz w:val="22"/>
          <w:szCs w:val="22"/>
          <w:lang w:val="ro-RO"/>
        </w:rPr>
      </w:pPr>
      <w:r>
        <w:rPr>
          <w:rFonts w:ascii="Calibri" w:hAnsi="Calibri"/>
          <w:sz w:val="22"/>
          <w:szCs w:val="22"/>
          <w:lang w:val="ro-RO"/>
        </w:rPr>
        <w:t>Înspre străzi</w:t>
      </w:r>
      <w:r w:rsidR="007A2987">
        <w:rPr>
          <w:rFonts w:ascii="Calibri" w:hAnsi="Calibri"/>
          <w:sz w:val="22"/>
          <w:szCs w:val="22"/>
          <w:lang w:val="ro-RO"/>
        </w:rPr>
        <w:t>,</w:t>
      </w:r>
      <w:r>
        <w:rPr>
          <w:rFonts w:ascii="Calibri" w:hAnsi="Calibri"/>
          <w:sz w:val="22"/>
          <w:szCs w:val="22"/>
          <w:lang w:val="ro-RO"/>
        </w:rPr>
        <w:t xml:space="preserve"> de jur împrejur, </w:t>
      </w:r>
      <w:r w:rsidR="00CC7338">
        <w:rPr>
          <w:rFonts w:ascii="Calibri" w:hAnsi="Calibri"/>
          <w:sz w:val="22"/>
          <w:szCs w:val="22"/>
          <w:lang w:val="ro-RO"/>
        </w:rPr>
        <w:t xml:space="preserve"> împrejmuirea</w:t>
      </w:r>
      <w:r w:rsidR="007A2987">
        <w:rPr>
          <w:rFonts w:ascii="Calibri" w:hAnsi="Calibri"/>
          <w:sz w:val="22"/>
          <w:szCs w:val="22"/>
          <w:lang w:val="ro-RO"/>
        </w:rPr>
        <w:t xml:space="preserve"> va fi </w:t>
      </w:r>
      <w:r w:rsidR="00CC7338">
        <w:rPr>
          <w:rFonts w:ascii="Calibri" w:hAnsi="Calibri"/>
          <w:sz w:val="22"/>
          <w:szCs w:val="22"/>
          <w:lang w:val="ro-RO"/>
        </w:rPr>
        <w:t xml:space="preserve">transparentă, </w:t>
      </w:r>
      <w:r w:rsidR="007A2987">
        <w:rPr>
          <w:rFonts w:ascii="Calibri" w:hAnsi="Calibri"/>
          <w:sz w:val="22"/>
          <w:szCs w:val="22"/>
          <w:lang w:val="ro-RO"/>
        </w:rPr>
        <w:t xml:space="preserve">realizată din </w:t>
      </w:r>
      <w:r w:rsidR="00CC7338">
        <w:rPr>
          <w:rFonts w:ascii="Calibri" w:hAnsi="Calibri"/>
          <w:sz w:val="22"/>
          <w:szCs w:val="22"/>
          <w:lang w:val="ro-RO"/>
        </w:rPr>
        <w:t xml:space="preserve">gard cu </w:t>
      </w:r>
      <w:r>
        <w:rPr>
          <w:rFonts w:ascii="Calibri" w:hAnsi="Calibri"/>
          <w:sz w:val="22"/>
          <w:szCs w:val="22"/>
          <w:lang w:val="ro-RO"/>
        </w:rPr>
        <w:t>montanți și profile metalice</w:t>
      </w:r>
      <w:r w:rsidR="00CC7338">
        <w:rPr>
          <w:rFonts w:ascii="Calibri" w:hAnsi="Calibri"/>
          <w:sz w:val="22"/>
          <w:szCs w:val="22"/>
          <w:lang w:val="ro-RO"/>
        </w:rPr>
        <w:t>, H</w:t>
      </w:r>
      <w:r>
        <w:rPr>
          <w:rFonts w:ascii="Calibri" w:hAnsi="Calibri"/>
          <w:sz w:val="22"/>
          <w:szCs w:val="22"/>
          <w:lang w:val="ro-RO"/>
        </w:rPr>
        <w:t xml:space="preserve"> maximă </w:t>
      </w:r>
      <w:r w:rsidR="00CC7338">
        <w:rPr>
          <w:rFonts w:ascii="Calibri" w:hAnsi="Calibri"/>
          <w:sz w:val="22"/>
          <w:szCs w:val="22"/>
          <w:lang w:val="ro-RO"/>
        </w:rPr>
        <w:t>=</w:t>
      </w:r>
      <w:r>
        <w:rPr>
          <w:rFonts w:ascii="Calibri" w:hAnsi="Calibri"/>
          <w:sz w:val="22"/>
          <w:szCs w:val="22"/>
          <w:lang w:val="ro-RO"/>
        </w:rPr>
        <w:t xml:space="preserve"> </w:t>
      </w:r>
      <w:r w:rsidR="00BC253B">
        <w:rPr>
          <w:rFonts w:ascii="Calibri" w:hAnsi="Calibri"/>
          <w:sz w:val="22"/>
          <w:szCs w:val="22"/>
          <w:lang w:val="ro-RO"/>
        </w:rPr>
        <w:t>1.80</w:t>
      </w:r>
      <w:r>
        <w:rPr>
          <w:rFonts w:ascii="Calibri" w:hAnsi="Calibri"/>
          <w:sz w:val="22"/>
          <w:szCs w:val="22"/>
          <w:lang w:val="ro-RO"/>
        </w:rPr>
        <w:t>m.</w:t>
      </w:r>
    </w:p>
    <w:p w:rsidR="00BC253B" w:rsidRDefault="00BC253B" w:rsidP="00D3751A">
      <w:pPr>
        <w:jc w:val="both"/>
        <w:rPr>
          <w:rFonts w:ascii="Calibri" w:hAnsi="Calibri"/>
          <w:sz w:val="22"/>
          <w:szCs w:val="22"/>
          <w:lang w:val="ro-RO"/>
        </w:rPr>
      </w:pPr>
    </w:p>
    <w:p w:rsidR="00BC253B" w:rsidRDefault="00BC253B" w:rsidP="00D3751A">
      <w:pPr>
        <w:jc w:val="both"/>
        <w:rPr>
          <w:rFonts w:ascii="Calibri" w:hAnsi="Calibri"/>
          <w:sz w:val="22"/>
          <w:szCs w:val="22"/>
          <w:lang w:val="ro-RO"/>
        </w:rPr>
      </w:pPr>
    </w:p>
    <w:p w:rsidR="00BC253B" w:rsidRDefault="00BC253B" w:rsidP="00D3751A">
      <w:pPr>
        <w:jc w:val="both"/>
        <w:rPr>
          <w:rFonts w:ascii="Calibri" w:hAnsi="Calibri"/>
          <w:sz w:val="22"/>
          <w:szCs w:val="22"/>
          <w:lang w:val="ro-RO"/>
        </w:rPr>
      </w:pPr>
    </w:p>
    <w:p w:rsidR="00BC253B" w:rsidRPr="007A2987" w:rsidRDefault="00BC253B" w:rsidP="00D3751A">
      <w:pPr>
        <w:jc w:val="both"/>
        <w:rPr>
          <w:rFonts w:ascii="Calibri" w:hAnsi="Calibri"/>
          <w:sz w:val="22"/>
          <w:szCs w:val="22"/>
          <w:lang w:val="ro-RO"/>
        </w:rPr>
      </w:pPr>
    </w:p>
    <w:p w:rsidR="008938DA" w:rsidRPr="008938DA" w:rsidRDefault="008938DA" w:rsidP="008938DA">
      <w:pPr>
        <w:jc w:val="both"/>
        <w:rPr>
          <w:rFonts w:ascii="Calibri" w:hAnsi="Calibri"/>
          <w:b/>
          <w:sz w:val="22"/>
          <w:szCs w:val="22"/>
          <w:lang w:val="ro-RO"/>
        </w:rPr>
      </w:pPr>
      <w:bookmarkStart w:id="6" w:name="do%7Cax1%7CsiIII%7Cal2%7CliA%7Cpt3"/>
      <w:bookmarkEnd w:id="6"/>
      <w:r w:rsidRPr="008938DA">
        <w:rPr>
          <w:rFonts w:ascii="Calibri" w:hAnsi="Calibri"/>
          <w:b/>
          <w:bCs/>
          <w:smallCaps/>
          <w:sz w:val="22"/>
          <w:szCs w:val="22"/>
          <w:lang w:val="ro-RO"/>
        </w:rPr>
        <w:t>4</w:t>
      </w:r>
      <w:r w:rsidRPr="008938DA">
        <w:rPr>
          <w:rFonts w:ascii="Calibri" w:hAnsi="Calibri"/>
          <w:b/>
          <w:sz w:val="22"/>
          <w:szCs w:val="22"/>
          <w:lang w:val="ro-RO"/>
        </w:rPr>
        <w:t>. SURSE DE POLUANTI SI INSTALATII PENTRU RETINEREA, EVACUAREA SI DISPERSIA POLUANTILOR IN MEDIU</w:t>
      </w:r>
    </w:p>
    <w:p w:rsidR="008938DA" w:rsidRPr="008938DA" w:rsidRDefault="008938DA" w:rsidP="008938DA">
      <w:pPr>
        <w:jc w:val="both"/>
        <w:rPr>
          <w:rFonts w:ascii="Calibri" w:hAnsi="Calibri"/>
          <w:sz w:val="22"/>
          <w:szCs w:val="22"/>
          <w:lang w:val="ro-RO"/>
        </w:rPr>
      </w:pPr>
      <w:r>
        <w:rPr>
          <w:rFonts w:ascii="Calibri" w:hAnsi="Calibri"/>
          <w:sz w:val="22"/>
          <w:szCs w:val="22"/>
          <w:lang w:val="ro-RO"/>
        </w:rPr>
        <w:t>Terenul se afla in apropierea falezei Eforie Sud, in tesut urban existent</w:t>
      </w:r>
      <w:r w:rsidRPr="008938DA">
        <w:rPr>
          <w:rFonts w:ascii="Calibri" w:hAnsi="Calibri"/>
          <w:sz w:val="22"/>
          <w:szCs w:val="22"/>
          <w:lang w:val="ro-RO"/>
        </w:rPr>
        <w:t xml:space="preserve">, </w:t>
      </w:r>
      <w:r>
        <w:rPr>
          <w:rFonts w:ascii="Calibri" w:hAnsi="Calibri"/>
          <w:sz w:val="22"/>
          <w:szCs w:val="22"/>
          <w:lang w:val="ro-RO"/>
        </w:rPr>
        <w:t xml:space="preserve">pe aceeasi suprafata construita ca si in prezent, </w:t>
      </w:r>
      <w:r w:rsidRPr="008938DA">
        <w:rPr>
          <w:rFonts w:ascii="Calibri" w:hAnsi="Calibri"/>
          <w:sz w:val="22"/>
          <w:szCs w:val="22"/>
          <w:lang w:val="ro-RO"/>
        </w:rPr>
        <w:t>lucrarile propuse nu vor avea impact semnificativ asupra mediului.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Lucrarile preconizate vor respecta conditiile de igiena ale mediului si se vor reface zonele afectate de lucrari.</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SURSE DE POLUANTI SI PROTECTIA FACTORILOR DE MEDIU</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a. PROTECTIA CALITATII APELOR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Nu exista surse de poluanti pentru ape, functiunea propusa nu reprezinta o amenintare a mentinerii calitatii apelor. Deasemenea, apele uzate menajere si pluviale vor fi preluate de retelele de canalizare din zona.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b. PROTECTIA AERULUI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exista surse de poluanti pentru aer.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c. PROTECTIA IMPOTRIVA ZGOMOTULUI SI VIBRATIILOR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exista surse de zgomot si vibratii in interiorul cladirii care sa dauneze confortul auditiv exterior imediat invecinat cu imobilul propus.</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d. PROTECTIA IMPOTRIVA RADIATILOR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exista surse de radiatii in imobilul propus sau in apropierea acestuia.</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e. PROTECTIA SOLULUI SI SUBSOLULUI</w:t>
      </w:r>
    </w:p>
    <w:p w:rsidR="008938DA" w:rsidRDefault="008938DA" w:rsidP="008938DA">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Apele uzate de la bucataria restaurantului vor fi preluate si trecute prin filtre speciale si separatoare de grasimi.</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f. PROTECTIA ECOSISTEMELOR TERESTRE SI ACVATICE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g. PROTECTIA ASEZARILOR UMANE SI A ALTOR OBIECTIVE DE INTERES PUBLIC</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sunt afectate obiective de interes public.</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h. GOSPODARIREA DESEURILOR GENERATE PE AMPLASAMENT</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Gunoaiele se colecteaza de la limitele proprietatii, prin contractul cu gospodarirea comunala.</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i. GOSPODARIREA SUBSTANTELOR TOXICE SI PERICULOASE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este cazul.</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LUCRARI DE REFACERE / RESTAURARE A AMPLASAMENTULUI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Lucrarile de construire se vor efectua de catre un constructor autorizat, respectandu-se legistatia in vigoare in domeniul constructiilor.</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5. PREVEDERI PENTRU MONITORIZAREA MEDIULUI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exista emisii de poluanti in mediu, supravegherea calitatii factorilor de mediu nefiind necesara.</w:t>
      </w:r>
    </w:p>
    <w:p w:rsidR="008938DA" w:rsidRDefault="008938DA" w:rsidP="008938DA">
      <w:pPr>
        <w:jc w:val="both"/>
        <w:rPr>
          <w:rFonts w:ascii="Calibri" w:hAnsi="Calibri"/>
          <w:sz w:val="22"/>
          <w:szCs w:val="22"/>
          <w:lang w:val="ro-RO"/>
        </w:rPr>
      </w:pPr>
    </w:p>
    <w:p w:rsidR="008938DA" w:rsidRDefault="008938DA" w:rsidP="008938DA">
      <w:pPr>
        <w:jc w:val="both"/>
        <w:rPr>
          <w:rFonts w:ascii="Calibri" w:hAnsi="Calibri"/>
          <w:sz w:val="22"/>
          <w:szCs w:val="22"/>
          <w:lang w:val="ro-RO"/>
        </w:rPr>
      </w:pPr>
    </w:p>
    <w:p w:rsidR="008938DA" w:rsidRDefault="008938DA" w:rsidP="008938DA">
      <w:pPr>
        <w:jc w:val="both"/>
        <w:rPr>
          <w:rFonts w:ascii="Calibri" w:hAnsi="Calibri"/>
          <w:sz w:val="22"/>
          <w:szCs w:val="22"/>
          <w:lang w:val="ro-RO"/>
        </w:rPr>
      </w:pPr>
    </w:p>
    <w:p w:rsid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lastRenderedPageBreak/>
        <w:t>CONCLUZII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Proiectul acestor imobile respecta Normele, Normativele si Prescriptiile din legislatia in constructii in vigoare. </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  </w:t>
      </w:r>
      <w:r w:rsidRPr="008938DA">
        <w:rPr>
          <w:rFonts w:ascii="Calibri" w:hAnsi="Calibri"/>
          <w:b/>
          <w:sz w:val="22"/>
          <w:szCs w:val="22"/>
          <w:lang w:val="ro-RO"/>
        </w:rPr>
        <w:t>6.  JUSTIFICAREA INCADRARII PROIECTULUI, DUPA CAZ, IN PREVEDERILE ALTOR ACTE NORMATIVE NATIONALE CARE TRANSPUN LEGISLATIA COMUNITARA</w:t>
      </w:r>
      <w:r w:rsidRPr="008938DA">
        <w:rPr>
          <w:rFonts w:ascii="Calibri" w:hAnsi="Calibri"/>
          <w:sz w:val="22"/>
          <w:szCs w:val="22"/>
          <w:lang w:val="ro-RO"/>
        </w:rPr>
        <w:t xml:space="preserve">  (IPPC, SEVESO, COV, LCP, Directiva cadru –apa, Directiva –cadru a deseurilor, etc)</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Nu este cazul.</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7.       LUCRARI NECESARE ORGANIZARII DE SANTIER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Constructia se va realiza in contract de antrepriza cu un constructor autorizat.</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Lucrarile de executie se vor desfasura numai in limitele incintei detinute de titular, si nu vor afecta temporar domeniile invecinate.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Organizarea de santier se va realiza utilizandu-se o baraca, un tarc de materiale si o toaleta ecologica pentru personal, amplasate conform planului E01 anexat.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b/>
          <w:sz w:val="22"/>
          <w:szCs w:val="22"/>
          <w:lang w:val="ro-RO"/>
        </w:rPr>
      </w:pPr>
      <w:r w:rsidRPr="008938DA">
        <w:rPr>
          <w:rFonts w:ascii="Calibri" w:hAnsi="Calibri"/>
          <w:sz w:val="22"/>
          <w:szCs w:val="22"/>
          <w:lang w:val="ro-RO"/>
        </w:rPr>
        <w:t xml:space="preserve">   </w:t>
      </w:r>
      <w:r w:rsidRPr="008938DA">
        <w:rPr>
          <w:rFonts w:ascii="Calibri" w:hAnsi="Calibri"/>
          <w:b/>
          <w:sz w:val="22"/>
          <w:szCs w:val="22"/>
          <w:lang w:val="ro-RO"/>
        </w:rPr>
        <w:t xml:space="preserve"> 8.     LUCRÃRI DE REFACERE / RESTAURARE A AMPLASAMENTULUI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LA FINALIZAREA INVESTITIEI ,   IN CAZ  DE ACCIDENTE SI/SAU LA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INCETAREA  ACTIVITATII</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8.1.     Lucrari propuse pentru refacerea amplasamentului la finalizarea investitiei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dpdv al facilitatilor si al protectiei factorilor de mediu, prin ocuparea unor suprafete de teren cat mai mici, in limitele proprietatii.</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Se va respecta STAS 10.009/1988 – Acustica Urbana. Limite admisibile ale nivelului de zgomot.</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8.2.     Aspecte referitoare la prevenirea si modul de raspuns pentru cazuri de  </w:t>
      </w:r>
    </w:p>
    <w:p w:rsidR="008938DA" w:rsidRPr="008938DA" w:rsidRDefault="008938DA" w:rsidP="008938DA">
      <w:pPr>
        <w:jc w:val="both"/>
        <w:rPr>
          <w:rFonts w:ascii="Calibri" w:hAnsi="Calibri"/>
          <w:b/>
          <w:sz w:val="22"/>
          <w:szCs w:val="22"/>
          <w:lang w:val="ro-RO"/>
        </w:rPr>
      </w:pPr>
      <w:r w:rsidRPr="008938DA">
        <w:rPr>
          <w:rFonts w:ascii="Calibri" w:hAnsi="Calibri"/>
          <w:b/>
          <w:sz w:val="22"/>
          <w:szCs w:val="22"/>
          <w:lang w:val="ro-RO"/>
        </w:rPr>
        <w:t xml:space="preserve">            poluari  accidentale </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rsidR="008938DA" w:rsidRPr="008938DA" w:rsidRDefault="008938DA" w:rsidP="008938DA">
      <w:pPr>
        <w:jc w:val="both"/>
        <w:rPr>
          <w:rFonts w:ascii="Calibri" w:hAnsi="Calibri"/>
          <w:sz w:val="22"/>
          <w:szCs w:val="22"/>
          <w:lang w:val="ro-RO"/>
        </w:rPr>
      </w:pPr>
    </w:p>
    <w:p w:rsidR="008938DA" w:rsidRPr="0010040B" w:rsidRDefault="008938DA" w:rsidP="008938DA">
      <w:pPr>
        <w:jc w:val="both"/>
        <w:rPr>
          <w:rFonts w:ascii="Calibri" w:hAnsi="Calibri"/>
          <w:b/>
          <w:sz w:val="22"/>
          <w:szCs w:val="22"/>
          <w:lang w:val="ro-RO"/>
        </w:rPr>
      </w:pPr>
      <w:r w:rsidRPr="0010040B">
        <w:rPr>
          <w:rFonts w:ascii="Calibri" w:hAnsi="Calibri"/>
          <w:b/>
          <w:sz w:val="22"/>
          <w:szCs w:val="22"/>
          <w:lang w:val="ro-RO"/>
        </w:rPr>
        <w:t xml:space="preserve"> 8.3.     Aspecte referitoare la inchiderea/dezafectarea/demolarea instalatiei/cladirii</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Pr>
          <w:rFonts w:ascii="Calibri" w:hAnsi="Calibri"/>
          <w:sz w:val="22"/>
          <w:szCs w:val="22"/>
          <w:lang w:val="ro-RO"/>
        </w:rPr>
        <w:t xml:space="preserve">Toate lucrarile de desfiintare ale unor parti de cladire existenta, finisaje sau structuri care vor trebui inlocuite se vor face controlat, </w:t>
      </w:r>
      <w:r w:rsidR="0010040B">
        <w:rPr>
          <w:rFonts w:ascii="Calibri" w:hAnsi="Calibri"/>
          <w:sz w:val="22"/>
          <w:szCs w:val="22"/>
          <w:lang w:val="ro-RO"/>
        </w:rPr>
        <w:t xml:space="preserve">in limita de proprietate, </w:t>
      </w:r>
      <w:r>
        <w:rPr>
          <w:rFonts w:ascii="Calibri" w:hAnsi="Calibri"/>
          <w:sz w:val="22"/>
          <w:szCs w:val="22"/>
          <w:lang w:val="ro-RO"/>
        </w:rPr>
        <w:t>respectand regulile de protectia muncii si de protectia contrac incendiilor</w:t>
      </w:r>
      <w:r w:rsidRPr="008938DA">
        <w:rPr>
          <w:rFonts w:ascii="Calibri" w:hAnsi="Calibri"/>
          <w:sz w:val="22"/>
          <w:szCs w:val="22"/>
          <w:lang w:val="ro-RO"/>
        </w:rPr>
        <w:t>.</w:t>
      </w:r>
    </w:p>
    <w:p w:rsidR="008938DA" w:rsidRPr="008938DA" w:rsidRDefault="008938DA" w:rsidP="008938DA">
      <w:pPr>
        <w:jc w:val="both"/>
        <w:rPr>
          <w:rFonts w:ascii="Calibri" w:hAnsi="Calibri"/>
          <w:sz w:val="22"/>
          <w:szCs w:val="22"/>
          <w:lang w:val="ro-RO"/>
        </w:rPr>
      </w:pPr>
    </w:p>
    <w:p w:rsidR="008938DA" w:rsidRPr="0010040B" w:rsidRDefault="008938DA" w:rsidP="008938DA">
      <w:pPr>
        <w:jc w:val="both"/>
        <w:rPr>
          <w:rFonts w:ascii="Calibri" w:hAnsi="Calibri"/>
          <w:b/>
          <w:sz w:val="22"/>
          <w:szCs w:val="22"/>
          <w:lang w:val="ro-RO"/>
        </w:rPr>
      </w:pPr>
      <w:r w:rsidRPr="0010040B">
        <w:rPr>
          <w:rFonts w:ascii="Calibri" w:hAnsi="Calibri"/>
          <w:b/>
          <w:sz w:val="22"/>
          <w:szCs w:val="22"/>
          <w:lang w:val="ro-RO"/>
        </w:rPr>
        <w:lastRenderedPageBreak/>
        <w:t xml:space="preserve"> 8.4.     Modalitati de refacere a starii initiale /reabilitare in vederea utilizarii </w:t>
      </w:r>
    </w:p>
    <w:p w:rsidR="008938DA" w:rsidRPr="0010040B" w:rsidRDefault="008938DA" w:rsidP="008938DA">
      <w:pPr>
        <w:jc w:val="both"/>
        <w:rPr>
          <w:rFonts w:ascii="Calibri" w:hAnsi="Calibri"/>
          <w:b/>
          <w:sz w:val="22"/>
          <w:szCs w:val="22"/>
          <w:lang w:val="ro-RO"/>
        </w:rPr>
      </w:pPr>
      <w:r w:rsidRPr="0010040B">
        <w:rPr>
          <w:rFonts w:ascii="Calibri" w:hAnsi="Calibri"/>
          <w:b/>
          <w:sz w:val="22"/>
          <w:szCs w:val="22"/>
          <w:lang w:val="ro-RO"/>
        </w:rPr>
        <w:t xml:space="preserve">             ulterioare a terenului</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8938DA" w:rsidRPr="008938DA" w:rsidRDefault="008938DA" w:rsidP="008938DA">
      <w:pPr>
        <w:jc w:val="both"/>
        <w:rPr>
          <w:rFonts w:ascii="Calibri" w:hAnsi="Calibri"/>
          <w:sz w:val="22"/>
          <w:szCs w:val="22"/>
          <w:lang w:val="ro-RO"/>
        </w:rPr>
      </w:pPr>
    </w:p>
    <w:p w:rsidR="008938DA" w:rsidRPr="0010040B" w:rsidRDefault="008938DA" w:rsidP="008938DA">
      <w:pPr>
        <w:jc w:val="both"/>
        <w:rPr>
          <w:rFonts w:ascii="Calibri" w:hAnsi="Calibri"/>
          <w:b/>
          <w:sz w:val="22"/>
          <w:szCs w:val="22"/>
          <w:lang w:val="ro-RO"/>
        </w:rPr>
      </w:pPr>
    </w:p>
    <w:p w:rsidR="008938DA" w:rsidRPr="0010040B" w:rsidRDefault="008938DA" w:rsidP="008938DA">
      <w:pPr>
        <w:jc w:val="both"/>
        <w:rPr>
          <w:rFonts w:ascii="Calibri" w:hAnsi="Calibri"/>
          <w:b/>
          <w:sz w:val="22"/>
          <w:szCs w:val="22"/>
          <w:lang w:val="ro-RO"/>
        </w:rPr>
      </w:pPr>
      <w:r w:rsidRPr="0010040B">
        <w:rPr>
          <w:rFonts w:ascii="Calibri" w:hAnsi="Calibri"/>
          <w:b/>
          <w:sz w:val="22"/>
          <w:szCs w:val="22"/>
          <w:lang w:val="ro-RO"/>
        </w:rPr>
        <w:t xml:space="preserve">    9. </w:t>
      </w:r>
      <w:r w:rsidRPr="0010040B">
        <w:rPr>
          <w:rFonts w:ascii="Calibri" w:hAnsi="Calibri"/>
          <w:b/>
          <w:sz w:val="22"/>
          <w:szCs w:val="22"/>
          <w:lang w:val="ro-RO"/>
        </w:rPr>
        <w:tab/>
        <w:t>EVALUARE ADECVATA</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Proiectul propus nu necesita parcurgerea celorlalte etape ale procedurii de evaluare ale impactului asupra mediului si ale procedurii de evaluare adecvata.</w:t>
      </w:r>
    </w:p>
    <w:p w:rsidR="008938DA" w:rsidRPr="008938DA" w:rsidRDefault="008938DA" w:rsidP="008938DA">
      <w:pPr>
        <w:jc w:val="both"/>
        <w:rPr>
          <w:rFonts w:ascii="Calibri" w:hAnsi="Calibri"/>
          <w:sz w:val="22"/>
          <w:szCs w:val="22"/>
          <w:lang w:val="ro-RO"/>
        </w:rPr>
      </w:pPr>
    </w:p>
    <w:p w:rsidR="008938DA" w:rsidRPr="0010040B" w:rsidRDefault="008938DA" w:rsidP="008938DA">
      <w:pPr>
        <w:jc w:val="both"/>
        <w:rPr>
          <w:rFonts w:ascii="Calibri" w:hAnsi="Calibri"/>
          <w:b/>
          <w:sz w:val="22"/>
          <w:szCs w:val="22"/>
          <w:lang w:val="ro-RO"/>
        </w:rPr>
      </w:pPr>
      <w:r w:rsidRPr="0010040B">
        <w:rPr>
          <w:rFonts w:ascii="Calibri" w:hAnsi="Calibri"/>
          <w:b/>
          <w:sz w:val="22"/>
          <w:szCs w:val="22"/>
          <w:lang w:val="ro-RO"/>
        </w:rPr>
        <w:t>10. CONCLUZII</w:t>
      </w:r>
    </w:p>
    <w:p w:rsidR="008938DA" w:rsidRPr="008938DA" w:rsidRDefault="008938DA" w:rsidP="008938DA">
      <w:pPr>
        <w:jc w:val="both"/>
        <w:rPr>
          <w:rFonts w:ascii="Calibri" w:hAnsi="Calibri"/>
          <w:sz w:val="22"/>
          <w:szCs w:val="22"/>
          <w:lang w:val="ro-RO"/>
        </w:rPr>
      </w:pPr>
      <w:bookmarkStart w:id="7" w:name="do%7Cax1%7CsiIII%7Cal2%7CliA%7Cpt7%7Cpa1"/>
      <w:bookmarkEnd w:id="7"/>
      <w:r w:rsidRPr="008938DA">
        <w:rPr>
          <w:rFonts w:ascii="Calibri" w:hAnsi="Calibri"/>
          <w:sz w:val="22"/>
          <w:szCs w:val="22"/>
          <w:lang w:val="ro-RO"/>
        </w:rPr>
        <w:t>Proiectul acestui imobil respecta Normele, Normativele si Prescriptiile din legislatia in constructii in vigoare.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Prezenta documentatie a fost intocmita pentru faza : </w:t>
      </w:r>
      <w:r w:rsidRPr="0010040B">
        <w:rPr>
          <w:rFonts w:ascii="Calibri" w:hAnsi="Calibri"/>
          <w:b/>
          <w:sz w:val="22"/>
          <w:szCs w:val="22"/>
          <w:lang w:val="ro-RO"/>
        </w:rPr>
        <w:t>obtinere acord de mediu.</w:t>
      </w:r>
      <w:r w:rsidRPr="0010040B">
        <w:rPr>
          <w:rFonts w:ascii="Calibri" w:hAnsi="Calibri"/>
          <w:b/>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ab/>
        <w:t>Intocmit,</w:t>
      </w: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                                                                                </w:t>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t xml:space="preserve">arh. Iulia Cutova                                                                      </w:t>
      </w: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p>
    <w:p w:rsidR="008938DA" w:rsidRPr="008938DA" w:rsidRDefault="008938DA" w:rsidP="008938DA">
      <w:pPr>
        <w:jc w:val="both"/>
        <w:rPr>
          <w:rFonts w:ascii="Calibri" w:hAnsi="Calibri"/>
          <w:sz w:val="22"/>
          <w:szCs w:val="22"/>
          <w:lang w:val="ro-RO"/>
        </w:rPr>
      </w:pPr>
      <w:r w:rsidRPr="008938DA">
        <w:rPr>
          <w:rFonts w:ascii="Calibri" w:hAnsi="Calibri"/>
          <w:sz w:val="22"/>
          <w:szCs w:val="22"/>
          <w:lang w:val="ro-RO"/>
        </w:rPr>
        <w:t xml:space="preserve">       </w:t>
      </w:r>
    </w:p>
    <w:p w:rsidR="00BC253B" w:rsidRPr="00F00079" w:rsidRDefault="00BC253B" w:rsidP="008938DA">
      <w:pPr>
        <w:jc w:val="both"/>
        <w:rPr>
          <w:rFonts w:ascii="Calibri" w:hAnsi="Calibri"/>
          <w:sz w:val="22"/>
          <w:szCs w:val="22"/>
          <w:lang w:val="ro-RO"/>
        </w:rPr>
      </w:pPr>
      <w:r w:rsidRPr="00455B59">
        <w:rPr>
          <w:rFonts w:ascii="Calibri" w:hAnsi="Calibri"/>
          <w:sz w:val="24"/>
          <w:szCs w:val="24"/>
          <w:lang w:val="ro-RO"/>
        </w:rPr>
        <w:t xml:space="preserve">                                                                 </w:t>
      </w:r>
    </w:p>
    <w:sectPr w:rsidR="00BC253B" w:rsidRPr="00F00079" w:rsidSect="001F14EB">
      <w:headerReference w:type="default" r:id="rId9"/>
      <w:footerReference w:type="default" r:id="rId10"/>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DE" w:rsidRDefault="002B17DE" w:rsidP="008D0572">
      <w:r>
        <w:separator/>
      </w:r>
    </w:p>
  </w:endnote>
  <w:endnote w:type="continuationSeparator" w:id="0">
    <w:p w:rsidR="002B17DE" w:rsidRDefault="002B17DE"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B6" w:rsidRDefault="00836AB6">
    <w:pPr>
      <w:ind w:left="-360"/>
      <w:jc w:val="both"/>
      <w:rPr>
        <w:rFonts w:ascii="Arial" w:hAnsi="Arial" w:cs="Arial"/>
        <w:b/>
        <w:bCs/>
        <w:color w:val="808080"/>
        <w:sz w:val="20"/>
      </w:rPr>
    </w:pPr>
  </w:p>
  <w:p w:rsidR="00836AB6" w:rsidRPr="0010040B" w:rsidRDefault="00836AB6" w:rsidP="001F14EB">
    <w:pPr>
      <w:ind w:left="-360"/>
      <w:jc w:val="center"/>
      <w:rPr>
        <w:rFonts w:asciiTheme="minorHAnsi" w:hAnsiTheme="minorHAnsi" w:cstheme="minorHAnsi"/>
        <w:color w:val="808080"/>
        <w:sz w:val="18"/>
        <w:szCs w:val="18"/>
      </w:rPr>
    </w:pPr>
    <w:r w:rsidRPr="0010040B">
      <w:rPr>
        <w:rFonts w:asciiTheme="minorHAnsi" w:hAnsiTheme="minorHAnsi" w:cstheme="minorHAnsi"/>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0040B">
      <w:rPr>
        <w:rFonts w:asciiTheme="minorHAnsi" w:hAnsiTheme="minorHAnsi" w:cstheme="minorHAnsi"/>
        <w:b/>
        <w:bCs/>
        <w:color w:val="808080"/>
        <w:sz w:val="20"/>
      </w:rPr>
      <w:t>ExtrudeStudio</w:t>
    </w:r>
    <w:r w:rsidRPr="0010040B">
      <w:rPr>
        <w:rFonts w:asciiTheme="minorHAnsi" w:hAnsiTheme="minorHAnsi" w:cstheme="minorHAnsi"/>
        <w:color w:val="808080"/>
        <w:sz w:val="18"/>
        <w:szCs w:val="18"/>
      </w:rPr>
      <w:t xml:space="preserve"> srl, Ecaterina Varga, 3, Techirghiol, Jud. Constanta, tel./fax: +40 241 735</w:t>
    </w:r>
    <w:r w:rsidR="0010040B" w:rsidRPr="0010040B">
      <w:rPr>
        <w:rFonts w:asciiTheme="minorHAnsi" w:hAnsiTheme="minorHAnsi" w:cstheme="minorHAnsi"/>
        <w:color w:val="808080"/>
        <w:sz w:val="18"/>
        <w:szCs w:val="18"/>
      </w:rPr>
      <w:t>000</w:t>
    </w:r>
    <w:r w:rsidRPr="0010040B">
      <w:rPr>
        <w:rFonts w:asciiTheme="minorHAnsi" w:hAnsiTheme="minorHAnsi" w:cstheme="minorHAnsi"/>
        <w:color w:val="808080"/>
        <w:sz w:val="18"/>
        <w:szCs w:val="18"/>
      </w:rPr>
      <w:t>, m: +40 726 680625</w:t>
    </w:r>
  </w:p>
  <w:p w:rsidR="00836AB6" w:rsidRPr="0010040B" w:rsidRDefault="00836AB6" w:rsidP="001F14EB">
    <w:pPr>
      <w:ind w:left="-360"/>
      <w:jc w:val="center"/>
      <w:rPr>
        <w:rFonts w:asciiTheme="minorHAnsi" w:hAnsiTheme="minorHAnsi" w:cstheme="minorHAnsi"/>
        <w:color w:val="808080"/>
        <w:sz w:val="18"/>
        <w:szCs w:val="18"/>
      </w:rPr>
    </w:pPr>
    <w:r w:rsidRPr="0010040B">
      <w:rPr>
        <w:rFonts w:asciiTheme="minorHAnsi" w:hAnsiTheme="minorHAnsi" w:cstheme="minorHAnsi"/>
        <w:color w:val="808080"/>
        <w:sz w:val="18"/>
        <w:szCs w:val="18"/>
      </w:rPr>
      <w:t>J13/1573/2009, CUI RO23581751, Cod IBAN RO58RZBR0000060010289303 – Raiffeisen Bank</w:t>
    </w:r>
  </w:p>
  <w:p w:rsidR="00836AB6" w:rsidRPr="0010040B" w:rsidRDefault="00836AB6" w:rsidP="001F14EB">
    <w:pPr>
      <w:jc w:val="center"/>
      <w:rPr>
        <w:rFonts w:asciiTheme="minorHAnsi" w:hAnsiTheme="minorHAnsi" w:cstheme="minorHAnsi"/>
        <w:b/>
        <w:bCs/>
        <w:color w:val="808080"/>
        <w:sz w:val="20"/>
      </w:rPr>
    </w:pPr>
    <w:r w:rsidRPr="0010040B">
      <w:rPr>
        <w:rFonts w:asciiTheme="minorHAnsi" w:hAnsiTheme="minorHAnsi" w:cstheme="minorHAnsi"/>
        <w:color w:val="808080"/>
        <w:sz w:val="18"/>
        <w:szCs w:val="18"/>
      </w:rPr>
      <w:t xml:space="preserve">email: </w:t>
    </w:r>
    <w:hyperlink r:id="rId2" w:history="1">
      <w:r w:rsidRPr="0010040B">
        <w:rPr>
          <w:rFonts w:asciiTheme="minorHAnsi" w:hAnsiTheme="minorHAnsi" w:cstheme="minorHAnsi"/>
          <w:color w:val="808080"/>
          <w:sz w:val="18"/>
          <w:szCs w:val="18"/>
        </w:rPr>
        <w:t>office@extrudestudio.ro</w:t>
      </w:r>
    </w:hyperlink>
    <w:r w:rsidRPr="0010040B">
      <w:rPr>
        <w:rFonts w:asciiTheme="minorHAnsi" w:hAnsiTheme="minorHAnsi" w:cstheme="minorHAnsi"/>
        <w:color w:val="808080"/>
        <w:sz w:val="18"/>
        <w:szCs w:val="18"/>
      </w:rPr>
      <w:t xml:space="preserve">;  </w:t>
    </w:r>
    <w:hyperlink r:id="rId3" w:history="1">
      <w:r w:rsidRPr="0010040B">
        <w:rPr>
          <w:rFonts w:asciiTheme="minorHAnsi" w:hAnsiTheme="minorHAnsi" w:cstheme="minorHAnsi"/>
          <w:color w:val="808080"/>
          <w:sz w:val="18"/>
          <w:szCs w:val="18"/>
        </w:rPr>
        <w:t>www.extrudestudio.ro</w:t>
      </w:r>
    </w:hyperlink>
  </w:p>
  <w:p w:rsidR="00836AB6" w:rsidRDefault="00836AB6" w:rsidP="001F14EB">
    <w:pPr>
      <w:jc w:val="center"/>
      <w:rPr>
        <w:rFonts w:ascii="Arial" w:hAnsi="Arial" w:cs="Arial"/>
        <w:b/>
        <w:bCs/>
        <w:color w:val="808080"/>
        <w:sz w:val="20"/>
      </w:rPr>
    </w:pPr>
  </w:p>
  <w:p w:rsidR="00836AB6" w:rsidRDefault="00836AB6">
    <w:pPr>
      <w:jc w:val="center"/>
      <w:rPr>
        <w:rFonts w:ascii="Arial" w:hAnsi="Arial" w:cs="Arial"/>
        <w:b/>
        <w:bCs/>
        <w:color w:val="808080"/>
        <w:sz w:val="20"/>
      </w:rPr>
    </w:pPr>
  </w:p>
  <w:p w:rsidR="00836AB6" w:rsidRDefault="00836AB6">
    <w:pPr>
      <w:jc w:val="center"/>
      <w:rPr>
        <w:rFonts w:ascii="Arial" w:hAnsi="Arial" w:cs="Arial"/>
        <w:b/>
        <w:bCs/>
        <w:color w:val="808080"/>
        <w:sz w:val="20"/>
      </w:rPr>
    </w:pPr>
  </w:p>
  <w:p w:rsidR="00836AB6" w:rsidRDefault="00836AB6">
    <w:pPr>
      <w:jc w:val="center"/>
      <w:rPr>
        <w:rFonts w:ascii="Arial" w:hAnsi="Arial" w:cs="Arial"/>
        <w:b/>
        <w:bCs/>
        <w:color w:val="808080"/>
        <w:sz w:val="20"/>
      </w:rPr>
    </w:pPr>
  </w:p>
  <w:p w:rsidR="00836AB6" w:rsidRDefault="00836AB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DE" w:rsidRDefault="002B17DE" w:rsidP="008D0572">
      <w:r>
        <w:separator/>
      </w:r>
    </w:p>
  </w:footnote>
  <w:footnote w:type="continuationSeparator" w:id="0">
    <w:p w:rsidR="002B17DE" w:rsidRDefault="002B17DE" w:rsidP="008D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B6" w:rsidRPr="00544CD3" w:rsidRDefault="00836AB6" w:rsidP="001F14EB">
    <w:pPr>
      <w:pStyle w:val="Antet"/>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2C5972">
      <w:rPr>
        <w:rFonts w:ascii="Calibri" w:hAnsi="Calibri"/>
        <w:noProof/>
        <w:color w:val="262626"/>
        <w:sz w:val="22"/>
        <w:szCs w:val="22"/>
      </w:rPr>
      <w:t>1</w:t>
    </w:r>
    <w:r w:rsidRPr="00544CD3">
      <w:rPr>
        <w:rFonts w:ascii="Calibri" w:hAnsi="Calibri"/>
        <w:color w:val="262626"/>
        <w:sz w:val="22"/>
        <w:szCs w:val="22"/>
      </w:rPr>
      <w:fldChar w:fldCharType="end"/>
    </w:r>
  </w:p>
  <w:p w:rsidR="00836AB6" w:rsidRDefault="00836AB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6A811953"/>
    <w:multiLevelType w:val="hybridMultilevel"/>
    <w:tmpl w:val="1FBE3846"/>
    <w:lvl w:ilvl="0" w:tplc="F10C1B4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0"/>
    <w:rsid w:val="0000524D"/>
    <w:rsid w:val="00011BA3"/>
    <w:rsid w:val="0001687C"/>
    <w:rsid w:val="00017D04"/>
    <w:rsid w:val="00022F6A"/>
    <w:rsid w:val="0002513B"/>
    <w:rsid w:val="00027098"/>
    <w:rsid w:val="0002717C"/>
    <w:rsid w:val="000323F0"/>
    <w:rsid w:val="00032A8D"/>
    <w:rsid w:val="00045929"/>
    <w:rsid w:val="00052C79"/>
    <w:rsid w:val="0005407B"/>
    <w:rsid w:val="00055E4B"/>
    <w:rsid w:val="00057073"/>
    <w:rsid w:val="00062A3E"/>
    <w:rsid w:val="0007006D"/>
    <w:rsid w:val="00071132"/>
    <w:rsid w:val="00071DAF"/>
    <w:rsid w:val="00086A4A"/>
    <w:rsid w:val="0009064E"/>
    <w:rsid w:val="00092E04"/>
    <w:rsid w:val="00095151"/>
    <w:rsid w:val="000B1DAF"/>
    <w:rsid w:val="000B2F4F"/>
    <w:rsid w:val="000C6352"/>
    <w:rsid w:val="000C7D99"/>
    <w:rsid w:val="000D196D"/>
    <w:rsid w:val="000D56C9"/>
    <w:rsid w:val="000E1A30"/>
    <w:rsid w:val="000F0885"/>
    <w:rsid w:val="000F4E75"/>
    <w:rsid w:val="000F65E0"/>
    <w:rsid w:val="00100039"/>
    <w:rsid w:val="0010040B"/>
    <w:rsid w:val="00104841"/>
    <w:rsid w:val="00114874"/>
    <w:rsid w:val="00115812"/>
    <w:rsid w:val="00130D4B"/>
    <w:rsid w:val="001315EF"/>
    <w:rsid w:val="00135AFC"/>
    <w:rsid w:val="001408A2"/>
    <w:rsid w:val="00147F75"/>
    <w:rsid w:val="0015053E"/>
    <w:rsid w:val="001606CF"/>
    <w:rsid w:val="00167A85"/>
    <w:rsid w:val="00171125"/>
    <w:rsid w:val="001723C7"/>
    <w:rsid w:val="001725DC"/>
    <w:rsid w:val="00182321"/>
    <w:rsid w:val="0018463F"/>
    <w:rsid w:val="0018514D"/>
    <w:rsid w:val="00194EDB"/>
    <w:rsid w:val="001B07D6"/>
    <w:rsid w:val="001B345E"/>
    <w:rsid w:val="001C75DE"/>
    <w:rsid w:val="001D1947"/>
    <w:rsid w:val="001E2C80"/>
    <w:rsid w:val="001F14EB"/>
    <w:rsid w:val="002058D4"/>
    <w:rsid w:val="0021205B"/>
    <w:rsid w:val="00230F4B"/>
    <w:rsid w:val="00233473"/>
    <w:rsid w:val="00233E13"/>
    <w:rsid w:val="00240C59"/>
    <w:rsid w:val="0025521C"/>
    <w:rsid w:val="00255531"/>
    <w:rsid w:val="00282B19"/>
    <w:rsid w:val="00293366"/>
    <w:rsid w:val="002A7B57"/>
    <w:rsid w:val="002B17DE"/>
    <w:rsid w:val="002B7ED4"/>
    <w:rsid w:val="002C581D"/>
    <w:rsid w:val="002C5972"/>
    <w:rsid w:val="002C5DDA"/>
    <w:rsid w:val="002D5B24"/>
    <w:rsid w:val="002E132D"/>
    <w:rsid w:val="002F3F52"/>
    <w:rsid w:val="002F41E8"/>
    <w:rsid w:val="002F4C7F"/>
    <w:rsid w:val="00304AAA"/>
    <w:rsid w:val="00305840"/>
    <w:rsid w:val="0031122B"/>
    <w:rsid w:val="00321B2A"/>
    <w:rsid w:val="00327791"/>
    <w:rsid w:val="00352BFE"/>
    <w:rsid w:val="00353DD2"/>
    <w:rsid w:val="00357EF1"/>
    <w:rsid w:val="0036317A"/>
    <w:rsid w:val="003701A3"/>
    <w:rsid w:val="0037051B"/>
    <w:rsid w:val="00376C0F"/>
    <w:rsid w:val="00380529"/>
    <w:rsid w:val="00382454"/>
    <w:rsid w:val="003A0E70"/>
    <w:rsid w:val="003B6D83"/>
    <w:rsid w:val="003B795A"/>
    <w:rsid w:val="003B7B60"/>
    <w:rsid w:val="003C0AD0"/>
    <w:rsid w:val="003C0C1A"/>
    <w:rsid w:val="003C79AC"/>
    <w:rsid w:val="003D398C"/>
    <w:rsid w:val="003D3E13"/>
    <w:rsid w:val="003D6985"/>
    <w:rsid w:val="003E290A"/>
    <w:rsid w:val="003E37C1"/>
    <w:rsid w:val="003E3918"/>
    <w:rsid w:val="003E5B6B"/>
    <w:rsid w:val="003F4179"/>
    <w:rsid w:val="004036DA"/>
    <w:rsid w:val="00405F02"/>
    <w:rsid w:val="00411294"/>
    <w:rsid w:val="00446423"/>
    <w:rsid w:val="004530B3"/>
    <w:rsid w:val="004753F3"/>
    <w:rsid w:val="00477482"/>
    <w:rsid w:val="00480DC8"/>
    <w:rsid w:val="00485C96"/>
    <w:rsid w:val="0048637A"/>
    <w:rsid w:val="00490D8F"/>
    <w:rsid w:val="004B07B1"/>
    <w:rsid w:val="004B3277"/>
    <w:rsid w:val="004B3A4B"/>
    <w:rsid w:val="004C1A9F"/>
    <w:rsid w:val="004C1C90"/>
    <w:rsid w:val="004E1B34"/>
    <w:rsid w:val="004F09E4"/>
    <w:rsid w:val="005066FC"/>
    <w:rsid w:val="00510D15"/>
    <w:rsid w:val="00512FA7"/>
    <w:rsid w:val="00514B08"/>
    <w:rsid w:val="0052146C"/>
    <w:rsid w:val="00521821"/>
    <w:rsid w:val="00531A72"/>
    <w:rsid w:val="00531EA4"/>
    <w:rsid w:val="00547284"/>
    <w:rsid w:val="00564931"/>
    <w:rsid w:val="005700D3"/>
    <w:rsid w:val="005749E5"/>
    <w:rsid w:val="0059193E"/>
    <w:rsid w:val="00596882"/>
    <w:rsid w:val="005A0BF5"/>
    <w:rsid w:val="005A1355"/>
    <w:rsid w:val="005A601C"/>
    <w:rsid w:val="005A63CD"/>
    <w:rsid w:val="005B4988"/>
    <w:rsid w:val="005D5739"/>
    <w:rsid w:val="005F3A7C"/>
    <w:rsid w:val="005F55B0"/>
    <w:rsid w:val="00600B4A"/>
    <w:rsid w:val="00607EB4"/>
    <w:rsid w:val="006401DC"/>
    <w:rsid w:val="0064477C"/>
    <w:rsid w:val="006467DE"/>
    <w:rsid w:val="006554DF"/>
    <w:rsid w:val="00670354"/>
    <w:rsid w:val="006722D9"/>
    <w:rsid w:val="00676894"/>
    <w:rsid w:val="00681894"/>
    <w:rsid w:val="0068657E"/>
    <w:rsid w:val="00692FCF"/>
    <w:rsid w:val="006A0C4B"/>
    <w:rsid w:val="006A4C45"/>
    <w:rsid w:val="006B1FAA"/>
    <w:rsid w:val="006D483F"/>
    <w:rsid w:val="006E0479"/>
    <w:rsid w:val="006E3C41"/>
    <w:rsid w:val="006F3995"/>
    <w:rsid w:val="006F5608"/>
    <w:rsid w:val="0070121C"/>
    <w:rsid w:val="007042CF"/>
    <w:rsid w:val="00711469"/>
    <w:rsid w:val="00713516"/>
    <w:rsid w:val="007164FD"/>
    <w:rsid w:val="0071650B"/>
    <w:rsid w:val="00736392"/>
    <w:rsid w:val="00737829"/>
    <w:rsid w:val="007427E6"/>
    <w:rsid w:val="00750478"/>
    <w:rsid w:val="00752B01"/>
    <w:rsid w:val="00755F9B"/>
    <w:rsid w:val="007571B0"/>
    <w:rsid w:val="00761EC9"/>
    <w:rsid w:val="00777861"/>
    <w:rsid w:val="007865F3"/>
    <w:rsid w:val="007A21C5"/>
    <w:rsid w:val="007A2987"/>
    <w:rsid w:val="007A3A0E"/>
    <w:rsid w:val="007B69C6"/>
    <w:rsid w:val="007B70CA"/>
    <w:rsid w:val="007B7394"/>
    <w:rsid w:val="007C1560"/>
    <w:rsid w:val="007C5671"/>
    <w:rsid w:val="007D40DC"/>
    <w:rsid w:val="007D74BC"/>
    <w:rsid w:val="007E3EDE"/>
    <w:rsid w:val="007E7C8B"/>
    <w:rsid w:val="007F09F5"/>
    <w:rsid w:val="007F1C18"/>
    <w:rsid w:val="00812F0B"/>
    <w:rsid w:val="00821D8B"/>
    <w:rsid w:val="00822634"/>
    <w:rsid w:val="00831842"/>
    <w:rsid w:val="00832AC1"/>
    <w:rsid w:val="00835FAA"/>
    <w:rsid w:val="00836AB6"/>
    <w:rsid w:val="0084020C"/>
    <w:rsid w:val="00843A0C"/>
    <w:rsid w:val="00847252"/>
    <w:rsid w:val="00863766"/>
    <w:rsid w:val="0087495B"/>
    <w:rsid w:val="0087725B"/>
    <w:rsid w:val="0088109A"/>
    <w:rsid w:val="008938DA"/>
    <w:rsid w:val="008974A1"/>
    <w:rsid w:val="008A5136"/>
    <w:rsid w:val="008B7344"/>
    <w:rsid w:val="008D00A0"/>
    <w:rsid w:val="008D040C"/>
    <w:rsid w:val="008D0572"/>
    <w:rsid w:val="008D39EF"/>
    <w:rsid w:val="008F0D1F"/>
    <w:rsid w:val="009008FE"/>
    <w:rsid w:val="0091684F"/>
    <w:rsid w:val="00916C98"/>
    <w:rsid w:val="00916EB8"/>
    <w:rsid w:val="0092423F"/>
    <w:rsid w:val="009247E4"/>
    <w:rsid w:val="00933F38"/>
    <w:rsid w:val="00936AED"/>
    <w:rsid w:val="00942B98"/>
    <w:rsid w:val="0094682D"/>
    <w:rsid w:val="00951E01"/>
    <w:rsid w:val="00954B87"/>
    <w:rsid w:val="00963728"/>
    <w:rsid w:val="00964953"/>
    <w:rsid w:val="0099052D"/>
    <w:rsid w:val="009A17A7"/>
    <w:rsid w:val="009A1A07"/>
    <w:rsid w:val="009A213B"/>
    <w:rsid w:val="009B32D3"/>
    <w:rsid w:val="009B3BCF"/>
    <w:rsid w:val="009C3F25"/>
    <w:rsid w:val="009D3213"/>
    <w:rsid w:val="009E3CFD"/>
    <w:rsid w:val="009F357F"/>
    <w:rsid w:val="00A015C2"/>
    <w:rsid w:val="00A045AD"/>
    <w:rsid w:val="00A10157"/>
    <w:rsid w:val="00A11868"/>
    <w:rsid w:val="00A15E05"/>
    <w:rsid w:val="00A305BA"/>
    <w:rsid w:val="00A6337A"/>
    <w:rsid w:val="00A644EF"/>
    <w:rsid w:val="00A75058"/>
    <w:rsid w:val="00A938DB"/>
    <w:rsid w:val="00A9475C"/>
    <w:rsid w:val="00A97E87"/>
    <w:rsid w:val="00AB0416"/>
    <w:rsid w:val="00AB7FAC"/>
    <w:rsid w:val="00AC2D4B"/>
    <w:rsid w:val="00AE1723"/>
    <w:rsid w:val="00AF5C21"/>
    <w:rsid w:val="00AF615E"/>
    <w:rsid w:val="00B14BB9"/>
    <w:rsid w:val="00B20359"/>
    <w:rsid w:val="00B217C0"/>
    <w:rsid w:val="00B21D2D"/>
    <w:rsid w:val="00B22F72"/>
    <w:rsid w:val="00B32A0E"/>
    <w:rsid w:val="00B36CD0"/>
    <w:rsid w:val="00B46451"/>
    <w:rsid w:val="00B474FF"/>
    <w:rsid w:val="00B56197"/>
    <w:rsid w:val="00B57E71"/>
    <w:rsid w:val="00B618B7"/>
    <w:rsid w:val="00B658DE"/>
    <w:rsid w:val="00B6647C"/>
    <w:rsid w:val="00B66A75"/>
    <w:rsid w:val="00B714AF"/>
    <w:rsid w:val="00B77127"/>
    <w:rsid w:val="00B8171F"/>
    <w:rsid w:val="00B90F27"/>
    <w:rsid w:val="00B928A9"/>
    <w:rsid w:val="00B94564"/>
    <w:rsid w:val="00BA01B1"/>
    <w:rsid w:val="00BA1848"/>
    <w:rsid w:val="00BB6B66"/>
    <w:rsid w:val="00BC1A02"/>
    <w:rsid w:val="00BC253B"/>
    <w:rsid w:val="00BC2E46"/>
    <w:rsid w:val="00BC2E61"/>
    <w:rsid w:val="00BD1552"/>
    <w:rsid w:val="00BE0B38"/>
    <w:rsid w:val="00BE2956"/>
    <w:rsid w:val="00BF10D4"/>
    <w:rsid w:val="00BF18AC"/>
    <w:rsid w:val="00BF2B2A"/>
    <w:rsid w:val="00BF7C2E"/>
    <w:rsid w:val="00C0171E"/>
    <w:rsid w:val="00C11FB3"/>
    <w:rsid w:val="00C22685"/>
    <w:rsid w:val="00C2441B"/>
    <w:rsid w:val="00C25AFD"/>
    <w:rsid w:val="00C25B89"/>
    <w:rsid w:val="00C30104"/>
    <w:rsid w:val="00C4166D"/>
    <w:rsid w:val="00C52994"/>
    <w:rsid w:val="00C52C5E"/>
    <w:rsid w:val="00C53AAA"/>
    <w:rsid w:val="00C553B0"/>
    <w:rsid w:val="00C60844"/>
    <w:rsid w:val="00C61BD3"/>
    <w:rsid w:val="00C6611A"/>
    <w:rsid w:val="00C708A3"/>
    <w:rsid w:val="00C729C3"/>
    <w:rsid w:val="00C738C0"/>
    <w:rsid w:val="00C818BB"/>
    <w:rsid w:val="00C82262"/>
    <w:rsid w:val="00C83569"/>
    <w:rsid w:val="00C9179C"/>
    <w:rsid w:val="00C97444"/>
    <w:rsid w:val="00CA2BF9"/>
    <w:rsid w:val="00CA3E6B"/>
    <w:rsid w:val="00CC4714"/>
    <w:rsid w:val="00CC50BC"/>
    <w:rsid w:val="00CC7338"/>
    <w:rsid w:val="00CC778C"/>
    <w:rsid w:val="00CD0B5E"/>
    <w:rsid w:val="00CD3ECF"/>
    <w:rsid w:val="00CE0698"/>
    <w:rsid w:val="00CE2A5D"/>
    <w:rsid w:val="00CE72BE"/>
    <w:rsid w:val="00CF3BF3"/>
    <w:rsid w:val="00CF6B5A"/>
    <w:rsid w:val="00D0180E"/>
    <w:rsid w:val="00D057D7"/>
    <w:rsid w:val="00D1145A"/>
    <w:rsid w:val="00D30F7D"/>
    <w:rsid w:val="00D333FD"/>
    <w:rsid w:val="00D35784"/>
    <w:rsid w:val="00D3662C"/>
    <w:rsid w:val="00D3736D"/>
    <w:rsid w:val="00D3751A"/>
    <w:rsid w:val="00D37CDF"/>
    <w:rsid w:val="00D42ACF"/>
    <w:rsid w:val="00D57690"/>
    <w:rsid w:val="00D63177"/>
    <w:rsid w:val="00D65C2E"/>
    <w:rsid w:val="00D67729"/>
    <w:rsid w:val="00D85C0E"/>
    <w:rsid w:val="00D97ACD"/>
    <w:rsid w:val="00DA2956"/>
    <w:rsid w:val="00DA33C6"/>
    <w:rsid w:val="00DA33CD"/>
    <w:rsid w:val="00DB2689"/>
    <w:rsid w:val="00DB28ED"/>
    <w:rsid w:val="00DD1726"/>
    <w:rsid w:val="00DD1902"/>
    <w:rsid w:val="00DD25B7"/>
    <w:rsid w:val="00DD30B7"/>
    <w:rsid w:val="00DD48D0"/>
    <w:rsid w:val="00DD7600"/>
    <w:rsid w:val="00DE1E06"/>
    <w:rsid w:val="00DE6F62"/>
    <w:rsid w:val="00DF14E2"/>
    <w:rsid w:val="00DF1C9F"/>
    <w:rsid w:val="00E06023"/>
    <w:rsid w:val="00E13268"/>
    <w:rsid w:val="00E17172"/>
    <w:rsid w:val="00E21948"/>
    <w:rsid w:val="00E23A00"/>
    <w:rsid w:val="00E300E9"/>
    <w:rsid w:val="00E31088"/>
    <w:rsid w:val="00E35C30"/>
    <w:rsid w:val="00E43AD1"/>
    <w:rsid w:val="00E5443E"/>
    <w:rsid w:val="00E60FC5"/>
    <w:rsid w:val="00E627E5"/>
    <w:rsid w:val="00E6509D"/>
    <w:rsid w:val="00E837A7"/>
    <w:rsid w:val="00E83BC9"/>
    <w:rsid w:val="00E86ACB"/>
    <w:rsid w:val="00EB60A5"/>
    <w:rsid w:val="00EC089D"/>
    <w:rsid w:val="00EC7535"/>
    <w:rsid w:val="00ED0731"/>
    <w:rsid w:val="00ED2736"/>
    <w:rsid w:val="00ED27A7"/>
    <w:rsid w:val="00ED4798"/>
    <w:rsid w:val="00EE3D6D"/>
    <w:rsid w:val="00EE7EFC"/>
    <w:rsid w:val="00EF357D"/>
    <w:rsid w:val="00EF4EF8"/>
    <w:rsid w:val="00F03491"/>
    <w:rsid w:val="00F10CC5"/>
    <w:rsid w:val="00F164A2"/>
    <w:rsid w:val="00F20880"/>
    <w:rsid w:val="00F33422"/>
    <w:rsid w:val="00F33FB2"/>
    <w:rsid w:val="00F3770C"/>
    <w:rsid w:val="00F42633"/>
    <w:rsid w:val="00F53CB0"/>
    <w:rsid w:val="00F60F59"/>
    <w:rsid w:val="00F624D4"/>
    <w:rsid w:val="00F63766"/>
    <w:rsid w:val="00F67FA4"/>
    <w:rsid w:val="00F71F0B"/>
    <w:rsid w:val="00F77983"/>
    <w:rsid w:val="00F807DA"/>
    <w:rsid w:val="00F84FAD"/>
    <w:rsid w:val="00F85172"/>
    <w:rsid w:val="00F906ED"/>
    <w:rsid w:val="00F97040"/>
    <w:rsid w:val="00FA3E73"/>
    <w:rsid w:val="00FA61A9"/>
    <w:rsid w:val="00FB254F"/>
    <w:rsid w:val="00FC4B98"/>
    <w:rsid w:val="00FD44FB"/>
    <w:rsid w:val="00FD6661"/>
    <w:rsid w:val="00FE2D33"/>
    <w:rsid w:val="00FE53E2"/>
    <w:rsid w:val="00FF3703"/>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34"/>
    <w:pPr>
      <w:suppressAutoHyphens/>
      <w:spacing w:after="0" w:line="240" w:lineRule="auto"/>
    </w:pPr>
    <w:rPr>
      <w:rFonts w:ascii="Times New Roman" w:eastAsia="Times New Roman" w:hAnsi="Times New Roman" w:cs="Times New Roman"/>
      <w:sz w:val="28"/>
      <w:szCs w:val="20"/>
      <w:lang w:val="en-GB"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8D00A0"/>
    <w:rPr>
      <w:b/>
      <w:bCs/>
    </w:rPr>
  </w:style>
  <w:style w:type="paragraph" w:styleId="Antet">
    <w:name w:val="header"/>
    <w:basedOn w:val="Normal"/>
    <w:link w:val="AntetCaracter"/>
    <w:uiPriority w:val="99"/>
    <w:rsid w:val="008D00A0"/>
    <w:pPr>
      <w:tabs>
        <w:tab w:val="center" w:pos="4320"/>
        <w:tab w:val="right" w:pos="8640"/>
      </w:tabs>
    </w:pPr>
  </w:style>
  <w:style w:type="character" w:customStyle="1" w:styleId="AntetCaracter">
    <w:name w:val="Antet Caracter"/>
    <w:basedOn w:val="Fontdeparagrafimplicit"/>
    <w:link w:val="Antet"/>
    <w:uiPriority w:val="99"/>
    <w:rsid w:val="008D00A0"/>
    <w:rPr>
      <w:rFonts w:ascii="Times New Roman" w:eastAsia="Times New Roman" w:hAnsi="Times New Roman" w:cs="Times New Roman"/>
      <w:sz w:val="28"/>
      <w:szCs w:val="20"/>
      <w:lang w:val="en-GB" w:eastAsia="ar-SA"/>
    </w:rPr>
  </w:style>
  <w:style w:type="paragraph" w:styleId="Subsol">
    <w:name w:val="footer"/>
    <w:basedOn w:val="Normal"/>
    <w:link w:val="SubsolCaracter"/>
    <w:semiHidden/>
    <w:rsid w:val="008D00A0"/>
    <w:pPr>
      <w:tabs>
        <w:tab w:val="center" w:pos="4320"/>
        <w:tab w:val="right" w:pos="8640"/>
      </w:tabs>
    </w:pPr>
  </w:style>
  <w:style w:type="character" w:customStyle="1" w:styleId="SubsolCaracter">
    <w:name w:val="Subsol Caracter"/>
    <w:basedOn w:val="Fontdeparagrafimplicit"/>
    <w:link w:val="Subsol"/>
    <w:semiHidden/>
    <w:rsid w:val="008D00A0"/>
    <w:rPr>
      <w:rFonts w:ascii="Times New Roman" w:eastAsia="Times New Roman" w:hAnsi="Times New Roman" w:cs="Times New Roman"/>
      <w:sz w:val="28"/>
      <w:szCs w:val="20"/>
      <w:lang w:val="en-GB" w:eastAsia="ar-SA"/>
    </w:rPr>
  </w:style>
  <w:style w:type="paragraph" w:styleId="Listparagraf">
    <w:name w:val="List Paragraph"/>
    <w:basedOn w:val="Normal"/>
    <w:uiPriority w:val="34"/>
    <w:qFormat/>
    <w:rsid w:val="007F09F5"/>
    <w:pPr>
      <w:ind w:left="720"/>
      <w:contextualSpacing/>
    </w:pPr>
  </w:style>
  <w:style w:type="paragraph" w:styleId="TextnBalon">
    <w:name w:val="Balloon Text"/>
    <w:basedOn w:val="Normal"/>
    <w:link w:val="TextnBalonCaracter"/>
    <w:uiPriority w:val="99"/>
    <w:semiHidden/>
    <w:unhideWhenUsed/>
    <w:rsid w:val="00E3108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088"/>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34"/>
    <w:pPr>
      <w:suppressAutoHyphens/>
      <w:spacing w:after="0" w:line="240" w:lineRule="auto"/>
    </w:pPr>
    <w:rPr>
      <w:rFonts w:ascii="Times New Roman" w:eastAsia="Times New Roman" w:hAnsi="Times New Roman" w:cs="Times New Roman"/>
      <w:sz w:val="28"/>
      <w:szCs w:val="20"/>
      <w:lang w:val="en-GB"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8D00A0"/>
    <w:rPr>
      <w:b/>
      <w:bCs/>
    </w:rPr>
  </w:style>
  <w:style w:type="paragraph" w:styleId="Antet">
    <w:name w:val="header"/>
    <w:basedOn w:val="Normal"/>
    <w:link w:val="AntetCaracter"/>
    <w:uiPriority w:val="99"/>
    <w:rsid w:val="008D00A0"/>
    <w:pPr>
      <w:tabs>
        <w:tab w:val="center" w:pos="4320"/>
        <w:tab w:val="right" w:pos="8640"/>
      </w:tabs>
    </w:pPr>
  </w:style>
  <w:style w:type="character" w:customStyle="1" w:styleId="AntetCaracter">
    <w:name w:val="Antet Caracter"/>
    <w:basedOn w:val="Fontdeparagrafimplicit"/>
    <w:link w:val="Antet"/>
    <w:uiPriority w:val="99"/>
    <w:rsid w:val="008D00A0"/>
    <w:rPr>
      <w:rFonts w:ascii="Times New Roman" w:eastAsia="Times New Roman" w:hAnsi="Times New Roman" w:cs="Times New Roman"/>
      <w:sz w:val="28"/>
      <w:szCs w:val="20"/>
      <w:lang w:val="en-GB" w:eastAsia="ar-SA"/>
    </w:rPr>
  </w:style>
  <w:style w:type="paragraph" w:styleId="Subsol">
    <w:name w:val="footer"/>
    <w:basedOn w:val="Normal"/>
    <w:link w:val="SubsolCaracter"/>
    <w:semiHidden/>
    <w:rsid w:val="008D00A0"/>
    <w:pPr>
      <w:tabs>
        <w:tab w:val="center" w:pos="4320"/>
        <w:tab w:val="right" w:pos="8640"/>
      </w:tabs>
    </w:pPr>
  </w:style>
  <w:style w:type="character" w:customStyle="1" w:styleId="SubsolCaracter">
    <w:name w:val="Subsol Caracter"/>
    <w:basedOn w:val="Fontdeparagrafimplicit"/>
    <w:link w:val="Subsol"/>
    <w:semiHidden/>
    <w:rsid w:val="008D00A0"/>
    <w:rPr>
      <w:rFonts w:ascii="Times New Roman" w:eastAsia="Times New Roman" w:hAnsi="Times New Roman" w:cs="Times New Roman"/>
      <w:sz w:val="28"/>
      <w:szCs w:val="20"/>
      <w:lang w:val="en-GB" w:eastAsia="ar-SA"/>
    </w:rPr>
  </w:style>
  <w:style w:type="paragraph" w:styleId="Listparagraf">
    <w:name w:val="List Paragraph"/>
    <w:basedOn w:val="Normal"/>
    <w:uiPriority w:val="34"/>
    <w:qFormat/>
    <w:rsid w:val="007F09F5"/>
    <w:pPr>
      <w:ind w:left="720"/>
      <w:contextualSpacing/>
    </w:pPr>
  </w:style>
  <w:style w:type="paragraph" w:styleId="TextnBalon">
    <w:name w:val="Balloon Text"/>
    <w:basedOn w:val="Normal"/>
    <w:link w:val="TextnBalonCaracter"/>
    <w:uiPriority w:val="99"/>
    <w:semiHidden/>
    <w:unhideWhenUsed/>
    <w:rsid w:val="00E3108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08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8988">
      <w:bodyDiv w:val="1"/>
      <w:marLeft w:val="0"/>
      <w:marRight w:val="0"/>
      <w:marTop w:val="0"/>
      <w:marBottom w:val="0"/>
      <w:divBdr>
        <w:top w:val="none" w:sz="0" w:space="0" w:color="auto"/>
        <w:left w:val="none" w:sz="0" w:space="0" w:color="auto"/>
        <w:bottom w:val="none" w:sz="0" w:space="0" w:color="auto"/>
        <w:right w:val="none" w:sz="0" w:space="0" w:color="auto"/>
      </w:divBdr>
    </w:div>
    <w:div w:id="233245676">
      <w:bodyDiv w:val="1"/>
      <w:marLeft w:val="0"/>
      <w:marRight w:val="0"/>
      <w:marTop w:val="0"/>
      <w:marBottom w:val="0"/>
      <w:divBdr>
        <w:top w:val="none" w:sz="0" w:space="0" w:color="auto"/>
        <w:left w:val="none" w:sz="0" w:space="0" w:color="auto"/>
        <w:bottom w:val="none" w:sz="0" w:space="0" w:color="auto"/>
        <w:right w:val="none" w:sz="0" w:space="0" w:color="auto"/>
      </w:divBdr>
    </w:div>
    <w:div w:id="442579160">
      <w:bodyDiv w:val="1"/>
      <w:marLeft w:val="0"/>
      <w:marRight w:val="0"/>
      <w:marTop w:val="0"/>
      <w:marBottom w:val="0"/>
      <w:divBdr>
        <w:top w:val="none" w:sz="0" w:space="0" w:color="auto"/>
        <w:left w:val="none" w:sz="0" w:space="0" w:color="auto"/>
        <w:bottom w:val="none" w:sz="0" w:space="0" w:color="auto"/>
        <w:right w:val="none" w:sz="0" w:space="0" w:color="auto"/>
      </w:divBdr>
    </w:div>
    <w:div w:id="531382718">
      <w:bodyDiv w:val="1"/>
      <w:marLeft w:val="0"/>
      <w:marRight w:val="0"/>
      <w:marTop w:val="0"/>
      <w:marBottom w:val="0"/>
      <w:divBdr>
        <w:top w:val="none" w:sz="0" w:space="0" w:color="auto"/>
        <w:left w:val="none" w:sz="0" w:space="0" w:color="auto"/>
        <w:bottom w:val="none" w:sz="0" w:space="0" w:color="auto"/>
        <w:right w:val="none" w:sz="0" w:space="0" w:color="auto"/>
      </w:divBdr>
    </w:div>
    <w:div w:id="588123003">
      <w:bodyDiv w:val="1"/>
      <w:marLeft w:val="0"/>
      <w:marRight w:val="0"/>
      <w:marTop w:val="0"/>
      <w:marBottom w:val="0"/>
      <w:divBdr>
        <w:top w:val="none" w:sz="0" w:space="0" w:color="auto"/>
        <w:left w:val="none" w:sz="0" w:space="0" w:color="auto"/>
        <w:bottom w:val="none" w:sz="0" w:space="0" w:color="auto"/>
        <w:right w:val="none" w:sz="0" w:space="0" w:color="auto"/>
      </w:divBdr>
    </w:div>
    <w:div w:id="696735331">
      <w:bodyDiv w:val="1"/>
      <w:marLeft w:val="0"/>
      <w:marRight w:val="0"/>
      <w:marTop w:val="0"/>
      <w:marBottom w:val="0"/>
      <w:divBdr>
        <w:top w:val="none" w:sz="0" w:space="0" w:color="auto"/>
        <w:left w:val="none" w:sz="0" w:space="0" w:color="auto"/>
        <w:bottom w:val="none" w:sz="0" w:space="0" w:color="auto"/>
        <w:right w:val="none" w:sz="0" w:space="0" w:color="auto"/>
      </w:divBdr>
    </w:div>
    <w:div w:id="707795961">
      <w:bodyDiv w:val="1"/>
      <w:marLeft w:val="0"/>
      <w:marRight w:val="0"/>
      <w:marTop w:val="0"/>
      <w:marBottom w:val="0"/>
      <w:divBdr>
        <w:top w:val="none" w:sz="0" w:space="0" w:color="auto"/>
        <w:left w:val="none" w:sz="0" w:space="0" w:color="auto"/>
        <w:bottom w:val="none" w:sz="0" w:space="0" w:color="auto"/>
        <w:right w:val="none" w:sz="0" w:space="0" w:color="auto"/>
      </w:divBdr>
    </w:div>
    <w:div w:id="736979283">
      <w:bodyDiv w:val="1"/>
      <w:marLeft w:val="0"/>
      <w:marRight w:val="0"/>
      <w:marTop w:val="0"/>
      <w:marBottom w:val="0"/>
      <w:divBdr>
        <w:top w:val="none" w:sz="0" w:space="0" w:color="auto"/>
        <w:left w:val="none" w:sz="0" w:space="0" w:color="auto"/>
        <w:bottom w:val="none" w:sz="0" w:space="0" w:color="auto"/>
        <w:right w:val="none" w:sz="0" w:space="0" w:color="auto"/>
      </w:divBdr>
    </w:div>
    <w:div w:id="965505549">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165389795">
      <w:bodyDiv w:val="1"/>
      <w:marLeft w:val="0"/>
      <w:marRight w:val="0"/>
      <w:marTop w:val="0"/>
      <w:marBottom w:val="0"/>
      <w:divBdr>
        <w:top w:val="none" w:sz="0" w:space="0" w:color="auto"/>
        <w:left w:val="none" w:sz="0" w:space="0" w:color="auto"/>
        <w:bottom w:val="none" w:sz="0" w:space="0" w:color="auto"/>
        <w:right w:val="none" w:sz="0" w:space="0" w:color="auto"/>
      </w:divBdr>
    </w:div>
    <w:div w:id="1176309380">
      <w:bodyDiv w:val="1"/>
      <w:marLeft w:val="0"/>
      <w:marRight w:val="0"/>
      <w:marTop w:val="0"/>
      <w:marBottom w:val="0"/>
      <w:divBdr>
        <w:top w:val="none" w:sz="0" w:space="0" w:color="auto"/>
        <w:left w:val="none" w:sz="0" w:space="0" w:color="auto"/>
        <w:bottom w:val="none" w:sz="0" w:space="0" w:color="auto"/>
        <w:right w:val="none" w:sz="0" w:space="0" w:color="auto"/>
      </w:divBdr>
    </w:div>
    <w:div w:id="1382635923">
      <w:bodyDiv w:val="1"/>
      <w:marLeft w:val="0"/>
      <w:marRight w:val="0"/>
      <w:marTop w:val="0"/>
      <w:marBottom w:val="0"/>
      <w:divBdr>
        <w:top w:val="none" w:sz="0" w:space="0" w:color="auto"/>
        <w:left w:val="none" w:sz="0" w:space="0" w:color="auto"/>
        <w:bottom w:val="none" w:sz="0" w:space="0" w:color="auto"/>
        <w:right w:val="none" w:sz="0" w:space="0" w:color="auto"/>
      </w:divBdr>
    </w:div>
    <w:div w:id="1632710992">
      <w:bodyDiv w:val="1"/>
      <w:marLeft w:val="0"/>
      <w:marRight w:val="0"/>
      <w:marTop w:val="0"/>
      <w:marBottom w:val="0"/>
      <w:divBdr>
        <w:top w:val="none" w:sz="0" w:space="0" w:color="auto"/>
        <w:left w:val="none" w:sz="0" w:space="0" w:color="auto"/>
        <w:bottom w:val="none" w:sz="0" w:space="0" w:color="auto"/>
        <w:right w:val="none" w:sz="0" w:space="0" w:color="auto"/>
      </w:divBdr>
    </w:div>
    <w:div w:id="1687250339">
      <w:bodyDiv w:val="1"/>
      <w:marLeft w:val="0"/>
      <w:marRight w:val="0"/>
      <w:marTop w:val="0"/>
      <w:marBottom w:val="0"/>
      <w:divBdr>
        <w:top w:val="none" w:sz="0" w:space="0" w:color="auto"/>
        <w:left w:val="none" w:sz="0" w:space="0" w:color="auto"/>
        <w:bottom w:val="none" w:sz="0" w:space="0" w:color="auto"/>
        <w:right w:val="none" w:sz="0" w:space="0" w:color="auto"/>
      </w:divBdr>
    </w:div>
    <w:div w:id="20720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13806</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Simona Sima</cp:lastModifiedBy>
  <cp:revision>2</cp:revision>
  <cp:lastPrinted>2017-03-26T08:50:00Z</cp:lastPrinted>
  <dcterms:created xsi:type="dcterms:W3CDTF">2017-03-27T06:57:00Z</dcterms:created>
  <dcterms:modified xsi:type="dcterms:W3CDTF">2017-03-27T06:57:00Z</dcterms:modified>
</cp:coreProperties>
</file>