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46" w:rsidRPr="002C7B91" w:rsidRDefault="009A6F46" w:rsidP="00C955B9">
      <w:pPr>
        <w:spacing w:line="360" w:lineRule="auto"/>
        <w:jc w:val="right"/>
        <w:rPr>
          <w:rFonts w:cs="Arial"/>
          <w:b/>
          <w:bCs/>
          <w:lang w:val="ro-RO"/>
        </w:rPr>
      </w:pPr>
      <w:bookmarkStart w:id="0" w:name="_Toc340692012"/>
      <w:bookmarkStart w:id="1" w:name="_Toc340692158"/>
      <w:r w:rsidRPr="002C7B91">
        <w:rPr>
          <w:rFonts w:cs="Arial"/>
          <w:noProof/>
          <w:sz w:val="20"/>
          <w:szCs w:val="20"/>
          <w:lang w:val="ro-RO" w:eastAsia="ro-RO"/>
        </w:rPr>
        <w:drawing>
          <wp:anchor distT="0" distB="0" distL="114935" distR="114935" simplePos="0" relativeHeight="251659776" behindDoc="1" locked="0" layoutInCell="1" allowOverlap="1" wp14:anchorId="76CD2675" wp14:editId="3749416D">
            <wp:simplePos x="0" y="0"/>
            <wp:positionH relativeFrom="column">
              <wp:posOffset>-767080</wp:posOffset>
            </wp:positionH>
            <wp:positionV relativeFrom="paragraph">
              <wp:posOffset>-172085</wp:posOffset>
            </wp:positionV>
            <wp:extent cx="1732915" cy="9744710"/>
            <wp:effectExtent l="0" t="0" r="63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8">
                      <a:extLst>
                        <a:ext uri="{28A0092B-C50C-407E-A947-70E740481C1C}">
                          <a14:useLocalDpi xmlns:a14="http://schemas.microsoft.com/office/drawing/2010/main" val="0"/>
                        </a:ext>
                      </a:extLst>
                    </a:blip>
                    <a:srcRect t="11256" r="70874" b="5904"/>
                    <a:stretch>
                      <a:fillRect/>
                    </a:stretch>
                  </pic:blipFill>
                  <pic:spPr bwMode="auto">
                    <a:xfrm>
                      <a:off x="0" y="0"/>
                      <a:ext cx="1732915" cy="9744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1514D" w:rsidRPr="002C7B91" w:rsidRDefault="0091514D" w:rsidP="00C955B9">
      <w:pPr>
        <w:spacing w:line="360" w:lineRule="auto"/>
        <w:jc w:val="both"/>
        <w:rPr>
          <w:sz w:val="68"/>
          <w:szCs w:val="68"/>
          <w:lang w:val="ro-RO"/>
        </w:rPr>
      </w:pPr>
    </w:p>
    <w:p w:rsidR="00D4370F" w:rsidRPr="002C7B91" w:rsidRDefault="00D4370F" w:rsidP="00C955B9">
      <w:pPr>
        <w:spacing w:line="360" w:lineRule="auto"/>
        <w:jc w:val="both"/>
        <w:rPr>
          <w:rFonts w:ascii="Dutch801 XBd BT" w:hAnsi="Dutch801 XBd BT"/>
          <w:sz w:val="40"/>
          <w:szCs w:val="40"/>
          <w:lang w:val="ro-RO"/>
        </w:rPr>
      </w:pPr>
    </w:p>
    <w:p w:rsidR="0091514D" w:rsidRPr="002C7B91" w:rsidRDefault="0091514D" w:rsidP="00C955B9">
      <w:pPr>
        <w:spacing w:line="360" w:lineRule="auto"/>
        <w:ind w:firstLine="709"/>
        <w:jc w:val="both"/>
        <w:rPr>
          <w:rFonts w:ascii="Dutch801 XBd BT" w:hAnsi="Dutch801 XBd BT"/>
          <w:sz w:val="40"/>
          <w:szCs w:val="40"/>
          <w:lang w:val="ro-RO"/>
        </w:rPr>
      </w:pPr>
    </w:p>
    <w:p w:rsidR="00C955B9" w:rsidRPr="002C7B91" w:rsidRDefault="00C955B9" w:rsidP="002A6B66">
      <w:pPr>
        <w:pStyle w:val="ListParagraph"/>
        <w:numPr>
          <w:ilvl w:val="0"/>
          <w:numId w:val="5"/>
        </w:numPr>
        <w:autoSpaceDE w:val="0"/>
        <w:autoSpaceDN w:val="0"/>
        <w:adjustRightInd w:val="0"/>
        <w:spacing w:line="360" w:lineRule="auto"/>
        <w:ind w:left="709" w:firstLine="0"/>
        <w:jc w:val="center"/>
        <w:rPr>
          <w:rFonts w:cs="Arial"/>
          <w:sz w:val="40"/>
          <w:szCs w:val="40"/>
          <w:lang w:val="ro-RO" w:eastAsia="ro-RO"/>
        </w:rPr>
      </w:pPr>
      <w:r w:rsidRPr="002C7B91">
        <w:rPr>
          <w:rFonts w:cs="Arial"/>
          <w:sz w:val="40"/>
          <w:szCs w:val="40"/>
          <w:lang w:val="ro-RO" w:eastAsia="ro-RO"/>
        </w:rPr>
        <w:t>CONSTRUIRE CANALIZARE APE PLUVIALE ȘI CONDUCTA DE DESCĂRCARE PENTRU ANSAMBLURILE</w:t>
      </w:r>
    </w:p>
    <w:p w:rsidR="00C955B9" w:rsidRPr="002C7B91" w:rsidRDefault="00C955B9" w:rsidP="00C955B9">
      <w:pPr>
        <w:autoSpaceDE w:val="0"/>
        <w:autoSpaceDN w:val="0"/>
        <w:adjustRightInd w:val="0"/>
        <w:spacing w:line="360" w:lineRule="auto"/>
        <w:ind w:left="709"/>
        <w:jc w:val="center"/>
        <w:rPr>
          <w:rFonts w:cs="Arial"/>
          <w:sz w:val="40"/>
          <w:szCs w:val="40"/>
          <w:lang w:val="ro-RO" w:eastAsia="ro-RO"/>
        </w:rPr>
      </w:pPr>
      <w:r w:rsidRPr="002C7B91">
        <w:rPr>
          <w:rFonts w:cs="Arial"/>
          <w:sz w:val="40"/>
          <w:szCs w:val="40"/>
          <w:lang w:val="ro-RO" w:eastAsia="ro-RO"/>
        </w:rPr>
        <w:t>DE LOCUINȚE "TOMIS PLUS" ȘI "SIGMA RESIDENCE"</w:t>
      </w:r>
    </w:p>
    <w:p w:rsidR="005038E5" w:rsidRPr="002C7B91" w:rsidRDefault="005038E5" w:rsidP="00C955B9">
      <w:pPr>
        <w:spacing w:line="360" w:lineRule="auto"/>
        <w:ind w:firstLine="709"/>
        <w:rPr>
          <w:rFonts w:ascii="ISOCTEUR" w:hAnsi="ISOCTEUR"/>
          <w:sz w:val="40"/>
          <w:szCs w:val="40"/>
          <w:lang w:val="ro-RO"/>
        </w:rPr>
      </w:pPr>
    </w:p>
    <w:p w:rsidR="005038E5" w:rsidRPr="002C7B91" w:rsidRDefault="005038E5" w:rsidP="00C955B9">
      <w:pPr>
        <w:spacing w:line="360" w:lineRule="auto"/>
        <w:ind w:firstLine="709"/>
        <w:rPr>
          <w:rFonts w:ascii="ISOCTEUR" w:hAnsi="ISOCTEUR"/>
          <w:sz w:val="36"/>
          <w:szCs w:val="36"/>
          <w:lang w:val="ro-RO"/>
        </w:rPr>
      </w:pPr>
    </w:p>
    <w:p w:rsidR="006E1A29" w:rsidRPr="002C7B91" w:rsidRDefault="006E1A29" w:rsidP="00C955B9">
      <w:pPr>
        <w:spacing w:line="360" w:lineRule="auto"/>
        <w:ind w:firstLine="709"/>
        <w:rPr>
          <w:rFonts w:ascii="ISOCTEUR" w:hAnsi="ISOCTEUR"/>
          <w:sz w:val="36"/>
          <w:szCs w:val="36"/>
          <w:lang w:val="ro-RO"/>
        </w:rPr>
      </w:pPr>
    </w:p>
    <w:p w:rsidR="009A6F46" w:rsidRPr="002C7B91" w:rsidRDefault="009A6F46" w:rsidP="00C955B9">
      <w:pPr>
        <w:spacing w:line="360" w:lineRule="auto"/>
        <w:ind w:firstLine="709"/>
        <w:jc w:val="center"/>
        <w:rPr>
          <w:rFonts w:ascii="ISOCTEUR" w:hAnsi="ISOCTEUR"/>
          <w:sz w:val="28"/>
          <w:szCs w:val="28"/>
          <w:lang w:val="ro-RO"/>
        </w:rPr>
      </w:pPr>
    </w:p>
    <w:p w:rsidR="009A6F46" w:rsidRPr="002C7B91" w:rsidRDefault="009A6F46" w:rsidP="00C955B9">
      <w:pPr>
        <w:spacing w:line="360" w:lineRule="auto"/>
        <w:ind w:firstLine="709"/>
        <w:jc w:val="center"/>
        <w:rPr>
          <w:rFonts w:ascii="ISOCTEUR" w:hAnsi="ISOCTEUR"/>
          <w:sz w:val="28"/>
          <w:szCs w:val="28"/>
          <w:lang w:val="ro-RO"/>
        </w:rPr>
      </w:pPr>
    </w:p>
    <w:p w:rsidR="00C955B9" w:rsidRPr="002C7B91" w:rsidRDefault="00C955B9" w:rsidP="00C955B9">
      <w:pPr>
        <w:spacing w:line="360" w:lineRule="auto"/>
        <w:ind w:firstLine="709"/>
        <w:jc w:val="center"/>
        <w:rPr>
          <w:rFonts w:ascii="ISOCTEUR" w:hAnsi="ISOCTEUR"/>
          <w:sz w:val="28"/>
          <w:szCs w:val="28"/>
          <w:lang w:val="ro-RO"/>
        </w:rPr>
      </w:pPr>
    </w:p>
    <w:p w:rsidR="00C955B9" w:rsidRPr="002C7B91" w:rsidRDefault="00C955B9" w:rsidP="00C955B9">
      <w:pPr>
        <w:spacing w:line="360" w:lineRule="auto"/>
        <w:ind w:firstLine="709"/>
        <w:jc w:val="center"/>
        <w:rPr>
          <w:rFonts w:ascii="ISOCTEUR" w:hAnsi="ISOCTEUR"/>
          <w:sz w:val="28"/>
          <w:szCs w:val="28"/>
          <w:lang w:val="ro-RO"/>
        </w:rPr>
      </w:pPr>
    </w:p>
    <w:p w:rsidR="0091514D" w:rsidRPr="002C7B91" w:rsidRDefault="0091514D" w:rsidP="00C955B9">
      <w:pPr>
        <w:spacing w:line="360" w:lineRule="auto"/>
        <w:ind w:firstLine="709"/>
        <w:jc w:val="center"/>
        <w:rPr>
          <w:rFonts w:ascii="ISOCTEUR" w:hAnsi="ISOCTEUR"/>
          <w:sz w:val="28"/>
          <w:szCs w:val="28"/>
          <w:lang w:val="ro-RO"/>
        </w:rPr>
      </w:pPr>
    </w:p>
    <w:p w:rsidR="007110C0" w:rsidRPr="002C7B91" w:rsidRDefault="007110C0" w:rsidP="00C955B9">
      <w:pPr>
        <w:spacing w:afterLines="60" w:after="144" w:line="360" w:lineRule="auto"/>
        <w:ind w:left="851"/>
        <w:jc w:val="center"/>
        <w:rPr>
          <w:rFonts w:ascii="ISOCTEUR" w:hAnsi="ISOCTEUR"/>
          <w:sz w:val="28"/>
          <w:szCs w:val="28"/>
          <w:lang w:val="ro-RO"/>
        </w:rPr>
      </w:pPr>
      <w:r w:rsidRPr="002C7B91">
        <w:rPr>
          <w:rFonts w:ascii="ISOCTEUR" w:hAnsi="ISOCTEUR"/>
          <w:sz w:val="28"/>
          <w:szCs w:val="28"/>
          <w:lang w:val="ro-RO"/>
        </w:rPr>
        <w:t>FAZA:DOCUMENTAŢIE TEHNICĂ PENTRU OBŢINEREA AVIZULUI DE MEDIU</w:t>
      </w:r>
    </w:p>
    <w:p w:rsidR="009A6F46" w:rsidRPr="002C7B91" w:rsidRDefault="009A6F46" w:rsidP="00C955B9">
      <w:pPr>
        <w:spacing w:line="360" w:lineRule="auto"/>
        <w:ind w:firstLine="709"/>
        <w:jc w:val="center"/>
        <w:rPr>
          <w:rFonts w:ascii="ISOCTEUR" w:hAnsi="ISOCTEUR"/>
          <w:sz w:val="28"/>
          <w:szCs w:val="28"/>
          <w:lang w:val="ro-RO"/>
        </w:rPr>
      </w:pPr>
    </w:p>
    <w:p w:rsidR="00C955B9" w:rsidRPr="002C7B91" w:rsidRDefault="00C955B9" w:rsidP="00C955B9">
      <w:pPr>
        <w:spacing w:line="360" w:lineRule="auto"/>
        <w:ind w:firstLine="709"/>
        <w:jc w:val="center"/>
        <w:rPr>
          <w:rFonts w:ascii="ISOCTEUR" w:hAnsi="ISOCTEUR"/>
          <w:sz w:val="28"/>
          <w:szCs w:val="28"/>
          <w:lang w:val="ro-RO"/>
        </w:rPr>
      </w:pPr>
      <w:r w:rsidRPr="002C7B91">
        <w:rPr>
          <w:rFonts w:ascii="ISOCTEUR" w:hAnsi="ISOCTEUR"/>
          <w:sz w:val="28"/>
          <w:szCs w:val="28"/>
          <w:lang w:val="ro-RO"/>
        </w:rPr>
        <w:t>MARTIE 2017</w:t>
      </w:r>
    </w:p>
    <w:p w:rsidR="00C955B9" w:rsidRPr="002C7B91" w:rsidRDefault="00C955B9" w:rsidP="00C955B9">
      <w:pPr>
        <w:spacing w:line="360" w:lineRule="auto"/>
        <w:rPr>
          <w:rFonts w:ascii="ISOCTEUR" w:hAnsi="ISOCTEUR"/>
          <w:sz w:val="28"/>
          <w:szCs w:val="28"/>
          <w:lang w:val="ro-RO"/>
        </w:rPr>
      </w:pPr>
      <w:r w:rsidRPr="002C7B91">
        <w:rPr>
          <w:rFonts w:ascii="ISOCTEUR" w:hAnsi="ISOCTEUR"/>
          <w:sz w:val="28"/>
          <w:szCs w:val="28"/>
          <w:lang w:val="ro-RO"/>
        </w:rPr>
        <w:br w:type="page"/>
      </w:r>
    </w:p>
    <w:p w:rsidR="006E1A29" w:rsidRPr="002C7B91" w:rsidRDefault="006E1A29" w:rsidP="00C955B9">
      <w:pPr>
        <w:spacing w:line="360" w:lineRule="auto"/>
        <w:ind w:firstLine="709"/>
        <w:jc w:val="center"/>
        <w:rPr>
          <w:rFonts w:ascii="ISOCTEUR" w:hAnsi="ISOCTEUR"/>
          <w:sz w:val="28"/>
          <w:szCs w:val="28"/>
          <w:lang w:val="ro-RO"/>
        </w:rPr>
      </w:pPr>
    </w:p>
    <w:p w:rsidR="00D242FF" w:rsidRPr="002C7B91" w:rsidRDefault="00D242FF" w:rsidP="00C955B9">
      <w:pPr>
        <w:spacing w:before="120" w:after="120" w:line="360" w:lineRule="auto"/>
        <w:contextualSpacing/>
        <w:rPr>
          <w:rFonts w:cs="Arial"/>
          <w:sz w:val="22"/>
          <w:szCs w:val="22"/>
          <w:lang w:val="ro-RO"/>
        </w:rPr>
      </w:pPr>
    </w:p>
    <w:p w:rsidR="005038E5" w:rsidRPr="002C7B91" w:rsidRDefault="002A6B66" w:rsidP="002A6B66">
      <w:pPr>
        <w:tabs>
          <w:tab w:val="left" w:pos="6296"/>
        </w:tabs>
        <w:spacing w:before="120" w:after="120" w:line="360" w:lineRule="auto"/>
        <w:contextualSpacing/>
        <w:rPr>
          <w:rFonts w:cs="Arial"/>
          <w:sz w:val="22"/>
          <w:szCs w:val="22"/>
          <w:lang w:val="ro-RO"/>
        </w:rPr>
      </w:pPr>
      <w:r w:rsidRPr="002C7B91">
        <w:rPr>
          <w:rFonts w:cs="Arial"/>
          <w:sz w:val="22"/>
          <w:szCs w:val="22"/>
          <w:lang w:val="ro-RO"/>
        </w:rPr>
        <w:tab/>
      </w:r>
    </w:p>
    <w:bookmarkEnd w:id="1" w:displacedByCustomXml="next"/>
    <w:bookmarkEnd w:id="0" w:displacedByCustomXml="next"/>
    <w:sdt>
      <w:sdtPr>
        <w:rPr>
          <w:rFonts w:ascii="Arial" w:hAnsi="Arial"/>
          <w:b w:val="0"/>
          <w:bCs w:val="0"/>
          <w:color w:val="auto"/>
          <w:sz w:val="22"/>
          <w:szCs w:val="22"/>
          <w:lang w:val="en-US"/>
        </w:rPr>
        <w:id w:val="-1987930693"/>
        <w:docPartObj>
          <w:docPartGallery w:val="Table of Contents"/>
          <w:docPartUnique/>
        </w:docPartObj>
      </w:sdtPr>
      <w:sdtEndPr>
        <w:rPr>
          <w:sz w:val="24"/>
          <w:szCs w:val="24"/>
        </w:rPr>
      </w:sdtEndPr>
      <w:sdtContent>
        <w:p w:rsidR="0099247B" w:rsidRPr="002C7B91" w:rsidRDefault="007A758F" w:rsidP="00C955B9">
          <w:pPr>
            <w:pStyle w:val="TOCHeading"/>
            <w:spacing w:before="120" w:after="120" w:line="360" w:lineRule="auto"/>
            <w:jc w:val="center"/>
            <w:rPr>
              <w:rFonts w:ascii="Arial" w:hAnsi="Arial" w:cs="Arial"/>
              <w:color w:val="auto"/>
              <w:sz w:val="24"/>
              <w:szCs w:val="22"/>
            </w:rPr>
          </w:pPr>
          <w:r w:rsidRPr="002C7B91">
            <w:rPr>
              <w:rFonts w:ascii="Arial" w:hAnsi="Arial" w:cs="Arial"/>
              <w:color w:val="auto"/>
              <w:sz w:val="24"/>
              <w:szCs w:val="22"/>
            </w:rPr>
            <w:t>CUPRINS</w:t>
          </w:r>
        </w:p>
        <w:p w:rsidR="00831657" w:rsidRDefault="0099247B">
          <w:pPr>
            <w:pStyle w:val="TOC1"/>
            <w:rPr>
              <w:rFonts w:asciiTheme="minorHAnsi" w:eastAsiaTheme="minorEastAsia" w:hAnsiTheme="minorHAnsi" w:cstheme="minorBidi"/>
              <w:b w:val="0"/>
              <w:bCs w:val="0"/>
              <w:caps w:val="0"/>
              <w:noProof/>
              <w:sz w:val="22"/>
              <w:szCs w:val="22"/>
              <w:lang w:val="ro-RO" w:eastAsia="ro-RO"/>
            </w:rPr>
          </w:pPr>
          <w:r w:rsidRPr="002C7B91">
            <w:rPr>
              <w:sz w:val="24"/>
              <w:szCs w:val="22"/>
              <w:lang w:val="ro-RO"/>
            </w:rPr>
            <w:fldChar w:fldCharType="begin"/>
          </w:r>
          <w:r w:rsidRPr="002C7B91">
            <w:rPr>
              <w:sz w:val="24"/>
              <w:szCs w:val="22"/>
              <w:lang w:val="ro-RO"/>
            </w:rPr>
            <w:instrText xml:space="preserve"> TOC \o "1-3" \h \z \u </w:instrText>
          </w:r>
          <w:r w:rsidRPr="002C7B91">
            <w:rPr>
              <w:sz w:val="24"/>
              <w:szCs w:val="22"/>
              <w:lang w:val="ro-RO"/>
            </w:rPr>
            <w:fldChar w:fldCharType="separate"/>
          </w:r>
          <w:hyperlink w:anchor="_Toc478545869" w:history="1">
            <w:r w:rsidR="00831657" w:rsidRPr="00D01636">
              <w:rPr>
                <w:rStyle w:val="Hyperlink"/>
                <w:noProof/>
              </w:rPr>
              <w:t>1.</w:t>
            </w:r>
            <w:r w:rsidR="00831657">
              <w:rPr>
                <w:rFonts w:asciiTheme="minorHAnsi" w:eastAsiaTheme="minorEastAsia" w:hAnsiTheme="minorHAnsi" w:cstheme="minorBidi"/>
                <w:b w:val="0"/>
                <w:bCs w:val="0"/>
                <w:caps w:val="0"/>
                <w:noProof/>
                <w:sz w:val="22"/>
                <w:szCs w:val="22"/>
                <w:lang w:val="ro-RO" w:eastAsia="ro-RO"/>
              </w:rPr>
              <w:tab/>
            </w:r>
            <w:r w:rsidR="00831657" w:rsidRPr="00D01636">
              <w:rPr>
                <w:rStyle w:val="Hyperlink"/>
                <w:noProof/>
              </w:rPr>
              <w:t>DENUMIREA PROIECTULUI</w:t>
            </w:r>
            <w:r w:rsidR="00831657">
              <w:rPr>
                <w:noProof/>
                <w:webHidden/>
              </w:rPr>
              <w:tab/>
            </w:r>
            <w:r w:rsidR="00831657">
              <w:rPr>
                <w:noProof/>
                <w:webHidden/>
              </w:rPr>
              <w:fldChar w:fldCharType="begin"/>
            </w:r>
            <w:r w:rsidR="00831657">
              <w:rPr>
                <w:noProof/>
                <w:webHidden/>
              </w:rPr>
              <w:instrText xml:space="preserve"> PAGEREF _Toc478545869 \h </w:instrText>
            </w:r>
            <w:r w:rsidR="00831657">
              <w:rPr>
                <w:noProof/>
                <w:webHidden/>
              </w:rPr>
            </w:r>
            <w:r w:rsidR="00831657">
              <w:rPr>
                <w:noProof/>
                <w:webHidden/>
              </w:rPr>
              <w:fldChar w:fldCharType="separate"/>
            </w:r>
            <w:r w:rsidR="00831657">
              <w:rPr>
                <w:noProof/>
                <w:webHidden/>
              </w:rPr>
              <w:t>4</w:t>
            </w:r>
            <w:r w:rsidR="00831657">
              <w:rPr>
                <w:noProof/>
                <w:webHidden/>
              </w:rPr>
              <w:fldChar w:fldCharType="end"/>
            </w:r>
          </w:hyperlink>
        </w:p>
        <w:p w:rsidR="00831657" w:rsidRDefault="00F707A5">
          <w:pPr>
            <w:pStyle w:val="TOC1"/>
            <w:rPr>
              <w:rFonts w:asciiTheme="minorHAnsi" w:eastAsiaTheme="minorEastAsia" w:hAnsiTheme="minorHAnsi" w:cstheme="minorBidi"/>
              <w:b w:val="0"/>
              <w:bCs w:val="0"/>
              <w:caps w:val="0"/>
              <w:noProof/>
              <w:sz w:val="22"/>
              <w:szCs w:val="22"/>
              <w:lang w:val="ro-RO" w:eastAsia="ro-RO"/>
            </w:rPr>
          </w:pPr>
          <w:hyperlink w:anchor="_Toc478545870" w:history="1">
            <w:r w:rsidR="00831657" w:rsidRPr="00D01636">
              <w:rPr>
                <w:rStyle w:val="Hyperlink"/>
                <w:noProof/>
              </w:rPr>
              <w:t>2.</w:t>
            </w:r>
            <w:r w:rsidR="00831657">
              <w:rPr>
                <w:rFonts w:asciiTheme="minorHAnsi" w:eastAsiaTheme="minorEastAsia" w:hAnsiTheme="minorHAnsi" w:cstheme="minorBidi"/>
                <w:b w:val="0"/>
                <w:bCs w:val="0"/>
                <w:caps w:val="0"/>
                <w:noProof/>
                <w:sz w:val="22"/>
                <w:szCs w:val="22"/>
                <w:lang w:val="ro-RO" w:eastAsia="ro-RO"/>
              </w:rPr>
              <w:tab/>
            </w:r>
            <w:r w:rsidR="00831657" w:rsidRPr="00D01636">
              <w:rPr>
                <w:rStyle w:val="Hyperlink"/>
                <w:noProof/>
              </w:rPr>
              <w:t>TITULARUL INVESTIŢIEI</w:t>
            </w:r>
            <w:r w:rsidR="00831657">
              <w:rPr>
                <w:noProof/>
                <w:webHidden/>
              </w:rPr>
              <w:tab/>
            </w:r>
            <w:r w:rsidR="00831657">
              <w:rPr>
                <w:noProof/>
                <w:webHidden/>
              </w:rPr>
              <w:fldChar w:fldCharType="begin"/>
            </w:r>
            <w:r w:rsidR="00831657">
              <w:rPr>
                <w:noProof/>
                <w:webHidden/>
              </w:rPr>
              <w:instrText xml:space="preserve"> PAGEREF _Toc478545870 \h </w:instrText>
            </w:r>
            <w:r w:rsidR="00831657">
              <w:rPr>
                <w:noProof/>
                <w:webHidden/>
              </w:rPr>
            </w:r>
            <w:r w:rsidR="00831657">
              <w:rPr>
                <w:noProof/>
                <w:webHidden/>
              </w:rPr>
              <w:fldChar w:fldCharType="separate"/>
            </w:r>
            <w:r w:rsidR="00831657">
              <w:rPr>
                <w:noProof/>
                <w:webHidden/>
              </w:rPr>
              <w:t>4</w:t>
            </w:r>
            <w:r w:rsidR="00831657">
              <w:rPr>
                <w:noProof/>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871" w:history="1">
            <w:r w:rsidR="00831657" w:rsidRPr="00D01636">
              <w:rPr>
                <w:rStyle w:val="Hyperlink"/>
              </w:rPr>
              <w:t>2.1.</w:t>
            </w:r>
            <w:r w:rsidR="00831657">
              <w:rPr>
                <w:rFonts w:asciiTheme="minorHAnsi" w:eastAsiaTheme="minorEastAsia" w:hAnsiTheme="minorHAnsi" w:cstheme="minorBidi"/>
                <w:b w:val="0"/>
                <w:smallCaps w:val="0"/>
                <w:sz w:val="22"/>
                <w:szCs w:val="22"/>
                <w:lang w:eastAsia="ro-RO"/>
              </w:rPr>
              <w:tab/>
            </w:r>
            <w:r w:rsidR="00831657" w:rsidRPr="00D01636">
              <w:rPr>
                <w:rStyle w:val="Hyperlink"/>
              </w:rPr>
              <w:t xml:space="preserve">Numele companiei: </w:t>
            </w:r>
            <w:r w:rsidR="00831657" w:rsidRPr="00D01636">
              <w:rPr>
                <w:rStyle w:val="Hyperlink"/>
                <w:lang w:eastAsia="ar-SA"/>
              </w:rPr>
              <w:t>Ozghen HUSEIN, Narcis HUSEIN, Enis HUSEIN, Gheorghe ALEXA, Ion MATICIUC.</w:t>
            </w:r>
            <w:r w:rsidR="00831657">
              <w:rPr>
                <w:webHidden/>
              </w:rPr>
              <w:tab/>
            </w:r>
            <w:r w:rsidR="00831657">
              <w:rPr>
                <w:webHidden/>
              </w:rPr>
              <w:fldChar w:fldCharType="begin"/>
            </w:r>
            <w:r w:rsidR="00831657">
              <w:rPr>
                <w:webHidden/>
              </w:rPr>
              <w:instrText xml:space="preserve"> PAGEREF _Toc478545871 \h </w:instrText>
            </w:r>
            <w:r w:rsidR="00831657">
              <w:rPr>
                <w:webHidden/>
              </w:rPr>
            </w:r>
            <w:r w:rsidR="00831657">
              <w:rPr>
                <w:webHidden/>
              </w:rPr>
              <w:fldChar w:fldCharType="separate"/>
            </w:r>
            <w:r w:rsidR="00831657">
              <w:rPr>
                <w:webHidden/>
              </w:rPr>
              <w:t>4</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872" w:history="1">
            <w:r w:rsidR="00831657" w:rsidRPr="00D01636">
              <w:rPr>
                <w:rStyle w:val="Hyperlink"/>
              </w:rPr>
              <w:t>2.2.</w:t>
            </w:r>
            <w:r w:rsidR="00831657">
              <w:rPr>
                <w:rFonts w:asciiTheme="minorHAnsi" w:eastAsiaTheme="minorEastAsia" w:hAnsiTheme="minorHAnsi" w:cstheme="minorBidi"/>
                <w:b w:val="0"/>
                <w:smallCaps w:val="0"/>
                <w:sz w:val="22"/>
                <w:szCs w:val="22"/>
                <w:lang w:eastAsia="ro-RO"/>
              </w:rPr>
              <w:tab/>
            </w:r>
            <w:r w:rsidR="00831657" w:rsidRPr="00D01636">
              <w:rPr>
                <w:rStyle w:val="Hyperlink"/>
              </w:rPr>
              <w:t xml:space="preserve">Adresa poștala: </w:t>
            </w:r>
            <w:r w:rsidR="00831657" w:rsidRPr="00D01636">
              <w:rPr>
                <w:rStyle w:val="Hyperlink"/>
                <w:lang w:eastAsia="ar-SA"/>
              </w:rPr>
              <w:t>Strada Constantin Brătescu, nr. 9.</w:t>
            </w:r>
            <w:r w:rsidR="00831657">
              <w:rPr>
                <w:webHidden/>
              </w:rPr>
              <w:tab/>
            </w:r>
            <w:r w:rsidR="00831657">
              <w:rPr>
                <w:webHidden/>
              </w:rPr>
              <w:fldChar w:fldCharType="begin"/>
            </w:r>
            <w:r w:rsidR="00831657">
              <w:rPr>
                <w:webHidden/>
              </w:rPr>
              <w:instrText xml:space="preserve"> PAGEREF _Toc478545872 \h </w:instrText>
            </w:r>
            <w:r w:rsidR="00831657">
              <w:rPr>
                <w:webHidden/>
              </w:rPr>
            </w:r>
            <w:r w:rsidR="00831657">
              <w:rPr>
                <w:webHidden/>
              </w:rPr>
              <w:fldChar w:fldCharType="separate"/>
            </w:r>
            <w:r w:rsidR="00831657">
              <w:rPr>
                <w:webHidden/>
              </w:rPr>
              <w:t>4</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873" w:history="1">
            <w:r w:rsidR="00831657" w:rsidRPr="00D01636">
              <w:rPr>
                <w:rStyle w:val="Hyperlink"/>
              </w:rPr>
              <w:t>2.3.</w:t>
            </w:r>
            <w:r w:rsidR="00831657">
              <w:rPr>
                <w:rFonts w:asciiTheme="minorHAnsi" w:eastAsiaTheme="minorEastAsia" w:hAnsiTheme="minorHAnsi" w:cstheme="minorBidi"/>
                <w:b w:val="0"/>
                <w:smallCaps w:val="0"/>
                <w:sz w:val="22"/>
                <w:szCs w:val="22"/>
                <w:lang w:eastAsia="ro-RO"/>
              </w:rPr>
              <w:tab/>
            </w:r>
            <w:r w:rsidR="00831657" w:rsidRPr="00D01636">
              <w:rPr>
                <w:rStyle w:val="Hyperlink"/>
              </w:rPr>
              <w:t>Numărul de telefon, de fax şi adresa de mail, adresa paginii de internet::</w:t>
            </w:r>
            <w:r w:rsidR="00831657">
              <w:rPr>
                <w:webHidden/>
              </w:rPr>
              <w:tab/>
            </w:r>
            <w:r w:rsidR="00831657">
              <w:rPr>
                <w:webHidden/>
              </w:rPr>
              <w:fldChar w:fldCharType="begin"/>
            </w:r>
            <w:r w:rsidR="00831657">
              <w:rPr>
                <w:webHidden/>
              </w:rPr>
              <w:instrText xml:space="preserve"> PAGEREF _Toc478545873 \h </w:instrText>
            </w:r>
            <w:r w:rsidR="00831657">
              <w:rPr>
                <w:webHidden/>
              </w:rPr>
            </w:r>
            <w:r w:rsidR="00831657">
              <w:rPr>
                <w:webHidden/>
              </w:rPr>
              <w:fldChar w:fldCharType="separate"/>
            </w:r>
            <w:r w:rsidR="00831657">
              <w:rPr>
                <w:webHidden/>
              </w:rPr>
              <w:t>4</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874" w:history="1">
            <w:r w:rsidR="00831657" w:rsidRPr="00D01636">
              <w:rPr>
                <w:rStyle w:val="Hyperlink"/>
              </w:rPr>
              <w:t>2.4.</w:t>
            </w:r>
            <w:r w:rsidR="00831657">
              <w:rPr>
                <w:rFonts w:asciiTheme="minorHAnsi" w:eastAsiaTheme="minorEastAsia" w:hAnsiTheme="minorHAnsi" w:cstheme="minorBidi"/>
                <w:b w:val="0"/>
                <w:smallCaps w:val="0"/>
                <w:sz w:val="22"/>
                <w:szCs w:val="22"/>
                <w:lang w:eastAsia="ro-RO"/>
              </w:rPr>
              <w:tab/>
            </w:r>
            <w:r w:rsidR="00831657" w:rsidRPr="00D01636">
              <w:rPr>
                <w:rStyle w:val="Hyperlink"/>
              </w:rPr>
              <w:t>Persoană de contact: Nica Daniel 0725 202 636</w:t>
            </w:r>
            <w:r w:rsidR="00831657">
              <w:rPr>
                <w:webHidden/>
              </w:rPr>
              <w:tab/>
            </w:r>
            <w:r w:rsidR="00831657">
              <w:rPr>
                <w:webHidden/>
              </w:rPr>
              <w:fldChar w:fldCharType="begin"/>
            </w:r>
            <w:r w:rsidR="00831657">
              <w:rPr>
                <w:webHidden/>
              </w:rPr>
              <w:instrText xml:space="preserve"> PAGEREF _Toc478545874 \h </w:instrText>
            </w:r>
            <w:r w:rsidR="00831657">
              <w:rPr>
                <w:webHidden/>
              </w:rPr>
            </w:r>
            <w:r w:rsidR="00831657">
              <w:rPr>
                <w:webHidden/>
              </w:rPr>
              <w:fldChar w:fldCharType="separate"/>
            </w:r>
            <w:r w:rsidR="00831657">
              <w:rPr>
                <w:webHidden/>
              </w:rPr>
              <w:t>4</w:t>
            </w:r>
            <w:r w:rsidR="00831657">
              <w:rPr>
                <w:webHidden/>
              </w:rPr>
              <w:fldChar w:fldCharType="end"/>
            </w:r>
          </w:hyperlink>
        </w:p>
        <w:p w:rsidR="00831657" w:rsidRDefault="00F707A5">
          <w:pPr>
            <w:pStyle w:val="TOC1"/>
            <w:rPr>
              <w:rFonts w:asciiTheme="minorHAnsi" w:eastAsiaTheme="minorEastAsia" w:hAnsiTheme="minorHAnsi" w:cstheme="minorBidi"/>
              <w:b w:val="0"/>
              <w:bCs w:val="0"/>
              <w:caps w:val="0"/>
              <w:noProof/>
              <w:sz w:val="22"/>
              <w:szCs w:val="22"/>
              <w:lang w:val="ro-RO" w:eastAsia="ro-RO"/>
            </w:rPr>
          </w:pPr>
          <w:hyperlink w:anchor="_Toc478545875" w:history="1">
            <w:r w:rsidR="00831657" w:rsidRPr="00D01636">
              <w:rPr>
                <w:rStyle w:val="Hyperlink"/>
                <w:noProof/>
              </w:rPr>
              <w:t>3.</w:t>
            </w:r>
            <w:r w:rsidR="00831657">
              <w:rPr>
                <w:rFonts w:asciiTheme="minorHAnsi" w:eastAsiaTheme="minorEastAsia" w:hAnsiTheme="minorHAnsi" w:cstheme="minorBidi"/>
                <w:b w:val="0"/>
                <w:bCs w:val="0"/>
                <w:caps w:val="0"/>
                <w:noProof/>
                <w:sz w:val="22"/>
                <w:szCs w:val="22"/>
                <w:lang w:val="ro-RO" w:eastAsia="ro-RO"/>
              </w:rPr>
              <w:tab/>
            </w:r>
            <w:r w:rsidR="00831657" w:rsidRPr="00D01636">
              <w:rPr>
                <w:rStyle w:val="Hyperlink"/>
                <w:noProof/>
              </w:rPr>
              <w:t>DESCRIEREA PROIECTULUI</w:t>
            </w:r>
            <w:r w:rsidR="00831657">
              <w:rPr>
                <w:noProof/>
                <w:webHidden/>
              </w:rPr>
              <w:tab/>
            </w:r>
            <w:r w:rsidR="00831657">
              <w:rPr>
                <w:noProof/>
                <w:webHidden/>
              </w:rPr>
              <w:fldChar w:fldCharType="begin"/>
            </w:r>
            <w:r w:rsidR="00831657">
              <w:rPr>
                <w:noProof/>
                <w:webHidden/>
              </w:rPr>
              <w:instrText xml:space="preserve"> PAGEREF _Toc478545875 \h </w:instrText>
            </w:r>
            <w:r w:rsidR="00831657">
              <w:rPr>
                <w:noProof/>
                <w:webHidden/>
              </w:rPr>
            </w:r>
            <w:r w:rsidR="00831657">
              <w:rPr>
                <w:noProof/>
                <w:webHidden/>
              </w:rPr>
              <w:fldChar w:fldCharType="separate"/>
            </w:r>
            <w:r w:rsidR="00831657">
              <w:rPr>
                <w:noProof/>
                <w:webHidden/>
              </w:rPr>
              <w:t>5</w:t>
            </w:r>
            <w:r w:rsidR="00831657">
              <w:rPr>
                <w:noProof/>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876" w:history="1">
            <w:r w:rsidR="00831657" w:rsidRPr="00D01636">
              <w:rPr>
                <w:rStyle w:val="Hyperlink"/>
              </w:rPr>
              <w:t>3.1.</w:t>
            </w:r>
            <w:r w:rsidR="00831657">
              <w:rPr>
                <w:rFonts w:asciiTheme="minorHAnsi" w:eastAsiaTheme="minorEastAsia" w:hAnsiTheme="minorHAnsi" w:cstheme="minorBidi"/>
                <w:b w:val="0"/>
                <w:smallCaps w:val="0"/>
                <w:sz w:val="22"/>
                <w:szCs w:val="22"/>
                <w:lang w:eastAsia="ro-RO"/>
              </w:rPr>
              <w:tab/>
            </w:r>
            <w:r w:rsidR="00831657" w:rsidRPr="00D01636">
              <w:rPr>
                <w:rStyle w:val="Hyperlink"/>
              </w:rPr>
              <w:t>Rezumatul proiectului</w:t>
            </w:r>
            <w:r w:rsidR="00831657">
              <w:rPr>
                <w:webHidden/>
              </w:rPr>
              <w:tab/>
            </w:r>
            <w:r w:rsidR="00831657">
              <w:rPr>
                <w:webHidden/>
              </w:rPr>
              <w:fldChar w:fldCharType="begin"/>
            </w:r>
            <w:r w:rsidR="00831657">
              <w:rPr>
                <w:webHidden/>
              </w:rPr>
              <w:instrText xml:space="preserve"> PAGEREF _Toc478545876 \h </w:instrText>
            </w:r>
            <w:r w:rsidR="00831657">
              <w:rPr>
                <w:webHidden/>
              </w:rPr>
            </w:r>
            <w:r w:rsidR="00831657">
              <w:rPr>
                <w:webHidden/>
              </w:rPr>
              <w:fldChar w:fldCharType="separate"/>
            </w:r>
            <w:r w:rsidR="00831657">
              <w:rPr>
                <w:webHidden/>
              </w:rPr>
              <w:t>5</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877" w:history="1">
            <w:r w:rsidR="00831657" w:rsidRPr="00D01636">
              <w:rPr>
                <w:rStyle w:val="Hyperlink"/>
              </w:rPr>
              <w:t>3.2.</w:t>
            </w:r>
            <w:r w:rsidR="00831657">
              <w:rPr>
                <w:rFonts w:asciiTheme="minorHAnsi" w:eastAsiaTheme="minorEastAsia" w:hAnsiTheme="minorHAnsi" w:cstheme="minorBidi"/>
                <w:b w:val="0"/>
                <w:smallCaps w:val="0"/>
                <w:sz w:val="22"/>
                <w:szCs w:val="22"/>
                <w:lang w:eastAsia="ro-RO"/>
              </w:rPr>
              <w:tab/>
            </w:r>
            <w:r w:rsidR="00831657" w:rsidRPr="00D01636">
              <w:rPr>
                <w:rStyle w:val="Hyperlink"/>
              </w:rPr>
              <w:t>Justificarea necesităţii proiectului:</w:t>
            </w:r>
            <w:r w:rsidR="00831657">
              <w:rPr>
                <w:webHidden/>
              </w:rPr>
              <w:tab/>
            </w:r>
            <w:r w:rsidR="00831657">
              <w:rPr>
                <w:webHidden/>
              </w:rPr>
              <w:fldChar w:fldCharType="begin"/>
            </w:r>
            <w:r w:rsidR="00831657">
              <w:rPr>
                <w:webHidden/>
              </w:rPr>
              <w:instrText xml:space="preserve"> PAGEREF _Toc478545877 \h </w:instrText>
            </w:r>
            <w:r w:rsidR="00831657">
              <w:rPr>
                <w:webHidden/>
              </w:rPr>
            </w:r>
            <w:r w:rsidR="00831657">
              <w:rPr>
                <w:webHidden/>
              </w:rPr>
              <w:fldChar w:fldCharType="separate"/>
            </w:r>
            <w:r w:rsidR="00831657">
              <w:rPr>
                <w:webHidden/>
              </w:rPr>
              <w:t>5</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878" w:history="1">
            <w:r w:rsidR="00831657" w:rsidRPr="00D01636">
              <w:rPr>
                <w:rStyle w:val="Hyperlink"/>
              </w:rPr>
              <w:t>3.3.</w:t>
            </w:r>
            <w:r w:rsidR="00831657">
              <w:rPr>
                <w:rFonts w:asciiTheme="minorHAnsi" w:eastAsiaTheme="minorEastAsia" w:hAnsiTheme="minorHAnsi" w:cstheme="minorBidi"/>
                <w:b w:val="0"/>
                <w:smallCaps w:val="0"/>
                <w:sz w:val="22"/>
                <w:szCs w:val="22"/>
                <w:lang w:eastAsia="ro-RO"/>
              </w:rPr>
              <w:tab/>
            </w:r>
            <w:r w:rsidR="00831657" w:rsidRPr="00D01636">
              <w:rPr>
                <w:rStyle w:val="Hyperlink"/>
              </w:rPr>
              <w:t>Elemente specifice caracteristice:</w:t>
            </w:r>
            <w:r w:rsidR="00831657">
              <w:rPr>
                <w:webHidden/>
              </w:rPr>
              <w:tab/>
            </w:r>
            <w:r w:rsidR="00831657">
              <w:rPr>
                <w:webHidden/>
              </w:rPr>
              <w:fldChar w:fldCharType="begin"/>
            </w:r>
            <w:r w:rsidR="00831657">
              <w:rPr>
                <w:webHidden/>
              </w:rPr>
              <w:instrText xml:space="preserve"> PAGEREF _Toc478545878 \h </w:instrText>
            </w:r>
            <w:r w:rsidR="00831657">
              <w:rPr>
                <w:webHidden/>
              </w:rPr>
            </w:r>
            <w:r w:rsidR="00831657">
              <w:rPr>
                <w:webHidden/>
              </w:rPr>
              <w:fldChar w:fldCharType="separate"/>
            </w:r>
            <w:r w:rsidR="00831657">
              <w:rPr>
                <w:webHidden/>
              </w:rPr>
              <w:t>6</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879" w:history="1">
            <w:r w:rsidR="00831657" w:rsidRPr="00D01636">
              <w:rPr>
                <w:rStyle w:val="Hyperlink"/>
              </w:rPr>
              <w:t>3.4.</w:t>
            </w:r>
            <w:r w:rsidR="00831657">
              <w:rPr>
                <w:rFonts w:asciiTheme="minorHAnsi" w:eastAsiaTheme="minorEastAsia" w:hAnsiTheme="minorHAnsi" w:cstheme="minorBidi"/>
                <w:b w:val="0"/>
                <w:smallCaps w:val="0"/>
                <w:sz w:val="22"/>
                <w:szCs w:val="22"/>
                <w:lang w:eastAsia="ro-RO"/>
              </w:rPr>
              <w:tab/>
            </w:r>
            <w:r w:rsidR="00831657" w:rsidRPr="00D01636">
              <w:rPr>
                <w:rStyle w:val="Hyperlink"/>
              </w:rPr>
              <w:t>Localizarea proiectului</w:t>
            </w:r>
            <w:r w:rsidR="00831657">
              <w:rPr>
                <w:webHidden/>
              </w:rPr>
              <w:tab/>
            </w:r>
            <w:r w:rsidR="00831657">
              <w:rPr>
                <w:webHidden/>
              </w:rPr>
              <w:fldChar w:fldCharType="begin"/>
            </w:r>
            <w:r w:rsidR="00831657">
              <w:rPr>
                <w:webHidden/>
              </w:rPr>
              <w:instrText xml:space="preserve"> PAGEREF _Toc478545879 \h </w:instrText>
            </w:r>
            <w:r w:rsidR="00831657">
              <w:rPr>
                <w:webHidden/>
              </w:rPr>
            </w:r>
            <w:r w:rsidR="00831657">
              <w:rPr>
                <w:webHidden/>
              </w:rPr>
              <w:fldChar w:fldCharType="separate"/>
            </w:r>
            <w:r w:rsidR="00831657">
              <w:rPr>
                <w:webHidden/>
              </w:rPr>
              <w:t>7</w:t>
            </w:r>
            <w:r w:rsidR="00831657">
              <w:rPr>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80" w:history="1">
            <w:r w:rsidR="00831657" w:rsidRPr="00D01636">
              <w:rPr>
                <w:rStyle w:val="Hyperlink"/>
                <w:noProof/>
              </w:rPr>
              <w:t>3.4.1.</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Distanța față de granițe pentru proiectele care cad sub incidența Convenției privind evaluarea impactului asupra mediului în context transfrontier, adoptată la Espoo la 25 februarie 1991, ratificată prin Legea nr. 22/2001.</w:t>
            </w:r>
            <w:r w:rsidR="00831657">
              <w:rPr>
                <w:noProof/>
                <w:webHidden/>
              </w:rPr>
              <w:tab/>
            </w:r>
            <w:r w:rsidR="00831657">
              <w:rPr>
                <w:noProof/>
                <w:webHidden/>
              </w:rPr>
              <w:fldChar w:fldCharType="begin"/>
            </w:r>
            <w:r w:rsidR="00831657">
              <w:rPr>
                <w:noProof/>
                <w:webHidden/>
              </w:rPr>
              <w:instrText xml:space="preserve"> PAGEREF _Toc478545880 \h </w:instrText>
            </w:r>
            <w:r w:rsidR="00831657">
              <w:rPr>
                <w:noProof/>
                <w:webHidden/>
              </w:rPr>
            </w:r>
            <w:r w:rsidR="00831657">
              <w:rPr>
                <w:noProof/>
                <w:webHidden/>
              </w:rPr>
              <w:fldChar w:fldCharType="separate"/>
            </w:r>
            <w:r w:rsidR="00831657">
              <w:rPr>
                <w:noProof/>
                <w:webHidden/>
              </w:rPr>
              <w:t>9</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81" w:history="1">
            <w:r w:rsidR="00831657" w:rsidRPr="00D01636">
              <w:rPr>
                <w:rStyle w:val="Hyperlink"/>
                <w:noProof/>
              </w:rPr>
              <w:t>3.4.2.</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Hărți, fotografii ale amplasamentului</w:t>
            </w:r>
            <w:r w:rsidR="00831657">
              <w:rPr>
                <w:noProof/>
                <w:webHidden/>
              </w:rPr>
              <w:tab/>
            </w:r>
            <w:r w:rsidR="00831657">
              <w:rPr>
                <w:noProof/>
                <w:webHidden/>
              </w:rPr>
              <w:fldChar w:fldCharType="begin"/>
            </w:r>
            <w:r w:rsidR="00831657">
              <w:rPr>
                <w:noProof/>
                <w:webHidden/>
              </w:rPr>
              <w:instrText xml:space="preserve"> PAGEREF _Toc478545881 \h </w:instrText>
            </w:r>
            <w:r w:rsidR="00831657">
              <w:rPr>
                <w:noProof/>
                <w:webHidden/>
              </w:rPr>
            </w:r>
            <w:r w:rsidR="00831657">
              <w:rPr>
                <w:noProof/>
                <w:webHidden/>
              </w:rPr>
              <w:fldChar w:fldCharType="separate"/>
            </w:r>
            <w:r w:rsidR="00831657">
              <w:rPr>
                <w:noProof/>
                <w:webHidden/>
              </w:rPr>
              <w:t>9</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82" w:history="1">
            <w:r w:rsidR="00831657" w:rsidRPr="00D01636">
              <w:rPr>
                <w:rStyle w:val="Hyperlink"/>
                <w:noProof/>
              </w:rPr>
              <w:t>3.4.3.</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Statutul juridic al terenului care urmează să fie ocupat</w:t>
            </w:r>
            <w:r w:rsidR="00831657">
              <w:rPr>
                <w:noProof/>
                <w:webHidden/>
              </w:rPr>
              <w:tab/>
            </w:r>
            <w:r w:rsidR="00831657">
              <w:rPr>
                <w:noProof/>
                <w:webHidden/>
              </w:rPr>
              <w:fldChar w:fldCharType="begin"/>
            </w:r>
            <w:r w:rsidR="00831657">
              <w:rPr>
                <w:noProof/>
                <w:webHidden/>
              </w:rPr>
              <w:instrText xml:space="preserve"> PAGEREF _Toc478545882 \h </w:instrText>
            </w:r>
            <w:r w:rsidR="00831657">
              <w:rPr>
                <w:noProof/>
                <w:webHidden/>
              </w:rPr>
            </w:r>
            <w:r w:rsidR="00831657">
              <w:rPr>
                <w:noProof/>
                <w:webHidden/>
              </w:rPr>
              <w:fldChar w:fldCharType="separate"/>
            </w:r>
            <w:r w:rsidR="00831657">
              <w:rPr>
                <w:noProof/>
                <w:webHidden/>
              </w:rPr>
              <w:t>10</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83" w:history="1">
            <w:r w:rsidR="00831657" w:rsidRPr="00D01636">
              <w:rPr>
                <w:rStyle w:val="Hyperlink"/>
                <w:noProof/>
              </w:rPr>
              <w:t>3.4.4.</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Situația ocupării definitive de teren</w:t>
            </w:r>
            <w:r w:rsidR="00831657">
              <w:rPr>
                <w:noProof/>
                <w:webHidden/>
              </w:rPr>
              <w:tab/>
            </w:r>
            <w:r w:rsidR="00831657">
              <w:rPr>
                <w:noProof/>
                <w:webHidden/>
              </w:rPr>
              <w:fldChar w:fldCharType="begin"/>
            </w:r>
            <w:r w:rsidR="00831657">
              <w:rPr>
                <w:noProof/>
                <w:webHidden/>
              </w:rPr>
              <w:instrText xml:space="preserve"> PAGEREF _Toc478545883 \h </w:instrText>
            </w:r>
            <w:r w:rsidR="00831657">
              <w:rPr>
                <w:noProof/>
                <w:webHidden/>
              </w:rPr>
            </w:r>
            <w:r w:rsidR="00831657">
              <w:rPr>
                <w:noProof/>
                <w:webHidden/>
              </w:rPr>
              <w:fldChar w:fldCharType="separate"/>
            </w:r>
            <w:r w:rsidR="00831657">
              <w:rPr>
                <w:noProof/>
                <w:webHidden/>
              </w:rPr>
              <w:t>10</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84" w:history="1">
            <w:r w:rsidR="00831657" w:rsidRPr="00D01636">
              <w:rPr>
                <w:rStyle w:val="Hyperlink"/>
                <w:noProof/>
              </w:rPr>
              <w:t>3.4.5.</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Studii de teren</w:t>
            </w:r>
            <w:r w:rsidR="00831657">
              <w:rPr>
                <w:noProof/>
                <w:webHidden/>
              </w:rPr>
              <w:tab/>
            </w:r>
            <w:r w:rsidR="00831657">
              <w:rPr>
                <w:noProof/>
                <w:webHidden/>
              </w:rPr>
              <w:fldChar w:fldCharType="begin"/>
            </w:r>
            <w:r w:rsidR="00831657">
              <w:rPr>
                <w:noProof/>
                <w:webHidden/>
              </w:rPr>
              <w:instrText xml:space="preserve"> PAGEREF _Toc478545884 \h </w:instrText>
            </w:r>
            <w:r w:rsidR="00831657">
              <w:rPr>
                <w:noProof/>
                <w:webHidden/>
              </w:rPr>
            </w:r>
            <w:r w:rsidR="00831657">
              <w:rPr>
                <w:noProof/>
                <w:webHidden/>
              </w:rPr>
              <w:fldChar w:fldCharType="separate"/>
            </w:r>
            <w:r w:rsidR="00831657">
              <w:rPr>
                <w:noProof/>
                <w:webHidden/>
              </w:rPr>
              <w:t>10</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85" w:history="1">
            <w:r w:rsidR="00831657" w:rsidRPr="00D01636">
              <w:rPr>
                <w:rStyle w:val="Hyperlink"/>
                <w:noProof/>
              </w:rPr>
              <w:t>3.4.6.</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Caracteristici principale ale construcțiilor</w:t>
            </w:r>
            <w:r w:rsidR="00831657">
              <w:rPr>
                <w:noProof/>
                <w:webHidden/>
              </w:rPr>
              <w:tab/>
            </w:r>
            <w:r w:rsidR="00831657">
              <w:rPr>
                <w:noProof/>
                <w:webHidden/>
              </w:rPr>
              <w:fldChar w:fldCharType="begin"/>
            </w:r>
            <w:r w:rsidR="00831657">
              <w:rPr>
                <w:noProof/>
                <w:webHidden/>
              </w:rPr>
              <w:instrText xml:space="preserve"> PAGEREF _Toc478545885 \h </w:instrText>
            </w:r>
            <w:r w:rsidR="00831657">
              <w:rPr>
                <w:noProof/>
                <w:webHidden/>
              </w:rPr>
            </w:r>
            <w:r w:rsidR="00831657">
              <w:rPr>
                <w:noProof/>
                <w:webHidden/>
              </w:rPr>
              <w:fldChar w:fldCharType="separate"/>
            </w:r>
            <w:r w:rsidR="00831657">
              <w:rPr>
                <w:noProof/>
                <w:webHidden/>
              </w:rPr>
              <w:t>11</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86" w:history="1">
            <w:r w:rsidR="00831657" w:rsidRPr="00D01636">
              <w:rPr>
                <w:rStyle w:val="Hyperlink"/>
                <w:noProof/>
              </w:rPr>
              <w:t>3.4.7.</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Situația existentă a utilităților și analiza de consum</w:t>
            </w:r>
            <w:r w:rsidR="00831657">
              <w:rPr>
                <w:noProof/>
                <w:webHidden/>
              </w:rPr>
              <w:tab/>
            </w:r>
            <w:r w:rsidR="00831657">
              <w:rPr>
                <w:noProof/>
                <w:webHidden/>
              </w:rPr>
              <w:fldChar w:fldCharType="begin"/>
            </w:r>
            <w:r w:rsidR="00831657">
              <w:rPr>
                <w:noProof/>
                <w:webHidden/>
              </w:rPr>
              <w:instrText xml:space="preserve"> PAGEREF _Toc478545886 \h </w:instrText>
            </w:r>
            <w:r w:rsidR="00831657">
              <w:rPr>
                <w:noProof/>
                <w:webHidden/>
              </w:rPr>
            </w:r>
            <w:r w:rsidR="00831657">
              <w:rPr>
                <w:noProof/>
                <w:webHidden/>
              </w:rPr>
              <w:fldChar w:fldCharType="separate"/>
            </w:r>
            <w:r w:rsidR="00831657">
              <w:rPr>
                <w:noProof/>
                <w:webHidden/>
              </w:rPr>
              <w:t>13</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87" w:history="1">
            <w:r w:rsidR="00831657" w:rsidRPr="00D01636">
              <w:rPr>
                <w:rStyle w:val="Hyperlink"/>
                <w:noProof/>
              </w:rPr>
              <w:t>3.4.8.</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Concluziile evaluării impactului asupra mediului</w:t>
            </w:r>
            <w:r w:rsidR="00831657">
              <w:rPr>
                <w:noProof/>
                <w:webHidden/>
              </w:rPr>
              <w:tab/>
            </w:r>
            <w:r w:rsidR="00831657">
              <w:rPr>
                <w:noProof/>
                <w:webHidden/>
              </w:rPr>
              <w:fldChar w:fldCharType="begin"/>
            </w:r>
            <w:r w:rsidR="00831657">
              <w:rPr>
                <w:noProof/>
                <w:webHidden/>
              </w:rPr>
              <w:instrText xml:space="preserve"> PAGEREF _Toc478545887 \h </w:instrText>
            </w:r>
            <w:r w:rsidR="00831657">
              <w:rPr>
                <w:noProof/>
                <w:webHidden/>
              </w:rPr>
            </w:r>
            <w:r w:rsidR="00831657">
              <w:rPr>
                <w:noProof/>
                <w:webHidden/>
              </w:rPr>
              <w:fldChar w:fldCharType="separate"/>
            </w:r>
            <w:r w:rsidR="00831657">
              <w:rPr>
                <w:noProof/>
                <w:webHidden/>
              </w:rPr>
              <w:t>13</w:t>
            </w:r>
            <w:r w:rsidR="00831657">
              <w:rPr>
                <w:noProof/>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888" w:history="1">
            <w:r w:rsidR="00831657" w:rsidRPr="00D01636">
              <w:rPr>
                <w:rStyle w:val="Hyperlink"/>
              </w:rPr>
              <w:t>3.5.</w:t>
            </w:r>
            <w:r w:rsidR="00831657">
              <w:rPr>
                <w:rFonts w:asciiTheme="minorHAnsi" w:eastAsiaTheme="minorEastAsia" w:hAnsiTheme="minorHAnsi" w:cstheme="minorBidi"/>
                <w:b w:val="0"/>
                <w:smallCaps w:val="0"/>
                <w:sz w:val="22"/>
                <w:szCs w:val="22"/>
                <w:lang w:eastAsia="ro-RO"/>
              </w:rPr>
              <w:tab/>
            </w:r>
            <w:r w:rsidR="00831657" w:rsidRPr="00D01636">
              <w:rPr>
                <w:rStyle w:val="Hyperlink"/>
              </w:rPr>
              <w:t>Scurtă descriere a impactului potenţial</w:t>
            </w:r>
            <w:r w:rsidR="00831657">
              <w:rPr>
                <w:webHidden/>
              </w:rPr>
              <w:tab/>
            </w:r>
            <w:r w:rsidR="00831657">
              <w:rPr>
                <w:webHidden/>
              </w:rPr>
              <w:fldChar w:fldCharType="begin"/>
            </w:r>
            <w:r w:rsidR="00831657">
              <w:rPr>
                <w:webHidden/>
              </w:rPr>
              <w:instrText xml:space="preserve"> PAGEREF _Toc478545888 \h </w:instrText>
            </w:r>
            <w:r w:rsidR="00831657">
              <w:rPr>
                <w:webHidden/>
              </w:rPr>
            </w:r>
            <w:r w:rsidR="00831657">
              <w:rPr>
                <w:webHidden/>
              </w:rPr>
              <w:fldChar w:fldCharType="separate"/>
            </w:r>
            <w:r w:rsidR="00831657">
              <w:rPr>
                <w:webHidden/>
              </w:rPr>
              <w:t>16</w:t>
            </w:r>
            <w:r w:rsidR="00831657">
              <w:rPr>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89" w:history="1">
            <w:r w:rsidR="00831657" w:rsidRPr="00D01636">
              <w:rPr>
                <w:rStyle w:val="Hyperlink"/>
                <w:noProof/>
              </w:rPr>
              <w:t>3.5.1.</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Impactul asupra populației, sănătății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w:t>
            </w:r>
            <w:r w:rsidR="00831657">
              <w:rPr>
                <w:noProof/>
                <w:webHidden/>
              </w:rPr>
              <w:tab/>
            </w:r>
            <w:r w:rsidR="00831657">
              <w:rPr>
                <w:noProof/>
                <w:webHidden/>
              </w:rPr>
              <w:fldChar w:fldCharType="begin"/>
            </w:r>
            <w:r w:rsidR="00831657">
              <w:rPr>
                <w:noProof/>
                <w:webHidden/>
              </w:rPr>
              <w:instrText xml:space="preserve"> PAGEREF _Toc478545889 \h </w:instrText>
            </w:r>
            <w:r w:rsidR="00831657">
              <w:rPr>
                <w:noProof/>
                <w:webHidden/>
              </w:rPr>
            </w:r>
            <w:r w:rsidR="00831657">
              <w:rPr>
                <w:noProof/>
                <w:webHidden/>
              </w:rPr>
              <w:fldChar w:fldCharType="separate"/>
            </w:r>
            <w:r w:rsidR="00831657">
              <w:rPr>
                <w:noProof/>
                <w:webHidden/>
              </w:rPr>
              <w:t>16</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90" w:history="1">
            <w:r w:rsidR="00831657" w:rsidRPr="00D01636">
              <w:rPr>
                <w:rStyle w:val="Hyperlink"/>
                <w:noProof/>
              </w:rPr>
              <w:t>3.5.2.</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Natura impactului (adică impactul direct, indirect, secundar, cumulativ, pe termen scurt, mediu şi lung, permanent şi temporar, pozitiv şi negativ)</w:t>
            </w:r>
            <w:r w:rsidR="00831657">
              <w:rPr>
                <w:noProof/>
                <w:webHidden/>
              </w:rPr>
              <w:tab/>
            </w:r>
            <w:r w:rsidR="00831657">
              <w:rPr>
                <w:noProof/>
                <w:webHidden/>
              </w:rPr>
              <w:fldChar w:fldCharType="begin"/>
            </w:r>
            <w:r w:rsidR="00831657">
              <w:rPr>
                <w:noProof/>
                <w:webHidden/>
              </w:rPr>
              <w:instrText xml:space="preserve"> PAGEREF _Toc478545890 \h </w:instrText>
            </w:r>
            <w:r w:rsidR="00831657">
              <w:rPr>
                <w:noProof/>
                <w:webHidden/>
              </w:rPr>
            </w:r>
            <w:r w:rsidR="00831657">
              <w:rPr>
                <w:noProof/>
                <w:webHidden/>
              </w:rPr>
              <w:fldChar w:fldCharType="separate"/>
            </w:r>
            <w:r w:rsidR="00831657">
              <w:rPr>
                <w:noProof/>
                <w:webHidden/>
              </w:rPr>
              <w:t>17</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91" w:history="1">
            <w:r w:rsidR="00831657" w:rsidRPr="00D01636">
              <w:rPr>
                <w:rStyle w:val="Hyperlink"/>
                <w:noProof/>
              </w:rPr>
              <w:t>3.5.3.</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Extinderea impactului (zonă geografică, numărul populației/ habitatelor/ speciilor afectate)</w:t>
            </w:r>
            <w:r w:rsidR="00831657">
              <w:rPr>
                <w:noProof/>
                <w:webHidden/>
              </w:rPr>
              <w:tab/>
            </w:r>
            <w:r w:rsidR="00831657">
              <w:rPr>
                <w:noProof/>
                <w:webHidden/>
              </w:rPr>
              <w:fldChar w:fldCharType="begin"/>
            </w:r>
            <w:r w:rsidR="00831657">
              <w:rPr>
                <w:noProof/>
                <w:webHidden/>
              </w:rPr>
              <w:instrText xml:space="preserve"> PAGEREF _Toc478545891 \h </w:instrText>
            </w:r>
            <w:r w:rsidR="00831657">
              <w:rPr>
                <w:noProof/>
                <w:webHidden/>
              </w:rPr>
            </w:r>
            <w:r w:rsidR="00831657">
              <w:rPr>
                <w:noProof/>
                <w:webHidden/>
              </w:rPr>
              <w:fldChar w:fldCharType="separate"/>
            </w:r>
            <w:r w:rsidR="00831657">
              <w:rPr>
                <w:noProof/>
                <w:webHidden/>
              </w:rPr>
              <w:t>17</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92" w:history="1">
            <w:r w:rsidR="00831657" w:rsidRPr="00D01636">
              <w:rPr>
                <w:rStyle w:val="Hyperlink"/>
                <w:noProof/>
              </w:rPr>
              <w:t>3.5.4.</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Mărimea şi complexitatea impactului</w:t>
            </w:r>
            <w:r w:rsidR="00831657">
              <w:rPr>
                <w:noProof/>
                <w:webHidden/>
              </w:rPr>
              <w:tab/>
            </w:r>
            <w:r w:rsidR="00831657">
              <w:rPr>
                <w:noProof/>
                <w:webHidden/>
              </w:rPr>
              <w:fldChar w:fldCharType="begin"/>
            </w:r>
            <w:r w:rsidR="00831657">
              <w:rPr>
                <w:noProof/>
                <w:webHidden/>
              </w:rPr>
              <w:instrText xml:space="preserve"> PAGEREF _Toc478545892 \h </w:instrText>
            </w:r>
            <w:r w:rsidR="00831657">
              <w:rPr>
                <w:noProof/>
                <w:webHidden/>
              </w:rPr>
            </w:r>
            <w:r w:rsidR="00831657">
              <w:rPr>
                <w:noProof/>
                <w:webHidden/>
              </w:rPr>
              <w:fldChar w:fldCharType="separate"/>
            </w:r>
            <w:r w:rsidR="00831657">
              <w:rPr>
                <w:noProof/>
                <w:webHidden/>
              </w:rPr>
              <w:t>17</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93" w:history="1">
            <w:r w:rsidR="00831657" w:rsidRPr="00D01636">
              <w:rPr>
                <w:rStyle w:val="Hyperlink"/>
                <w:noProof/>
              </w:rPr>
              <w:t>3.5.5.</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Probabilitatea impactului</w:t>
            </w:r>
            <w:r w:rsidR="00831657">
              <w:rPr>
                <w:noProof/>
                <w:webHidden/>
              </w:rPr>
              <w:tab/>
            </w:r>
            <w:r w:rsidR="00831657">
              <w:rPr>
                <w:noProof/>
                <w:webHidden/>
              </w:rPr>
              <w:fldChar w:fldCharType="begin"/>
            </w:r>
            <w:r w:rsidR="00831657">
              <w:rPr>
                <w:noProof/>
                <w:webHidden/>
              </w:rPr>
              <w:instrText xml:space="preserve"> PAGEREF _Toc478545893 \h </w:instrText>
            </w:r>
            <w:r w:rsidR="00831657">
              <w:rPr>
                <w:noProof/>
                <w:webHidden/>
              </w:rPr>
            </w:r>
            <w:r w:rsidR="00831657">
              <w:rPr>
                <w:noProof/>
                <w:webHidden/>
              </w:rPr>
              <w:fldChar w:fldCharType="separate"/>
            </w:r>
            <w:r w:rsidR="00831657">
              <w:rPr>
                <w:noProof/>
                <w:webHidden/>
              </w:rPr>
              <w:t>17</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94" w:history="1">
            <w:r w:rsidR="00831657" w:rsidRPr="00D01636">
              <w:rPr>
                <w:rStyle w:val="Hyperlink"/>
                <w:noProof/>
              </w:rPr>
              <w:t>3.5.6.</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Durată, frecvența și reversibilitatea impactului</w:t>
            </w:r>
            <w:r w:rsidR="00831657">
              <w:rPr>
                <w:noProof/>
                <w:webHidden/>
              </w:rPr>
              <w:tab/>
            </w:r>
            <w:r w:rsidR="00831657">
              <w:rPr>
                <w:noProof/>
                <w:webHidden/>
              </w:rPr>
              <w:fldChar w:fldCharType="begin"/>
            </w:r>
            <w:r w:rsidR="00831657">
              <w:rPr>
                <w:noProof/>
                <w:webHidden/>
              </w:rPr>
              <w:instrText xml:space="preserve"> PAGEREF _Toc478545894 \h </w:instrText>
            </w:r>
            <w:r w:rsidR="00831657">
              <w:rPr>
                <w:noProof/>
                <w:webHidden/>
              </w:rPr>
            </w:r>
            <w:r w:rsidR="00831657">
              <w:rPr>
                <w:noProof/>
                <w:webHidden/>
              </w:rPr>
              <w:fldChar w:fldCharType="separate"/>
            </w:r>
            <w:r w:rsidR="00831657">
              <w:rPr>
                <w:noProof/>
                <w:webHidden/>
              </w:rPr>
              <w:t>17</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95" w:history="1">
            <w:r w:rsidR="00831657" w:rsidRPr="00D01636">
              <w:rPr>
                <w:rStyle w:val="Hyperlink"/>
                <w:noProof/>
              </w:rPr>
              <w:t>3.5.7.</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Măsurile de evitare, reducere sau ameliorare ale impactului semnificativ asupra mediului.</w:t>
            </w:r>
            <w:r w:rsidR="00831657">
              <w:rPr>
                <w:noProof/>
                <w:webHidden/>
              </w:rPr>
              <w:tab/>
            </w:r>
            <w:r w:rsidR="00831657">
              <w:rPr>
                <w:noProof/>
                <w:webHidden/>
              </w:rPr>
              <w:fldChar w:fldCharType="begin"/>
            </w:r>
            <w:r w:rsidR="00831657">
              <w:rPr>
                <w:noProof/>
                <w:webHidden/>
              </w:rPr>
              <w:instrText xml:space="preserve"> PAGEREF _Toc478545895 \h </w:instrText>
            </w:r>
            <w:r w:rsidR="00831657">
              <w:rPr>
                <w:noProof/>
                <w:webHidden/>
              </w:rPr>
            </w:r>
            <w:r w:rsidR="00831657">
              <w:rPr>
                <w:noProof/>
                <w:webHidden/>
              </w:rPr>
              <w:fldChar w:fldCharType="separate"/>
            </w:r>
            <w:r w:rsidR="00831657">
              <w:rPr>
                <w:noProof/>
                <w:webHidden/>
              </w:rPr>
              <w:t>18</w:t>
            </w:r>
            <w:r w:rsidR="00831657">
              <w:rPr>
                <w:noProof/>
                <w:webHidden/>
              </w:rPr>
              <w:fldChar w:fldCharType="end"/>
            </w:r>
          </w:hyperlink>
        </w:p>
        <w:p w:rsidR="00831657" w:rsidRDefault="00F707A5">
          <w:pPr>
            <w:pStyle w:val="TOC3"/>
            <w:rPr>
              <w:rFonts w:asciiTheme="minorHAnsi" w:eastAsiaTheme="minorEastAsia" w:hAnsiTheme="minorHAnsi" w:cstheme="minorBidi"/>
              <w:i w:val="0"/>
              <w:iCs w:val="0"/>
              <w:noProof/>
              <w:sz w:val="22"/>
              <w:szCs w:val="22"/>
              <w:lang w:val="ro-RO" w:eastAsia="ro-RO"/>
            </w:rPr>
          </w:pPr>
          <w:hyperlink w:anchor="_Toc478545896" w:history="1">
            <w:r w:rsidR="00831657" w:rsidRPr="00D01636">
              <w:rPr>
                <w:rStyle w:val="Hyperlink"/>
                <w:noProof/>
              </w:rPr>
              <w:t>3.5.8.</w:t>
            </w:r>
            <w:r w:rsidR="00831657">
              <w:rPr>
                <w:rFonts w:asciiTheme="minorHAnsi" w:eastAsiaTheme="minorEastAsia" w:hAnsiTheme="minorHAnsi" w:cstheme="minorBidi"/>
                <w:i w:val="0"/>
                <w:iCs w:val="0"/>
                <w:noProof/>
                <w:sz w:val="22"/>
                <w:szCs w:val="22"/>
                <w:lang w:val="ro-RO" w:eastAsia="ro-RO"/>
              </w:rPr>
              <w:tab/>
            </w:r>
            <w:r w:rsidR="00831657" w:rsidRPr="00D01636">
              <w:rPr>
                <w:rStyle w:val="Hyperlink"/>
                <w:noProof/>
              </w:rPr>
              <w:t>Natura transfrontieră a impactului</w:t>
            </w:r>
            <w:r w:rsidR="00831657">
              <w:rPr>
                <w:noProof/>
                <w:webHidden/>
              </w:rPr>
              <w:tab/>
            </w:r>
            <w:r w:rsidR="00831657">
              <w:rPr>
                <w:noProof/>
                <w:webHidden/>
              </w:rPr>
              <w:fldChar w:fldCharType="begin"/>
            </w:r>
            <w:r w:rsidR="00831657">
              <w:rPr>
                <w:noProof/>
                <w:webHidden/>
              </w:rPr>
              <w:instrText xml:space="preserve"> PAGEREF _Toc478545896 \h </w:instrText>
            </w:r>
            <w:r w:rsidR="00831657">
              <w:rPr>
                <w:noProof/>
                <w:webHidden/>
              </w:rPr>
            </w:r>
            <w:r w:rsidR="00831657">
              <w:rPr>
                <w:noProof/>
                <w:webHidden/>
              </w:rPr>
              <w:fldChar w:fldCharType="separate"/>
            </w:r>
            <w:r w:rsidR="00831657">
              <w:rPr>
                <w:noProof/>
                <w:webHidden/>
              </w:rPr>
              <w:t>18</w:t>
            </w:r>
            <w:r w:rsidR="00831657">
              <w:rPr>
                <w:noProof/>
                <w:webHidden/>
              </w:rPr>
              <w:fldChar w:fldCharType="end"/>
            </w:r>
          </w:hyperlink>
        </w:p>
        <w:p w:rsidR="00831657" w:rsidRDefault="00F707A5">
          <w:pPr>
            <w:pStyle w:val="TOC1"/>
            <w:rPr>
              <w:rFonts w:asciiTheme="minorHAnsi" w:eastAsiaTheme="minorEastAsia" w:hAnsiTheme="minorHAnsi" w:cstheme="minorBidi"/>
              <w:b w:val="0"/>
              <w:bCs w:val="0"/>
              <w:caps w:val="0"/>
              <w:noProof/>
              <w:sz w:val="22"/>
              <w:szCs w:val="22"/>
              <w:lang w:val="ro-RO" w:eastAsia="ro-RO"/>
            </w:rPr>
          </w:pPr>
          <w:hyperlink w:anchor="_Toc478545897" w:history="1">
            <w:r w:rsidR="00831657" w:rsidRPr="00D01636">
              <w:rPr>
                <w:rStyle w:val="Hyperlink"/>
                <w:noProof/>
                <w:lang w:eastAsia="ar-SA"/>
              </w:rPr>
              <w:t>4.</w:t>
            </w:r>
            <w:r w:rsidR="00831657">
              <w:rPr>
                <w:rFonts w:asciiTheme="minorHAnsi" w:eastAsiaTheme="minorEastAsia" w:hAnsiTheme="minorHAnsi" w:cstheme="minorBidi"/>
                <w:b w:val="0"/>
                <w:bCs w:val="0"/>
                <w:caps w:val="0"/>
                <w:noProof/>
                <w:sz w:val="22"/>
                <w:szCs w:val="22"/>
                <w:lang w:val="ro-RO" w:eastAsia="ro-RO"/>
              </w:rPr>
              <w:tab/>
            </w:r>
            <w:r w:rsidR="00831657" w:rsidRPr="00D01636">
              <w:rPr>
                <w:rStyle w:val="Hyperlink"/>
                <w:noProof/>
              </w:rPr>
              <w:t xml:space="preserve">SURSE DE POLUANȚI ŞI INSTALAȚII PENTRU REȚINEREA, EVACUAREA și </w:t>
            </w:r>
            <w:r w:rsidR="00831657" w:rsidRPr="00D01636">
              <w:rPr>
                <w:rStyle w:val="Hyperlink"/>
                <w:noProof/>
                <w:lang w:eastAsia="ar-SA"/>
              </w:rPr>
              <w:t>DISPERSIA POLUANȚILOR ÎN MEDIU</w:t>
            </w:r>
            <w:r w:rsidR="00831657">
              <w:rPr>
                <w:noProof/>
                <w:webHidden/>
              </w:rPr>
              <w:tab/>
            </w:r>
            <w:r w:rsidR="00831657">
              <w:rPr>
                <w:noProof/>
                <w:webHidden/>
              </w:rPr>
              <w:fldChar w:fldCharType="begin"/>
            </w:r>
            <w:r w:rsidR="00831657">
              <w:rPr>
                <w:noProof/>
                <w:webHidden/>
              </w:rPr>
              <w:instrText xml:space="preserve"> PAGEREF _Toc478545897 \h </w:instrText>
            </w:r>
            <w:r w:rsidR="00831657">
              <w:rPr>
                <w:noProof/>
                <w:webHidden/>
              </w:rPr>
            </w:r>
            <w:r w:rsidR="00831657">
              <w:rPr>
                <w:noProof/>
                <w:webHidden/>
              </w:rPr>
              <w:fldChar w:fldCharType="separate"/>
            </w:r>
            <w:r w:rsidR="00831657">
              <w:rPr>
                <w:noProof/>
                <w:webHidden/>
              </w:rPr>
              <w:t>19</w:t>
            </w:r>
            <w:r w:rsidR="00831657">
              <w:rPr>
                <w:noProof/>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898" w:history="1">
            <w:r w:rsidR="00831657" w:rsidRPr="00D01636">
              <w:rPr>
                <w:rStyle w:val="Hyperlink"/>
                <w:lang w:eastAsia="ar-SA"/>
              </w:rPr>
              <w:t>4.1.</w:t>
            </w:r>
            <w:r w:rsidR="00831657">
              <w:rPr>
                <w:rFonts w:asciiTheme="minorHAnsi" w:eastAsiaTheme="minorEastAsia" w:hAnsiTheme="minorHAnsi" w:cstheme="minorBidi"/>
                <w:b w:val="0"/>
                <w:smallCaps w:val="0"/>
                <w:sz w:val="22"/>
                <w:szCs w:val="22"/>
                <w:lang w:eastAsia="ro-RO"/>
              </w:rPr>
              <w:tab/>
            </w:r>
            <w:r w:rsidR="00831657" w:rsidRPr="00D01636">
              <w:rPr>
                <w:rStyle w:val="Hyperlink"/>
                <w:lang w:eastAsia="ar-SA"/>
              </w:rPr>
              <w:t>Protecția calității apei</w:t>
            </w:r>
            <w:r w:rsidR="00831657">
              <w:rPr>
                <w:webHidden/>
              </w:rPr>
              <w:tab/>
            </w:r>
            <w:r w:rsidR="00831657">
              <w:rPr>
                <w:webHidden/>
              </w:rPr>
              <w:fldChar w:fldCharType="begin"/>
            </w:r>
            <w:r w:rsidR="00831657">
              <w:rPr>
                <w:webHidden/>
              </w:rPr>
              <w:instrText xml:space="preserve"> PAGEREF _Toc478545898 \h </w:instrText>
            </w:r>
            <w:r w:rsidR="00831657">
              <w:rPr>
                <w:webHidden/>
              </w:rPr>
            </w:r>
            <w:r w:rsidR="00831657">
              <w:rPr>
                <w:webHidden/>
              </w:rPr>
              <w:fldChar w:fldCharType="separate"/>
            </w:r>
            <w:r w:rsidR="00831657">
              <w:rPr>
                <w:webHidden/>
              </w:rPr>
              <w:t>19</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899" w:history="1">
            <w:r w:rsidR="00831657" w:rsidRPr="00D01636">
              <w:rPr>
                <w:rStyle w:val="Hyperlink"/>
                <w:lang w:eastAsia="ar-SA"/>
              </w:rPr>
              <w:t>4.2.</w:t>
            </w:r>
            <w:r w:rsidR="00831657">
              <w:rPr>
                <w:rFonts w:asciiTheme="minorHAnsi" w:eastAsiaTheme="minorEastAsia" w:hAnsiTheme="minorHAnsi" w:cstheme="minorBidi"/>
                <w:b w:val="0"/>
                <w:smallCaps w:val="0"/>
                <w:sz w:val="22"/>
                <w:szCs w:val="22"/>
                <w:lang w:eastAsia="ro-RO"/>
              </w:rPr>
              <w:tab/>
            </w:r>
            <w:r w:rsidR="00831657" w:rsidRPr="00D01636">
              <w:rPr>
                <w:rStyle w:val="Hyperlink"/>
                <w:lang w:eastAsia="ar-SA"/>
              </w:rPr>
              <w:t>Protecția aerului</w:t>
            </w:r>
            <w:r w:rsidR="00831657">
              <w:rPr>
                <w:webHidden/>
              </w:rPr>
              <w:tab/>
            </w:r>
            <w:r w:rsidR="00831657">
              <w:rPr>
                <w:webHidden/>
              </w:rPr>
              <w:fldChar w:fldCharType="begin"/>
            </w:r>
            <w:r w:rsidR="00831657">
              <w:rPr>
                <w:webHidden/>
              </w:rPr>
              <w:instrText xml:space="preserve"> PAGEREF _Toc478545899 \h </w:instrText>
            </w:r>
            <w:r w:rsidR="00831657">
              <w:rPr>
                <w:webHidden/>
              </w:rPr>
            </w:r>
            <w:r w:rsidR="00831657">
              <w:rPr>
                <w:webHidden/>
              </w:rPr>
              <w:fldChar w:fldCharType="separate"/>
            </w:r>
            <w:r w:rsidR="00831657">
              <w:rPr>
                <w:webHidden/>
              </w:rPr>
              <w:t>19</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900" w:history="1">
            <w:r w:rsidR="00831657" w:rsidRPr="00D01636">
              <w:rPr>
                <w:rStyle w:val="Hyperlink"/>
                <w:lang w:eastAsia="ar-SA"/>
              </w:rPr>
              <w:t>4.3.</w:t>
            </w:r>
            <w:r w:rsidR="00831657">
              <w:rPr>
                <w:rFonts w:asciiTheme="minorHAnsi" w:eastAsiaTheme="minorEastAsia" w:hAnsiTheme="minorHAnsi" w:cstheme="minorBidi"/>
                <w:b w:val="0"/>
                <w:smallCaps w:val="0"/>
                <w:sz w:val="22"/>
                <w:szCs w:val="22"/>
                <w:lang w:eastAsia="ro-RO"/>
              </w:rPr>
              <w:tab/>
            </w:r>
            <w:r w:rsidR="00831657" w:rsidRPr="00D01636">
              <w:rPr>
                <w:rStyle w:val="Hyperlink"/>
                <w:lang w:eastAsia="ar-SA"/>
              </w:rPr>
              <w:t>Protecția împotriva zgomotului și vibrațiilor</w:t>
            </w:r>
            <w:r w:rsidR="00831657">
              <w:rPr>
                <w:webHidden/>
              </w:rPr>
              <w:tab/>
            </w:r>
            <w:r w:rsidR="00831657">
              <w:rPr>
                <w:webHidden/>
              </w:rPr>
              <w:fldChar w:fldCharType="begin"/>
            </w:r>
            <w:r w:rsidR="00831657">
              <w:rPr>
                <w:webHidden/>
              </w:rPr>
              <w:instrText xml:space="preserve"> PAGEREF _Toc478545900 \h </w:instrText>
            </w:r>
            <w:r w:rsidR="00831657">
              <w:rPr>
                <w:webHidden/>
              </w:rPr>
            </w:r>
            <w:r w:rsidR="00831657">
              <w:rPr>
                <w:webHidden/>
              </w:rPr>
              <w:fldChar w:fldCharType="separate"/>
            </w:r>
            <w:r w:rsidR="00831657">
              <w:rPr>
                <w:webHidden/>
              </w:rPr>
              <w:t>20</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901" w:history="1">
            <w:r w:rsidR="00831657" w:rsidRPr="00D01636">
              <w:rPr>
                <w:rStyle w:val="Hyperlink"/>
                <w:lang w:eastAsia="ar-SA"/>
              </w:rPr>
              <w:t>4.4.</w:t>
            </w:r>
            <w:r w:rsidR="00831657">
              <w:rPr>
                <w:rFonts w:asciiTheme="minorHAnsi" w:eastAsiaTheme="minorEastAsia" w:hAnsiTheme="minorHAnsi" w:cstheme="minorBidi"/>
                <w:b w:val="0"/>
                <w:smallCaps w:val="0"/>
                <w:sz w:val="22"/>
                <w:szCs w:val="22"/>
                <w:lang w:eastAsia="ro-RO"/>
              </w:rPr>
              <w:tab/>
            </w:r>
            <w:r w:rsidR="00831657" w:rsidRPr="00D01636">
              <w:rPr>
                <w:rStyle w:val="Hyperlink"/>
                <w:lang w:eastAsia="ar-SA"/>
              </w:rPr>
              <w:t>Protecția împotriva radiaţiilor</w:t>
            </w:r>
            <w:r w:rsidR="00831657">
              <w:rPr>
                <w:webHidden/>
              </w:rPr>
              <w:tab/>
            </w:r>
            <w:r w:rsidR="00831657">
              <w:rPr>
                <w:webHidden/>
              </w:rPr>
              <w:fldChar w:fldCharType="begin"/>
            </w:r>
            <w:r w:rsidR="00831657">
              <w:rPr>
                <w:webHidden/>
              </w:rPr>
              <w:instrText xml:space="preserve"> PAGEREF _Toc478545901 \h </w:instrText>
            </w:r>
            <w:r w:rsidR="00831657">
              <w:rPr>
                <w:webHidden/>
              </w:rPr>
            </w:r>
            <w:r w:rsidR="00831657">
              <w:rPr>
                <w:webHidden/>
              </w:rPr>
              <w:fldChar w:fldCharType="separate"/>
            </w:r>
            <w:r w:rsidR="00831657">
              <w:rPr>
                <w:webHidden/>
              </w:rPr>
              <w:t>20</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902" w:history="1">
            <w:r w:rsidR="00831657" w:rsidRPr="00D01636">
              <w:rPr>
                <w:rStyle w:val="Hyperlink"/>
                <w:lang w:eastAsia="ar-SA"/>
              </w:rPr>
              <w:t>4.5.</w:t>
            </w:r>
            <w:r w:rsidR="00831657">
              <w:rPr>
                <w:rFonts w:asciiTheme="minorHAnsi" w:eastAsiaTheme="minorEastAsia" w:hAnsiTheme="minorHAnsi" w:cstheme="minorBidi"/>
                <w:b w:val="0"/>
                <w:smallCaps w:val="0"/>
                <w:sz w:val="22"/>
                <w:szCs w:val="22"/>
                <w:lang w:eastAsia="ro-RO"/>
              </w:rPr>
              <w:tab/>
            </w:r>
            <w:r w:rsidR="00831657" w:rsidRPr="00D01636">
              <w:rPr>
                <w:rStyle w:val="Hyperlink"/>
                <w:lang w:eastAsia="ar-SA"/>
              </w:rPr>
              <w:t>Protecția solului şi a subsolului</w:t>
            </w:r>
            <w:r w:rsidR="00831657">
              <w:rPr>
                <w:webHidden/>
              </w:rPr>
              <w:tab/>
            </w:r>
            <w:r w:rsidR="00831657">
              <w:rPr>
                <w:webHidden/>
              </w:rPr>
              <w:fldChar w:fldCharType="begin"/>
            </w:r>
            <w:r w:rsidR="00831657">
              <w:rPr>
                <w:webHidden/>
              </w:rPr>
              <w:instrText xml:space="preserve"> PAGEREF _Toc478545902 \h </w:instrText>
            </w:r>
            <w:r w:rsidR="00831657">
              <w:rPr>
                <w:webHidden/>
              </w:rPr>
            </w:r>
            <w:r w:rsidR="00831657">
              <w:rPr>
                <w:webHidden/>
              </w:rPr>
              <w:fldChar w:fldCharType="separate"/>
            </w:r>
            <w:r w:rsidR="00831657">
              <w:rPr>
                <w:webHidden/>
              </w:rPr>
              <w:t>20</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903" w:history="1">
            <w:r w:rsidR="00831657" w:rsidRPr="00D01636">
              <w:rPr>
                <w:rStyle w:val="Hyperlink"/>
                <w:lang w:eastAsia="ar-SA"/>
              </w:rPr>
              <w:t>4.6.</w:t>
            </w:r>
            <w:r w:rsidR="00831657">
              <w:rPr>
                <w:rFonts w:asciiTheme="minorHAnsi" w:eastAsiaTheme="minorEastAsia" w:hAnsiTheme="minorHAnsi" w:cstheme="minorBidi"/>
                <w:b w:val="0"/>
                <w:smallCaps w:val="0"/>
                <w:sz w:val="22"/>
                <w:szCs w:val="22"/>
                <w:lang w:eastAsia="ro-RO"/>
              </w:rPr>
              <w:tab/>
            </w:r>
            <w:r w:rsidR="00831657" w:rsidRPr="00D01636">
              <w:rPr>
                <w:rStyle w:val="Hyperlink"/>
                <w:lang w:eastAsia="ar-SA"/>
              </w:rPr>
              <w:t>Protecția ecosistemelor terestre şi acvatice</w:t>
            </w:r>
            <w:r w:rsidR="00831657">
              <w:rPr>
                <w:webHidden/>
              </w:rPr>
              <w:tab/>
            </w:r>
            <w:r w:rsidR="00831657">
              <w:rPr>
                <w:webHidden/>
              </w:rPr>
              <w:fldChar w:fldCharType="begin"/>
            </w:r>
            <w:r w:rsidR="00831657">
              <w:rPr>
                <w:webHidden/>
              </w:rPr>
              <w:instrText xml:space="preserve"> PAGEREF _Toc478545903 \h </w:instrText>
            </w:r>
            <w:r w:rsidR="00831657">
              <w:rPr>
                <w:webHidden/>
              </w:rPr>
            </w:r>
            <w:r w:rsidR="00831657">
              <w:rPr>
                <w:webHidden/>
              </w:rPr>
              <w:fldChar w:fldCharType="separate"/>
            </w:r>
            <w:r w:rsidR="00831657">
              <w:rPr>
                <w:webHidden/>
              </w:rPr>
              <w:t>20</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904" w:history="1">
            <w:r w:rsidR="00831657" w:rsidRPr="00D01636">
              <w:rPr>
                <w:rStyle w:val="Hyperlink"/>
                <w:lang w:eastAsia="ar-SA"/>
              </w:rPr>
              <w:t>4.7.</w:t>
            </w:r>
            <w:r w:rsidR="00831657">
              <w:rPr>
                <w:rFonts w:asciiTheme="minorHAnsi" w:eastAsiaTheme="minorEastAsia" w:hAnsiTheme="minorHAnsi" w:cstheme="minorBidi"/>
                <w:b w:val="0"/>
                <w:smallCaps w:val="0"/>
                <w:sz w:val="22"/>
                <w:szCs w:val="22"/>
                <w:lang w:eastAsia="ro-RO"/>
              </w:rPr>
              <w:tab/>
            </w:r>
            <w:r w:rsidR="00831657" w:rsidRPr="00D01636">
              <w:rPr>
                <w:rStyle w:val="Hyperlink"/>
              </w:rPr>
              <w:t>Protecţia aşezărilor umane şi a altor obiective de</w:t>
            </w:r>
            <w:r w:rsidR="00831657" w:rsidRPr="00D01636">
              <w:rPr>
                <w:rStyle w:val="Hyperlink"/>
                <w:lang w:eastAsia="ar-SA"/>
              </w:rPr>
              <w:t xml:space="preserve"> interes public</w:t>
            </w:r>
            <w:r w:rsidR="00831657">
              <w:rPr>
                <w:webHidden/>
              </w:rPr>
              <w:tab/>
            </w:r>
            <w:r w:rsidR="00831657">
              <w:rPr>
                <w:webHidden/>
              </w:rPr>
              <w:fldChar w:fldCharType="begin"/>
            </w:r>
            <w:r w:rsidR="00831657">
              <w:rPr>
                <w:webHidden/>
              </w:rPr>
              <w:instrText xml:space="preserve"> PAGEREF _Toc478545904 \h </w:instrText>
            </w:r>
            <w:r w:rsidR="00831657">
              <w:rPr>
                <w:webHidden/>
              </w:rPr>
            </w:r>
            <w:r w:rsidR="00831657">
              <w:rPr>
                <w:webHidden/>
              </w:rPr>
              <w:fldChar w:fldCharType="separate"/>
            </w:r>
            <w:r w:rsidR="00831657">
              <w:rPr>
                <w:webHidden/>
              </w:rPr>
              <w:t>20</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905" w:history="1">
            <w:r w:rsidR="00831657" w:rsidRPr="00D01636">
              <w:rPr>
                <w:rStyle w:val="Hyperlink"/>
                <w:lang w:eastAsia="ar-SA"/>
              </w:rPr>
              <w:t>4.8.</w:t>
            </w:r>
            <w:r w:rsidR="00831657">
              <w:rPr>
                <w:rFonts w:asciiTheme="minorHAnsi" w:eastAsiaTheme="minorEastAsia" w:hAnsiTheme="minorHAnsi" w:cstheme="minorBidi"/>
                <w:b w:val="0"/>
                <w:smallCaps w:val="0"/>
                <w:sz w:val="22"/>
                <w:szCs w:val="22"/>
                <w:lang w:eastAsia="ro-RO"/>
              </w:rPr>
              <w:tab/>
            </w:r>
            <w:r w:rsidR="00831657" w:rsidRPr="00D01636">
              <w:rPr>
                <w:rStyle w:val="Hyperlink"/>
                <w:lang w:eastAsia="ar-SA"/>
              </w:rPr>
              <w:t>Gospodărirea deşeurilor generate pe amplasament</w:t>
            </w:r>
            <w:r w:rsidR="00831657">
              <w:rPr>
                <w:webHidden/>
              </w:rPr>
              <w:tab/>
            </w:r>
            <w:r w:rsidR="00831657">
              <w:rPr>
                <w:webHidden/>
              </w:rPr>
              <w:fldChar w:fldCharType="begin"/>
            </w:r>
            <w:r w:rsidR="00831657">
              <w:rPr>
                <w:webHidden/>
              </w:rPr>
              <w:instrText xml:space="preserve"> PAGEREF _Toc478545905 \h </w:instrText>
            </w:r>
            <w:r w:rsidR="00831657">
              <w:rPr>
                <w:webHidden/>
              </w:rPr>
            </w:r>
            <w:r w:rsidR="00831657">
              <w:rPr>
                <w:webHidden/>
              </w:rPr>
              <w:fldChar w:fldCharType="separate"/>
            </w:r>
            <w:r w:rsidR="00831657">
              <w:rPr>
                <w:webHidden/>
              </w:rPr>
              <w:t>20</w:t>
            </w:r>
            <w:r w:rsidR="00831657">
              <w:rPr>
                <w:webHidden/>
              </w:rPr>
              <w:fldChar w:fldCharType="end"/>
            </w:r>
          </w:hyperlink>
        </w:p>
        <w:p w:rsidR="00831657" w:rsidRDefault="00F707A5">
          <w:pPr>
            <w:pStyle w:val="TOC2"/>
            <w:tabs>
              <w:tab w:val="left" w:pos="480"/>
            </w:tabs>
            <w:rPr>
              <w:rFonts w:asciiTheme="minorHAnsi" w:eastAsiaTheme="minorEastAsia" w:hAnsiTheme="minorHAnsi" w:cstheme="minorBidi"/>
              <w:b w:val="0"/>
              <w:smallCaps w:val="0"/>
              <w:sz w:val="22"/>
              <w:szCs w:val="22"/>
              <w:lang w:eastAsia="ro-RO"/>
            </w:rPr>
          </w:pPr>
          <w:hyperlink w:anchor="_Toc478545906" w:history="1">
            <w:r w:rsidR="00831657" w:rsidRPr="00D01636">
              <w:rPr>
                <w:rStyle w:val="Hyperlink"/>
                <w:lang w:eastAsia="ar-SA"/>
              </w:rPr>
              <w:t>4.9.</w:t>
            </w:r>
            <w:r w:rsidR="00831657">
              <w:rPr>
                <w:rFonts w:asciiTheme="minorHAnsi" w:eastAsiaTheme="minorEastAsia" w:hAnsiTheme="minorHAnsi" w:cstheme="minorBidi"/>
                <w:b w:val="0"/>
                <w:smallCaps w:val="0"/>
                <w:sz w:val="22"/>
                <w:szCs w:val="22"/>
                <w:lang w:eastAsia="ro-RO"/>
              </w:rPr>
              <w:tab/>
            </w:r>
            <w:r w:rsidR="00831657" w:rsidRPr="00D01636">
              <w:rPr>
                <w:rStyle w:val="Hyperlink"/>
                <w:lang w:eastAsia="ar-SA"/>
              </w:rPr>
              <w:t>Gospodărirea substanțelor toxice şi periculoase</w:t>
            </w:r>
            <w:r w:rsidR="00831657">
              <w:rPr>
                <w:webHidden/>
              </w:rPr>
              <w:tab/>
            </w:r>
            <w:r w:rsidR="00831657">
              <w:rPr>
                <w:webHidden/>
              </w:rPr>
              <w:fldChar w:fldCharType="begin"/>
            </w:r>
            <w:r w:rsidR="00831657">
              <w:rPr>
                <w:webHidden/>
              </w:rPr>
              <w:instrText xml:space="preserve"> PAGEREF _Toc478545906 \h </w:instrText>
            </w:r>
            <w:r w:rsidR="00831657">
              <w:rPr>
                <w:webHidden/>
              </w:rPr>
            </w:r>
            <w:r w:rsidR="00831657">
              <w:rPr>
                <w:webHidden/>
              </w:rPr>
              <w:fldChar w:fldCharType="separate"/>
            </w:r>
            <w:r w:rsidR="00831657">
              <w:rPr>
                <w:webHidden/>
              </w:rPr>
              <w:t>20</w:t>
            </w:r>
            <w:r w:rsidR="00831657">
              <w:rPr>
                <w:webHidden/>
              </w:rPr>
              <w:fldChar w:fldCharType="end"/>
            </w:r>
          </w:hyperlink>
        </w:p>
        <w:p w:rsidR="00831657" w:rsidRDefault="00F707A5">
          <w:pPr>
            <w:pStyle w:val="TOC1"/>
            <w:rPr>
              <w:rFonts w:asciiTheme="minorHAnsi" w:eastAsiaTheme="minorEastAsia" w:hAnsiTheme="minorHAnsi" w:cstheme="minorBidi"/>
              <w:b w:val="0"/>
              <w:bCs w:val="0"/>
              <w:caps w:val="0"/>
              <w:noProof/>
              <w:sz w:val="22"/>
              <w:szCs w:val="22"/>
              <w:lang w:val="ro-RO" w:eastAsia="ro-RO"/>
            </w:rPr>
          </w:pPr>
          <w:hyperlink w:anchor="_Toc478545907" w:history="1">
            <w:r w:rsidR="00831657" w:rsidRPr="00D01636">
              <w:rPr>
                <w:rStyle w:val="Hyperlink"/>
                <w:noProof/>
                <w:lang w:eastAsia="ar-SA"/>
              </w:rPr>
              <w:t>5.</w:t>
            </w:r>
            <w:r w:rsidR="00831657">
              <w:rPr>
                <w:rFonts w:asciiTheme="minorHAnsi" w:eastAsiaTheme="minorEastAsia" w:hAnsiTheme="minorHAnsi" w:cstheme="minorBidi"/>
                <w:b w:val="0"/>
                <w:bCs w:val="0"/>
                <w:caps w:val="0"/>
                <w:noProof/>
                <w:sz w:val="22"/>
                <w:szCs w:val="22"/>
                <w:lang w:val="ro-RO" w:eastAsia="ro-RO"/>
              </w:rPr>
              <w:tab/>
            </w:r>
            <w:r w:rsidR="00831657" w:rsidRPr="00D01636">
              <w:rPr>
                <w:rStyle w:val="Hyperlink"/>
                <w:noProof/>
                <w:lang w:eastAsia="ar-SA"/>
              </w:rPr>
              <w:t>PREVEDERI PENTRU MONITORIZAREA MEDIULUI</w:t>
            </w:r>
            <w:r w:rsidR="00831657">
              <w:rPr>
                <w:noProof/>
                <w:webHidden/>
              </w:rPr>
              <w:tab/>
            </w:r>
            <w:r w:rsidR="00831657">
              <w:rPr>
                <w:noProof/>
                <w:webHidden/>
              </w:rPr>
              <w:fldChar w:fldCharType="begin"/>
            </w:r>
            <w:r w:rsidR="00831657">
              <w:rPr>
                <w:noProof/>
                <w:webHidden/>
              </w:rPr>
              <w:instrText xml:space="preserve"> PAGEREF _Toc478545907 \h </w:instrText>
            </w:r>
            <w:r w:rsidR="00831657">
              <w:rPr>
                <w:noProof/>
                <w:webHidden/>
              </w:rPr>
            </w:r>
            <w:r w:rsidR="00831657">
              <w:rPr>
                <w:noProof/>
                <w:webHidden/>
              </w:rPr>
              <w:fldChar w:fldCharType="separate"/>
            </w:r>
            <w:r w:rsidR="00831657">
              <w:rPr>
                <w:noProof/>
                <w:webHidden/>
              </w:rPr>
              <w:t>21</w:t>
            </w:r>
            <w:r w:rsidR="00831657">
              <w:rPr>
                <w:noProof/>
                <w:webHidden/>
              </w:rPr>
              <w:fldChar w:fldCharType="end"/>
            </w:r>
          </w:hyperlink>
        </w:p>
        <w:p w:rsidR="00831657" w:rsidRDefault="00F707A5">
          <w:pPr>
            <w:pStyle w:val="TOC1"/>
            <w:rPr>
              <w:rFonts w:asciiTheme="minorHAnsi" w:eastAsiaTheme="minorEastAsia" w:hAnsiTheme="minorHAnsi" w:cstheme="minorBidi"/>
              <w:b w:val="0"/>
              <w:bCs w:val="0"/>
              <w:caps w:val="0"/>
              <w:noProof/>
              <w:sz w:val="22"/>
              <w:szCs w:val="22"/>
              <w:lang w:val="ro-RO" w:eastAsia="ro-RO"/>
            </w:rPr>
          </w:pPr>
          <w:hyperlink w:anchor="_Toc478545908" w:history="1">
            <w:r w:rsidR="00831657" w:rsidRPr="00D01636">
              <w:rPr>
                <w:rStyle w:val="Hyperlink"/>
                <w:noProof/>
                <w:lang w:eastAsia="ar-SA"/>
              </w:rPr>
              <w:t>6.</w:t>
            </w:r>
            <w:r w:rsidR="00831657">
              <w:rPr>
                <w:rFonts w:asciiTheme="minorHAnsi" w:eastAsiaTheme="minorEastAsia" w:hAnsiTheme="minorHAnsi" w:cstheme="minorBidi"/>
                <w:b w:val="0"/>
                <w:bCs w:val="0"/>
                <w:caps w:val="0"/>
                <w:noProof/>
                <w:sz w:val="22"/>
                <w:szCs w:val="22"/>
                <w:lang w:val="ro-RO" w:eastAsia="ro-RO"/>
              </w:rPr>
              <w:tab/>
            </w:r>
            <w:r w:rsidR="00831657" w:rsidRPr="00D01636">
              <w:rPr>
                <w:rStyle w:val="Hyperlink"/>
                <w:noProof/>
                <w:lang w:eastAsia="ar-SA"/>
              </w:rPr>
              <w:t>JUSTIFICAREA ÎNCADRĂRII PROIECTULUI ÎN PREVEDERILE ALTOR ACTE NORMATIVE NAȚIONALE CARE TRANSPUN LEGISLAȚIA COMUNITARĂ</w:t>
            </w:r>
            <w:r w:rsidR="00831657">
              <w:rPr>
                <w:noProof/>
                <w:webHidden/>
              </w:rPr>
              <w:tab/>
            </w:r>
            <w:r w:rsidR="00831657">
              <w:rPr>
                <w:noProof/>
                <w:webHidden/>
              </w:rPr>
              <w:fldChar w:fldCharType="begin"/>
            </w:r>
            <w:r w:rsidR="00831657">
              <w:rPr>
                <w:noProof/>
                <w:webHidden/>
              </w:rPr>
              <w:instrText xml:space="preserve"> PAGEREF _Toc478545908 \h </w:instrText>
            </w:r>
            <w:r w:rsidR="00831657">
              <w:rPr>
                <w:noProof/>
                <w:webHidden/>
              </w:rPr>
            </w:r>
            <w:r w:rsidR="00831657">
              <w:rPr>
                <w:noProof/>
                <w:webHidden/>
              </w:rPr>
              <w:fldChar w:fldCharType="separate"/>
            </w:r>
            <w:r w:rsidR="00831657">
              <w:rPr>
                <w:noProof/>
                <w:webHidden/>
              </w:rPr>
              <w:t>22</w:t>
            </w:r>
            <w:r w:rsidR="00831657">
              <w:rPr>
                <w:noProof/>
                <w:webHidden/>
              </w:rPr>
              <w:fldChar w:fldCharType="end"/>
            </w:r>
          </w:hyperlink>
        </w:p>
        <w:p w:rsidR="00831657" w:rsidRDefault="00F707A5">
          <w:pPr>
            <w:pStyle w:val="TOC1"/>
            <w:rPr>
              <w:rFonts w:asciiTheme="minorHAnsi" w:eastAsiaTheme="minorEastAsia" w:hAnsiTheme="minorHAnsi" w:cstheme="minorBidi"/>
              <w:b w:val="0"/>
              <w:bCs w:val="0"/>
              <w:caps w:val="0"/>
              <w:noProof/>
              <w:sz w:val="22"/>
              <w:szCs w:val="22"/>
              <w:lang w:val="ro-RO" w:eastAsia="ro-RO"/>
            </w:rPr>
          </w:pPr>
          <w:hyperlink w:anchor="_Toc478545909" w:history="1">
            <w:r w:rsidR="00831657" w:rsidRPr="00D01636">
              <w:rPr>
                <w:rStyle w:val="Hyperlink"/>
                <w:noProof/>
                <w:lang w:eastAsia="ar-SA"/>
              </w:rPr>
              <w:t>7.</w:t>
            </w:r>
            <w:r w:rsidR="00831657">
              <w:rPr>
                <w:rFonts w:asciiTheme="minorHAnsi" w:eastAsiaTheme="minorEastAsia" w:hAnsiTheme="minorHAnsi" w:cstheme="minorBidi"/>
                <w:b w:val="0"/>
                <w:bCs w:val="0"/>
                <w:caps w:val="0"/>
                <w:noProof/>
                <w:sz w:val="22"/>
                <w:szCs w:val="22"/>
                <w:lang w:val="ro-RO" w:eastAsia="ro-RO"/>
              </w:rPr>
              <w:tab/>
            </w:r>
            <w:r w:rsidR="00831657" w:rsidRPr="00D01636">
              <w:rPr>
                <w:rStyle w:val="Hyperlink"/>
                <w:noProof/>
                <w:lang w:eastAsia="ar-SA"/>
              </w:rPr>
              <w:t>LUCRĂRI NECESARE ORGANIZĂRII DE ȘANTIER</w:t>
            </w:r>
            <w:r w:rsidR="00831657">
              <w:rPr>
                <w:noProof/>
                <w:webHidden/>
              </w:rPr>
              <w:tab/>
            </w:r>
            <w:r w:rsidR="00831657">
              <w:rPr>
                <w:noProof/>
                <w:webHidden/>
              </w:rPr>
              <w:fldChar w:fldCharType="begin"/>
            </w:r>
            <w:r w:rsidR="00831657">
              <w:rPr>
                <w:noProof/>
                <w:webHidden/>
              </w:rPr>
              <w:instrText xml:space="preserve"> PAGEREF _Toc478545909 \h </w:instrText>
            </w:r>
            <w:r w:rsidR="00831657">
              <w:rPr>
                <w:noProof/>
                <w:webHidden/>
              </w:rPr>
            </w:r>
            <w:r w:rsidR="00831657">
              <w:rPr>
                <w:noProof/>
                <w:webHidden/>
              </w:rPr>
              <w:fldChar w:fldCharType="separate"/>
            </w:r>
            <w:r w:rsidR="00831657">
              <w:rPr>
                <w:noProof/>
                <w:webHidden/>
              </w:rPr>
              <w:t>22</w:t>
            </w:r>
            <w:r w:rsidR="00831657">
              <w:rPr>
                <w:noProof/>
                <w:webHidden/>
              </w:rPr>
              <w:fldChar w:fldCharType="end"/>
            </w:r>
          </w:hyperlink>
        </w:p>
        <w:p w:rsidR="00831657" w:rsidRDefault="00F707A5">
          <w:pPr>
            <w:pStyle w:val="TOC1"/>
            <w:rPr>
              <w:rFonts w:asciiTheme="minorHAnsi" w:eastAsiaTheme="minorEastAsia" w:hAnsiTheme="minorHAnsi" w:cstheme="minorBidi"/>
              <w:b w:val="0"/>
              <w:bCs w:val="0"/>
              <w:caps w:val="0"/>
              <w:noProof/>
              <w:sz w:val="22"/>
              <w:szCs w:val="22"/>
              <w:lang w:val="ro-RO" w:eastAsia="ro-RO"/>
            </w:rPr>
          </w:pPr>
          <w:hyperlink w:anchor="_Toc478545910" w:history="1">
            <w:r w:rsidR="00831657" w:rsidRPr="00D01636">
              <w:rPr>
                <w:rStyle w:val="Hyperlink"/>
                <w:noProof/>
              </w:rPr>
              <w:t>8.</w:t>
            </w:r>
            <w:r w:rsidR="00831657">
              <w:rPr>
                <w:rFonts w:asciiTheme="minorHAnsi" w:eastAsiaTheme="minorEastAsia" w:hAnsiTheme="minorHAnsi" w:cstheme="minorBidi"/>
                <w:b w:val="0"/>
                <w:bCs w:val="0"/>
                <w:caps w:val="0"/>
                <w:noProof/>
                <w:sz w:val="22"/>
                <w:szCs w:val="22"/>
                <w:lang w:val="ro-RO" w:eastAsia="ro-RO"/>
              </w:rPr>
              <w:tab/>
            </w:r>
            <w:r w:rsidR="00831657" w:rsidRPr="00D01636">
              <w:rPr>
                <w:rStyle w:val="Hyperlink"/>
                <w:noProof/>
                <w:lang w:eastAsia="ar-SA"/>
              </w:rPr>
              <w:t xml:space="preserve">LUCRĂRI DE REFACERE A AMPLASAMENTULUI. </w:t>
            </w:r>
            <w:r w:rsidR="00831657" w:rsidRPr="00D01636">
              <w:rPr>
                <w:rStyle w:val="Hyperlink"/>
                <w:noProof/>
              </w:rPr>
              <w:t>PROTEJAREA LUCRĂRILOR EXECUTATE ŞI A MATERIALELOR DIN ŞANTIER</w:t>
            </w:r>
            <w:r w:rsidR="00831657">
              <w:rPr>
                <w:noProof/>
                <w:webHidden/>
              </w:rPr>
              <w:tab/>
            </w:r>
            <w:r w:rsidR="00831657">
              <w:rPr>
                <w:noProof/>
                <w:webHidden/>
              </w:rPr>
              <w:fldChar w:fldCharType="begin"/>
            </w:r>
            <w:r w:rsidR="00831657">
              <w:rPr>
                <w:noProof/>
                <w:webHidden/>
              </w:rPr>
              <w:instrText xml:space="preserve"> PAGEREF _Toc478545910 \h </w:instrText>
            </w:r>
            <w:r w:rsidR="00831657">
              <w:rPr>
                <w:noProof/>
                <w:webHidden/>
              </w:rPr>
            </w:r>
            <w:r w:rsidR="00831657">
              <w:rPr>
                <w:noProof/>
                <w:webHidden/>
              </w:rPr>
              <w:fldChar w:fldCharType="separate"/>
            </w:r>
            <w:r w:rsidR="00831657">
              <w:rPr>
                <w:noProof/>
                <w:webHidden/>
              </w:rPr>
              <w:t>23</w:t>
            </w:r>
            <w:r w:rsidR="00831657">
              <w:rPr>
                <w:noProof/>
                <w:webHidden/>
              </w:rPr>
              <w:fldChar w:fldCharType="end"/>
            </w:r>
          </w:hyperlink>
        </w:p>
        <w:p w:rsidR="00831657" w:rsidRDefault="00F707A5">
          <w:pPr>
            <w:pStyle w:val="TOC1"/>
            <w:rPr>
              <w:rFonts w:asciiTheme="minorHAnsi" w:eastAsiaTheme="minorEastAsia" w:hAnsiTheme="minorHAnsi" w:cstheme="minorBidi"/>
              <w:b w:val="0"/>
              <w:bCs w:val="0"/>
              <w:caps w:val="0"/>
              <w:noProof/>
              <w:sz w:val="22"/>
              <w:szCs w:val="22"/>
              <w:lang w:val="ro-RO" w:eastAsia="ro-RO"/>
            </w:rPr>
          </w:pPr>
          <w:hyperlink w:anchor="_Toc478545911" w:history="1">
            <w:r w:rsidR="00831657" w:rsidRPr="00D01636">
              <w:rPr>
                <w:rStyle w:val="Hyperlink"/>
                <w:noProof/>
                <w:lang w:eastAsia="ar-SA"/>
              </w:rPr>
              <w:t>9.</w:t>
            </w:r>
            <w:r w:rsidR="00831657">
              <w:rPr>
                <w:rFonts w:asciiTheme="minorHAnsi" w:eastAsiaTheme="minorEastAsia" w:hAnsiTheme="minorHAnsi" w:cstheme="minorBidi"/>
                <w:b w:val="0"/>
                <w:bCs w:val="0"/>
                <w:caps w:val="0"/>
                <w:noProof/>
                <w:sz w:val="22"/>
                <w:szCs w:val="22"/>
                <w:lang w:val="ro-RO" w:eastAsia="ro-RO"/>
              </w:rPr>
              <w:tab/>
            </w:r>
            <w:r w:rsidR="00831657" w:rsidRPr="00D01636">
              <w:rPr>
                <w:rStyle w:val="Hyperlink"/>
                <w:noProof/>
                <w:lang w:eastAsia="ar-SA"/>
              </w:rPr>
              <w:t>Date furnizate în vederea parcurgerii etapei de încadrare conform Ord. 19/2010:</w:t>
            </w:r>
            <w:r w:rsidR="00831657">
              <w:rPr>
                <w:noProof/>
                <w:webHidden/>
              </w:rPr>
              <w:tab/>
            </w:r>
            <w:r w:rsidR="00831657">
              <w:rPr>
                <w:noProof/>
                <w:webHidden/>
              </w:rPr>
              <w:fldChar w:fldCharType="begin"/>
            </w:r>
            <w:r w:rsidR="00831657">
              <w:rPr>
                <w:noProof/>
                <w:webHidden/>
              </w:rPr>
              <w:instrText xml:space="preserve"> PAGEREF _Toc478545911 \h </w:instrText>
            </w:r>
            <w:r w:rsidR="00831657">
              <w:rPr>
                <w:noProof/>
                <w:webHidden/>
              </w:rPr>
            </w:r>
            <w:r w:rsidR="00831657">
              <w:rPr>
                <w:noProof/>
                <w:webHidden/>
              </w:rPr>
              <w:fldChar w:fldCharType="separate"/>
            </w:r>
            <w:r w:rsidR="00831657">
              <w:rPr>
                <w:noProof/>
                <w:webHidden/>
              </w:rPr>
              <w:t>24</w:t>
            </w:r>
            <w:r w:rsidR="00831657">
              <w:rPr>
                <w:noProof/>
                <w:webHidden/>
              </w:rPr>
              <w:fldChar w:fldCharType="end"/>
            </w:r>
          </w:hyperlink>
        </w:p>
        <w:p w:rsidR="0099247B" w:rsidRPr="002C7B91" w:rsidRDefault="0099247B" w:rsidP="00C955B9">
          <w:pPr>
            <w:spacing w:before="120" w:after="120" w:line="360" w:lineRule="auto"/>
            <w:rPr>
              <w:lang w:val="ro-RO"/>
            </w:rPr>
          </w:pPr>
          <w:r w:rsidRPr="002C7B91">
            <w:rPr>
              <w:b/>
              <w:bCs/>
              <w:szCs w:val="22"/>
              <w:lang w:val="ro-RO"/>
            </w:rPr>
            <w:fldChar w:fldCharType="end"/>
          </w:r>
        </w:p>
      </w:sdtContent>
    </w:sdt>
    <w:p w:rsidR="00AE164D" w:rsidRPr="002C7B91" w:rsidRDefault="00AE164D" w:rsidP="00C955B9">
      <w:pPr>
        <w:spacing w:line="360" w:lineRule="auto"/>
        <w:rPr>
          <w:rFonts w:cs="Arial"/>
          <w:b/>
          <w:lang w:val="ro-RO"/>
        </w:rPr>
      </w:pPr>
      <w:r w:rsidRPr="002C7B91">
        <w:rPr>
          <w:lang w:val="ro-RO"/>
        </w:rPr>
        <w:br w:type="page"/>
      </w:r>
    </w:p>
    <w:p w:rsidR="00774A21" w:rsidRPr="002C7B91" w:rsidRDefault="004265F9" w:rsidP="00C955B9">
      <w:pPr>
        <w:pStyle w:val="Heading1"/>
        <w:spacing w:line="360" w:lineRule="auto"/>
      </w:pPr>
      <w:bookmarkStart w:id="2" w:name="_Toc478545869"/>
      <w:r w:rsidRPr="002C7B91">
        <w:lastRenderedPageBreak/>
        <w:t>DENUMIREA PROIECTULUI</w:t>
      </w:r>
      <w:bookmarkEnd w:id="2"/>
    </w:p>
    <w:p w:rsidR="00C955B9" w:rsidRPr="002C7B91" w:rsidRDefault="00C955B9" w:rsidP="00C955B9">
      <w:pPr>
        <w:spacing w:line="360" w:lineRule="auto"/>
        <w:ind w:firstLine="720"/>
        <w:jc w:val="both"/>
        <w:rPr>
          <w:rFonts w:cs="Arial"/>
          <w:b/>
          <w:lang w:val="ro-RO"/>
        </w:rPr>
      </w:pPr>
      <w:r w:rsidRPr="002C7B91">
        <w:rPr>
          <w:rFonts w:cs="Arial"/>
          <w:b/>
          <w:lang w:val="ro-RO"/>
        </w:rPr>
        <w:t>CONSTRUIRE CANALIZARE APE PLUVIALE ȘI CONDUCTA DE DESCĂRCARE PENTRU ANSAMBLURILE DE LOCUINȚE "TOMIS PLUS" ȘI "SIGMA RESIDENCE"</w:t>
      </w:r>
    </w:p>
    <w:p w:rsidR="004265F9" w:rsidRPr="002C7B91" w:rsidRDefault="004265F9" w:rsidP="00C955B9">
      <w:pPr>
        <w:spacing w:line="360" w:lineRule="auto"/>
        <w:rPr>
          <w:b/>
          <w:lang w:val="ro-RO"/>
        </w:rPr>
      </w:pPr>
    </w:p>
    <w:p w:rsidR="0091514D" w:rsidRPr="002C7B91" w:rsidRDefault="004265F9" w:rsidP="00C955B9">
      <w:pPr>
        <w:pStyle w:val="Heading1"/>
        <w:spacing w:line="360" w:lineRule="auto"/>
      </w:pPr>
      <w:bookmarkStart w:id="3" w:name="_Toc478545870"/>
      <w:r w:rsidRPr="002C7B91">
        <w:t>TITULARUL INVESTIŢIEI</w:t>
      </w:r>
      <w:bookmarkEnd w:id="3"/>
    </w:p>
    <w:p w:rsidR="0091514D" w:rsidRPr="002C7B91" w:rsidRDefault="00B75E95" w:rsidP="00C955B9">
      <w:pPr>
        <w:pStyle w:val="Heading2"/>
        <w:spacing w:line="360" w:lineRule="auto"/>
      </w:pPr>
      <w:bookmarkStart w:id="4" w:name="_Toc478545871"/>
      <w:r w:rsidRPr="002C7B91">
        <w:t xml:space="preserve">Numele companiei: </w:t>
      </w:r>
      <w:proofErr w:type="spellStart"/>
      <w:r w:rsidR="00C955B9" w:rsidRPr="002C7B91">
        <w:rPr>
          <w:lang w:eastAsia="ar-SA"/>
        </w:rPr>
        <w:t>Ozghen</w:t>
      </w:r>
      <w:proofErr w:type="spellEnd"/>
      <w:r w:rsidR="00C955B9" w:rsidRPr="002C7B91">
        <w:rPr>
          <w:lang w:eastAsia="ar-SA"/>
        </w:rPr>
        <w:t xml:space="preserve"> HUSEIN, Narcis HUSEIN, </w:t>
      </w:r>
      <w:proofErr w:type="spellStart"/>
      <w:r w:rsidR="00C955B9" w:rsidRPr="002C7B91">
        <w:rPr>
          <w:lang w:eastAsia="ar-SA"/>
        </w:rPr>
        <w:t>Enis</w:t>
      </w:r>
      <w:proofErr w:type="spellEnd"/>
      <w:r w:rsidR="00C955B9" w:rsidRPr="002C7B91">
        <w:rPr>
          <w:lang w:eastAsia="ar-SA"/>
        </w:rPr>
        <w:t xml:space="preserve"> HUSEIN, Gheorghe ALEXA, Ion MATICIUC.</w:t>
      </w:r>
      <w:bookmarkEnd w:id="4"/>
    </w:p>
    <w:p w:rsidR="0091514D" w:rsidRPr="002C7B91" w:rsidRDefault="0091514D" w:rsidP="00C955B9">
      <w:pPr>
        <w:pStyle w:val="Heading2"/>
        <w:spacing w:line="360" w:lineRule="auto"/>
      </w:pPr>
      <w:bookmarkStart w:id="5" w:name="_Toc478545872"/>
      <w:r w:rsidRPr="002C7B91">
        <w:t xml:space="preserve">Adresa poștala: </w:t>
      </w:r>
      <w:r w:rsidR="00C955B9" w:rsidRPr="002C7B91">
        <w:rPr>
          <w:lang w:eastAsia="ar-SA"/>
        </w:rPr>
        <w:t>Strada Constantin Brătescu, nr. 9.</w:t>
      </w:r>
      <w:bookmarkEnd w:id="5"/>
    </w:p>
    <w:p w:rsidR="00B75E95" w:rsidRPr="002C7B91" w:rsidRDefault="0091514D" w:rsidP="00C955B9">
      <w:pPr>
        <w:pStyle w:val="Heading2"/>
        <w:spacing w:line="360" w:lineRule="auto"/>
      </w:pPr>
      <w:bookmarkStart w:id="6" w:name="_Toc478545873"/>
      <w:r w:rsidRPr="002C7B91">
        <w:t>Numărul de telefon</w:t>
      </w:r>
      <w:r w:rsidR="00B75E95" w:rsidRPr="002C7B91">
        <w:t xml:space="preserve">, de fax </w:t>
      </w:r>
      <w:proofErr w:type="spellStart"/>
      <w:r w:rsidR="00B75E95" w:rsidRPr="002C7B91">
        <w:t>şi</w:t>
      </w:r>
      <w:proofErr w:type="spellEnd"/>
      <w:r w:rsidR="00B75E95" w:rsidRPr="002C7B91">
        <w:t xml:space="preserve"> adresa de mail, adresa paginii de internet:</w:t>
      </w:r>
      <w:r w:rsidRPr="002C7B91">
        <w:t>:</w:t>
      </w:r>
      <w:bookmarkEnd w:id="6"/>
      <w:r w:rsidRPr="002C7B91">
        <w:t xml:space="preserve"> </w:t>
      </w:r>
    </w:p>
    <w:p w:rsidR="00C955B9" w:rsidRPr="002C7B91" w:rsidRDefault="00C955B9" w:rsidP="002A6B66">
      <w:pPr>
        <w:numPr>
          <w:ilvl w:val="0"/>
          <w:numId w:val="6"/>
        </w:numPr>
        <w:suppressAutoHyphens/>
        <w:spacing w:afterLines="60" w:after="144" w:line="360" w:lineRule="auto"/>
        <w:ind w:left="567"/>
        <w:jc w:val="both"/>
        <w:rPr>
          <w:lang w:val="ro-RO" w:eastAsia="ar-SA"/>
        </w:rPr>
      </w:pPr>
      <w:r w:rsidRPr="002C7B91">
        <w:rPr>
          <w:lang w:val="ro-RO" w:eastAsia="ar-SA"/>
        </w:rPr>
        <w:t>numărul de telefon:</w:t>
      </w:r>
      <w:r w:rsidRPr="002C7B91">
        <w:rPr>
          <w:rFonts w:cs="Arial"/>
          <w:lang w:val="ro-RO"/>
        </w:rPr>
        <w:t xml:space="preserve"> 0725 202 636</w:t>
      </w:r>
    </w:p>
    <w:p w:rsidR="00C955B9" w:rsidRPr="002C7B91" w:rsidRDefault="00C955B9" w:rsidP="002A6B66">
      <w:pPr>
        <w:numPr>
          <w:ilvl w:val="0"/>
          <w:numId w:val="6"/>
        </w:numPr>
        <w:suppressAutoHyphens/>
        <w:spacing w:afterLines="60" w:after="144" w:line="360" w:lineRule="auto"/>
        <w:ind w:left="567"/>
        <w:jc w:val="both"/>
        <w:rPr>
          <w:lang w:val="ro-RO" w:eastAsia="ar-SA"/>
        </w:rPr>
      </w:pPr>
      <w:r w:rsidRPr="002C7B91">
        <w:rPr>
          <w:lang w:val="ro-RO" w:eastAsia="ar-SA"/>
        </w:rPr>
        <w:t xml:space="preserve">numele persoanelor de contact: </w:t>
      </w:r>
      <w:r w:rsidRPr="002C7B91">
        <w:rPr>
          <w:lang w:val="ro-RO" w:eastAsia="ar-SA"/>
        </w:rPr>
        <w:tab/>
        <w:t xml:space="preserve">Daniel Nica </w:t>
      </w:r>
      <w:r w:rsidRPr="002C7B91">
        <w:rPr>
          <w:lang w:val="ro-RO" w:eastAsia="ar-SA"/>
        </w:rPr>
        <w:tab/>
        <w:t xml:space="preserve">– proiectant. </w:t>
      </w:r>
    </w:p>
    <w:p w:rsidR="0091514D" w:rsidRPr="002C7B91" w:rsidRDefault="0091514D" w:rsidP="00C955B9">
      <w:pPr>
        <w:pStyle w:val="ListParagraph"/>
        <w:numPr>
          <w:ilvl w:val="0"/>
          <w:numId w:val="1"/>
        </w:numPr>
        <w:autoSpaceDE w:val="0"/>
        <w:spacing w:before="120" w:after="120" w:line="360" w:lineRule="auto"/>
        <w:rPr>
          <w:rFonts w:cs="Arial"/>
          <w:lang w:val="ro-RO"/>
        </w:rPr>
      </w:pPr>
      <w:r w:rsidRPr="002C7B91">
        <w:rPr>
          <w:rFonts w:cs="Arial"/>
          <w:lang w:val="ro-RO"/>
        </w:rPr>
        <w:t xml:space="preserve">Adresa paginii de internet: </w:t>
      </w:r>
      <w:r w:rsidR="00C955B9" w:rsidRPr="002C7B91">
        <w:rPr>
          <w:rFonts w:cs="Arial"/>
          <w:lang w:val="ro-RO"/>
        </w:rPr>
        <w:t>nica.allplan@gmail.com</w:t>
      </w:r>
      <w:hyperlink r:id="rId9" w:history="1"/>
      <w:r w:rsidRPr="002C7B91">
        <w:rPr>
          <w:lang w:val="ro-RO"/>
        </w:rPr>
        <w:t>;</w:t>
      </w:r>
    </w:p>
    <w:p w:rsidR="004265F9" w:rsidRPr="002C7B91" w:rsidRDefault="004265F9" w:rsidP="00C955B9">
      <w:pPr>
        <w:pStyle w:val="Heading2"/>
        <w:spacing w:line="360" w:lineRule="auto"/>
      </w:pPr>
      <w:bookmarkStart w:id="7" w:name="_Toc478545874"/>
      <w:r w:rsidRPr="002C7B91">
        <w:t>Persoană de contact: Nica Daniel 0725 202 636</w:t>
      </w:r>
      <w:bookmarkEnd w:id="7"/>
    </w:p>
    <w:p w:rsidR="00BA3286" w:rsidRPr="002C7B91" w:rsidRDefault="00BA3286" w:rsidP="00C955B9">
      <w:pPr>
        <w:spacing w:line="360" w:lineRule="auto"/>
        <w:ind w:firstLine="720"/>
        <w:jc w:val="both"/>
        <w:rPr>
          <w:rFonts w:cs="Arial"/>
          <w:lang w:val="ro-RO"/>
        </w:rPr>
      </w:pPr>
      <w:r w:rsidRPr="002C7B91">
        <w:rPr>
          <w:rFonts w:cs="Arial"/>
          <w:b/>
          <w:lang w:val="ro-RO"/>
        </w:rPr>
        <w:t>S.C. ALLPLAN PROIECT S.R.L.</w:t>
      </w:r>
    </w:p>
    <w:p w:rsidR="003B4593" w:rsidRPr="002C7B91" w:rsidRDefault="003B4593" w:rsidP="00C955B9">
      <w:pPr>
        <w:spacing w:before="120" w:after="120" w:line="360" w:lineRule="auto"/>
        <w:ind w:firstLine="720"/>
        <w:jc w:val="both"/>
        <w:rPr>
          <w:rFonts w:cs="Arial"/>
          <w:lang w:val="ro-RO"/>
        </w:rPr>
      </w:pPr>
      <w:r w:rsidRPr="002C7B91">
        <w:rPr>
          <w:rFonts w:cs="Arial"/>
          <w:lang w:val="ro-RO"/>
        </w:rPr>
        <w:t>Adresa:</w:t>
      </w:r>
      <w:r w:rsidRPr="002C7B91">
        <w:rPr>
          <w:rFonts w:cs="Arial"/>
          <w:lang w:val="ro-RO"/>
        </w:rPr>
        <w:tab/>
      </w:r>
      <w:r w:rsidRPr="002C7B91">
        <w:rPr>
          <w:rFonts w:cs="Arial"/>
          <w:lang w:val="ro-RO"/>
        </w:rPr>
        <w:tab/>
      </w:r>
      <w:r w:rsidRPr="002C7B91">
        <w:rPr>
          <w:rFonts w:cs="Arial"/>
          <w:lang w:val="ro-RO"/>
        </w:rPr>
        <w:tab/>
      </w:r>
      <w:r w:rsidRPr="002C7B91">
        <w:rPr>
          <w:rFonts w:cs="Arial"/>
          <w:lang w:val="ro-RO"/>
        </w:rPr>
        <w:tab/>
        <w:t xml:space="preserve">B-dul. Mamaia nr. 171, bis, Et 2, </w:t>
      </w:r>
      <w:proofErr w:type="spellStart"/>
      <w:r w:rsidRPr="002C7B91">
        <w:rPr>
          <w:rFonts w:cs="Arial"/>
          <w:lang w:val="ro-RO"/>
        </w:rPr>
        <w:t>Constanţa</w:t>
      </w:r>
      <w:proofErr w:type="spellEnd"/>
    </w:p>
    <w:p w:rsidR="003B4593" w:rsidRPr="002C7B91" w:rsidRDefault="003B4593" w:rsidP="00C955B9">
      <w:pPr>
        <w:spacing w:before="120" w:after="120" w:line="360" w:lineRule="auto"/>
        <w:ind w:left="1134" w:hanging="414"/>
        <w:jc w:val="both"/>
        <w:rPr>
          <w:rFonts w:cs="Arial"/>
          <w:lang w:val="ro-RO"/>
        </w:rPr>
      </w:pPr>
      <w:r w:rsidRPr="002C7B91">
        <w:rPr>
          <w:rFonts w:cs="Arial"/>
          <w:lang w:val="ro-RO"/>
        </w:rPr>
        <w:t>Telefon/Fax:</w:t>
      </w:r>
      <w:r w:rsidRPr="002C7B91">
        <w:rPr>
          <w:rFonts w:cs="Arial"/>
          <w:lang w:val="ro-RO"/>
        </w:rPr>
        <w:tab/>
      </w:r>
      <w:r w:rsidRPr="002C7B91">
        <w:rPr>
          <w:rFonts w:cs="Arial"/>
          <w:lang w:val="ro-RO"/>
        </w:rPr>
        <w:tab/>
      </w:r>
      <w:r w:rsidRPr="002C7B91">
        <w:rPr>
          <w:rFonts w:cs="Arial"/>
          <w:lang w:val="ro-RO"/>
        </w:rPr>
        <w:tab/>
      </w:r>
      <w:r w:rsidR="004265F9" w:rsidRPr="002C7B91">
        <w:rPr>
          <w:rFonts w:cs="Arial"/>
          <w:lang w:val="ro-RO"/>
        </w:rPr>
        <w:tab/>
      </w:r>
      <w:r w:rsidRPr="002C7B91">
        <w:rPr>
          <w:rFonts w:cs="Arial"/>
          <w:lang w:val="ro-RO"/>
        </w:rPr>
        <w:t>0241 520 228</w:t>
      </w:r>
    </w:p>
    <w:p w:rsidR="00C955B9" w:rsidRPr="002C7B91" w:rsidRDefault="003B4593" w:rsidP="00C955B9">
      <w:pPr>
        <w:spacing w:before="120" w:after="120" w:line="360" w:lineRule="auto"/>
        <w:ind w:left="1134" w:hanging="414"/>
        <w:jc w:val="both"/>
        <w:rPr>
          <w:rFonts w:cs="Arial"/>
          <w:lang w:val="ro-RO"/>
        </w:rPr>
      </w:pPr>
      <w:r w:rsidRPr="002C7B91">
        <w:rPr>
          <w:rFonts w:cs="Arial"/>
          <w:lang w:val="ro-RO"/>
        </w:rPr>
        <w:t>E-mail:</w:t>
      </w:r>
      <w:r w:rsidRPr="002C7B91">
        <w:rPr>
          <w:rFonts w:cs="Arial"/>
          <w:lang w:val="ro-RO"/>
        </w:rPr>
        <w:tab/>
      </w:r>
      <w:r w:rsidRPr="002C7B91">
        <w:rPr>
          <w:rFonts w:cs="Arial"/>
          <w:lang w:val="ro-RO"/>
        </w:rPr>
        <w:tab/>
      </w:r>
      <w:r w:rsidRPr="002C7B91">
        <w:rPr>
          <w:rFonts w:cs="Arial"/>
          <w:lang w:val="ro-RO"/>
        </w:rPr>
        <w:tab/>
      </w:r>
      <w:r w:rsidRPr="002C7B91">
        <w:rPr>
          <w:rFonts w:cs="Arial"/>
          <w:lang w:val="ro-RO"/>
        </w:rPr>
        <w:tab/>
      </w:r>
      <w:hyperlink r:id="rId10" w:history="1">
        <w:r w:rsidRPr="002C7B91">
          <w:rPr>
            <w:rStyle w:val="Hyperlink"/>
            <w:rFonts w:cs="Arial"/>
            <w:lang w:val="ro-RO"/>
          </w:rPr>
          <w:t>office@allplan.ro</w:t>
        </w:r>
      </w:hyperlink>
      <w:r w:rsidRPr="002C7B91">
        <w:rPr>
          <w:rFonts w:cs="Arial"/>
          <w:lang w:val="ro-RO"/>
        </w:rPr>
        <w:t xml:space="preserve"> </w:t>
      </w:r>
    </w:p>
    <w:p w:rsidR="00C955B9" w:rsidRPr="002C7B91" w:rsidRDefault="00C955B9">
      <w:pPr>
        <w:rPr>
          <w:rFonts w:cs="Arial"/>
          <w:lang w:val="ro-RO"/>
        </w:rPr>
      </w:pPr>
      <w:r w:rsidRPr="002C7B91">
        <w:rPr>
          <w:rFonts w:cs="Arial"/>
          <w:lang w:val="ro-RO"/>
        </w:rPr>
        <w:br w:type="page"/>
      </w:r>
    </w:p>
    <w:p w:rsidR="003B4593" w:rsidRPr="002C7B91" w:rsidRDefault="003B4593" w:rsidP="00C955B9">
      <w:pPr>
        <w:spacing w:before="120" w:after="120" w:line="360" w:lineRule="auto"/>
        <w:ind w:left="1134" w:hanging="414"/>
        <w:jc w:val="both"/>
        <w:rPr>
          <w:rFonts w:cs="Arial"/>
          <w:lang w:val="ro-RO"/>
        </w:rPr>
      </w:pPr>
    </w:p>
    <w:p w:rsidR="0091514D" w:rsidRPr="002C7B91" w:rsidRDefault="004265F9" w:rsidP="00C955B9">
      <w:pPr>
        <w:pStyle w:val="Heading1"/>
        <w:spacing w:line="360" w:lineRule="auto"/>
      </w:pPr>
      <w:bookmarkStart w:id="8" w:name="_Toc478545875"/>
      <w:r w:rsidRPr="002C7B91">
        <w:t>DESCRIEREA PROIECTULUI</w:t>
      </w:r>
      <w:bookmarkEnd w:id="8"/>
    </w:p>
    <w:p w:rsidR="00D4370F" w:rsidRPr="002C7B91" w:rsidRDefault="002034D7" w:rsidP="00C955B9">
      <w:pPr>
        <w:pStyle w:val="Heading2"/>
        <w:spacing w:line="360" w:lineRule="auto"/>
      </w:pPr>
      <w:bookmarkStart w:id="9" w:name="_Toc478545876"/>
      <w:r w:rsidRPr="002C7B91">
        <w:t>Rezumatul proiectului</w:t>
      </w:r>
      <w:bookmarkEnd w:id="9"/>
    </w:p>
    <w:p w:rsidR="00C955B9" w:rsidRPr="002C7B91" w:rsidRDefault="00C955B9" w:rsidP="00C955B9">
      <w:pPr>
        <w:spacing w:line="360" w:lineRule="auto"/>
        <w:ind w:firstLine="720"/>
        <w:jc w:val="both"/>
        <w:rPr>
          <w:rFonts w:cs="Arial"/>
          <w:lang w:val="ro-RO"/>
        </w:rPr>
      </w:pPr>
      <w:r w:rsidRPr="002C7B91">
        <w:rPr>
          <w:rFonts w:cs="Arial"/>
          <w:lang w:val="ro-RO"/>
        </w:rPr>
        <w:t xml:space="preserve">Obiectivul prezentei </w:t>
      </w:r>
      <w:r w:rsidR="0055359B" w:rsidRPr="002C7B91">
        <w:rPr>
          <w:rFonts w:cs="Arial"/>
          <w:lang w:val="ro-RO"/>
        </w:rPr>
        <w:t>documentații</w:t>
      </w:r>
      <w:r w:rsidRPr="002C7B91">
        <w:rPr>
          <w:rFonts w:cs="Arial"/>
          <w:lang w:val="ro-RO"/>
        </w:rPr>
        <w:t xml:space="preserve"> constă în executarea unei conducte de </w:t>
      </w:r>
      <w:proofErr w:type="spellStart"/>
      <w:r w:rsidRPr="002C7B91">
        <w:rPr>
          <w:rFonts w:cs="Arial"/>
          <w:lang w:val="ro-RO"/>
        </w:rPr>
        <w:t>descarcare</w:t>
      </w:r>
      <w:proofErr w:type="spellEnd"/>
      <w:r w:rsidRPr="002C7B91">
        <w:rPr>
          <w:rFonts w:cs="Arial"/>
          <w:lang w:val="ro-RO"/>
        </w:rPr>
        <w:t xml:space="preserve"> pentru </w:t>
      </w:r>
      <w:proofErr w:type="spellStart"/>
      <w:r w:rsidRPr="002C7B91">
        <w:rPr>
          <w:rFonts w:cs="Arial"/>
          <w:lang w:val="ro-RO"/>
        </w:rPr>
        <w:t>retelele</w:t>
      </w:r>
      <w:proofErr w:type="spellEnd"/>
      <w:r w:rsidRPr="002C7B91">
        <w:rPr>
          <w:rFonts w:cs="Arial"/>
          <w:lang w:val="ro-RO"/>
        </w:rPr>
        <w:t xml:space="preserve"> de apa pluviala ale </w:t>
      </w:r>
      <w:proofErr w:type="spellStart"/>
      <w:r w:rsidRPr="002C7B91">
        <w:rPr>
          <w:rFonts w:cs="Arial"/>
          <w:lang w:val="ro-RO"/>
        </w:rPr>
        <w:t>lotizarilor</w:t>
      </w:r>
      <w:proofErr w:type="spellEnd"/>
      <w:r w:rsidRPr="002C7B91">
        <w:rPr>
          <w:rFonts w:cs="Arial"/>
          <w:lang w:val="ro-RO"/>
        </w:rPr>
        <w:t xml:space="preserve"> Tomis Plus</w:t>
      </w:r>
      <w:r w:rsidR="003B20F6">
        <w:rPr>
          <w:rFonts w:cs="Arial"/>
          <w:lang w:val="ro-RO"/>
        </w:rPr>
        <w:t xml:space="preserve"> și </w:t>
      </w:r>
      <w:r w:rsidRPr="002C7B91">
        <w:rPr>
          <w:rFonts w:cs="Arial"/>
          <w:lang w:val="ro-RO"/>
        </w:rPr>
        <w:t xml:space="preserve">Sigma Residence aflate la limita orașului Constanta în partea de nord -vest a acestuia, </w:t>
      </w:r>
      <w:proofErr w:type="spellStart"/>
      <w:r w:rsidRPr="002C7B91">
        <w:rPr>
          <w:rFonts w:cs="Arial"/>
          <w:lang w:val="ro-RO"/>
        </w:rPr>
        <w:t>judeţul</w:t>
      </w:r>
      <w:proofErr w:type="spellEnd"/>
      <w:r w:rsidRPr="002C7B91">
        <w:rPr>
          <w:rFonts w:cs="Arial"/>
          <w:lang w:val="ro-RO"/>
        </w:rPr>
        <w:t xml:space="preserve"> </w:t>
      </w:r>
      <w:proofErr w:type="spellStart"/>
      <w:r w:rsidRPr="002C7B91">
        <w:rPr>
          <w:rFonts w:cs="Arial"/>
          <w:lang w:val="ro-RO"/>
        </w:rPr>
        <w:t>Constanţa</w:t>
      </w:r>
      <w:proofErr w:type="spellEnd"/>
      <w:r w:rsidRPr="002C7B91">
        <w:rPr>
          <w:rFonts w:cs="Arial"/>
          <w:lang w:val="ro-RO"/>
        </w:rPr>
        <w:t>.</w:t>
      </w:r>
    </w:p>
    <w:p w:rsidR="007F550F" w:rsidRPr="002C7B91" w:rsidRDefault="007A2E89" w:rsidP="00C955B9">
      <w:pPr>
        <w:pStyle w:val="Heading2"/>
        <w:spacing w:line="360" w:lineRule="auto"/>
      </w:pPr>
      <w:bookmarkStart w:id="10" w:name="_Toc478545877"/>
      <w:r w:rsidRPr="002C7B91">
        <w:t xml:space="preserve">Justificarea </w:t>
      </w:r>
      <w:proofErr w:type="spellStart"/>
      <w:r w:rsidRPr="002C7B91">
        <w:t>necesităţii</w:t>
      </w:r>
      <w:proofErr w:type="spellEnd"/>
      <w:r w:rsidRPr="002C7B91">
        <w:t xml:space="preserve"> proiectului:</w:t>
      </w:r>
      <w:bookmarkEnd w:id="10"/>
    </w:p>
    <w:p w:rsidR="00C955B9" w:rsidRPr="002C7B91" w:rsidRDefault="00C955B9" w:rsidP="00C955B9">
      <w:pPr>
        <w:spacing w:line="360" w:lineRule="auto"/>
        <w:ind w:firstLine="720"/>
        <w:jc w:val="both"/>
        <w:rPr>
          <w:rFonts w:cs="Arial"/>
          <w:lang w:val="ro-RO"/>
        </w:rPr>
      </w:pPr>
      <w:r w:rsidRPr="002C7B91">
        <w:rPr>
          <w:rFonts w:cs="Arial"/>
          <w:lang w:val="ro-RO"/>
        </w:rPr>
        <w:t>Premisele care au stat la baza procesului de proiectare au fost următoarele:</w:t>
      </w:r>
    </w:p>
    <w:p w:rsidR="00C955B9" w:rsidRPr="002C7B91" w:rsidRDefault="00C955B9" w:rsidP="00C955B9">
      <w:pPr>
        <w:spacing w:line="360" w:lineRule="auto"/>
        <w:jc w:val="both"/>
        <w:rPr>
          <w:rFonts w:cs="Arial"/>
          <w:lang w:val="ro-RO"/>
        </w:rPr>
      </w:pPr>
      <w:r w:rsidRPr="002C7B91">
        <w:rPr>
          <w:rFonts w:cs="Arial"/>
          <w:color w:val="FF0000"/>
          <w:lang w:val="ro-RO"/>
        </w:rPr>
        <w:tab/>
        <w:t>-</w:t>
      </w:r>
      <w:r w:rsidRPr="002C7B91">
        <w:rPr>
          <w:rFonts w:cs="Arial"/>
          <w:lang w:val="ro-RO"/>
        </w:rPr>
        <w:t xml:space="preserve">Sistemul proiectat în etapa actuală trebuie să </w:t>
      </w:r>
      <w:proofErr w:type="spellStart"/>
      <w:r w:rsidRPr="002C7B91">
        <w:rPr>
          <w:rFonts w:cs="Arial"/>
          <w:lang w:val="ro-RO"/>
        </w:rPr>
        <w:t>funcţioneze</w:t>
      </w:r>
      <w:proofErr w:type="spellEnd"/>
      <w:r w:rsidRPr="002C7B91">
        <w:rPr>
          <w:rFonts w:cs="Arial"/>
          <w:lang w:val="ro-RO"/>
        </w:rPr>
        <w:t xml:space="preserve"> la parametrii corespunzători </w:t>
      </w:r>
      <w:proofErr w:type="spellStart"/>
      <w:r w:rsidRPr="002C7B91">
        <w:rPr>
          <w:rFonts w:cs="Arial"/>
          <w:lang w:val="ro-RO"/>
        </w:rPr>
        <w:t>şi</w:t>
      </w:r>
      <w:proofErr w:type="spellEnd"/>
      <w:r w:rsidRPr="002C7B91">
        <w:rPr>
          <w:rFonts w:cs="Arial"/>
          <w:lang w:val="ro-RO"/>
        </w:rPr>
        <w:t xml:space="preserve"> după extinderea acestuia pe viitor.</w:t>
      </w:r>
    </w:p>
    <w:p w:rsidR="00C955B9" w:rsidRPr="002C7B91" w:rsidRDefault="00C955B9" w:rsidP="00C955B9">
      <w:pPr>
        <w:spacing w:line="360" w:lineRule="auto"/>
        <w:jc w:val="both"/>
        <w:rPr>
          <w:rFonts w:cs="Arial"/>
          <w:lang w:val="ro-RO"/>
        </w:rPr>
      </w:pPr>
      <w:r w:rsidRPr="002C7B91">
        <w:rPr>
          <w:rFonts w:cs="Arial"/>
          <w:color w:val="FF0000"/>
          <w:lang w:val="ro-RO"/>
        </w:rPr>
        <w:tab/>
      </w:r>
      <w:r w:rsidRPr="002C7B91">
        <w:rPr>
          <w:rFonts w:cs="Arial"/>
          <w:lang w:val="ro-RO"/>
        </w:rPr>
        <w:t>-Debitele care au stat la baza realizării calculelor necesare dimensionării sistemului au fost calculate în conformitate cu SR1343-1/2006</w:t>
      </w:r>
      <w:r w:rsidR="003B20F6">
        <w:rPr>
          <w:rFonts w:cs="Arial"/>
          <w:lang w:val="ro-RO"/>
        </w:rPr>
        <w:t xml:space="preserve"> și </w:t>
      </w:r>
      <w:r w:rsidRPr="002C7B91">
        <w:rPr>
          <w:rFonts w:cs="Arial"/>
          <w:lang w:val="ro-RO"/>
        </w:rPr>
        <w:t>SR4163-2/1996.</w:t>
      </w:r>
    </w:p>
    <w:p w:rsidR="00C955B9" w:rsidRPr="002C7B91" w:rsidRDefault="00C955B9" w:rsidP="00C955B9">
      <w:pPr>
        <w:spacing w:line="360" w:lineRule="auto"/>
        <w:jc w:val="both"/>
        <w:rPr>
          <w:rFonts w:cs="Arial"/>
          <w:lang w:val="ro-RO"/>
        </w:rPr>
      </w:pPr>
      <w:r w:rsidRPr="002C7B91">
        <w:rPr>
          <w:rFonts w:cs="Arial"/>
          <w:lang w:val="ro-RO"/>
        </w:rPr>
        <w:tab/>
        <w:t>-Beneficiarul proiectului se va ocupa de administrarea sistemului de canalizare pluviala după implementarea completă a proiectului astfel încât sa se respecte criteriile economice avute în vedere la faza de proiectare</w:t>
      </w:r>
    </w:p>
    <w:p w:rsidR="00C955B9" w:rsidRPr="002C7B91" w:rsidRDefault="00C955B9" w:rsidP="00C955B9">
      <w:pPr>
        <w:spacing w:line="360" w:lineRule="auto"/>
        <w:jc w:val="both"/>
        <w:rPr>
          <w:rFonts w:cs="Arial"/>
          <w:lang w:val="ro-RO"/>
        </w:rPr>
      </w:pPr>
      <w:r w:rsidRPr="002C7B91">
        <w:rPr>
          <w:rFonts w:cs="Arial"/>
          <w:lang w:val="ro-RO"/>
        </w:rPr>
        <w:tab/>
        <w:t xml:space="preserve">-Toate traseele vor trece exclusiv pe terenul </w:t>
      </w:r>
      <w:proofErr w:type="spellStart"/>
      <w:r w:rsidRPr="002C7B91">
        <w:rPr>
          <w:rFonts w:cs="Arial"/>
          <w:lang w:val="ro-RO"/>
        </w:rPr>
        <w:t>lotizarii</w:t>
      </w:r>
      <w:proofErr w:type="spellEnd"/>
      <w:r w:rsidRPr="002C7B91">
        <w:rPr>
          <w:rFonts w:cs="Arial"/>
          <w:lang w:val="ro-RO"/>
        </w:rPr>
        <w:t xml:space="preserve"> de proiectat</w:t>
      </w:r>
      <w:r w:rsidR="003B20F6">
        <w:rPr>
          <w:rFonts w:cs="Arial"/>
          <w:lang w:val="ro-RO"/>
        </w:rPr>
        <w:t xml:space="preserve"> și </w:t>
      </w:r>
      <w:r w:rsidRPr="002C7B91">
        <w:rPr>
          <w:rFonts w:cs="Arial"/>
          <w:lang w:val="ro-RO"/>
        </w:rPr>
        <w:t>apoi pe terenul definit ca public (</w:t>
      </w:r>
      <w:proofErr w:type="spellStart"/>
      <w:r w:rsidRPr="002C7B91">
        <w:rPr>
          <w:rFonts w:cs="Arial"/>
          <w:lang w:val="ro-RO"/>
        </w:rPr>
        <w:t>strazi</w:t>
      </w:r>
      <w:proofErr w:type="spellEnd"/>
      <w:r w:rsidR="003B20F6">
        <w:rPr>
          <w:rFonts w:cs="Arial"/>
          <w:lang w:val="ro-RO"/>
        </w:rPr>
        <w:t xml:space="preserve"> și </w:t>
      </w:r>
      <w:r w:rsidRPr="002C7B91">
        <w:rPr>
          <w:rFonts w:cs="Arial"/>
          <w:lang w:val="ro-RO"/>
        </w:rPr>
        <w:t xml:space="preserve">trotuare), ce se afla în administrarea Consiliului Local al localității Constanta. </w:t>
      </w:r>
    </w:p>
    <w:p w:rsidR="00C955B9" w:rsidRPr="002C7B91" w:rsidRDefault="00C955B9" w:rsidP="00C955B9">
      <w:pPr>
        <w:spacing w:line="360" w:lineRule="auto"/>
        <w:jc w:val="both"/>
        <w:rPr>
          <w:rFonts w:cs="Arial"/>
          <w:lang w:val="ro-RO"/>
        </w:rPr>
      </w:pPr>
      <w:r w:rsidRPr="002C7B91">
        <w:rPr>
          <w:rFonts w:cs="Arial"/>
          <w:color w:val="FF0000"/>
          <w:lang w:val="ro-RO"/>
        </w:rPr>
        <w:tab/>
      </w:r>
      <w:r w:rsidRPr="002C7B91">
        <w:rPr>
          <w:rFonts w:cs="Arial"/>
          <w:color w:val="000000" w:themeColor="text1"/>
          <w:lang w:val="ro-RO"/>
        </w:rPr>
        <w:t>-</w:t>
      </w:r>
      <w:r w:rsidRPr="002C7B91">
        <w:rPr>
          <w:rFonts w:cs="Arial"/>
          <w:lang w:val="ro-RO"/>
        </w:rPr>
        <w:t xml:space="preserve">Traversarea proprietăților private sau a celor publice cu alte </w:t>
      </w:r>
      <w:proofErr w:type="spellStart"/>
      <w:r w:rsidRPr="002C7B91">
        <w:rPr>
          <w:rFonts w:cs="Arial"/>
          <w:lang w:val="ro-RO"/>
        </w:rPr>
        <w:t>reţele</w:t>
      </w:r>
      <w:proofErr w:type="spellEnd"/>
      <w:r w:rsidRPr="002C7B91">
        <w:rPr>
          <w:rFonts w:cs="Arial"/>
          <w:lang w:val="ro-RO"/>
        </w:rPr>
        <w:t xml:space="preserve"> nu va fi permisă, fără acordul proprietarilor </w:t>
      </w:r>
      <w:proofErr w:type="spellStart"/>
      <w:r w:rsidRPr="002C7B91">
        <w:rPr>
          <w:rFonts w:cs="Arial"/>
          <w:lang w:val="ro-RO"/>
        </w:rPr>
        <w:t>şi</w:t>
      </w:r>
      <w:proofErr w:type="spellEnd"/>
      <w:r w:rsidRPr="002C7B91">
        <w:rPr>
          <w:rFonts w:cs="Arial"/>
          <w:lang w:val="ro-RO"/>
        </w:rPr>
        <w:t xml:space="preserve"> a administratorilor de sisteme.</w:t>
      </w:r>
    </w:p>
    <w:p w:rsidR="00C955B9" w:rsidRPr="002C7B91" w:rsidRDefault="00C955B9" w:rsidP="00C955B9">
      <w:pPr>
        <w:spacing w:line="360" w:lineRule="auto"/>
        <w:jc w:val="both"/>
        <w:rPr>
          <w:rFonts w:cs="Arial"/>
          <w:lang w:val="ro-RO"/>
        </w:rPr>
      </w:pPr>
      <w:r w:rsidRPr="002C7B91">
        <w:rPr>
          <w:rFonts w:cs="Arial"/>
          <w:lang w:val="ro-RO"/>
        </w:rPr>
        <w:tab/>
        <w:t xml:space="preserve">-In cazul unor </w:t>
      </w:r>
      <w:proofErr w:type="spellStart"/>
      <w:r w:rsidRPr="002C7B91">
        <w:rPr>
          <w:rFonts w:cs="Arial"/>
          <w:lang w:val="ro-RO"/>
        </w:rPr>
        <w:t>subtraversari</w:t>
      </w:r>
      <w:proofErr w:type="spellEnd"/>
      <w:r w:rsidRPr="002C7B91">
        <w:rPr>
          <w:rFonts w:cs="Arial"/>
          <w:lang w:val="ro-RO"/>
        </w:rPr>
        <w:t xml:space="preserve"> de drumuri conducta de canalizare se va monta protejat în țeavă de dimensiuni mai mari.</w:t>
      </w:r>
    </w:p>
    <w:p w:rsidR="00C955B9" w:rsidRPr="002C7B91" w:rsidRDefault="00C955B9" w:rsidP="00C955B9">
      <w:pPr>
        <w:spacing w:line="360" w:lineRule="auto"/>
        <w:jc w:val="both"/>
        <w:rPr>
          <w:rFonts w:cs="Arial"/>
          <w:lang w:val="ro-RO"/>
        </w:rPr>
      </w:pPr>
      <w:r w:rsidRPr="002C7B91">
        <w:rPr>
          <w:rFonts w:cs="Arial"/>
          <w:lang w:val="ro-RO"/>
        </w:rPr>
        <w:tab/>
        <w:t>În zona drumului național DN2A nu este nevoie de subtraversare, execuția rețelei de canalizare făcându-se cu utilizarea canalului pluvial existent.</w:t>
      </w:r>
    </w:p>
    <w:p w:rsidR="00C955B9" w:rsidRPr="002C7B91" w:rsidRDefault="00C955B9">
      <w:pPr>
        <w:rPr>
          <w:rFonts w:cs="Arial"/>
          <w:lang w:val="ro-RO"/>
        </w:rPr>
      </w:pPr>
      <w:r w:rsidRPr="002C7B91">
        <w:rPr>
          <w:rFonts w:cs="Arial"/>
          <w:lang w:val="ro-RO"/>
        </w:rPr>
        <w:br w:type="page"/>
      </w:r>
    </w:p>
    <w:p w:rsidR="00D4370F" w:rsidRPr="002C7B91" w:rsidRDefault="007A2E89" w:rsidP="00C955B9">
      <w:pPr>
        <w:pStyle w:val="Heading2"/>
        <w:spacing w:line="360" w:lineRule="auto"/>
      </w:pPr>
      <w:bookmarkStart w:id="11" w:name="_Toc478545878"/>
      <w:r w:rsidRPr="002C7B91">
        <w:lastRenderedPageBreak/>
        <w:t>Elemente specifice caracteristice:</w:t>
      </w:r>
      <w:bookmarkEnd w:id="11"/>
    </w:p>
    <w:p w:rsidR="00C955B9" w:rsidRPr="002C7B91" w:rsidRDefault="00C955B9" w:rsidP="00C955B9">
      <w:pPr>
        <w:spacing w:line="360" w:lineRule="auto"/>
        <w:ind w:firstLine="720"/>
        <w:jc w:val="both"/>
        <w:rPr>
          <w:rFonts w:cs="Arial"/>
          <w:lang w:val="ro-RO"/>
        </w:rPr>
      </w:pPr>
      <w:r w:rsidRPr="002C7B91">
        <w:rPr>
          <w:rFonts w:cs="Arial"/>
          <w:lang w:val="ro-RO"/>
        </w:rPr>
        <w:t xml:space="preserve">Sistemul actual este alcătuit din </w:t>
      </w:r>
      <w:r w:rsidR="00544CDE" w:rsidRPr="002C7B91">
        <w:rPr>
          <w:rFonts w:cs="Arial"/>
          <w:lang w:val="ro-RO"/>
        </w:rPr>
        <w:t>rețele</w:t>
      </w:r>
      <w:r w:rsidRPr="002C7B91">
        <w:rPr>
          <w:rFonts w:cs="Arial"/>
          <w:lang w:val="ro-RO"/>
        </w:rPr>
        <w:t xml:space="preserve"> stradale de colectoare pluviale, cu descărcarea apelor uzate</w:t>
      </w:r>
      <w:r w:rsidR="003B20F6">
        <w:rPr>
          <w:rFonts w:cs="Arial"/>
          <w:lang w:val="ro-RO"/>
        </w:rPr>
        <w:t xml:space="preserve"> în </w:t>
      </w:r>
      <w:r w:rsidR="00544CDE" w:rsidRPr="002C7B91">
        <w:rPr>
          <w:rFonts w:cs="Arial"/>
          <w:lang w:val="ro-RO"/>
        </w:rPr>
        <w:t>căminul</w:t>
      </w:r>
      <w:r w:rsidRPr="002C7B91">
        <w:rPr>
          <w:rFonts w:cs="Arial"/>
          <w:lang w:val="ro-RO"/>
        </w:rPr>
        <w:t xml:space="preserve"> </w:t>
      </w:r>
      <w:r w:rsidRPr="002C7B91">
        <w:rPr>
          <w:rFonts w:cs="Arial"/>
          <w:b/>
          <w:lang w:val="ro-RO"/>
        </w:rPr>
        <w:t>CP</w:t>
      </w:r>
      <w:r w:rsidR="00544CDE">
        <w:rPr>
          <w:rFonts w:cs="Arial"/>
          <w:b/>
          <w:lang w:val="ro-RO"/>
        </w:rPr>
        <w:t>P</w:t>
      </w:r>
      <w:r w:rsidRPr="002C7B91">
        <w:rPr>
          <w:rFonts w:cs="Arial"/>
          <w:b/>
          <w:lang w:val="ro-RO"/>
        </w:rPr>
        <w:t>1</w:t>
      </w:r>
      <w:r w:rsidRPr="002C7B91">
        <w:rPr>
          <w:rFonts w:cs="Arial"/>
          <w:lang w:val="ro-RO"/>
        </w:rPr>
        <w:t xml:space="preserve"> amplasat pe limita lotizării Tomis Plus respectiv </w:t>
      </w:r>
      <w:r w:rsidRPr="002C7B91">
        <w:rPr>
          <w:rFonts w:cs="Arial"/>
          <w:b/>
          <w:lang w:val="ro-RO"/>
        </w:rPr>
        <w:t>CP</w:t>
      </w:r>
      <w:r w:rsidR="00544CDE">
        <w:rPr>
          <w:rFonts w:cs="Arial"/>
          <w:b/>
          <w:lang w:val="ro-RO"/>
        </w:rPr>
        <w:t>P6</w:t>
      </w:r>
      <w:r w:rsidRPr="002C7B91">
        <w:rPr>
          <w:rFonts w:cs="Arial"/>
          <w:lang w:val="ro-RO"/>
        </w:rPr>
        <w:t xml:space="preserve"> pe limita </w:t>
      </w:r>
      <w:r w:rsidR="00544CDE" w:rsidRPr="002C7B91">
        <w:rPr>
          <w:rFonts w:cs="Arial"/>
          <w:lang w:val="ro-RO"/>
        </w:rPr>
        <w:t>lotizării</w:t>
      </w:r>
      <w:r w:rsidRPr="002C7B91">
        <w:rPr>
          <w:rFonts w:cs="Arial"/>
          <w:lang w:val="ro-RO"/>
        </w:rPr>
        <w:t xml:space="preserve"> Sigma Residence,</w:t>
      </w:r>
      <w:r w:rsidR="003B20F6">
        <w:rPr>
          <w:rFonts w:cs="Arial"/>
          <w:lang w:val="ro-RO"/>
        </w:rPr>
        <w:t xml:space="preserve"> în </w:t>
      </w:r>
      <w:r w:rsidRPr="002C7B91">
        <w:rPr>
          <w:rFonts w:cs="Arial"/>
          <w:lang w:val="ro-RO"/>
        </w:rPr>
        <w:t xml:space="preserve">punctele de cota minima. De aici mai departe se </w:t>
      </w:r>
      <w:r w:rsidR="00544CDE" w:rsidRPr="002C7B91">
        <w:rPr>
          <w:rFonts w:cs="Arial"/>
          <w:lang w:val="ro-RO"/>
        </w:rPr>
        <w:t>dorește</w:t>
      </w:r>
      <w:r w:rsidRPr="002C7B91">
        <w:rPr>
          <w:rFonts w:cs="Arial"/>
          <w:lang w:val="ro-RO"/>
        </w:rPr>
        <w:t xml:space="preserve"> executarea unei conducte de </w:t>
      </w:r>
      <w:r w:rsidR="00544CDE" w:rsidRPr="002C7B91">
        <w:rPr>
          <w:rFonts w:cs="Arial"/>
          <w:lang w:val="ro-RO"/>
        </w:rPr>
        <w:t>descărcare</w:t>
      </w:r>
      <w:r w:rsidRPr="002C7B91">
        <w:rPr>
          <w:rFonts w:cs="Arial"/>
          <w:lang w:val="ro-RO"/>
        </w:rPr>
        <w:t xml:space="preserve"> care sa preia debitele de apa pluviala din cele doua cămine</w:t>
      </w:r>
      <w:r w:rsidR="003B20F6">
        <w:rPr>
          <w:rFonts w:cs="Arial"/>
          <w:lang w:val="ro-RO"/>
        </w:rPr>
        <w:t xml:space="preserve"> și </w:t>
      </w:r>
      <w:r w:rsidRPr="002C7B91">
        <w:rPr>
          <w:rFonts w:cs="Arial"/>
          <w:lang w:val="ro-RO"/>
        </w:rPr>
        <w:t xml:space="preserve">sa le transporte </w:t>
      </w:r>
      <w:r w:rsidR="00544CDE" w:rsidRPr="002C7B91">
        <w:rPr>
          <w:rFonts w:cs="Arial"/>
          <w:lang w:val="ro-RO"/>
        </w:rPr>
        <w:t>gravitațional</w:t>
      </w:r>
      <w:r w:rsidR="00AD2867">
        <w:rPr>
          <w:rFonts w:cs="Arial"/>
          <w:lang w:val="ro-RO"/>
        </w:rPr>
        <w:t xml:space="preserve"> la emisar (</w:t>
      </w:r>
      <w:r w:rsidRPr="002C7B91">
        <w:rPr>
          <w:rFonts w:cs="Arial"/>
          <w:lang w:val="ro-RO"/>
        </w:rPr>
        <w:t xml:space="preserve">Lacul Siutghiol ). </w:t>
      </w:r>
      <w:r w:rsidR="00544CDE" w:rsidRPr="002C7B91">
        <w:rPr>
          <w:rFonts w:cs="Arial"/>
          <w:lang w:val="ro-RO"/>
        </w:rPr>
        <w:t>Înainte</w:t>
      </w:r>
      <w:r w:rsidR="00544CDE">
        <w:rPr>
          <w:rFonts w:cs="Arial"/>
          <w:lang w:val="ro-RO"/>
        </w:rPr>
        <w:t xml:space="preserve"> de descărcare apele pluviale</w:t>
      </w:r>
      <w:r w:rsidRPr="002C7B91">
        <w:rPr>
          <w:rFonts w:cs="Arial"/>
          <w:lang w:val="ro-RO"/>
        </w:rPr>
        <w:t xml:space="preserve"> vor trece printr-un separator de hidrocarburi dimensionat </w:t>
      </w:r>
      <w:r w:rsidR="00544CDE" w:rsidRPr="002C7B91">
        <w:rPr>
          <w:rFonts w:cs="Arial"/>
          <w:lang w:val="ro-RO"/>
        </w:rPr>
        <w:t>corespunzător</w:t>
      </w:r>
      <w:r w:rsidRPr="002C7B91">
        <w:rPr>
          <w:rFonts w:cs="Arial"/>
          <w:lang w:val="ro-RO"/>
        </w:rPr>
        <w:t>.</w:t>
      </w:r>
      <w:r w:rsidR="00544CDE">
        <w:rPr>
          <w:rFonts w:cs="Arial"/>
          <w:lang w:val="ro-RO"/>
        </w:rPr>
        <w:t xml:space="preserve"> Sistemul de canalizare pluvială</w:t>
      </w:r>
      <w:r w:rsidRPr="002C7B91">
        <w:rPr>
          <w:rFonts w:cs="Arial"/>
          <w:lang w:val="ro-RO"/>
        </w:rPr>
        <w:t xml:space="preserve"> este proiectat având în vedere </w:t>
      </w:r>
      <w:r w:rsidR="00544CDE" w:rsidRPr="002C7B91">
        <w:rPr>
          <w:rFonts w:cs="Arial"/>
          <w:lang w:val="ro-RO"/>
        </w:rPr>
        <w:t>și</w:t>
      </w:r>
      <w:r w:rsidRPr="002C7B91">
        <w:rPr>
          <w:rFonts w:cs="Arial"/>
          <w:lang w:val="ro-RO"/>
        </w:rPr>
        <w:t xml:space="preserve"> luând în </w:t>
      </w:r>
      <w:r w:rsidR="00544CDE" w:rsidRPr="002C7B91">
        <w:rPr>
          <w:rFonts w:cs="Arial"/>
          <w:lang w:val="ro-RO"/>
        </w:rPr>
        <w:t>considerare</w:t>
      </w:r>
      <w:r w:rsidRPr="002C7B91">
        <w:rPr>
          <w:rFonts w:cs="Arial"/>
          <w:lang w:val="ro-RO"/>
        </w:rPr>
        <w:t xml:space="preserve"> dezvoltarea pe termen scurt, mediu </w:t>
      </w:r>
      <w:r w:rsidR="00544CDE" w:rsidRPr="002C7B91">
        <w:rPr>
          <w:rFonts w:cs="Arial"/>
          <w:lang w:val="ro-RO"/>
        </w:rPr>
        <w:t>și</w:t>
      </w:r>
      <w:r w:rsidRPr="002C7B91">
        <w:rPr>
          <w:rFonts w:cs="Arial"/>
          <w:lang w:val="ro-RO"/>
        </w:rPr>
        <w:t xml:space="preserve"> lung a zonei, conform dezvoltării prognozate </w:t>
      </w:r>
      <w:r w:rsidR="00544CDE" w:rsidRPr="002C7B91">
        <w:rPr>
          <w:rFonts w:cs="Arial"/>
          <w:lang w:val="ro-RO"/>
        </w:rPr>
        <w:t>și</w:t>
      </w:r>
      <w:r w:rsidRPr="002C7B91">
        <w:rPr>
          <w:rFonts w:cs="Arial"/>
          <w:lang w:val="ro-RO"/>
        </w:rPr>
        <w:t xml:space="preserve"> prezentată în P.U.G. </w:t>
      </w:r>
    </w:p>
    <w:p w:rsidR="00C955B9" w:rsidRPr="002C7B91" w:rsidRDefault="00C955B9" w:rsidP="00C955B9">
      <w:pPr>
        <w:spacing w:before="240" w:line="360" w:lineRule="auto"/>
        <w:ind w:firstLine="720"/>
        <w:rPr>
          <w:b/>
          <w:color w:val="000000" w:themeColor="text1"/>
          <w:lang w:val="ro-RO"/>
        </w:rPr>
      </w:pPr>
      <w:r w:rsidRPr="002C7B91">
        <w:rPr>
          <w:b/>
          <w:color w:val="000000" w:themeColor="text1"/>
          <w:lang w:val="ro-RO"/>
        </w:rPr>
        <w:t>DESCRIEREA GENERALĂ A SISTEMULUI</w:t>
      </w:r>
    </w:p>
    <w:p w:rsidR="00C955B9" w:rsidRPr="002C7B91" w:rsidRDefault="00C955B9" w:rsidP="00C955B9">
      <w:pPr>
        <w:spacing w:before="240" w:line="360" w:lineRule="auto"/>
        <w:ind w:firstLine="720"/>
        <w:jc w:val="both"/>
        <w:rPr>
          <w:rFonts w:cs="Arial"/>
          <w:lang w:val="ro-RO"/>
        </w:rPr>
      </w:pPr>
      <w:r w:rsidRPr="002C7B91">
        <w:rPr>
          <w:rFonts w:cs="Arial"/>
          <w:lang w:val="ro-RO"/>
        </w:rPr>
        <w:t xml:space="preserve">Sistemul de </w:t>
      </w:r>
      <w:r w:rsidR="00E336D8" w:rsidRPr="002C7B91">
        <w:rPr>
          <w:rFonts w:cs="Arial"/>
          <w:lang w:val="ro-RO"/>
        </w:rPr>
        <w:t>rețele</w:t>
      </w:r>
      <w:r w:rsidRPr="002C7B91">
        <w:rPr>
          <w:rFonts w:cs="Arial"/>
          <w:lang w:val="ro-RO"/>
        </w:rPr>
        <w:t xml:space="preserve"> al </w:t>
      </w:r>
      <w:r w:rsidR="00E336D8" w:rsidRPr="002C7B91">
        <w:rPr>
          <w:rFonts w:cs="Arial"/>
          <w:lang w:val="ro-RO"/>
        </w:rPr>
        <w:t>lotizării</w:t>
      </w:r>
      <w:r w:rsidRPr="002C7B91">
        <w:rPr>
          <w:rFonts w:cs="Arial"/>
          <w:lang w:val="ro-RO"/>
        </w:rPr>
        <w:t xml:space="preserve"> proiectate este compus din </w:t>
      </w:r>
      <w:r w:rsidR="00E336D8" w:rsidRPr="002C7B91">
        <w:rPr>
          <w:rFonts w:cs="Arial"/>
          <w:lang w:val="ro-RO"/>
        </w:rPr>
        <w:t>următoarele</w:t>
      </w:r>
      <w:r w:rsidRPr="002C7B91">
        <w:rPr>
          <w:rFonts w:cs="Arial"/>
          <w:lang w:val="ro-RO"/>
        </w:rPr>
        <w:t xml:space="preserve"> obiecte:</w:t>
      </w:r>
    </w:p>
    <w:p w:rsidR="00C955B9" w:rsidRPr="002C7B91" w:rsidRDefault="00C955B9" w:rsidP="00C955B9">
      <w:pPr>
        <w:spacing w:line="360" w:lineRule="auto"/>
        <w:ind w:firstLine="720"/>
        <w:jc w:val="both"/>
        <w:rPr>
          <w:rFonts w:cs="Arial"/>
          <w:lang w:val="ro-RO"/>
        </w:rPr>
      </w:pPr>
      <w:r w:rsidRPr="002C7B91">
        <w:rPr>
          <w:rFonts w:cs="Arial"/>
          <w:lang w:val="ro-RO"/>
        </w:rPr>
        <w:t>- Traseu colector D</w:t>
      </w:r>
      <w:r w:rsidR="008F6B0B">
        <w:rPr>
          <w:rFonts w:cs="Arial"/>
          <w:lang w:val="ro-RO"/>
        </w:rPr>
        <w:t>N</w:t>
      </w:r>
      <w:r w:rsidRPr="002C7B91">
        <w:rPr>
          <w:rFonts w:cs="Arial"/>
          <w:lang w:val="ro-RO"/>
        </w:rPr>
        <w:t xml:space="preserve"> </w:t>
      </w:r>
      <w:r w:rsidR="00495CCD">
        <w:rPr>
          <w:rFonts w:cs="Arial"/>
          <w:lang w:val="ro-RO"/>
        </w:rPr>
        <w:t>800</w:t>
      </w:r>
      <w:r w:rsidRPr="002C7B91">
        <w:rPr>
          <w:rFonts w:cs="Arial"/>
          <w:lang w:val="ro-RO"/>
        </w:rPr>
        <w:t xml:space="preserve"> mm Tomis Plus;</w:t>
      </w:r>
    </w:p>
    <w:p w:rsidR="00C955B9" w:rsidRPr="002C7B91" w:rsidRDefault="008F6B0B" w:rsidP="00C955B9">
      <w:pPr>
        <w:spacing w:line="360" w:lineRule="auto"/>
        <w:ind w:firstLine="720"/>
        <w:jc w:val="both"/>
        <w:rPr>
          <w:rFonts w:cs="Arial"/>
          <w:lang w:val="ro-RO"/>
        </w:rPr>
      </w:pPr>
      <w:r>
        <w:rPr>
          <w:rFonts w:cs="Arial"/>
          <w:lang w:val="ro-RO"/>
        </w:rPr>
        <w:t>- Traseu colector DN</w:t>
      </w:r>
      <w:r w:rsidR="00C955B9" w:rsidRPr="002C7B91">
        <w:rPr>
          <w:rFonts w:cs="Arial"/>
          <w:lang w:val="ro-RO"/>
        </w:rPr>
        <w:t>1000 mm comun ;</w:t>
      </w:r>
    </w:p>
    <w:p w:rsidR="00C955B9" w:rsidRPr="002C7B91" w:rsidRDefault="00C955B9" w:rsidP="00C955B9">
      <w:pPr>
        <w:spacing w:line="360" w:lineRule="auto"/>
        <w:ind w:firstLine="720"/>
        <w:jc w:val="both"/>
        <w:rPr>
          <w:rFonts w:cs="Arial"/>
          <w:lang w:val="ro-RO"/>
        </w:rPr>
      </w:pPr>
      <w:r w:rsidRPr="002C7B91">
        <w:rPr>
          <w:rFonts w:cs="Arial"/>
          <w:lang w:val="ro-RO"/>
        </w:rPr>
        <w:t xml:space="preserve">- </w:t>
      </w:r>
      <w:r w:rsidR="00E336D8" w:rsidRPr="002C7B91">
        <w:rPr>
          <w:rFonts w:cs="Arial"/>
          <w:lang w:val="ro-RO"/>
        </w:rPr>
        <w:t>Cămine</w:t>
      </w:r>
      <w:r w:rsidRPr="002C7B91">
        <w:rPr>
          <w:rFonts w:cs="Arial"/>
          <w:lang w:val="ro-RO"/>
        </w:rPr>
        <w:t xml:space="preserve"> de modificare </w:t>
      </w:r>
      <w:r w:rsidR="00E336D8" w:rsidRPr="002C7B91">
        <w:rPr>
          <w:rFonts w:cs="Arial"/>
          <w:lang w:val="ro-RO"/>
        </w:rPr>
        <w:t>direcție</w:t>
      </w:r>
      <w:r w:rsidRPr="002C7B91">
        <w:rPr>
          <w:rFonts w:cs="Arial"/>
          <w:lang w:val="ro-RO"/>
        </w:rPr>
        <w:t xml:space="preserve"> (vizitare)</w:t>
      </w:r>
    </w:p>
    <w:p w:rsidR="00C955B9" w:rsidRPr="002C7B91" w:rsidRDefault="00C955B9" w:rsidP="00C955B9">
      <w:pPr>
        <w:spacing w:line="360" w:lineRule="auto"/>
        <w:ind w:firstLine="720"/>
        <w:jc w:val="both"/>
        <w:rPr>
          <w:rFonts w:cs="Arial"/>
          <w:lang w:val="ro-RO"/>
        </w:rPr>
      </w:pPr>
      <w:r w:rsidRPr="002C7B91">
        <w:rPr>
          <w:rFonts w:cs="Arial"/>
          <w:lang w:val="ro-RO"/>
        </w:rPr>
        <w:t>- Separator de hidrocarburi</w:t>
      </w:r>
    </w:p>
    <w:p w:rsidR="00C955B9" w:rsidRPr="002C7B91" w:rsidRDefault="00E336D8" w:rsidP="00C955B9">
      <w:pPr>
        <w:spacing w:line="360" w:lineRule="auto"/>
        <w:ind w:firstLine="720"/>
        <w:jc w:val="both"/>
        <w:rPr>
          <w:rFonts w:cs="Arial"/>
          <w:lang w:val="ro-RO"/>
        </w:rPr>
      </w:pPr>
      <w:r>
        <w:rPr>
          <w:rFonts w:cs="Arial"/>
          <w:lang w:val="ro-RO"/>
        </w:rPr>
        <w:t>- Gură</w:t>
      </w:r>
      <w:r w:rsidR="00C955B9" w:rsidRPr="002C7B91">
        <w:rPr>
          <w:rFonts w:cs="Arial"/>
          <w:lang w:val="ro-RO"/>
        </w:rPr>
        <w:t xml:space="preserve"> de </w:t>
      </w:r>
      <w:r w:rsidRPr="002C7B91">
        <w:rPr>
          <w:rFonts w:cs="Arial"/>
          <w:lang w:val="ro-RO"/>
        </w:rPr>
        <w:t>descărcare</w:t>
      </w:r>
      <w:r w:rsidR="00C955B9" w:rsidRPr="002C7B91">
        <w:rPr>
          <w:rFonts w:cs="Arial"/>
          <w:lang w:val="ro-RO"/>
        </w:rPr>
        <w:t>;</w:t>
      </w:r>
    </w:p>
    <w:p w:rsidR="006B2291" w:rsidRPr="002C7B91" w:rsidRDefault="006B2291" w:rsidP="00C955B9">
      <w:pPr>
        <w:spacing w:line="360" w:lineRule="auto"/>
        <w:rPr>
          <w:rFonts w:cs="Arial"/>
          <w:lang w:val="ro-RO"/>
        </w:rPr>
      </w:pPr>
      <w:r w:rsidRPr="002C7B91">
        <w:rPr>
          <w:rFonts w:cs="Arial"/>
          <w:lang w:val="ro-RO"/>
        </w:rPr>
        <w:br w:type="page"/>
      </w:r>
    </w:p>
    <w:p w:rsidR="00D4370F" w:rsidRPr="002C7B91" w:rsidRDefault="002034D7" w:rsidP="00C955B9">
      <w:pPr>
        <w:pStyle w:val="Heading2"/>
        <w:spacing w:line="360" w:lineRule="auto"/>
      </w:pPr>
      <w:bookmarkStart w:id="12" w:name="_Toc478545879"/>
      <w:r w:rsidRPr="002C7B91">
        <w:lastRenderedPageBreak/>
        <w:t>Localizarea proiectului</w:t>
      </w:r>
      <w:bookmarkEnd w:id="12"/>
    </w:p>
    <w:p w:rsidR="00C955B9" w:rsidRPr="002C7B91" w:rsidRDefault="00C955B9" w:rsidP="00620C8C">
      <w:pPr>
        <w:spacing w:before="120" w:after="120" w:line="360" w:lineRule="auto"/>
        <w:ind w:firstLine="720"/>
        <w:jc w:val="both"/>
        <w:rPr>
          <w:rFonts w:cs="Arial"/>
          <w:color w:val="000000"/>
          <w:lang w:val="ro-RO"/>
        </w:rPr>
      </w:pPr>
      <w:r w:rsidRPr="002C7B91">
        <w:rPr>
          <w:rFonts w:cs="Arial"/>
          <w:color w:val="000000"/>
          <w:lang w:val="ro-RO"/>
        </w:rPr>
        <w:t>Ansamblurile de locuințe "TOMIS PLUS" ȘI "SIGMA RESIDENCE" sunt amplasate în partea Nord - Vestică a orașului Constanța, între cartierul rezidențial "BOREAL RESIDENCE" și centrul comercial Tom Constanța pe partea dreaptă a drumului DN2A. (direcția Hârșova-Constanța).</w:t>
      </w:r>
    </w:p>
    <w:p w:rsidR="00C955B9" w:rsidRPr="002C7B91" w:rsidRDefault="00C955B9" w:rsidP="00620C8C">
      <w:pPr>
        <w:spacing w:before="120" w:after="120" w:line="360" w:lineRule="auto"/>
        <w:ind w:firstLine="720"/>
        <w:jc w:val="both"/>
        <w:rPr>
          <w:rFonts w:cs="Arial"/>
          <w:color w:val="000000"/>
          <w:lang w:val="ro-RO"/>
        </w:rPr>
      </w:pPr>
      <w:r w:rsidRPr="002C7B91">
        <w:rPr>
          <w:rFonts w:cs="Arial"/>
          <w:color w:val="000000"/>
          <w:lang w:val="ro-RO"/>
        </w:rPr>
        <w:t xml:space="preserve">Clima județului Constanța este de tip temperat continental, prezentând anumite particularități legate de poziția geografică și de componentele </w:t>
      </w:r>
      <w:proofErr w:type="spellStart"/>
      <w:r w:rsidRPr="002C7B91">
        <w:rPr>
          <w:rFonts w:cs="Arial"/>
          <w:color w:val="000000"/>
          <w:lang w:val="ro-RO"/>
        </w:rPr>
        <w:t>fizico</w:t>
      </w:r>
      <w:proofErr w:type="spellEnd"/>
      <w:r w:rsidRPr="002C7B91">
        <w:rPr>
          <w:rFonts w:cs="Arial"/>
          <w:color w:val="000000"/>
          <w:lang w:val="ro-RO"/>
        </w:rPr>
        <w:t>-geografice ale teritoriului.</w:t>
      </w:r>
    </w:p>
    <w:p w:rsidR="00C955B9" w:rsidRPr="002C7B91" w:rsidRDefault="00C955B9" w:rsidP="00620C8C">
      <w:pPr>
        <w:spacing w:before="120" w:after="120" w:line="360" w:lineRule="auto"/>
        <w:ind w:firstLine="720"/>
        <w:jc w:val="both"/>
        <w:rPr>
          <w:rFonts w:cs="Arial"/>
          <w:lang w:val="ro-RO"/>
        </w:rPr>
      </w:pPr>
      <w:r w:rsidRPr="002C7B91">
        <w:rPr>
          <w:rFonts w:cs="Arial"/>
          <w:color w:val="000000"/>
          <w:lang w:val="ro-RO"/>
        </w:rPr>
        <w:t>Temperatura medie anuală este de 11,20</w:t>
      </w:r>
      <w:r w:rsidRPr="002C7B91">
        <w:rPr>
          <w:rFonts w:cs="Arial"/>
          <w:lang w:val="ro-RO"/>
        </w:rPr>
        <w:t>°C.</w:t>
      </w:r>
    </w:p>
    <w:p w:rsidR="00C955B9" w:rsidRPr="002C7B91" w:rsidRDefault="00C955B9" w:rsidP="00620C8C">
      <w:pPr>
        <w:spacing w:before="120" w:after="120" w:line="360" w:lineRule="auto"/>
        <w:ind w:firstLine="709"/>
        <w:jc w:val="both"/>
        <w:rPr>
          <w:rFonts w:cs="Arial"/>
          <w:lang w:val="ro-RO"/>
        </w:rPr>
      </w:pPr>
      <w:r w:rsidRPr="002C7B91">
        <w:rPr>
          <w:rFonts w:cs="Arial"/>
          <w:lang w:val="ro-RO"/>
        </w:rPr>
        <w:t>Temperatura minimă absolută înregistrată la Constanța a fost de -25,00°C.</w:t>
      </w:r>
    </w:p>
    <w:p w:rsidR="00C955B9" w:rsidRPr="002C7B91" w:rsidRDefault="00C955B9" w:rsidP="00620C8C">
      <w:pPr>
        <w:spacing w:before="120" w:after="120" w:line="360" w:lineRule="auto"/>
        <w:ind w:firstLine="709"/>
        <w:jc w:val="both"/>
        <w:rPr>
          <w:rFonts w:cs="Arial"/>
          <w:lang w:val="ro-RO"/>
        </w:rPr>
      </w:pPr>
      <w:r w:rsidRPr="002C7B91">
        <w:rPr>
          <w:rFonts w:cs="Arial"/>
          <w:lang w:val="ro-RO"/>
        </w:rPr>
        <w:t>Temperatura maximă absolută înregistrată la Constanța a fost de +38,50°C.</w:t>
      </w:r>
    </w:p>
    <w:p w:rsidR="00C955B9" w:rsidRPr="002C7B91" w:rsidRDefault="00C955B9" w:rsidP="00620C8C">
      <w:pPr>
        <w:spacing w:before="120" w:after="120" w:line="360" w:lineRule="auto"/>
        <w:ind w:firstLine="709"/>
        <w:jc w:val="both"/>
        <w:rPr>
          <w:rFonts w:cs="Arial"/>
          <w:lang w:val="ro-RO"/>
        </w:rPr>
      </w:pPr>
      <w:r w:rsidRPr="002C7B91">
        <w:rPr>
          <w:rFonts w:cs="Arial"/>
          <w:lang w:val="ro-RO"/>
        </w:rPr>
        <w:t xml:space="preserve">Precipitațiile prezintă valori anuale locale cuprinse între 378,80mm </w:t>
      </w:r>
      <w:proofErr w:type="spellStart"/>
      <w:r w:rsidRPr="002C7B91">
        <w:rPr>
          <w:rFonts w:cs="Arial"/>
          <w:lang w:val="ro-RO"/>
        </w:rPr>
        <w:t>şi</w:t>
      </w:r>
      <w:proofErr w:type="spellEnd"/>
      <w:r w:rsidRPr="002C7B91">
        <w:rPr>
          <w:rFonts w:cs="Arial"/>
          <w:lang w:val="ro-RO"/>
        </w:rPr>
        <w:t xml:space="preserve"> 469,70mm. </w:t>
      </w:r>
    </w:p>
    <w:p w:rsidR="00C955B9" w:rsidRPr="002C7B91" w:rsidRDefault="00C955B9" w:rsidP="00620C8C">
      <w:pPr>
        <w:spacing w:before="120" w:after="120" w:line="360" w:lineRule="auto"/>
        <w:ind w:firstLine="709"/>
        <w:jc w:val="both"/>
        <w:rPr>
          <w:rFonts w:cs="Arial"/>
          <w:lang w:val="ro-RO"/>
        </w:rPr>
      </w:pPr>
      <w:r w:rsidRPr="002C7B91">
        <w:rPr>
          <w:rFonts w:cs="Arial"/>
          <w:lang w:val="ro-RO"/>
        </w:rPr>
        <w:t> Brizele de zi și de noapte sunt caracteristice întregului județ Constanța.</w:t>
      </w:r>
    </w:p>
    <w:p w:rsidR="00C955B9" w:rsidRPr="002C7B91" w:rsidRDefault="00C955B9" w:rsidP="00620C8C">
      <w:pPr>
        <w:spacing w:before="120" w:after="120" w:line="360" w:lineRule="auto"/>
        <w:ind w:firstLine="709"/>
        <w:jc w:val="both"/>
        <w:rPr>
          <w:rFonts w:cs="Arial"/>
          <w:lang w:val="ro-RO"/>
        </w:rPr>
      </w:pPr>
      <w:r w:rsidRPr="002C7B91">
        <w:rPr>
          <w:rFonts w:cs="Arial"/>
          <w:lang w:val="ro-RO"/>
        </w:rPr>
        <w:t xml:space="preserve">Conform Normativului de proiectare SR EN 1991-1-4:2006 </w:t>
      </w:r>
      <w:r w:rsidR="00E336D8" w:rsidRPr="002C7B91">
        <w:rPr>
          <w:rFonts w:cs="Arial"/>
          <w:lang w:val="ro-RO"/>
        </w:rPr>
        <w:t>și</w:t>
      </w:r>
      <w:r w:rsidRPr="002C7B91">
        <w:rPr>
          <w:rFonts w:cs="Arial"/>
          <w:lang w:val="ro-RO"/>
        </w:rPr>
        <w:t xml:space="preserve"> SR EN 1991-1-4:2006/NB:2007 valoarea fundamentală a vitezei de </w:t>
      </w:r>
      <w:r w:rsidR="00176CCF" w:rsidRPr="002C7B91">
        <w:rPr>
          <w:rFonts w:cs="Arial"/>
          <w:lang w:val="ro-RO"/>
        </w:rPr>
        <w:t>referință</w:t>
      </w:r>
      <w:r w:rsidRPr="002C7B91">
        <w:rPr>
          <w:rFonts w:cs="Arial"/>
          <w:lang w:val="ro-RO"/>
        </w:rPr>
        <w:t xml:space="preserve"> a vântului, conform </w:t>
      </w:r>
      <w:r w:rsidR="00176CCF" w:rsidRPr="002C7B91">
        <w:rPr>
          <w:rFonts w:cs="Arial"/>
          <w:lang w:val="ro-RO"/>
        </w:rPr>
        <w:t>hărții</w:t>
      </w:r>
      <w:r w:rsidRPr="002C7B91">
        <w:rPr>
          <w:rFonts w:cs="Arial"/>
          <w:lang w:val="ro-RO"/>
        </w:rPr>
        <w:t xml:space="preserve"> de </w:t>
      </w:r>
      <w:proofErr w:type="spellStart"/>
      <w:r w:rsidRPr="002C7B91">
        <w:rPr>
          <w:rFonts w:cs="Arial"/>
          <w:lang w:val="ro-RO"/>
        </w:rPr>
        <w:t>macrozonare</w:t>
      </w:r>
      <w:proofErr w:type="spellEnd"/>
      <w:r w:rsidRPr="002C7B91">
        <w:rPr>
          <w:rFonts w:cs="Arial"/>
          <w:lang w:val="ro-RO"/>
        </w:rPr>
        <w:t>, este egală cu 30m/s.</w:t>
      </w:r>
    </w:p>
    <w:p w:rsidR="00C955B9" w:rsidRPr="002C7B91" w:rsidRDefault="00C955B9" w:rsidP="00620C8C">
      <w:pPr>
        <w:spacing w:before="120" w:after="120" w:line="360" w:lineRule="auto"/>
        <w:ind w:firstLine="709"/>
        <w:jc w:val="both"/>
        <w:rPr>
          <w:rFonts w:cs="Arial"/>
          <w:lang w:val="ro-RO"/>
        </w:rPr>
      </w:pPr>
      <w:r w:rsidRPr="002C7B91">
        <w:rPr>
          <w:rFonts w:cs="Arial"/>
          <w:lang w:val="ro-RO"/>
        </w:rPr>
        <w:t xml:space="preserve">Conform Normativului de proiectare SR EN 1991-1-3:2005 </w:t>
      </w:r>
      <w:proofErr w:type="spellStart"/>
      <w:r w:rsidRPr="002C7B91">
        <w:rPr>
          <w:rFonts w:cs="Arial"/>
          <w:lang w:val="ro-RO"/>
        </w:rPr>
        <w:t>şi</w:t>
      </w:r>
      <w:proofErr w:type="spellEnd"/>
      <w:r w:rsidRPr="002C7B91">
        <w:rPr>
          <w:rFonts w:cs="Arial"/>
          <w:lang w:val="ro-RO"/>
        </w:rPr>
        <w:t xml:space="preserve"> SR EN 1991-1-3:2005/NA:2006 valoarea caracteristică a încărcării date pe sol de zăpadă este egală cu 2kN/m2 (zona de încărcare 1 - conform </w:t>
      </w:r>
      <w:r w:rsidR="00176CCF" w:rsidRPr="002C7B91">
        <w:rPr>
          <w:rFonts w:cs="Arial"/>
          <w:lang w:val="ro-RO"/>
        </w:rPr>
        <w:t>hărții</w:t>
      </w:r>
      <w:r w:rsidRPr="002C7B91">
        <w:rPr>
          <w:rFonts w:cs="Arial"/>
          <w:lang w:val="ro-RO"/>
        </w:rPr>
        <w:t xml:space="preserve"> de </w:t>
      </w:r>
      <w:proofErr w:type="spellStart"/>
      <w:r w:rsidRPr="002C7B91">
        <w:rPr>
          <w:rFonts w:cs="Arial"/>
          <w:lang w:val="ro-RO"/>
        </w:rPr>
        <w:t>macrozonare</w:t>
      </w:r>
      <w:proofErr w:type="spellEnd"/>
      <w:r w:rsidRPr="002C7B91">
        <w:rPr>
          <w:rFonts w:cs="Arial"/>
          <w:lang w:val="ro-RO"/>
        </w:rPr>
        <w:t xml:space="preserve"> prezentată în SR EN 1991-1-3:2005/NA:2006).</w:t>
      </w:r>
    </w:p>
    <w:p w:rsidR="00C955B9" w:rsidRPr="002C7B91" w:rsidRDefault="00C955B9" w:rsidP="00620C8C">
      <w:pPr>
        <w:spacing w:before="120" w:after="120" w:line="360" w:lineRule="auto"/>
        <w:ind w:firstLine="709"/>
        <w:jc w:val="both"/>
        <w:rPr>
          <w:rFonts w:cs="Arial"/>
          <w:lang w:val="ro-RO"/>
        </w:rPr>
      </w:pPr>
      <w:r w:rsidRPr="002C7B91">
        <w:rPr>
          <w:rFonts w:cs="Arial"/>
          <w:lang w:val="ro-RO"/>
        </w:rPr>
        <w:t xml:space="preserve">Conform Normativului SR EN 1998-1-1:2004 </w:t>
      </w:r>
      <w:r w:rsidR="00176CCF" w:rsidRPr="002C7B91">
        <w:rPr>
          <w:rFonts w:cs="Arial"/>
          <w:lang w:val="ro-RO"/>
        </w:rPr>
        <w:t>și</w:t>
      </w:r>
      <w:r w:rsidRPr="002C7B91">
        <w:rPr>
          <w:rFonts w:cs="Arial"/>
          <w:lang w:val="ro-RO"/>
        </w:rPr>
        <w:t xml:space="preserve"> P100/1-201</w:t>
      </w:r>
      <w:r w:rsidR="00E336D8">
        <w:rPr>
          <w:rFonts w:cs="Arial"/>
          <w:lang w:val="ro-RO"/>
        </w:rPr>
        <w:t>3</w:t>
      </w:r>
      <w:r w:rsidRPr="002C7B91">
        <w:rPr>
          <w:rFonts w:cs="Arial"/>
          <w:lang w:val="ro-RO"/>
        </w:rPr>
        <w:t xml:space="preserve">, valoarea de vârf a </w:t>
      </w:r>
      <w:r w:rsidR="00176CCF" w:rsidRPr="002C7B91">
        <w:rPr>
          <w:rFonts w:cs="Arial"/>
          <w:lang w:val="ro-RO"/>
        </w:rPr>
        <w:t>accelerației</w:t>
      </w:r>
      <w:r w:rsidRPr="002C7B91">
        <w:rPr>
          <w:rFonts w:cs="Arial"/>
          <w:lang w:val="ro-RO"/>
        </w:rPr>
        <w:t xml:space="preserve"> pentru proiectare, pentru seisme având intervalul mediu de </w:t>
      </w:r>
      <w:r w:rsidR="00176CCF" w:rsidRPr="002C7B91">
        <w:rPr>
          <w:rFonts w:cs="Arial"/>
          <w:lang w:val="ro-RO"/>
        </w:rPr>
        <w:t>recurență</w:t>
      </w:r>
      <w:r w:rsidR="00E336D8">
        <w:rPr>
          <w:rFonts w:cs="Arial"/>
          <w:lang w:val="ro-RO"/>
        </w:rPr>
        <w:t xml:space="preserve"> IMR=100ani este </w:t>
      </w:r>
      <w:proofErr w:type="spellStart"/>
      <w:r w:rsidR="00E336D8">
        <w:rPr>
          <w:rFonts w:cs="Arial"/>
          <w:lang w:val="ro-RO"/>
        </w:rPr>
        <w:t>ag</w:t>
      </w:r>
      <w:proofErr w:type="spellEnd"/>
      <w:r w:rsidR="00E336D8">
        <w:rPr>
          <w:rFonts w:cs="Arial"/>
          <w:lang w:val="ro-RO"/>
        </w:rPr>
        <w:t>=0,20</w:t>
      </w:r>
      <w:r w:rsidRPr="002C7B91">
        <w:rPr>
          <w:rFonts w:cs="Arial"/>
          <w:lang w:val="ro-RO"/>
        </w:rPr>
        <w:t xml:space="preserve">g, iar perioada de </w:t>
      </w:r>
      <w:r w:rsidR="00176CCF" w:rsidRPr="002C7B91">
        <w:rPr>
          <w:rFonts w:cs="Arial"/>
          <w:lang w:val="ro-RO"/>
        </w:rPr>
        <w:t>colț</w:t>
      </w:r>
      <w:r w:rsidRPr="002C7B91">
        <w:rPr>
          <w:rFonts w:cs="Arial"/>
          <w:lang w:val="ro-RO"/>
        </w:rPr>
        <w:t xml:space="preserve"> a spectrului de răspuns este TC=0,70s.</w:t>
      </w:r>
    </w:p>
    <w:p w:rsidR="00C955B9" w:rsidRPr="002C7B91" w:rsidRDefault="00C955B9" w:rsidP="00620C8C">
      <w:pPr>
        <w:spacing w:before="120" w:after="120" w:line="360" w:lineRule="auto"/>
        <w:ind w:firstLine="709"/>
        <w:jc w:val="both"/>
        <w:rPr>
          <w:rFonts w:cs="Arial"/>
          <w:lang w:val="ro-RO"/>
        </w:rPr>
      </w:pPr>
      <w:r w:rsidRPr="002C7B91">
        <w:rPr>
          <w:rFonts w:cs="Arial"/>
          <w:lang w:val="ro-RO"/>
        </w:rPr>
        <w:t xml:space="preserve">Adâncimea de </w:t>
      </w:r>
      <w:r w:rsidR="00176CCF" w:rsidRPr="002C7B91">
        <w:rPr>
          <w:rFonts w:cs="Arial"/>
          <w:lang w:val="ro-RO"/>
        </w:rPr>
        <w:t>îngheț</w:t>
      </w:r>
      <w:r w:rsidRPr="002C7B91">
        <w:rPr>
          <w:rFonts w:cs="Arial"/>
          <w:lang w:val="ro-RO"/>
        </w:rPr>
        <w:t xml:space="preserve"> conform prevederilor STAS 6054/1977 este de 0,80m de la </w:t>
      </w:r>
      <w:r w:rsidR="00176CCF" w:rsidRPr="002C7B91">
        <w:rPr>
          <w:rFonts w:cs="Arial"/>
          <w:lang w:val="ro-RO"/>
        </w:rPr>
        <w:t>suprafața</w:t>
      </w:r>
      <w:r w:rsidRPr="002C7B91">
        <w:rPr>
          <w:rFonts w:cs="Arial"/>
          <w:lang w:val="ro-RO"/>
        </w:rPr>
        <w:t xml:space="preserve"> terenului.</w:t>
      </w:r>
    </w:p>
    <w:p w:rsidR="00C955B9" w:rsidRPr="002C7B91" w:rsidRDefault="00C955B9" w:rsidP="00620C8C">
      <w:pPr>
        <w:spacing w:before="120" w:after="120" w:line="360" w:lineRule="auto"/>
        <w:ind w:firstLine="709"/>
        <w:jc w:val="both"/>
        <w:rPr>
          <w:rFonts w:cs="Arial"/>
          <w:lang w:val="ro-RO"/>
        </w:rPr>
      </w:pPr>
      <w:r w:rsidRPr="002C7B91">
        <w:rPr>
          <w:rFonts w:cs="Arial"/>
          <w:lang w:val="ro-RO"/>
        </w:rPr>
        <w:lastRenderedPageBreak/>
        <w:t xml:space="preserve">Conform STAS 4273/83 – “Încadrare în clasă de </w:t>
      </w:r>
      <w:r w:rsidR="00176CCF" w:rsidRPr="002C7B91">
        <w:rPr>
          <w:rFonts w:cs="Arial"/>
          <w:lang w:val="ro-RO"/>
        </w:rPr>
        <w:t>importantă</w:t>
      </w:r>
      <w:r w:rsidRPr="002C7B91">
        <w:rPr>
          <w:rFonts w:cs="Arial"/>
          <w:lang w:val="ro-RO"/>
        </w:rPr>
        <w:t xml:space="preserve">” - </w:t>
      </w:r>
      <w:r w:rsidR="00176CCF" w:rsidRPr="002C7B91">
        <w:rPr>
          <w:rFonts w:cs="Arial"/>
          <w:lang w:val="ro-RO"/>
        </w:rPr>
        <w:t>construcțiile</w:t>
      </w:r>
      <w:r w:rsidRPr="002C7B91">
        <w:rPr>
          <w:rFonts w:cs="Arial"/>
          <w:lang w:val="ro-RO"/>
        </w:rPr>
        <w:t xml:space="preserve"> proiectate se încadrează în clasa IV de </w:t>
      </w:r>
      <w:r w:rsidR="00176CCF" w:rsidRPr="002C7B91">
        <w:rPr>
          <w:rFonts w:cs="Arial"/>
          <w:lang w:val="ro-RO"/>
        </w:rPr>
        <w:t>importantă</w:t>
      </w:r>
      <w:r w:rsidRPr="002C7B91">
        <w:rPr>
          <w:rFonts w:cs="Arial"/>
          <w:lang w:val="ro-RO"/>
        </w:rPr>
        <w:t xml:space="preserve">, conform punctului 1.2, iar conform punctului 2.10 în categoria 3 de </w:t>
      </w:r>
      <w:r w:rsidR="00176CCF" w:rsidRPr="002C7B91">
        <w:rPr>
          <w:rFonts w:cs="Arial"/>
          <w:lang w:val="ro-RO"/>
        </w:rPr>
        <w:t>importantă</w:t>
      </w:r>
      <w:r w:rsidRPr="002C7B91">
        <w:rPr>
          <w:rFonts w:cs="Arial"/>
          <w:lang w:val="ro-RO"/>
        </w:rPr>
        <w:t>.</w:t>
      </w:r>
    </w:p>
    <w:p w:rsidR="00F13F16" w:rsidRPr="002C7B91" w:rsidRDefault="00F13F16" w:rsidP="00C955B9">
      <w:pPr>
        <w:spacing w:line="360" w:lineRule="auto"/>
        <w:ind w:firstLine="720"/>
        <w:rPr>
          <w:rFonts w:cs="Arial"/>
          <w:i/>
          <w:u w:val="single"/>
          <w:lang w:val="ro-RO" w:eastAsia="ar-SA"/>
        </w:rPr>
      </w:pPr>
      <w:r w:rsidRPr="002C7B91">
        <w:rPr>
          <w:rFonts w:cs="Arial"/>
          <w:i/>
          <w:u w:val="single"/>
          <w:lang w:val="ro-RO" w:eastAsia="ar-SA"/>
        </w:rPr>
        <w:t>Tabel coordonate STEREO 70 ale perimetrului în care se vor realiza lucrările:</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080"/>
        <w:gridCol w:w="1120"/>
        <w:gridCol w:w="1420"/>
        <w:gridCol w:w="1240"/>
        <w:gridCol w:w="1498"/>
        <w:gridCol w:w="1498"/>
      </w:tblGrid>
      <w:tr w:rsidR="00544CDE" w:rsidRPr="00544CDE" w:rsidTr="00544CDE">
        <w:trPr>
          <w:trHeight w:val="300"/>
          <w:jc w:val="center"/>
        </w:trPr>
        <w:tc>
          <w:tcPr>
            <w:tcW w:w="8820" w:type="dxa"/>
            <w:gridSpan w:val="7"/>
            <w:shd w:val="clear" w:color="000000" w:fill="95A5A6"/>
            <w:vAlign w:val="center"/>
            <w:hideMark/>
          </w:tcPr>
          <w:p w:rsidR="00544CDE" w:rsidRPr="00544CDE" w:rsidRDefault="00544CDE" w:rsidP="00544CDE">
            <w:pPr>
              <w:jc w:val="center"/>
              <w:rPr>
                <w:rFonts w:ascii="Calibri" w:hAnsi="Calibri" w:cs="Calibri"/>
                <w:b/>
                <w:bCs/>
                <w:color w:val="FFFFFF"/>
                <w:sz w:val="22"/>
                <w:szCs w:val="22"/>
                <w:lang w:val="ro-RO" w:eastAsia="ro-RO"/>
              </w:rPr>
            </w:pPr>
            <w:r w:rsidRPr="00544CDE">
              <w:rPr>
                <w:rFonts w:ascii="Calibri" w:hAnsi="Calibri" w:cs="Calibri"/>
                <w:b/>
                <w:bCs/>
                <w:color w:val="FFFFFF"/>
                <w:sz w:val="22"/>
                <w:szCs w:val="22"/>
                <w:lang w:val="ro-RO" w:eastAsia="ro-RO"/>
              </w:rPr>
              <w:t>Tronson - traseu TP-SR</w:t>
            </w:r>
          </w:p>
        </w:tc>
      </w:tr>
      <w:tr w:rsidR="00544CDE" w:rsidRPr="00544CDE" w:rsidTr="00544CDE">
        <w:trPr>
          <w:trHeight w:val="300"/>
          <w:jc w:val="center"/>
        </w:trPr>
        <w:tc>
          <w:tcPr>
            <w:tcW w:w="126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proofErr w:type="spellStart"/>
            <w:r w:rsidRPr="00544CDE">
              <w:rPr>
                <w:rFonts w:ascii="Calibri" w:hAnsi="Calibri" w:cs="Calibri"/>
                <w:color w:val="000000"/>
                <w:sz w:val="22"/>
                <w:szCs w:val="22"/>
                <w:lang w:val="ro-RO" w:eastAsia="ro-RO"/>
              </w:rPr>
              <w:t>Ident</w:t>
            </w:r>
            <w:proofErr w:type="spellEnd"/>
            <w:r w:rsidRPr="00544CDE">
              <w:rPr>
                <w:rFonts w:ascii="Calibri" w:hAnsi="Calibri" w:cs="Calibri"/>
                <w:color w:val="000000"/>
                <w:sz w:val="22"/>
                <w:szCs w:val="22"/>
                <w:lang w:val="ro-RO" w:eastAsia="ro-RO"/>
              </w:rPr>
              <w:t xml:space="preserve">. </w:t>
            </w:r>
            <w:proofErr w:type="spellStart"/>
            <w:r w:rsidRPr="00544CDE">
              <w:rPr>
                <w:rFonts w:ascii="Calibri" w:hAnsi="Calibri" w:cs="Calibri"/>
                <w:color w:val="000000"/>
                <w:sz w:val="22"/>
                <w:szCs w:val="22"/>
                <w:lang w:val="ro-RO" w:eastAsia="ro-RO"/>
              </w:rPr>
              <w:t>camin</w:t>
            </w:r>
            <w:proofErr w:type="spellEnd"/>
          </w:p>
        </w:tc>
        <w:tc>
          <w:tcPr>
            <w:tcW w:w="108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Cota teren</w:t>
            </w:r>
          </w:p>
        </w:tc>
        <w:tc>
          <w:tcPr>
            <w:tcW w:w="112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Cota radier</w:t>
            </w:r>
          </w:p>
        </w:tc>
        <w:tc>
          <w:tcPr>
            <w:tcW w:w="142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proofErr w:type="spellStart"/>
            <w:r w:rsidRPr="00544CDE">
              <w:rPr>
                <w:rFonts w:ascii="Calibri" w:hAnsi="Calibri" w:cs="Calibri"/>
                <w:color w:val="000000"/>
                <w:sz w:val="22"/>
                <w:szCs w:val="22"/>
                <w:lang w:val="ro-RO" w:eastAsia="ro-RO"/>
              </w:rPr>
              <w:t>Adancime</w:t>
            </w:r>
            <w:proofErr w:type="spellEnd"/>
            <w:r w:rsidRPr="00544CDE">
              <w:rPr>
                <w:rFonts w:ascii="Calibri" w:hAnsi="Calibri" w:cs="Calibri"/>
                <w:color w:val="000000"/>
                <w:sz w:val="22"/>
                <w:szCs w:val="22"/>
                <w:lang w:val="ro-RO" w:eastAsia="ro-RO"/>
              </w:rPr>
              <w:t xml:space="preserve"> [m]</w:t>
            </w:r>
          </w:p>
        </w:tc>
        <w:tc>
          <w:tcPr>
            <w:tcW w:w="124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Distanta [m]</w:t>
            </w:r>
          </w:p>
        </w:tc>
        <w:tc>
          <w:tcPr>
            <w:tcW w:w="136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Coordonata X</w:t>
            </w:r>
          </w:p>
        </w:tc>
        <w:tc>
          <w:tcPr>
            <w:tcW w:w="134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Coordonata Y</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CPP1</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21,95</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20,25</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1,70</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101,53</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3.085.743.407</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7.877.239.822</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CPP6</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20,32</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19,27</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1,05</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0,00</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3.085.059.023</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7.877.989.814</w:t>
            </w:r>
          </w:p>
        </w:tc>
      </w:tr>
      <w:tr w:rsidR="00544CDE" w:rsidRPr="00544CDE" w:rsidTr="00544CDE">
        <w:trPr>
          <w:trHeight w:val="300"/>
          <w:jc w:val="center"/>
        </w:trPr>
        <w:tc>
          <w:tcPr>
            <w:tcW w:w="1260" w:type="dxa"/>
            <w:shd w:val="clear" w:color="auto" w:fill="auto"/>
            <w:vAlign w:val="bottom"/>
            <w:hideMark/>
          </w:tcPr>
          <w:p w:rsidR="00544CDE" w:rsidRPr="00544CDE" w:rsidRDefault="00544CDE" w:rsidP="00544CDE">
            <w:pPr>
              <w:jc w:val="center"/>
              <w:rPr>
                <w:rFonts w:ascii="Calibri" w:hAnsi="Calibri" w:cs="Calibri"/>
                <w:color w:val="000000"/>
                <w:sz w:val="22"/>
                <w:szCs w:val="22"/>
                <w:lang w:val="ro-RO" w:eastAsia="ro-RO"/>
              </w:rPr>
            </w:pPr>
          </w:p>
        </w:tc>
        <w:tc>
          <w:tcPr>
            <w:tcW w:w="1080" w:type="dxa"/>
            <w:shd w:val="clear" w:color="auto" w:fill="auto"/>
            <w:noWrap/>
            <w:vAlign w:val="bottom"/>
            <w:hideMark/>
          </w:tcPr>
          <w:p w:rsidR="00544CDE" w:rsidRPr="00544CDE" w:rsidRDefault="00544CDE" w:rsidP="00544CDE">
            <w:pPr>
              <w:jc w:val="center"/>
              <w:rPr>
                <w:rFonts w:ascii="Times New Roman" w:hAnsi="Times New Roman"/>
                <w:sz w:val="20"/>
                <w:szCs w:val="20"/>
                <w:lang w:val="ro-RO" w:eastAsia="ro-RO"/>
              </w:rPr>
            </w:pPr>
          </w:p>
        </w:tc>
        <w:tc>
          <w:tcPr>
            <w:tcW w:w="1120" w:type="dxa"/>
            <w:shd w:val="clear" w:color="auto" w:fill="auto"/>
            <w:noWrap/>
            <w:vAlign w:val="bottom"/>
            <w:hideMark/>
          </w:tcPr>
          <w:p w:rsidR="00544CDE" w:rsidRPr="00544CDE" w:rsidRDefault="00544CDE" w:rsidP="00544CDE">
            <w:pPr>
              <w:rPr>
                <w:rFonts w:ascii="Times New Roman" w:hAnsi="Times New Roman"/>
                <w:sz w:val="20"/>
                <w:szCs w:val="20"/>
                <w:lang w:val="ro-RO" w:eastAsia="ro-RO"/>
              </w:rPr>
            </w:pPr>
          </w:p>
        </w:tc>
        <w:tc>
          <w:tcPr>
            <w:tcW w:w="1420" w:type="dxa"/>
            <w:shd w:val="clear" w:color="auto" w:fill="auto"/>
            <w:noWrap/>
            <w:vAlign w:val="bottom"/>
            <w:hideMark/>
          </w:tcPr>
          <w:p w:rsidR="00544CDE" w:rsidRPr="00544CDE" w:rsidRDefault="00544CDE" w:rsidP="00544CDE">
            <w:pPr>
              <w:rPr>
                <w:rFonts w:ascii="Times New Roman" w:hAnsi="Times New Roman"/>
                <w:sz w:val="20"/>
                <w:szCs w:val="20"/>
                <w:lang w:val="ro-RO" w:eastAsia="ro-RO"/>
              </w:rPr>
            </w:pPr>
          </w:p>
        </w:tc>
        <w:tc>
          <w:tcPr>
            <w:tcW w:w="1240" w:type="dxa"/>
            <w:shd w:val="clear" w:color="auto" w:fill="auto"/>
            <w:noWrap/>
            <w:vAlign w:val="bottom"/>
            <w:hideMark/>
          </w:tcPr>
          <w:p w:rsidR="00544CDE" w:rsidRPr="00544CDE" w:rsidRDefault="00544CDE" w:rsidP="00544CDE">
            <w:pPr>
              <w:rPr>
                <w:rFonts w:ascii="Times New Roman" w:hAnsi="Times New Roman"/>
                <w:sz w:val="20"/>
                <w:szCs w:val="20"/>
                <w:lang w:val="ro-RO" w:eastAsia="ro-RO"/>
              </w:rPr>
            </w:pPr>
          </w:p>
        </w:tc>
        <w:tc>
          <w:tcPr>
            <w:tcW w:w="1360" w:type="dxa"/>
            <w:shd w:val="clear" w:color="auto" w:fill="auto"/>
            <w:noWrap/>
            <w:vAlign w:val="bottom"/>
            <w:hideMark/>
          </w:tcPr>
          <w:p w:rsidR="00544CDE" w:rsidRPr="00544CDE" w:rsidRDefault="00544CDE" w:rsidP="00544CDE">
            <w:pPr>
              <w:rPr>
                <w:rFonts w:ascii="Times New Roman" w:hAnsi="Times New Roman"/>
                <w:sz w:val="20"/>
                <w:szCs w:val="20"/>
                <w:lang w:val="ro-RO" w:eastAsia="ro-RO"/>
              </w:rPr>
            </w:pPr>
          </w:p>
        </w:tc>
        <w:tc>
          <w:tcPr>
            <w:tcW w:w="1340" w:type="dxa"/>
            <w:shd w:val="clear" w:color="auto" w:fill="auto"/>
            <w:noWrap/>
            <w:vAlign w:val="bottom"/>
            <w:hideMark/>
          </w:tcPr>
          <w:p w:rsidR="00544CDE" w:rsidRPr="00544CDE" w:rsidRDefault="00544CDE" w:rsidP="00544CDE">
            <w:pPr>
              <w:rPr>
                <w:rFonts w:ascii="Times New Roman" w:hAnsi="Times New Roman"/>
                <w:sz w:val="20"/>
                <w:szCs w:val="20"/>
                <w:lang w:val="ro-RO" w:eastAsia="ro-RO"/>
              </w:rPr>
            </w:pPr>
          </w:p>
        </w:tc>
      </w:tr>
      <w:tr w:rsidR="00544CDE" w:rsidRPr="00544CDE" w:rsidTr="00544CDE">
        <w:trPr>
          <w:trHeight w:val="300"/>
          <w:jc w:val="center"/>
        </w:trPr>
        <w:tc>
          <w:tcPr>
            <w:tcW w:w="8820" w:type="dxa"/>
            <w:gridSpan w:val="7"/>
            <w:shd w:val="clear" w:color="000000" w:fill="95A5A6"/>
            <w:vAlign w:val="center"/>
            <w:hideMark/>
          </w:tcPr>
          <w:p w:rsidR="00544CDE" w:rsidRPr="00544CDE" w:rsidRDefault="00544CDE" w:rsidP="00544CDE">
            <w:pPr>
              <w:jc w:val="center"/>
              <w:rPr>
                <w:rFonts w:ascii="Calibri" w:hAnsi="Calibri" w:cs="Calibri"/>
                <w:b/>
                <w:bCs/>
                <w:color w:val="FFFFFF"/>
                <w:sz w:val="22"/>
                <w:szCs w:val="22"/>
                <w:lang w:val="ro-RO" w:eastAsia="ro-RO"/>
              </w:rPr>
            </w:pPr>
            <w:r w:rsidRPr="00544CDE">
              <w:rPr>
                <w:rFonts w:ascii="Calibri" w:hAnsi="Calibri" w:cs="Calibri"/>
                <w:b/>
                <w:bCs/>
                <w:color w:val="FFFFFF"/>
                <w:sz w:val="22"/>
                <w:szCs w:val="22"/>
                <w:lang w:val="ro-RO" w:eastAsia="ro-RO"/>
              </w:rPr>
              <w:t>Tronson - traseu SH - GV</w:t>
            </w:r>
          </w:p>
        </w:tc>
      </w:tr>
      <w:tr w:rsidR="00544CDE" w:rsidRPr="00544CDE" w:rsidTr="00544CDE">
        <w:trPr>
          <w:trHeight w:val="300"/>
          <w:jc w:val="center"/>
        </w:trPr>
        <w:tc>
          <w:tcPr>
            <w:tcW w:w="126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proofErr w:type="spellStart"/>
            <w:r w:rsidRPr="00544CDE">
              <w:rPr>
                <w:rFonts w:ascii="Calibri" w:hAnsi="Calibri" w:cs="Calibri"/>
                <w:color w:val="000000"/>
                <w:sz w:val="22"/>
                <w:szCs w:val="22"/>
                <w:lang w:val="ro-RO" w:eastAsia="ro-RO"/>
              </w:rPr>
              <w:t>Ident</w:t>
            </w:r>
            <w:proofErr w:type="spellEnd"/>
            <w:r w:rsidRPr="00544CDE">
              <w:rPr>
                <w:rFonts w:ascii="Calibri" w:hAnsi="Calibri" w:cs="Calibri"/>
                <w:color w:val="000000"/>
                <w:sz w:val="22"/>
                <w:szCs w:val="22"/>
                <w:lang w:val="ro-RO" w:eastAsia="ro-RO"/>
              </w:rPr>
              <w:t xml:space="preserve">. </w:t>
            </w:r>
            <w:proofErr w:type="spellStart"/>
            <w:r w:rsidRPr="00544CDE">
              <w:rPr>
                <w:rFonts w:ascii="Calibri" w:hAnsi="Calibri" w:cs="Calibri"/>
                <w:color w:val="000000"/>
                <w:sz w:val="22"/>
                <w:szCs w:val="22"/>
                <w:lang w:val="ro-RO" w:eastAsia="ro-RO"/>
              </w:rPr>
              <w:t>camin</w:t>
            </w:r>
            <w:proofErr w:type="spellEnd"/>
          </w:p>
        </w:tc>
        <w:tc>
          <w:tcPr>
            <w:tcW w:w="108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Cota teren</w:t>
            </w:r>
          </w:p>
        </w:tc>
        <w:tc>
          <w:tcPr>
            <w:tcW w:w="112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Cota radier</w:t>
            </w:r>
          </w:p>
        </w:tc>
        <w:tc>
          <w:tcPr>
            <w:tcW w:w="142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proofErr w:type="spellStart"/>
            <w:r w:rsidRPr="00544CDE">
              <w:rPr>
                <w:rFonts w:ascii="Calibri" w:hAnsi="Calibri" w:cs="Calibri"/>
                <w:color w:val="000000"/>
                <w:sz w:val="22"/>
                <w:szCs w:val="22"/>
                <w:lang w:val="ro-RO" w:eastAsia="ro-RO"/>
              </w:rPr>
              <w:t>Adancime</w:t>
            </w:r>
            <w:proofErr w:type="spellEnd"/>
            <w:r w:rsidRPr="00544CDE">
              <w:rPr>
                <w:rFonts w:ascii="Calibri" w:hAnsi="Calibri" w:cs="Calibri"/>
                <w:color w:val="000000"/>
                <w:sz w:val="22"/>
                <w:szCs w:val="22"/>
                <w:lang w:val="ro-RO" w:eastAsia="ro-RO"/>
              </w:rPr>
              <w:t xml:space="preserve"> [m]</w:t>
            </w:r>
          </w:p>
        </w:tc>
        <w:tc>
          <w:tcPr>
            <w:tcW w:w="124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Distanta [m]</w:t>
            </w:r>
          </w:p>
        </w:tc>
        <w:tc>
          <w:tcPr>
            <w:tcW w:w="136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Coordonata X</w:t>
            </w:r>
          </w:p>
        </w:tc>
        <w:tc>
          <w:tcPr>
            <w:tcW w:w="134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Coordonata Y</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CPP2</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4,85</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3,80</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1,05</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49,85</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3.089.399.607</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7.883.458.126</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CPP3</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4,77</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3,60</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1,17</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25,11</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3.089.765.100</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7.883.119.173</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CPP4</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4,02</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1,37</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2,65</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18,12</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3.089.942.654</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7.883.296.727</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CPP5</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1,15</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0,10</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1,05</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0,00</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3.089.875.689</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7.883.465.078</w:t>
            </w:r>
          </w:p>
        </w:tc>
      </w:tr>
      <w:tr w:rsidR="00544CDE" w:rsidRPr="00544CDE" w:rsidTr="00544CDE">
        <w:trPr>
          <w:trHeight w:val="300"/>
          <w:jc w:val="center"/>
        </w:trPr>
        <w:tc>
          <w:tcPr>
            <w:tcW w:w="1260" w:type="dxa"/>
            <w:shd w:val="clear" w:color="auto" w:fill="auto"/>
            <w:vAlign w:val="bottom"/>
            <w:hideMark/>
          </w:tcPr>
          <w:p w:rsidR="00544CDE" w:rsidRPr="00544CDE" w:rsidRDefault="00544CDE" w:rsidP="00544CDE">
            <w:pPr>
              <w:jc w:val="center"/>
              <w:rPr>
                <w:rFonts w:ascii="Calibri" w:hAnsi="Calibri" w:cs="Calibri"/>
                <w:color w:val="000000"/>
                <w:sz w:val="22"/>
                <w:szCs w:val="22"/>
                <w:lang w:val="ro-RO" w:eastAsia="ro-RO"/>
              </w:rPr>
            </w:pPr>
          </w:p>
        </w:tc>
        <w:tc>
          <w:tcPr>
            <w:tcW w:w="1080" w:type="dxa"/>
            <w:shd w:val="clear" w:color="auto" w:fill="auto"/>
            <w:noWrap/>
            <w:vAlign w:val="bottom"/>
            <w:hideMark/>
          </w:tcPr>
          <w:p w:rsidR="00544CDE" w:rsidRPr="00544CDE" w:rsidRDefault="00544CDE" w:rsidP="00544CDE">
            <w:pPr>
              <w:jc w:val="center"/>
              <w:rPr>
                <w:rFonts w:ascii="Times New Roman" w:hAnsi="Times New Roman"/>
                <w:sz w:val="20"/>
                <w:szCs w:val="20"/>
                <w:lang w:val="ro-RO" w:eastAsia="ro-RO"/>
              </w:rPr>
            </w:pPr>
          </w:p>
        </w:tc>
        <w:tc>
          <w:tcPr>
            <w:tcW w:w="1120" w:type="dxa"/>
            <w:shd w:val="clear" w:color="auto" w:fill="auto"/>
            <w:noWrap/>
            <w:vAlign w:val="bottom"/>
            <w:hideMark/>
          </w:tcPr>
          <w:p w:rsidR="00544CDE" w:rsidRPr="00544CDE" w:rsidRDefault="00544CDE" w:rsidP="00544CDE">
            <w:pPr>
              <w:rPr>
                <w:rFonts w:ascii="Times New Roman" w:hAnsi="Times New Roman"/>
                <w:sz w:val="20"/>
                <w:szCs w:val="20"/>
                <w:lang w:val="ro-RO" w:eastAsia="ro-RO"/>
              </w:rPr>
            </w:pPr>
          </w:p>
        </w:tc>
        <w:tc>
          <w:tcPr>
            <w:tcW w:w="1420" w:type="dxa"/>
            <w:shd w:val="clear" w:color="auto" w:fill="auto"/>
            <w:noWrap/>
            <w:vAlign w:val="bottom"/>
            <w:hideMark/>
          </w:tcPr>
          <w:p w:rsidR="00544CDE" w:rsidRPr="00544CDE" w:rsidRDefault="00544CDE" w:rsidP="00544CDE">
            <w:pPr>
              <w:rPr>
                <w:rFonts w:ascii="Times New Roman" w:hAnsi="Times New Roman"/>
                <w:sz w:val="20"/>
                <w:szCs w:val="20"/>
                <w:lang w:val="ro-RO" w:eastAsia="ro-RO"/>
              </w:rPr>
            </w:pPr>
          </w:p>
        </w:tc>
        <w:tc>
          <w:tcPr>
            <w:tcW w:w="1240" w:type="dxa"/>
            <w:shd w:val="clear" w:color="auto" w:fill="auto"/>
            <w:noWrap/>
            <w:vAlign w:val="bottom"/>
            <w:hideMark/>
          </w:tcPr>
          <w:p w:rsidR="00544CDE" w:rsidRPr="00544CDE" w:rsidRDefault="00544CDE" w:rsidP="00544CDE">
            <w:pPr>
              <w:rPr>
                <w:rFonts w:ascii="Times New Roman" w:hAnsi="Times New Roman"/>
                <w:sz w:val="20"/>
                <w:szCs w:val="20"/>
                <w:lang w:val="ro-RO" w:eastAsia="ro-RO"/>
              </w:rPr>
            </w:pPr>
          </w:p>
        </w:tc>
        <w:tc>
          <w:tcPr>
            <w:tcW w:w="1360" w:type="dxa"/>
            <w:shd w:val="clear" w:color="auto" w:fill="auto"/>
            <w:noWrap/>
            <w:vAlign w:val="bottom"/>
            <w:hideMark/>
          </w:tcPr>
          <w:p w:rsidR="00544CDE" w:rsidRPr="00544CDE" w:rsidRDefault="00544CDE" w:rsidP="00544CDE">
            <w:pPr>
              <w:rPr>
                <w:rFonts w:ascii="Times New Roman" w:hAnsi="Times New Roman"/>
                <w:sz w:val="20"/>
                <w:szCs w:val="20"/>
                <w:lang w:val="ro-RO" w:eastAsia="ro-RO"/>
              </w:rPr>
            </w:pPr>
          </w:p>
        </w:tc>
        <w:tc>
          <w:tcPr>
            <w:tcW w:w="1340" w:type="dxa"/>
            <w:shd w:val="clear" w:color="auto" w:fill="auto"/>
            <w:noWrap/>
            <w:vAlign w:val="bottom"/>
            <w:hideMark/>
          </w:tcPr>
          <w:p w:rsidR="00544CDE" w:rsidRPr="00544CDE" w:rsidRDefault="00544CDE" w:rsidP="00544CDE">
            <w:pPr>
              <w:rPr>
                <w:rFonts w:ascii="Times New Roman" w:hAnsi="Times New Roman"/>
                <w:sz w:val="20"/>
                <w:szCs w:val="20"/>
                <w:lang w:val="ro-RO" w:eastAsia="ro-RO"/>
              </w:rPr>
            </w:pPr>
          </w:p>
        </w:tc>
      </w:tr>
      <w:tr w:rsidR="00544CDE" w:rsidRPr="00544CDE" w:rsidTr="00544CDE">
        <w:trPr>
          <w:trHeight w:val="300"/>
          <w:jc w:val="center"/>
        </w:trPr>
        <w:tc>
          <w:tcPr>
            <w:tcW w:w="8820" w:type="dxa"/>
            <w:gridSpan w:val="7"/>
            <w:shd w:val="clear" w:color="000000" w:fill="95A5A6"/>
            <w:vAlign w:val="center"/>
            <w:hideMark/>
          </w:tcPr>
          <w:p w:rsidR="00544CDE" w:rsidRPr="00544CDE" w:rsidRDefault="00544CDE" w:rsidP="00544CDE">
            <w:pPr>
              <w:jc w:val="center"/>
              <w:rPr>
                <w:rFonts w:ascii="Calibri" w:hAnsi="Calibri" w:cs="Calibri"/>
                <w:b/>
                <w:bCs/>
                <w:color w:val="FFFFFF"/>
                <w:sz w:val="22"/>
                <w:szCs w:val="22"/>
                <w:lang w:val="ro-RO" w:eastAsia="ro-RO"/>
              </w:rPr>
            </w:pPr>
            <w:r w:rsidRPr="00544CDE">
              <w:rPr>
                <w:rFonts w:ascii="Calibri" w:hAnsi="Calibri" w:cs="Calibri"/>
                <w:b/>
                <w:bCs/>
                <w:color w:val="FFFFFF"/>
                <w:sz w:val="22"/>
                <w:szCs w:val="22"/>
                <w:lang w:val="ro-RO" w:eastAsia="ro-RO"/>
              </w:rPr>
              <w:t>Tronson - refulare comuna</w:t>
            </w:r>
          </w:p>
        </w:tc>
      </w:tr>
      <w:tr w:rsidR="00544CDE" w:rsidRPr="00544CDE" w:rsidTr="00544CDE">
        <w:trPr>
          <w:trHeight w:val="300"/>
          <w:jc w:val="center"/>
        </w:trPr>
        <w:tc>
          <w:tcPr>
            <w:tcW w:w="126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proofErr w:type="spellStart"/>
            <w:r w:rsidRPr="00544CDE">
              <w:rPr>
                <w:rFonts w:ascii="Calibri" w:hAnsi="Calibri" w:cs="Calibri"/>
                <w:color w:val="000000"/>
                <w:sz w:val="22"/>
                <w:szCs w:val="22"/>
                <w:lang w:val="ro-RO" w:eastAsia="ro-RO"/>
              </w:rPr>
              <w:t>Ident</w:t>
            </w:r>
            <w:proofErr w:type="spellEnd"/>
            <w:r w:rsidRPr="00544CDE">
              <w:rPr>
                <w:rFonts w:ascii="Calibri" w:hAnsi="Calibri" w:cs="Calibri"/>
                <w:color w:val="000000"/>
                <w:sz w:val="22"/>
                <w:szCs w:val="22"/>
                <w:lang w:val="ro-RO" w:eastAsia="ro-RO"/>
              </w:rPr>
              <w:t xml:space="preserve">. </w:t>
            </w:r>
            <w:proofErr w:type="spellStart"/>
            <w:r w:rsidRPr="00544CDE">
              <w:rPr>
                <w:rFonts w:ascii="Calibri" w:hAnsi="Calibri" w:cs="Calibri"/>
                <w:color w:val="000000"/>
                <w:sz w:val="22"/>
                <w:szCs w:val="22"/>
                <w:lang w:val="ro-RO" w:eastAsia="ro-RO"/>
              </w:rPr>
              <w:t>camin</w:t>
            </w:r>
            <w:proofErr w:type="spellEnd"/>
          </w:p>
        </w:tc>
        <w:tc>
          <w:tcPr>
            <w:tcW w:w="108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Cota teren</w:t>
            </w:r>
          </w:p>
        </w:tc>
        <w:tc>
          <w:tcPr>
            <w:tcW w:w="112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Cota radier</w:t>
            </w:r>
          </w:p>
        </w:tc>
        <w:tc>
          <w:tcPr>
            <w:tcW w:w="142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proofErr w:type="spellStart"/>
            <w:r w:rsidRPr="00544CDE">
              <w:rPr>
                <w:rFonts w:ascii="Calibri" w:hAnsi="Calibri" w:cs="Calibri"/>
                <w:color w:val="000000"/>
                <w:sz w:val="22"/>
                <w:szCs w:val="22"/>
                <w:lang w:val="ro-RO" w:eastAsia="ro-RO"/>
              </w:rPr>
              <w:t>Adancime</w:t>
            </w:r>
            <w:proofErr w:type="spellEnd"/>
            <w:r w:rsidRPr="00544CDE">
              <w:rPr>
                <w:rFonts w:ascii="Calibri" w:hAnsi="Calibri" w:cs="Calibri"/>
                <w:color w:val="000000"/>
                <w:sz w:val="22"/>
                <w:szCs w:val="22"/>
                <w:lang w:val="ro-RO" w:eastAsia="ro-RO"/>
              </w:rPr>
              <w:t xml:space="preserve"> [m]</w:t>
            </w:r>
          </w:p>
        </w:tc>
        <w:tc>
          <w:tcPr>
            <w:tcW w:w="124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Distanta [m]</w:t>
            </w:r>
          </w:p>
        </w:tc>
        <w:tc>
          <w:tcPr>
            <w:tcW w:w="136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Coordonata X</w:t>
            </w:r>
          </w:p>
        </w:tc>
        <w:tc>
          <w:tcPr>
            <w:tcW w:w="1340" w:type="dxa"/>
            <w:shd w:val="clear" w:color="000000" w:fill="EBEBEB"/>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Coordonata Y</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CPP6</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20,40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17,72</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2,68</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86,05</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3.085.059.023</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7.877.989.814</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CPP7</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19,55</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17,64</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1,91</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78,71</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3.084.479.050</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7.878.625.444</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CPP8</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19,30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17,44</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1,86</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75,30</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3.083.948.012</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7.879.206.460</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CPP9</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19,90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17,37</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2,53</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58,46</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3.083.441.181</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7.879.763.322</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CPP10</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21,30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17,31</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3,99</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34,15</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3.083.049.005</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7.880.196.882</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CPP11</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20,50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17,27</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3,23</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74,46</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3.083.300.185</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7.880.428.223</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CPP12</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19,35</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17,20</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2,15</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75,00</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3.083.918.932</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7.880.842.441</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CPP13</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17,75</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15,95</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1,80</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75,00</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3.084.520.582</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7.881.290.232</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CPP14</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16,00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13,82</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2,18</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75,10</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3.085.119.041</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7.881.742.279</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CPP15</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13,20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11,40</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1,80</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74,81</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3.085.723.314</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7.882.188.259</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CPP16</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11,80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9,96</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1,84</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70,27</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3.086.323.903</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7.882.634.323</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CPP17</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10,40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8,60</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1,80</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68,89</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3.086.884.683</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7.883.057.787</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CPP18</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9,80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7,70</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2,10</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39,21</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3.087.325.322</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7.882.528.178</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CPP19</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9,40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7,39</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2,01</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71,93</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3.087.635.265</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7.882.288.074</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CPP20</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8,20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4,76</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3,44</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75,82</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3.088.277.062</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7.882.612.935</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CPP21</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6,30</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4,50</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1,80</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38,15</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3.088.917.000</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7.883.019.473</w:t>
            </w:r>
          </w:p>
        </w:tc>
      </w:tr>
      <w:tr w:rsidR="00544CDE" w:rsidRPr="00544CDE" w:rsidTr="00544CDE">
        <w:trPr>
          <w:trHeight w:val="300"/>
          <w:jc w:val="center"/>
        </w:trPr>
        <w:tc>
          <w:tcPr>
            <w:tcW w:w="12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CPP22</w:t>
            </w:r>
          </w:p>
        </w:tc>
        <w:tc>
          <w:tcPr>
            <w:tcW w:w="108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5,28</w:t>
            </w:r>
          </w:p>
        </w:tc>
        <w:tc>
          <w:tcPr>
            <w:tcW w:w="11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3,48</w:t>
            </w:r>
          </w:p>
        </w:tc>
        <w:tc>
          <w:tcPr>
            <w:tcW w:w="142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1,80</w:t>
            </w:r>
          </w:p>
        </w:tc>
        <w:tc>
          <w:tcPr>
            <w:tcW w:w="12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0,00</w:t>
            </w:r>
          </w:p>
        </w:tc>
        <w:tc>
          <w:tcPr>
            <w:tcW w:w="136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3.089.233.000</w:t>
            </w:r>
          </w:p>
        </w:tc>
        <w:tc>
          <w:tcPr>
            <w:tcW w:w="1340" w:type="dxa"/>
            <w:shd w:val="clear" w:color="auto" w:fill="auto"/>
            <w:vAlign w:val="center"/>
            <w:hideMark/>
          </w:tcPr>
          <w:p w:rsidR="00544CDE" w:rsidRPr="00544CDE" w:rsidRDefault="00544CDE" w:rsidP="00544CDE">
            <w:pPr>
              <w:jc w:val="center"/>
              <w:rPr>
                <w:rFonts w:ascii="Calibri" w:hAnsi="Calibri" w:cs="Calibri"/>
                <w:color w:val="000000"/>
                <w:sz w:val="22"/>
                <w:szCs w:val="22"/>
                <w:lang w:val="ro-RO" w:eastAsia="ro-RO"/>
              </w:rPr>
            </w:pPr>
            <w:r w:rsidRPr="00544CDE">
              <w:rPr>
                <w:rFonts w:ascii="Calibri" w:hAnsi="Calibri" w:cs="Calibri"/>
                <w:color w:val="000000"/>
                <w:sz w:val="22"/>
                <w:szCs w:val="22"/>
                <w:lang w:val="ro-RO" w:eastAsia="ro-RO"/>
              </w:rPr>
              <w:t>7.883.233.200</w:t>
            </w:r>
          </w:p>
        </w:tc>
      </w:tr>
    </w:tbl>
    <w:p w:rsidR="008206AC" w:rsidRPr="002C7B91" w:rsidRDefault="008206AC">
      <w:pPr>
        <w:rPr>
          <w:lang w:val="ro-RO"/>
        </w:rPr>
      </w:pPr>
      <w:r w:rsidRPr="002C7B91">
        <w:rPr>
          <w:lang w:val="ro-RO"/>
        </w:rPr>
        <w:br w:type="page"/>
      </w:r>
    </w:p>
    <w:p w:rsidR="00B66385" w:rsidRPr="002C7B91" w:rsidRDefault="00176CCF" w:rsidP="00C955B9">
      <w:pPr>
        <w:pStyle w:val="Heading3"/>
        <w:spacing w:line="360" w:lineRule="auto"/>
      </w:pPr>
      <w:bookmarkStart w:id="13" w:name="_Toc478545880"/>
      <w:r w:rsidRPr="002C7B91">
        <w:lastRenderedPageBreak/>
        <w:t>Distanța</w:t>
      </w:r>
      <w:r w:rsidR="00B66385" w:rsidRPr="002C7B91">
        <w:t xml:space="preserve"> </w:t>
      </w:r>
      <w:r w:rsidRPr="002C7B91">
        <w:t>față</w:t>
      </w:r>
      <w:r w:rsidR="00B66385" w:rsidRPr="002C7B91">
        <w:t xml:space="preserve"> de </w:t>
      </w:r>
      <w:r w:rsidRPr="002C7B91">
        <w:t>granițe</w:t>
      </w:r>
      <w:r w:rsidR="00B66385" w:rsidRPr="002C7B91">
        <w:t xml:space="preserve"> pentru proiectele care cad sub </w:t>
      </w:r>
      <w:r w:rsidRPr="002C7B91">
        <w:t>incidența</w:t>
      </w:r>
      <w:r w:rsidR="00B66385" w:rsidRPr="002C7B91">
        <w:t xml:space="preserve"> </w:t>
      </w:r>
      <w:r w:rsidRPr="002C7B91">
        <w:t>Convenției</w:t>
      </w:r>
      <w:r w:rsidR="00B66385" w:rsidRPr="002C7B91">
        <w:t xml:space="preserve"> privind evaluarea impactului asupra mediului în context </w:t>
      </w:r>
      <w:proofErr w:type="spellStart"/>
      <w:r w:rsidR="00B66385" w:rsidRPr="002C7B91">
        <w:t>transfrontier</w:t>
      </w:r>
      <w:proofErr w:type="spellEnd"/>
      <w:r w:rsidR="00B66385" w:rsidRPr="002C7B91">
        <w:t xml:space="preserve">, adoptată la </w:t>
      </w:r>
      <w:proofErr w:type="spellStart"/>
      <w:r w:rsidR="00B66385" w:rsidRPr="002C7B91">
        <w:t>Espoo</w:t>
      </w:r>
      <w:proofErr w:type="spellEnd"/>
      <w:r w:rsidR="00B66385" w:rsidRPr="002C7B91">
        <w:t xml:space="preserve"> la 25 februarie 1991, ratificată prin Legea nr. 22/2001.</w:t>
      </w:r>
      <w:bookmarkEnd w:id="13"/>
      <w:r w:rsidR="00B66385" w:rsidRPr="002C7B91">
        <w:t xml:space="preserve"> </w:t>
      </w:r>
    </w:p>
    <w:p w:rsidR="00B66385" w:rsidRPr="002C7B91" w:rsidRDefault="00B66385" w:rsidP="000D7CB9">
      <w:pPr>
        <w:spacing w:before="120" w:after="120" w:line="276" w:lineRule="auto"/>
        <w:ind w:firstLine="709"/>
        <w:jc w:val="both"/>
        <w:rPr>
          <w:rFonts w:cs="Arial"/>
          <w:lang w:val="ro-RO"/>
        </w:rPr>
      </w:pPr>
      <w:r w:rsidRPr="002C7B91">
        <w:rPr>
          <w:rFonts w:cs="Arial"/>
          <w:lang w:val="ro-RO"/>
        </w:rPr>
        <w:t xml:space="preserve">Proiectul studiat nu cade sub </w:t>
      </w:r>
      <w:r w:rsidR="00176CCF" w:rsidRPr="002C7B91">
        <w:rPr>
          <w:rFonts w:cs="Arial"/>
          <w:lang w:val="ro-RO"/>
        </w:rPr>
        <w:t>incidența</w:t>
      </w:r>
      <w:r w:rsidRPr="002C7B91">
        <w:rPr>
          <w:rFonts w:cs="Arial"/>
          <w:lang w:val="ro-RO"/>
        </w:rPr>
        <w:t xml:space="preserve"> </w:t>
      </w:r>
      <w:r w:rsidR="00176CCF" w:rsidRPr="002C7B91">
        <w:rPr>
          <w:rFonts w:cs="Arial"/>
          <w:lang w:val="ro-RO"/>
        </w:rPr>
        <w:t>Convenției</w:t>
      </w:r>
      <w:r w:rsidRPr="002C7B91">
        <w:rPr>
          <w:rFonts w:cs="Arial"/>
          <w:lang w:val="ro-RO"/>
        </w:rPr>
        <w:t xml:space="preserve"> privind evaluarea impactului asupra mediului în context de </w:t>
      </w:r>
      <w:proofErr w:type="spellStart"/>
      <w:r w:rsidRPr="002C7B91">
        <w:rPr>
          <w:rFonts w:cs="Arial"/>
          <w:lang w:val="ro-RO"/>
        </w:rPr>
        <w:t>transfrontieră</w:t>
      </w:r>
      <w:proofErr w:type="spellEnd"/>
      <w:r w:rsidRPr="002C7B91">
        <w:rPr>
          <w:rFonts w:cs="Arial"/>
          <w:lang w:val="ro-RO"/>
        </w:rPr>
        <w:t xml:space="preserve">, deoarece nu are o </w:t>
      </w:r>
      <w:r w:rsidR="00176CCF" w:rsidRPr="002C7B91">
        <w:rPr>
          <w:rFonts w:cs="Arial"/>
          <w:lang w:val="ro-RO"/>
        </w:rPr>
        <w:t>influență</w:t>
      </w:r>
      <w:r w:rsidRPr="002C7B91">
        <w:rPr>
          <w:rFonts w:cs="Arial"/>
          <w:lang w:val="ro-RO"/>
        </w:rPr>
        <w:t xml:space="preserve"> importantă asupra mediului.</w:t>
      </w:r>
    </w:p>
    <w:p w:rsidR="00B66385" w:rsidRPr="002C7B91" w:rsidRDefault="00176CCF" w:rsidP="00C955B9">
      <w:pPr>
        <w:pStyle w:val="Heading3"/>
        <w:spacing w:line="360" w:lineRule="auto"/>
      </w:pPr>
      <w:bookmarkStart w:id="14" w:name="_Toc478545881"/>
      <w:r w:rsidRPr="002C7B91">
        <w:t>Hărți</w:t>
      </w:r>
      <w:r w:rsidR="00B66385" w:rsidRPr="002C7B91">
        <w:t>, fotografii ale amplasamentului</w:t>
      </w:r>
      <w:bookmarkEnd w:id="14"/>
    </w:p>
    <w:p w:rsidR="00B66385" w:rsidRPr="002C7B91" w:rsidRDefault="00495CCD" w:rsidP="009139BE">
      <w:pPr>
        <w:spacing w:line="360" w:lineRule="auto"/>
        <w:jc w:val="center"/>
        <w:rPr>
          <w:lang w:val="ro-RO"/>
        </w:rPr>
      </w:pPr>
      <w:r w:rsidRPr="00495CCD">
        <w:rPr>
          <w:noProof/>
          <w:lang w:val="ro-RO" w:eastAsia="ro-RO"/>
        </w:rPr>
        <w:drawing>
          <wp:inline distT="0" distB="0" distL="0" distR="0">
            <wp:extent cx="3333750" cy="4381500"/>
            <wp:effectExtent l="0" t="0" r="0" b="0"/>
            <wp:docPr id="13" name="Picture 13" descr="\\NAS326\proiecte\RETELE EDILITARE GHEORGHE ALEXA\Conducta de descarcare - TOMIS PLUS, SIGMA RESIDENCE\Made byALLPLAN\MEDIU\Mediu 03.2017\Actualizare 29.03.20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326\proiecte\RETELE EDILITARE GHEORGHE ALEXA\Conducta de descarcare - TOMIS PLUS, SIGMA RESIDENCE\Made byALLPLAN\MEDIU\Mediu 03.2017\Actualizare 29.03.201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4381500"/>
                    </a:xfrm>
                    <a:prstGeom prst="rect">
                      <a:avLst/>
                    </a:prstGeom>
                    <a:noFill/>
                    <a:ln>
                      <a:noFill/>
                    </a:ln>
                  </pic:spPr>
                </pic:pic>
              </a:graphicData>
            </a:graphic>
          </wp:inline>
        </w:drawing>
      </w:r>
    </w:p>
    <w:p w:rsidR="00B66385" w:rsidRPr="002C7B91" w:rsidRDefault="00B66385" w:rsidP="00C955B9">
      <w:pPr>
        <w:spacing w:line="360" w:lineRule="auto"/>
        <w:jc w:val="both"/>
        <w:rPr>
          <w:lang w:val="ro-RO"/>
        </w:rPr>
      </w:pPr>
      <w:proofErr w:type="spellStart"/>
      <w:r w:rsidRPr="002C7B91">
        <w:rPr>
          <w:lang w:val="ro-RO"/>
        </w:rPr>
        <w:t>Foto</w:t>
      </w:r>
      <w:proofErr w:type="spellEnd"/>
      <w:r w:rsidRPr="002C7B91">
        <w:rPr>
          <w:lang w:val="ro-RO"/>
        </w:rPr>
        <w:t xml:space="preserve"> 1. Amplasarea </w:t>
      </w:r>
      <w:proofErr w:type="spellStart"/>
      <w:r w:rsidRPr="002C7B91">
        <w:rPr>
          <w:lang w:val="ro-RO"/>
        </w:rPr>
        <w:t>construcţiilor</w:t>
      </w:r>
      <w:proofErr w:type="spellEnd"/>
      <w:r w:rsidRPr="002C7B91">
        <w:rPr>
          <w:lang w:val="ro-RO"/>
        </w:rPr>
        <w:t xml:space="preserve"> propuse în raport cu ariile naturale protejate.</w:t>
      </w:r>
    </w:p>
    <w:p w:rsidR="00EE3C70" w:rsidRPr="002C7B91" w:rsidRDefault="00EE3C70" w:rsidP="00C955B9">
      <w:pPr>
        <w:spacing w:line="360" w:lineRule="auto"/>
        <w:rPr>
          <w:lang w:val="ro-RO"/>
        </w:rPr>
      </w:pPr>
      <w:r w:rsidRPr="002C7B91">
        <w:rPr>
          <w:lang w:val="ro-RO"/>
        </w:rPr>
        <w:t xml:space="preserve">Nume SIT: </w:t>
      </w:r>
      <w:r w:rsidR="000D7CB9" w:rsidRPr="002C7B91">
        <w:rPr>
          <w:lang w:val="ro-RO"/>
        </w:rPr>
        <w:t>LACUL SIUTGHIOL</w:t>
      </w:r>
    </w:p>
    <w:p w:rsidR="00EE3C70" w:rsidRPr="002C7B91" w:rsidRDefault="000D7CB9" w:rsidP="00C955B9">
      <w:pPr>
        <w:spacing w:line="360" w:lineRule="auto"/>
        <w:rPr>
          <w:lang w:val="ro-RO"/>
        </w:rPr>
      </w:pPr>
      <w:r w:rsidRPr="002C7B91">
        <w:rPr>
          <w:lang w:val="ro-RO"/>
        </w:rPr>
        <w:t xml:space="preserve">Cod </w:t>
      </w:r>
      <w:r w:rsidR="00E26C47" w:rsidRPr="002C7B91">
        <w:rPr>
          <w:lang w:val="ro-RO"/>
        </w:rPr>
        <w:t>național</w:t>
      </w:r>
      <w:r w:rsidRPr="002C7B91">
        <w:rPr>
          <w:lang w:val="ro-RO"/>
        </w:rPr>
        <w:t>: ROSPA 0057</w:t>
      </w:r>
    </w:p>
    <w:p w:rsidR="00EE3C70" w:rsidRPr="002C7B91" w:rsidRDefault="00EE3C70" w:rsidP="00C955B9">
      <w:pPr>
        <w:spacing w:line="360" w:lineRule="auto"/>
        <w:rPr>
          <w:lang w:val="ro-RO"/>
        </w:rPr>
      </w:pPr>
      <w:r w:rsidRPr="002C7B91">
        <w:rPr>
          <w:lang w:val="ro-RO"/>
        </w:rPr>
        <w:t xml:space="preserve">Aria (ha): </w:t>
      </w:r>
      <w:r w:rsidR="00C4653E" w:rsidRPr="002C7B91">
        <w:rPr>
          <w:color w:val="000000"/>
          <w:lang w:val="ro-RO"/>
        </w:rPr>
        <w:t xml:space="preserve">2023,3 </w:t>
      </w:r>
      <w:r w:rsidR="000D7CB9" w:rsidRPr="002C7B91">
        <w:rPr>
          <w:lang w:val="ro-RO"/>
        </w:rPr>
        <w:t>ha</w:t>
      </w:r>
    </w:p>
    <w:p w:rsidR="00E26C47" w:rsidRPr="002C7B91" w:rsidRDefault="00EE3C70" w:rsidP="00C955B9">
      <w:pPr>
        <w:shd w:val="clear" w:color="auto" w:fill="FFFFFF"/>
        <w:spacing w:afterLines="60" w:after="144" w:line="360" w:lineRule="auto"/>
        <w:ind w:firstLine="720"/>
        <w:jc w:val="both"/>
        <w:rPr>
          <w:bCs/>
          <w:kern w:val="32"/>
          <w:lang w:val="ro-RO" w:eastAsia="ar-SA"/>
        </w:rPr>
      </w:pPr>
      <w:r w:rsidRPr="002C7B91">
        <w:rPr>
          <w:bCs/>
          <w:kern w:val="32"/>
          <w:lang w:val="ro-RO" w:eastAsia="ar-SA"/>
        </w:rPr>
        <w:t>Lucrările proiectate nu afectează în nici un fel calitatea mediului înconjurător.</w:t>
      </w:r>
    </w:p>
    <w:p w:rsidR="00E26C47" w:rsidRPr="002C7B91" w:rsidRDefault="00E26C47">
      <w:pPr>
        <w:rPr>
          <w:bCs/>
          <w:kern w:val="32"/>
          <w:lang w:val="ro-RO" w:eastAsia="ar-SA"/>
        </w:rPr>
      </w:pPr>
      <w:r w:rsidRPr="002C7B91">
        <w:rPr>
          <w:bCs/>
          <w:kern w:val="32"/>
          <w:lang w:val="ro-RO" w:eastAsia="ar-SA"/>
        </w:rPr>
        <w:br w:type="page"/>
      </w:r>
    </w:p>
    <w:p w:rsidR="00D4370F" w:rsidRPr="002C7B91" w:rsidRDefault="00A21658" w:rsidP="00C955B9">
      <w:pPr>
        <w:pStyle w:val="Heading3"/>
        <w:spacing w:line="360" w:lineRule="auto"/>
      </w:pPr>
      <w:bookmarkStart w:id="15" w:name="_Toc478545882"/>
      <w:r w:rsidRPr="002C7B91">
        <w:lastRenderedPageBreak/>
        <w:t>Statutul juridic al terenului care urmează să fie ocupat</w:t>
      </w:r>
      <w:bookmarkEnd w:id="15"/>
    </w:p>
    <w:p w:rsidR="00E26C47" w:rsidRPr="002C7B91" w:rsidRDefault="00E26C47" w:rsidP="009945C5">
      <w:pPr>
        <w:spacing w:line="360" w:lineRule="auto"/>
        <w:ind w:firstLine="720"/>
        <w:jc w:val="both"/>
        <w:rPr>
          <w:rFonts w:cs="Arial"/>
          <w:lang w:val="ro-RO"/>
        </w:rPr>
      </w:pPr>
      <w:r w:rsidRPr="002C7B91">
        <w:rPr>
          <w:rFonts w:cs="Arial"/>
          <w:lang w:val="ro-RO"/>
        </w:rPr>
        <w:t>Lotizările VN359, VN361, VN363 se afla amplasate</w:t>
      </w:r>
      <w:r w:rsidR="003B20F6">
        <w:rPr>
          <w:rFonts w:cs="Arial"/>
          <w:lang w:val="ro-RO"/>
        </w:rPr>
        <w:t xml:space="preserve"> în </w:t>
      </w:r>
      <w:r w:rsidRPr="002C7B91">
        <w:rPr>
          <w:rFonts w:cs="Arial"/>
          <w:lang w:val="ro-RO"/>
        </w:rPr>
        <w:t>nord-vestul orașului Constanta</w:t>
      </w:r>
      <w:r w:rsidR="003B20F6">
        <w:rPr>
          <w:rFonts w:cs="Arial"/>
          <w:lang w:val="ro-RO"/>
        </w:rPr>
        <w:t xml:space="preserve"> în </w:t>
      </w:r>
      <w:r w:rsidR="00831657">
        <w:rPr>
          <w:rFonts w:cs="Arial"/>
          <w:lang w:val="ro-RO"/>
        </w:rPr>
        <w:t>continuarea DN</w:t>
      </w:r>
      <w:r w:rsidRPr="002C7B91">
        <w:rPr>
          <w:rFonts w:cs="Arial"/>
          <w:lang w:val="ro-RO"/>
        </w:rPr>
        <w:t>2A ( Bulevardul Tomis), având o deschidere de aproximativ 650 de metri la acesta</w:t>
      </w:r>
      <w:r w:rsidR="003B20F6">
        <w:rPr>
          <w:rFonts w:cs="Arial"/>
          <w:lang w:val="ro-RO"/>
        </w:rPr>
        <w:t xml:space="preserve"> și </w:t>
      </w:r>
      <w:r w:rsidRPr="002C7B91">
        <w:rPr>
          <w:rFonts w:cs="Arial"/>
          <w:lang w:val="ro-RO"/>
        </w:rPr>
        <w:t>fiind amplasata la  o distanta de 300 de metri fata de nodul rutier ce face legătura cu Palazu Mare.</w:t>
      </w:r>
    </w:p>
    <w:p w:rsidR="00E26C47" w:rsidRPr="002C7B91" w:rsidRDefault="00E26C47" w:rsidP="009945C5">
      <w:pPr>
        <w:spacing w:line="360" w:lineRule="auto"/>
        <w:ind w:firstLine="720"/>
        <w:jc w:val="both"/>
        <w:rPr>
          <w:rFonts w:cs="Arial"/>
          <w:lang w:val="ro-RO"/>
        </w:rPr>
      </w:pPr>
      <w:r w:rsidRPr="002C7B91">
        <w:rPr>
          <w:rFonts w:cs="Arial"/>
          <w:lang w:val="ro-RO"/>
        </w:rPr>
        <w:t>Deversorul pluvial se va amplasa parțial pe terenul ce se află în proprietatea beneficiarilor și după traversarea DN2A pe terenul primăriei Palazu Mare, urmărind tramele stradale.</w:t>
      </w:r>
    </w:p>
    <w:p w:rsidR="00A21658" w:rsidRPr="002C7B91" w:rsidRDefault="00465B58" w:rsidP="00C955B9">
      <w:pPr>
        <w:pStyle w:val="Heading3"/>
        <w:spacing w:line="360" w:lineRule="auto"/>
      </w:pPr>
      <w:bookmarkStart w:id="16" w:name="_Toc478545883"/>
      <w:r w:rsidRPr="002C7B91">
        <w:t>Situația</w:t>
      </w:r>
      <w:r w:rsidR="00A21658" w:rsidRPr="002C7B91">
        <w:t xml:space="preserve"> ocupării definitive de teren</w:t>
      </w:r>
      <w:bookmarkEnd w:id="16"/>
    </w:p>
    <w:p w:rsidR="008066D4" w:rsidRPr="002C7B91" w:rsidRDefault="00A21658" w:rsidP="008066D4">
      <w:pPr>
        <w:spacing w:line="360" w:lineRule="auto"/>
        <w:ind w:firstLine="709"/>
        <w:jc w:val="both"/>
        <w:rPr>
          <w:rFonts w:cs="Arial"/>
          <w:b/>
          <w:lang w:val="ro-RO"/>
        </w:rPr>
      </w:pPr>
      <w:r w:rsidRPr="002C7B91">
        <w:rPr>
          <w:rFonts w:cs="Arial"/>
          <w:lang w:val="ro-RO" w:eastAsia="en-GB"/>
        </w:rPr>
        <w:t xml:space="preserve">Ocuparea definitivă a terenului se va realiza în cadrul </w:t>
      </w:r>
      <w:r w:rsidR="00176CCF" w:rsidRPr="002C7B91">
        <w:rPr>
          <w:rFonts w:cs="Arial"/>
          <w:lang w:val="ro-RO" w:eastAsia="en-GB"/>
        </w:rPr>
        <w:t>investiției</w:t>
      </w:r>
      <w:r w:rsidRPr="002C7B91">
        <w:rPr>
          <w:rFonts w:cs="Arial"/>
          <w:lang w:val="ro-RO" w:eastAsia="en-GB"/>
        </w:rPr>
        <w:t xml:space="preserve"> doar pentru realizarea </w:t>
      </w:r>
      <w:r w:rsidR="008066D4" w:rsidRPr="002C7B91">
        <w:rPr>
          <w:rFonts w:cs="Arial"/>
          <w:b/>
          <w:lang w:val="ro-RO" w:eastAsia="en-GB"/>
        </w:rPr>
        <w:t>căminelor î</w:t>
      </w:r>
      <w:r w:rsidR="008066D4" w:rsidRPr="002C7B91">
        <w:rPr>
          <w:rFonts w:cs="Arial"/>
          <w:b/>
          <w:lang w:val="ro-RO"/>
        </w:rPr>
        <w:t>n punctele de schimbare de cota sau direcție</w:t>
      </w:r>
      <w:r w:rsidR="008066D4" w:rsidRPr="002C7B91">
        <w:rPr>
          <w:rFonts w:cs="Arial"/>
          <w:lang w:val="ro-RO"/>
        </w:rPr>
        <w:t xml:space="preserve"> aceasta facilitând o execuție rapida</w:t>
      </w:r>
      <w:r w:rsidR="003B20F6">
        <w:rPr>
          <w:rFonts w:cs="Arial"/>
          <w:lang w:val="ro-RO"/>
        </w:rPr>
        <w:t xml:space="preserve"> și </w:t>
      </w:r>
      <w:r w:rsidR="008066D4" w:rsidRPr="002C7B91">
        <w:rPr>
          <w:rFonts w:cs="Arial"/>
          <w:lang w:val="ro-RO"/>
        </w:rPr>
        <w:t>posibilitatea de intervenții pentru păstrarea funcționalității</w:t>
      </w:r>
      <w:r w:rsidR="00642B76" w:rsidRPr="002C7B91">
        <w:rPr>
          <w:rFonts w:cs="Arial"/>
          <w:lang w:val="ro-RO"/>
        </w:rPr>
        <w:t xml:space="preserve"> sistemului,</w:t>
      </w:r>
      <w:r w:rsidR="008066D4" w:rsidRPr="002C7B91">
        <w:rPr>
          <w:rFonts w:cs="Arial"/>
          <w:lang w:val="ro-RO"/>
        </w:rPr>
        <w:t xml:space="preserve"> pentru realizarea </w:t>
      </w:r>
      <w:r w:rsidR="008066D4" w:rsidRPr="002C7B91">
        <w:rPr>
          <w:rFonts w:cs="Arial"/>
          <w:b/>
          <w:lang w:val="ro-RO"/>
        </w:rPr>
        <w:t xml:space="preserve">căminelor de admisie </w:t>
      </w:r>
      <w:r w:rsidR="00642B76" w:rsidRPr="002C7B91">
        <w:rPr>
          <w:rFonts w:cs="Arial"/>
          <w:b/>
          <w:lang w:val="ro-RO"/>
        </w:rPr>
        <w:t>ș</w:t>
      </w:r>
      <w:r w:rsidR="008066D4" w:rsidRPr="002C7B91">
        <w:rPr>
          <w:rFonts w:cs="Arial"/>
          <w:b/>
          <w:lang w:val="ro-RO"/>
        </w:rPr>
        <w:t>i evacuare</w:t>
      </w:r>
      <w:r w:rsidR="005B70E6">
        <w:rPr>
          <w:rFonts w:cs="Arial"/>
          <w:lang w:val="ro-RO"/>
        </w:rPr>
        <w:t xml:space="preserve"> și</w:t>
      </w:r>
      <w:r w:rsidR="008066D4" w:rsidRPr="002C7B91">
        <w:rPr>
          <w:rFonts w:cs="Arial"/>
          <w:lang w:val="ro-RO"/>
        </w:rPr>
        <w:t xml:space="preserve"> </w:t>
      </w:r>
      <w:r w:rsidR="005B70E6">
        <w:rPr>
          <w:rFonts w:cs="Arial"/>
          <w:b/>
          <w:lang w:val="ro-RO"/>
        </w:rPr>
        <w:t>Separatoarele</w:t>
      </w:r>
      <w:r w:rsidR="008066D4" w:rsidRPr="003E5C2E">
        <w:rPr>
          <w:rFonts w:cs="Arial"/>
          <w:b/>
          <w:lang w:val="ro-RO"/>
        </w:rPr>
        <w:t xml:space="preserve"> de hidrocarburi</w:t>
      </w:r>
      <w:r w:rsidR="00642B76" w:rsidRPr="002C7B91">
        <w:rPr>
          <w:rFonts w:cs="Arial"/>
          <w:lang w:val="ro-RO"/>
        </w:rPr>
        <w:t xml:space="preserve"> și </w:t>
      </w:r>
      <w:r w:rsidR="00642B76" w:rsidRPr="002C7B91">
        <w:rPr>
          <w:rFonts w:cs="Arial"/>
          <w:b/>
          <w:lang w:val="ro-RO"/>
        </w:rPr>
        <w:t>gura de evacuare.</w:t>
      </w:r>
    </w:p>
    <w:p w:rsidR="00A21658" w:rsidRPr="002C7B91" w:rsidRDefault="00A21658" w:rsidP="00C955B9">
      <w:pPr>
        <w:pStyle w:val="Heading3"/>
        <w:spacing w:line="360" w:lineRule="auto"/>
      </w:pPr>
      <w:bookmarkStart w:id="17" w:name="_Toc478545884"/>
      <w:r w:rsidRPr="002C7B91">
        <w:t>Studii de teren</w:t>
      </w:r>
      <w:bookmarkEnd w:id="17"/>
    </w:p>
    <w:p w:rsidR="00A21658" w:rsidRPr="002C7B91" w:rsidRDefault="00A21658" w:rsidP="00C955B9">
      <w:pPr>
        <w:spacing w:before="120" w:after="120" w:line="360" w:lineRule="auto"/>
        <w:ind w:firstLine="720"/>
        <w:jc w:val="both"/>
        <w:rPr>
          <w:rFonts w:cs="Arial"/>
          <w:lang w:val="ro-RO"/>
        </w:rPr>
      </w:pPr>
      <w:r w:rsidRPr="002C7B91">
        <w:rPr>
          <w:rFonts w:cs="Arial"/>
          <w:lang w:val="ro-RO"/>
        </w:rPr>
        <w:t xml:space="preserve">Studiul topografic are scopul de a prezenta </w:t>
      </w:r>
      <w:r w:rsidR="00176CCF" w:rsidRPr="002C7B91">
        <w:rPr>
          <w:rFonts w:cs="Arial"/>
          <w:lang w:val="ro-RO"/>
        </w:rPr>
        <w:t>situația</w:t>
      </w:r>
      <w:r w:rsidRPr="002C7B91">
        <w:rPr>
          <w:rFonts w:cs="Arial"/>
          <w:lang w:val="ro-RO"/>
        </w:rPr>
        <w:t xml:space="preserve"> existentă</w:t>
      </w:r>
      <w:r w:rsidR="003B20F6">
        <w:rPr>
          <w:rFonts w:cs="Arial"/>
          <w:lang w:val="ro-RO"/>
        </w:rPr>
        <w:t xml:space="preserve"> în </w:t>
      </w:r>
      <w:r w:rsidRPr="002C7B91">
        <w:rPr>
          <w:rFonts w:cs="Arial"/>
          <w:lang w:val="ro-RO"/>
        </w:rPr>
        <w:t>cadrul amplasamentelor</w:t>
      </w:r>
      <w:r w:rsidR="003B20F6">
        <w:rPr>
          <w:rFonts w:cs="Arial"/>
          <w:lang w:val="ro-RO"/>
        </w:rPr>
        <w:t xml:space="preserve"> în </w:t>
      </w:r>
      <w:r w:rsidRPr="002C7B91">
        <w:rPr>
          <w:rFonts w:cs="Arial"/>
          <w:lang w:val="ro-RO"/>
        </w:rPr>
        <w:t xml:space="preserve">care se propune realizarea </w:t>
      </w:r>
      <w:r w:rsidR="00176CCF" w:rsidRPr="002C7B91">
        <w:rPr>
          <w:rFonts w:cs="Arial"/>
          <w:lang w:val="ro-RO"/>
        </w:rPr>
        <w:t>investiției</w:t>
      </w:r>
      <w:r w:rsidRPr="002C7B91">
        <w:rPr>
          <w:rFonts w:cs="Arial"/>
          <w:lang w:val="ro-RO"/>
        </w:rPr>
        <w:t>.</w:t>
      </w:r>
    </w:p>
    <w:p w:rsidR="00A21658" w:rsidRPr="002C7B91" w:rsidRDefault="00176CCF" w:rsidP="00C955B9">
      <w:pPr>
        <w:spacing w:before="120" w:after="120" w:line="360" w:lineRule="auto"/>
        <w:ind w:firstLine="720"/>
        <w:jc w:val="both"/>
        <w:rPr>
          <w:rFonts w:cs="Arial"/>
          <w:lang w:val="ro-RO"/>
        </w:rPr>
      </w:pPr>
      <w:r w:rsidRPr="002C7B91">
        <w:rPr>
          <w:rFonts w:cs="Arial"/>
          <w:lang w:val="ro-RO"/>
        </w:rPr>
        <w:t>Măsurătorile</w:t>
      </w:r>
      <w:r w:rsidR="00A21658" w:rsidRPr="002C7B91">
        <w:rPr>
          <w:rFonts w:cs="Arial"/>
          <w:lang w:val="ro-RO"/>
        </w:rPr>
        <w:t xml:space="preserve"> din teren au dus la identificarea următoarelor elemente topografice: margini  </w:t>
      </w:r>
      <w:r w:rsidRPr="002C7B91">
        <w:rPr>
          <w:rFonts w:cs="Arial"/>
          <w:lang w:val="ro-RO"/>
        </w:rPr>
        <w:t>și</w:t>
      </w:r>
      <w:r>
        <w:rPr>
          <w:rFonts w:cs="Arial"/>
          <w:lang w:val="ro-RO"/>
        </w:rPr>
        <w:t xml:space="preserve"> axe</w:t>
      </w:r>
      <w:r w:rsidR="00A21658" w:rsidRPr="002C7B91">
        <w:rPr>
          <w:rFonts w:cs="Arial"/>
          <w:lang w:val="ro-RO"/>
        </w:rPr>
        <w:t xml:space="preserve"> de drum, rigole, limite de proprietate, clădiri, stâlpi pentru iluminat </w:t>
      </w:r>
      <w:r w:rsidRPr="002C7B91">
        <w:rPr>
          <w:rFonts w:cs="Arial"/>
          <w:lang w:val="ro-RO"/>
        </w:rPr>
        <w:t>și</w:t>
      </w:r>
      <w:r w:rsidR="00A21658" w:rsidRPr="002C7B91">
        <w:rPr>
          <w:rFonts w:cs="Arial"/>
          <w:lang w:val="ro-RO"/>
        </w:rPr>
        <w:t xml:space="preserve"> de </w:t>
      </w:r>
      <w:r w:rsidRPr="002C7B91">
        <w:rPr>
          <w:rFonts w:cs="Arial"/>
          <w:lang w:val="ro-RO"/>
        </w:rPr>
        <w:t>distribuție</w:t>
      </w:r>
      <w:r w:rsidR="00A21658" w:rsidRPr="002C7B91">
        <w:rPr>
          <w:rFonts w:cs="Arial"/>
          <w:lang w:val="ro-RO"/>
        </w:rPr>
        <w:t xml:space="preserve"> a energiei electrice, stâlpi L.E.A., reprezentarea acestora făcându-se în cadrul planurilor de </w:t>
      </w:r>
      <w:r w:rsidR="00642B76" w:rsidRPr="002C7B91">
        <w:rPr>
          <w:rFonts w:cs="Arial"/>
          <w:lang w:val="ro-RO"/>
        </w:rPr>
        <w:t>situație</w:t>
      </w:r>
      <w:r w:rsidR="00A21658" w:rsidRPr="002C7B91">
        <w:rPr>
          <w:rFonts w:cs="Arial"/>
          <w:lang w:val="ro-RO"/>
        </w:rPr>
        <w:t>.</w:t>
      </w:r>
    </w:p>
    <w:p w:rsidR="00642B76" w:rsidRPr="002C7B91" w:rsidRDefault="00642B76">
      <w:pPr>
        <w:rPr>
          <w:rFonts w:cs="Arial"/>
          <w:lang w:val="ro-RO"/>
        </w:rPr>
      </w:pPr>
      <w:r w:rsidRPr="002C7B91">
        <w:rPr>
          <w:rFonts w:cs="Arial"/>
          <w:lang w:val="ro-RO"/>
        </w:rPr>
        <w:br w:type="page"/>
      </w:r>
    </w:p>
    <w:p w:rsidR="00D4370F" w:rsidRPr="002C7B91" w:rsidRDefault="00642B76" w:rsidP="00C955B9">
      <w:pPr>
        <w:pStyle w:val="Heading3"/>
        <w:spacing w:line="360" w:lineRule="auto"/>
        <w:rPr>
          <w:u w:val="none"/>
        </w:rPr>
      </w:pPr>
      <w:bookmarkStart w:id="18" w:name="_Toc478545885"/>
      <w:r w:rsidRPr="002C7B91">
        <w:rPr>
          <w:u w:val="none"/>
        </w:rPr>
        <w:lastRenderedPageBreak/>
        <w:t>Caracteristici</w:t>
      </w:r>
      <w:r w:rsidR="0008018A" w:rsidRPr="002C7B91">
        <w:rPr>
          <w:u w:val="none"/>
        </w:rPr>
        <w:t xml:space="preserve"> principale ale </w:t>
      </w:r>
      <w:r w:rsidRPr="002C7B91">
        <w:rPr>
          <w:u w:val="none"/>
        </w:rPr>
        <w:t>construcțiilor</w:t>
      </w:r>
      <w:bookmarkEnd w:id="18"/>
    </w:p>
    <w:p w:rsidR="002A6B66" w:rsidRPr="002C7B91" w:rsidRDefault="002A6B66" w:rsidP="0022501E">
      <w:pPr>
        <w:spacing w:line="360" w:lineRule="auto"/>
        <w:ind w:firstLine="709"/>
        <w:rPr>
          <w:b/>
          <w:lang w:val="ro-RO"/>
        </w:rPr>
      </w:pPr>
      <w:r w:rsidRPr="002C7B91">
        <w:rPr>
          <w:b/>
          <w:lang w:val="ro-RO"/>
        </w:rPr>
        <w:t>Amplasament</w:t>
      </w:r>
    </w:p>
    <w:p w:rsidR="0022501E" w:rsidRPr="002C7B91" w:rsidRDefault="0022501E" w:rsidP="0022501E">
      <w:pPr>
        <w:spacing w:line="360" w:lineRule="auto"/>
        <w:ind w:firstLine="709"/>
        <w:jc w:val="both"/>
        <w:rPr>
          <w:rFonts w:cs="Arial"/>
          <w:lang w:val="ro-RO"/>
        </w:rPr>
      </w:pPr>
      <w:r w:rsidRPr="002C7B91">
        <w:rPr>
          <w:rFonts w:cs="Arial"/>
          <w:lang w:val="ro-RO"/>
        </w:rPr>
        <w:t>Rețeaua</w:t>
      </w:r>
      <w:r>
        <w:rPr>
          <w:rFonts w:cs="Arial"/>
          <w:lang w:val="ro-RO"/>
        </w:rPr>
        <w:t xml:space="preserve"> propusă</w:t>
      </w:r>
      <w:r w:rsidRPr="002C7B91">
        <w:rPr>
          <w:rFonts w:cs="Arial"/>
          <w:lang w:val="ro-RO"/>
        </w:rPr>
        <w:t xml:space="preserve"> va acoperi integral debitele pluviale.</w:t>
      </w:r>
    </w:p>
    <w:p w:rsidR="003E5C2E" w:rsidRDefault="002A6B66" w:rsidP="00842F31">
      <w:pPr>
        <w:spacing w:line="360" w:lineRule="auto"/>
        <w:ind w:firstLine="709"/>
        <w:jc w:val="both"/>
        <w:rPr>
          <w:rFonts w:cs="Arial"/>
          <w:lang w:val="ro-RO"/>
        </w:rPr>
      </w:pPr>
      <w:r w:rsidRPr="002C7B91">
        <w:rPr>
          <w:rFonts w:cs="Arial"/>
          <w:lang w:val="ro-RO"/>
        </w:rPr>
        <w:t>Traseul co</w:t>
      </w:r>
      <w:r w:rsidR="002C7B91" w:rsidRPr="002C7B91">
        <w:rPr>
          <w:rFonts w:cs="Arial"/>
          <w:lang w:val="ro-RO"/>
        </w:rPr>
        <w:t>nductei de descărcare pluviala î</w:t>
      </w:r>
      <w:r w:rsidRPr="002C7B91">
        <w:rPr>
          <w:rFonts w:cs="Arial"/>
          <w:lang w:val="ro-RO"/>
        </w:rPr>
        <w:t xml:space="preserve">ncepe de la </w:t>
      </w:r>
      <w:r w:rsidR="005B1553" w:rsidRPr="002C7B91">
        <w:rPr>
          <w:rFonts w:cs="Arial"/>
          <w:lang w:val="ro-RO"/>
        </w:rPr>
        <w:t>Căminul</w:t>
      </w:r>
      <w:r w:rsidRPr="002C7B91">
        <w:rPr>
          <w:rFonts w:cs="Arial"/>
          <w:lang w:val="ro-RO"/>
        </w:rPr>
        <w:t xml:space="preserve"> CP</w:t>
      </w:r>
      <w:r w:rsidR="003E5C2E">
        <w:rPr>
          <w:rFonts w:cs="Arial"/>
          <w:lang w:val="ro-RO"/>
        </w:rPr>
        <w:t>P</w:t>
      </w:r>
      <w:r w:rsidRPr="002C7B91">
        <w:rPr>
          <w:rFonts w:cs="Arial"/>
          <w:lang w:val="ro-RO"/>
        </w:rPr>
        <w:t xml:space="preserve">1 aflat la limita de proprietate a </w:t>
      </w:r>
      <w:r w:rsidR="002C7B91" w:rsidRPr="002C7B91">
        <w:rPr>
          <w:rFonts w:cs="Arial"/>
          <w:lang w:val="ro-RO"/>
        </w:rPr>
        <w:t>lotizărilor</w:t>
      </w:r>
      <w:r w:rsidRPr="002C7B91">
        <w:rPr>
          <w:rFonts w:cs="Arial"/>
          <w:lang w:val="ro-RO"/>
        </w:rPr>
        <w:t xml:space="preserve"> din cartierul Tomis Plus.</w:t>
      </w:r>
      <w:r w:rsidR="008F6B0B">
        <w:rPr>
          <w:rFonts w:cs="Arial"/>
          <w:lang w:val="ro-RO"/>
        </w:rPr>
        <w:t xml:space="preserve"> De aici se executa un traseu </w:t>
      </w:r>
      <w:r w:rsidR="00495CCD" w:rsidRPr="002C7B91">
        <w:rPr>
          <w:rFonts w:cs="Arial"/>
          <w:lang w:val="ro-RO"/>
        </w:rPr>
        <w:t>D</w:t>
      </w:r>
      <w:r w:rsidR="00495CCD">
        <w:rPr>
          <w:rFonts w:cs="Arial"/>
          <w:lang w:val="ro-RO"/>
        </w:rPr>
        <w:t>N 8</w:t>
      </w:r>
      <w:r w:rsidR="00495CCD" w:rsidRPr="002C7B91">
        <w:rPr>
          <w:rFonts w:cs="Arial"/>
          <w:lang w:val="ro-RO"/>
        </w:rPr>
        <w:t>00 mm conduc</w:t>
      </w:r>
      <w:r w:rsidR="00495CCD">
        <w:rPr>
          <w:rFonts w:cs="Arial"/>
          <w:lang w:val="ro-RO"/>
        </w:rPr>
        <w:t>ta gofrata canalizare</w:t>
      </w:r>
      <w:r w:rsidR="002C7B91">
        <w:rPr>
          <w:rFonts w:cs="Arial"/>
          <w:lang w:val="ro-RO"/>
        </w:rPr>
        <w:t>,</w:t>
      </w:r>
      <w:r w:rsidR="00495CCD">
        <w:rPr>
          <w:rFonts w:cs="Arial"/>
          <w:lang w:val="ro-RO"/>
        </w:rPr>
        <w:t xml:space="preserve"> </w:t>
      </w:r>
      <w:r w:rsidR="002C7B91">
        <w:rPr>
          <w:rFonts w:cs="Arial"/>
          <w:lang w:val="ro-RO"/>
        </w:rPr>
        <w:t>î</w:t>
      </w:r>
      <w:r w:rsidRPr="002C7B91">
        <w:rPr>
          <w:rFonts w:cs="Arial"/>
          <w:lang w:val="ro-RO"/>
        </w:rPr>
        <w:t xml:space="preserve">ntre </w:t>
      </w:r>
      <w:r w:rsidR="002C7B91" w:rsidRPr="002C7B91">
        <w:rPr>
          <w:rFonts w:cs="Arial"/>
          <w:lang w:val="ro-RO"/>
        </w:rPr>
        <w:t>căminul</w:t>
      </w:r>
      <w:r w:rsidRPr="002C7B91">
        <w:rPr>
          <w:rFonts w:cs="Arial"/>
          <w:lang w:val="ro-RO"/>
        </w:rPr>
        <w:t xml:space="preserve"> sus</w:t>
      </w:r>
      <w:r w:rsidR="005B1553">
        <w:rPr>
          <w:rFonts w:cs="Arial"/>
          <w:lang w:val="ro-RO"/>
        </w:rPr>
        <w:t xml:space="preserve"> </w:t>
      </w:r>
      <w:r w:rsidR="005B1553" w:rsidRPr="002C7B91">
        <w:rPr>
          <w:rFonts w:cs="Arial"/>
          <w:lang w:val="ro-RO"/>
        </w:rPr>
        <w:t>menționat</w:t>
      </w:r>
      <w:r w:rsidRPr="002C7B91">
        <w:rPr>
          <w:rFonts w:cs="Arial"/>
          <w:lang w:val="ro-RO"/>
        </w:rPr>
        <w:t xml:space="preserve"> </w:t>
      </w:r>
      <w:r w:rsidR="005B1553">
        <w:rPr>
          <w:rFonts w:cs="Arial"/>
          <w:lang w:val="ro-RO"/>
        </w:rPr>
        <w:t>ș</w:t>
      </w:r>
      <w:r w:rsidRPr="002C7B91">
        <w:rPr>
          <w:rFonts w:cs="Arial"/>
          <w:lang w:val="ro-RO"/>
        </w:rPr>
        <w:t xml:space="preserve">i </w:t>
      </w:r>
      <w:r w:rsidR="005B1553" w:rsidRPr="002C7B91">
        <w:rPr>
          <w:rFonts w:cs="Arial"/>
          <w:lang w:val="ro-RO"/>
        </w:rPr>
        <w:t>căminul</w:t>
      </w:r>
      <w:r w:rsidRPr="002C7B91">
        <w:rPr>
          <w:rFonts w:cs="Arial"/>
          <w:lang w:val="ro-RO"/>
        </w:rPr>
        <w:t xml:space="preserve"> CP</w:t>
      </w:r>
      <w:r w:rsidR="003E5C2E">
        <w:rPr>
          <w:rFonts w:cs="Arial"/>
          <w:lang w:val="ro-RO"/>
        </w:rPr>
        <w:t>P6</w:t>
      </w:r>
      <w:r w:rsidRPr="002C7B91">
        <w:rPr>
          <w:rFonts w:cs="Arial"/>
          <w:lang w:val="ro-RO"/>
        </w:rPr>
        <w:t xml:space="preserve">, </w:t>
      </w:r>
      <w:r w:rsidR="005B1553" w:rsidRPr="002C7B91">
        <w:rPr>
          <w:rFonts w:cs="Arial"/>
          <w:lang w:val="ro-RO"/>
        </w:rPr>
        <w:t>cămin</w:t>
      </w:r>
      <w:r w:rsidR="003B20F6">
        <w:rPr>
          <w:rFonts w:cs="Arial"/>
          <w:lang w:val="ro-RO"/>
        </w:rPr>
        <w:t xml:space="preserve"> în </w:t>
      </w:r>
      <w:r w:rsidRPr="002C7B91">
        <w:rPr>
          <w:rFonts w:cs="Arial"/>
          <w:lang w:val="ro-RO"/>
        </w:rPr>
        <w:t>care se face</w:t>
      </w:r>
      <w:r w:rsidR="003B20F6">
        <w:rPr>
          <w:rFonts w:cs="Arial"/>
          <w:lang w:val="ro-RO"/>
        </w:rPr>
        <w:t xml:space="preserve"> și </w:t>
      </w:r>
      <w:r w:rsidRPr="002C7B91">
        <w:rPr>
          <w:rFonts w:cs="Arial"/>
          <w:lang w:val="ro-RO"/>
        </w:rPr>
        <w:t>preluarea apelor pluviale din lotizarea Sigma Residence.</w:t>
      </w:r>
      <w:r w:rsidR="003B20F6">
        <w:rPr>
          <w:rFonts w:cs="Arial"/>
          <w:lang w:val="ro-RO"/>
        </w:rPr>
        <w:t xml:space="preserve"> </w:t>
      </w:r>
      <w:r w:rsidR="00842F31">
        <w:rPr>
          <w:rFonts w:cs="Arial"/>
          <w:lang w:val="ro-RO"/>
        </w:rPr>
        <w:t>Î</w:t>
      </w:r>
      <w:r w:rsidR="003B20F6">
        <w:rPr>
          <w:rFonts w:cs="Arial"/>
          <w:lang w:val="ro-RO"/>
        </w:rPr>
        <w:t xml:space="preserve">n </w:t>
      </w:r>
      <w:r w:rsidRPr="002C7B91">
        <w:rPr>
          <w:rFonts w:cs="Arial"/>
          <w:lang w:val="ro-RO"/>
        </w:rPr>
        <w:t>continuare se executa un traseu</w:t>
      </w:r>
      <w:r w:rsidR="00842F31">
        <w:rPr>
          <w:rFonts w:cs="Arial"/>
          <w:lang w:val="ro-RO"/>
        </w:rPr>
        <w:t xml:space="preserve"> în </w:t>
      </w:r>
      <w:r w:rsidR="00842F31" w:rsidRPr="002C7B91">
        <w:rPr>
          <w:rFonts w:cs="Arial"/>
          <w:lang w:val="ro-RO"/>
        </w:rPr>
        <w:t xml:space="preserve">lateralul DN2A pe partea </w:t>
      </w:r>
      <w:r w:rsidR="00842F31">
        <w:rPr>
          <w:rFonts w:cs="Arial"/>
          <w:lang w:val="ro-RO"/>
        </w:rPr>
        <w:t>dreaptă</w:t>
      </w:r>
      <w:r w:rsidR="00842F31" w:rsidRPr="002C7B91">
        <w:rPr>
          <w:rFonts w:cs="Arial"/>
          <w:lang w:val="ro-RO"/>
        </w:rPr>
        <w:t xml:space="preserve"> ( direcția de mers spre Constanta)</w:t>
      </w:r>
      <w:r w:rsidR="00842F31">
        <w:rPr>
          <w:rFonts w:cs="Arial"/>
          <w:lang w:val="ro-RO"/>
        </w:rPr>
        <w:t xml:space="preserve"> </w:t>
      </w:r>
      <w:r w:rsidRPr="002C7B91">
        <w:rPr>
          <w:rFonts w:cs="Arial"/>
          <w:lang w:val="ro-RO"/>
        </w:rPr>
        <w:t>D</w:t>
      </w:r>
      <w:r w:rsidR="008F6B0B">
        <w:rPr>
          <w:rFonts w:cs="Arial"/>
          <w:lang w:val="ro-RO"/>
        </w:rPr>
        <w:t>N</w:t>
      </w:r>
      <w:r w:rsidRPr="002C7B91">
        <w:rPr>
          <w:rFonts w:cs="Arial"/>
          <w:lang w:val="ro-RO"/>
        </w:rPr>
        <w:t xml:space="preserve"> 1000 mm conduc</w:t>
      </w:r>
      <w:r w:rsidR="003E5C2E">
        <w:rPr>
          <w:rFonts w:cs="Arial"/>
          <w:lang w:val="ro-RO"/>
        </w:rPr>
        <w:t>ta gofrata canalizare, între CPP6</w:t>
      </w:r>
      <w:r w:rsidR="003B20F6">
        <w:rPr>
          <w:rFonts w:cs="Arial"/>
          <w:lang w:val="ro-RO"/>
        </w:rPr>
        <w:t xml:space="preserve"> și </w:t>
      </w:r>
      <w:r w:rsidR="003E5C2E">
        <w:rPr>
          <w:rFonts w:cs="Arial"/>
          <w:lang w:val="ro-RO"/>
        </w:rPr>
        <w:t>CPP10</w:t>
      </w:r>
      <w:r w:rsidRPr="002C7B91">
        <w:rPr>
          <w:rFonts w:cs="Arial"/>
          <w:lang w:val="ro-RO"/>
        </w:rPr>
        <w:t xml:space="preserve">. </w:t>
      </w:r>
      <w:r w:rsidR="003E5C2E">
        <w:rPr>
          <w:rFonts w:cs="Arial"/>
          <w:lang w:val="ro-RO"/>
        </w:rPr>
        <w:t>Subtraversarea drumului național</w:t>
      </w:r>
      <w:r w:rsidR="00314FF8">
        <w:rPr>
          <w:rFonts w:cs="Arial"/>
          <w:lang w:val="ro-RO"/>
        </w:rPr>
        <w:t xml:space="preserve"> </w:t>
      </w:r>
      <w:r w:rsidR="003E5C2E">
        <w:rPr>
          <w:rFonts w:cs="Arial"/>
          <w:lang w:val="ro-RO"/>
        </w:rPr>
        <w:t>DN2A la Km 204+195m</w:t>
      </w:r>
      <w:r w:rsidR="00314FF8">
        <w:rPr>
          <w:rFonts w:cs="Arial"/>
          <w:lang w:val="ro-RO"/>
        </w:rPr>
        <w:t xml:space="preserve"> între CPP10 și CPP11</w:t>
      </w:r>
      <w:r w:rsidR="003E5C2E">
        <w:rPr>
          <w:rFonts w:cs="Arial"/>
          <w:lang w:val="ro-RO"/>
        </w:rPr>
        <w:t xml:space="preserve"> se va realiza prin canalul pluvial existent  printr-un tub de protecție PAFSIN SN10000 1400x32mm – L=</w:t>
      </w:r>
      <w:r w:rsidR="00F707A5">
        <w:rPr>
          <w:rFonts w:cs="Arial"/>
          <w:lang w:val="ro-RO"/>
        </w:rPr>
        <w:t>29.60</w:t>
      </w:r>
      <w:r w:rsidR="003E5C2E">
        <w:rPr>
          <w:rFonts w:cs="Arial"/>
          <w:lang w:val="ro-RO"/>
        </w:rPr>
        <w:t>m.</w:t>
      </w:r>
    </w:p>
    <w:p w:rsidR="00842F31" w:rsidRDefault="002A6B66" w:rsidP="00842F31">
      <w:pPr>
        <w:spacing w:line="360" w:lineRule="auto"/>
        <w:ind w:firstLine="709"/>
        <w:jc w:val="both"/>
        <w:rPr>
          <w:rFonts w:cs="Arial"/>
          <w:lang w:val="ro-RO"/>
        </w:rPr>
      </w:pPr>
      <w:r w:rsidRPr="002C7B91">
        <w:rPr>
          <w:rFonts w:cs="Arial"/>
          <w:lang w:val="ro-RO"/>
        </w:rPr>
        <w:t>Din CP</w:t>
      </w:r>
      <w:r w:rsidR="00842F31">
        <w:rPr>
          <w:rFonts w:cs="Arial"/>
          <w:lang w:val="ro-RO"/>
        </w:rPr>
        <w:t>P11</w:t>
      </w:r>
      <w:r w:rsidRPr="002C7B91">
        <w:rPr>
          <w:rFonts w:cs="Arial"/>
          <w:lang w:val="ro-RO"/>
        </w:rPr>
        <w:t xml:space="preserve"> traseul se executa c</w:t>
      </w:r>
      <w:r w:rsidR="008F6B0B">
        <w:rPr>
          <w:rFonts w:cs="Arial"/>
          <w:lang w:val="ro-RO"/>
        </w:rPr>
        <w:t>u conducta gofrata canalizare DN</w:t>
      </w:r>
      <w:r w:rsidRPr="002C7B91">
        <w:rPr>
          <w:rFonts w:cs="Arial"/>
          <w:lang w:val="ro-RO"/>
        </w:rPr>
        <w:t xml:space="preserve"> 1000mm</w:t>
      </w:r>
      <w:r w:rsidR="003B20F6">
        <w:rPr>
          <w:rFonts w:cs="Arial"/>
          <w:lang w:val="ro-RO"/>
        </w:rPr>
        <w:t xml:space="preserve"> în </w:t>
      </w:r>
      <w:r w:rsidRPr="002C7B91">
        <w:rPr>
          <w:rFonts w:cs="Arial"/>
          <w:lang w:val="ro-RO"/>
        </w:rPr>
        <w:t>lateralul drumurilor din localitatea Palazu Mare Str. Barbu Catargi, str. Iuliu Maniu</w:t>
      </w:r>
      <w:r w:rsidR="003B20F6">
        <w:rPr>
          <w:rFonts w:cs="Arial"/>
          <w:lang w:val="ro-RO"/>
        </w:rPr>
        <w:t xml:space="preserve"> și </w:t>
      </w:r>
      <w:r w:rsidRPr="002C7B91">
        <w:rPr>
          <w:rFonts w:cs="Arial"/>
          <w:lang w:val="ro-RO"/>
        </w:rPr>
        <w:t xml:space="preserve">str. Jean Bart pana la Lacul Siutghiol conform planului de </w:t>
      </w:r>
      <w:r w:rsidR="00182106" w:rsidRPr="002C7B91">
        <w:rPr>
          <w:rFonts w:cs="Arial"/>
          <w:lang w:val="ro-RO"/>
        </w:rPr>
        <w:t>situație</w:t>
      </w:r>
      <w:r w:rsidRPr="002C7B91">
        <w:rPr>
          <w:rFonts w:cs="Arial"/>
          <w:lang w:val="ro-RO"/>
        </w:rPr>
        <w:t xml:space="preserve"> anexat</w:t>
      </w:r>
      <w:r w:rsidR="00842F31">
        <w:rPr>
          <w:rFonts w:cs="Arial"/>
          <w:lang w:val="ro-RO"/>
        </w:rPr>
        <w:t xml:space="preserve"> (planșa nr. 01</w:t>
      </w:r>
      <w:r w:rsidRPr="002C7B91">
        <w:rPr>
          <w:rFonts w:cs="Arial"/>
          <w:lang w:val="ro-RO"/>
        </w:rPr>
        <w:t xml:space="preserve">. </w:t>
      </w:r>
      <w:r w:rsidR="00842F31" w:rsidRPr="00842F31">
        <w:rPr>
          <w:rFonts w:cs="Arial"/>
          <w:lang w:val="ro-RO"/>
        </w:rPr>
        <w:t>PLAN DE SITUATIE COORDONATE STEREO 70</w:t>
      </w:r>
      <w:r w:rsidR="00842F31">
        <w:rPr>
          <w:rFonts w:cs="Arial"/>
          <w:lang w:val="ro-RO"/>
        </w:rPr>
        <w:t xml:space="preserve"> ș</w:t>
      </w:r>
      <w:bookmarkStart w:id="19" w:name="_GoBack"/>
      <w:bookmarkEnd w:id="19"/>
      <w:r w:rsidR="00842F31">
        <w:rPr>
          <w:rFonts w:cs="Arial"/>
          <w:lang w:val="ro-RO"/>
        </w:rPr>
        <w:t>i planșa nr. CP02)</w:t>
      </w:r>
      <w:r w:rsidR="0022501E">
        <w:rPr>
          <w:rFonts w:cs="Arial"/>
          <w:lang w:val="ro-RO"/>
        </w:rPr>
        <w:t xml:space="preserve"> până la separatoarele de hidrocarburi.</w:t>
      </w:r>
    </w:p>
    <w:p w:rsidR="00842F31" w:rsidRDefault="00842F31" w:rsidP="00842F31">
      <w:pPr>
        <w:spacing w:line="360" w:lineRule="auto"/>
        <w:ind w:firstLine="709"/>
        <w:jc w:val="both"/>
        <w:rPr>
          <w:rFonts w:cs="Arial"/>
          <w:lang w:val="ro-RO"/>
        </w:rPr>
      </w:pPr>
      <w:r w:rsidRPr="00842F31">
        <w:rPr>
          <w:rFonts w:cs="Arial"/>
          <w:lang w:val="ro-RO"/>
        </w:rPr>
        <w:t>Conform acestor planșe s-a modificat față de documentația depusă inițial</w:t>
      </w:r>
      <w:r>
        <w:rPr>
          <w:rFonts w:cs="Arial"/>
          <w:lang w:val="ro-RO"/>
        </w:rPr>
        <w:t>:</w:t>
      </w:r>
    </w:p>
    <w:p w:rsidR="00842F31" w:rsidRPr="00842F31" w:rsidRDefault="00842F31" w:rsidP="00842F31">
      <w:pPr>
        <w:pStyle w:val="ListParagraph"/>
        <w:numPr>
          <w:ilvl w:val="0"/>
          <w:numId w:val="11"/>
        </w:numPr>
        <w:spacing w:line="360" w:lineRule="auto"/>
        <w:ind w:left="0" w:firstLine="426"/>
        <w:jc w:val="both"/>
        <w:rPr>
          <w:rFonts w:cs="Arial"/>
          <w:lang w:val="ro-RO"/>
        </w:rPr>
      </w:pPr>
      <w:r>
        <w:rPr>
          <w:rFonts w:cs="Arial"/>
          <w:lang w:val="ro-RO"/>
        </w:rPr>
        <w:t>P</w:t>
      </w:r>
      <w:r w:rsidRPr="00842F31">
        <w:rPr>
          <w:rFonts w:cs="Arial"/>
          <w:lang w:val="ro-RO"/>
        </w:rPr>
        <w:t xml:space="preserve">oziția unde vor fi amplasate cele 4 (patru) module de separatoare de hidrocarburi </w:t>
      </w:r>
    </w:p>
    <w:p w:rsidR="008A67B8" w:rsidRDefault="00842F31" w:rsidP="00A968DA">
      <w:pPr>
        <w:pStyle w:val="ListParagraph"/>
        <w:numPr>
          <w:ilvl w:val="0"/>
          <w:numId w:val="11"/>
        </w:numPr>
        <w:spacing w:line="360" w:lineRule="auto"/>
        <w:ind w:left="0" w:firstLine="426"/>
        <w:jc w:val="both"/>
        <w:rPr>
          <w:rFonts w:cs="Arial"/>
          <w:lang w:val="ro-RO"/>
        </w:rPr>
      </w:pPr>
      <w:r>
        <w:rPr>
          <w:rFonts w:cs="Arial"/>
          <w:lang w:val="ro-RO"/>
        </w:rPr>
        <w:t>T</w:t>
      </w:r>
      <w:r w:rsidRPr="00842F31">
        <w:rPr>
          <w:rFonts w:cs="Arial"/>
          <w:lang w:val="ro-RO"/>
        </w:rPr>
        <w:t>raseul conductei gofrate DN1000 de la noua poziție a Separatoarelor de h</w:t>
      </w:r>
      <w:r w:rsidR="005347D0">
        <w:rPr>
          <w:rFonts w:cs="Arial"/>
          <w:lang w:val="ro-RO"/>
        </w:rPr>
        <w:t>idrocarburi până la gura de vărsare.</w:t>
      </w:r>
    </w:p>
    <w:p w:rsidR="00A968DA" w:rsidRPr="00A968DA" w:rsidRDefault="00A968DA" w:rsidP="00A968DA">
      <w:pPr>
        <w:pStyle w:val="ListParagraph"/>
        <w:numPr>
          <w:ilvl w:val="0"/>
          <w:numId w:val="11"/>
        </w:numPr>
        <w:spacing w:line="360" w:lineRule="auto"/>
        <w:ind w:left="0" w:firstLine="426"/>
        <w:jc w:val="both"/>
        <w:rPr>
          <w:rFonts w:cs="Arial"/>
          <w:b/>
          <w:i/>
          <w:lang w:val="ro-RO"/>
        </w:rPr>
      </w:pPr>
      <w:r w:rsidRPr="00A968DA">
        <w:rPr>
          <w:rFonts w:cs="Arial"/>
          <w:b/>
          <w:i/>
          <w:lang w:val="ro-RO"/>
        </w:rPr>
        <w:t>Se vor respecta proprietățile particulare din zonă.</w:t>
      </w:r>
    </w:p>
    <w:p w:rsidR="008A67B8" w:rsidRDefault="008A67B8" w:rsidP="00A968DA">
      <w:pPr>
        <w:spacing w:line="360" w:lineRule="auto"/>
        <w:ind w:firstLine="709"/>
        <w:jc w:val="both"/>
        <w:rPr>
          <w:rFonts w:cs="Arial"/>
          <w:lang w:val="ro-RO"/>
        </w:rPr>
      </w:pPr>
      <w:r>
        <w:rPr>
          <w:rFonts w:cs="Arial"/>
          <w:lang w:val="ro-RO"/>
        </w:rPr>
        <w:t>Separatoarele de hidrocarburi au</w:t>
      </w:r>
      <w:r w:rsidRPr="008A67B8">
        <w:rPr>
          <w:rFonts w:cs="Arial"/>
          <w:lang w:val="ro-RO"/>
        </w:rPr>
        <w:t xml:space="preserve"> rolul de a prelua întreaga</w:t>
      </w:r>
      <w:r>
        <w:rPr>
          <w:rFonts w:cs="Arial"/>
          <w:lang w:val="ro-RO"/>
        </w:rPr>
        <w:t xml:space="preserve"> cantitate de apă pluvială</w:t>
      </w:r>
      <w:r w:rsidRPr="008A67B8">
        <w:rPr>
          <w:rFonts w:cs="Arial"/>
          <w:lang w:val="ro-RO"/>
        </w:rPr>
        <w:t xml:space="preserve"> </w:t>
      </w:r>
      <w:r>
        <w:rPr>
          <w:rFonts w:cs="Arial"/>
          <w:lang w:val="ro-RO"/>
        </w:rPr>
        <w:t>si de a o</w:t>
      </w:r>
      <w:r w:rsidRPr="008A67B8">
        <w:rPr>
          <w:rFonts w:cs="Arial"/>
          <w:lang w:val="ro-RO"/>
        </w:rPr>
        <w:t xml:space="preserve"> separa de reziduurile de hidrocarburi, permițând</w:t>
      </w:r>
      <w:r>
        <w:rPr>
          <w:rFonts w:cs="Arial"/>
          <w:lang w:val="ro-RO"/>
        </w:rPr>
        <w:t xml:space="preserve"> mai departe apei să</w:t>
      </w:r>
      <w:r w:rsidRPr="008A67B8">
        <w:rPr>
          <w:rFonts w:cs="Arial"/>
          <w:lang w:val="ro-RO"/>
        </w:rPr>
        <w:t xml:space="preserve"> se scurgă</w:t>
      </w:r>
      <w:r>
        <w:rPr>
          <w:rFonts w:cs="Arial"/>
          <w:lang w:val="ro-RO"/>
        </w:rPr>
        <w:t xml:space="preserve"> în lacul Siutghiol. Reziduurile de natură petrolieră</w:t>
      </w:r>
      <w:r w:rsidRPr="008A67B8">
        <w:rPr>
          <w:rFonts w:cs="Arial"/>
          <w:lang w:val="ro-RO"/>
        </w:rPr>
        <w:t xml:space="preserve"> sunt reținute</w:t>
      </w:r>
      <w:r>
        <w:rPr>
          <w:rFonts w:cs="Arial"/>
          <w:lang w:val="ro-RO"/>
        </w:rPr>
        <w:t xml:space="preserve"> î</w:t>
      </w:r>
      <w:r w:rsidRPr="008A67B8">
        <w:rPr>
          <w:rFonts w:cs="Arial"/>
          <w:lang w:val="ro-RO"/>
        </w:rPr>
        <w:t>n interiorul separatorului de către fi</w:t>
      </w:r>
      <w:r w:rsidR="00A968DA">
        <w:rPr>
          <w:rFonts w:cs="Arial"/>
          <w:lang w:val="ro-RO"/>
        </w:rPr>
        <w:t>ltrele acestuia prin care sunt trecute</w:t>
      </w:r>
      <w:r w:rsidRPr="008A67B8">
        <w:rPr>
          <w:rFonts w:cs="Arial"/>
          <w:lang w:val="ro-RO"/>
        </w:rPr>
        <w:t>,</w:t>
      </w:r>
      <w:r>
        <w:rPr>
          <w:rFonts w:cs="Arial"/>
          <w:lang w:val="ro-RO"/>
        </w:rPr>
        <w:t xml:space="preserve"> </w:t>
      </w:r>
      <w:r w:rsidRPr="008A67B8">
        <w:rPr>
          <w:rFonts w:cs="Arial"/>
          <w:lang w:val="ro-RO"/>
        </w:rPr>
        <w:t>inițial</w:t>
      </w:r>
      <w:r w:rsidR="00A968DA">
        <w:rPr>
          <w:rFonts w:cs="Arial"/>
          <w:lang w:val="ro-RO"/>
        </w:rPr>
        <w:t>, apele pluviale</w:t>
      </w:r>
      <w:r w:rsidRPr="008A67B8">
        <w:rPr>
          <w:rFonts w:cs="Arial"/>
          <w:lang w:val="ro-RO"/>
        </w:rPr>
        <w:t>.</w:t>
      </w:r>
      <w:r w:rsidR="00A968DA">
        <w:rPr>
          <w:rFonts w:cs="Arial"/>
          <w:lang w:val="ro-RO"/>
        </w:rPr>
        <w:t xml:space="preserve"> </w:t>
      </w:r>
      <w:r w:rsidR="00A968DA" w:rsidRPr="00A968DA">
        <w:rPr>
          <w:rFonts w:cs="Arial"/>
          <w:lang w:val="ro-RO"/>
        </w:rPr>
        <w:t>Este</w:t>
      </w:r>
      <w:r w:rsidR="00A968DA">
        <w:rPr>
          <w:rFonts w:ascii="Trebuchet MS" w:hAnsi="Trebuchet MS"/>
          <w:color w:val="595959"/>
          <w:sz w:val="20"/>
          <w:szCs w:val="20"/>
          <w:shd w:val="clear" w:color="auto" w:fill="E6E0C8"/>
        </w:rPr>
        <w:t xml:space="preserve"> </w:t>
      </w:r>
      <w:r w:rsidR="00A968DA" w:rsidRPr="00A968DA">
        <w:rPr>
          <w:rFonts w:cs="Arial"/>
          <w:lang w:val="ro-RO"/>
        </w:rPr>
        <w:t>important</w:t>
      </w:r>
      <w:r w:rsidR="00A968DA">
        <w:rPr>
          <w:rFonts w:cs="Arial"/>
          <w:lang w:val="ro-RO"/>
        </w:rPr>
        <w:t>ă existența</w:t>
      </w:r>
      <w:r w:rsidR="00A968DA" w:rsidRPr="00A968DA">
        <w:rPr>
          <w:rFonts w:cs="Arial"/>
          <w:lang w:val="ro-RO"/>
        </w:rPr>
        <w:t xml:space="preserve"> acestui s</w:t>
      </w:r>
      <w:r w:rsidR="00A968DA">
        <w:rPr>
          <w:rFonts w:cs="Arial"/>
          <w:lang w:val="ro-RO"/>
        </w:rPr>
        <w:t>istem de separare al apelor pluviale</w:t>
      </w:r>
      <w:r w:rsidR="00A968DA" w:rsidRPr="00A968DA">
        <w:rPr>
          <w:rFonts w:cs="Arial"/>
          <w:lang w:val="ro-RO"/>
        </w:rPr>
        <w:t xml:space="preserve"> de rezidu</w:t>
      </w:r>
      <w:r w:rsidR="00A968DA">
        <w:rPr>
          <w:rFonts w:cs="Arial"/>
          <w:lang w:val="ro-RO"/>
        </w:rPr>
        <w:t>u</w:t>
      </w:r>
      <w:r w:rsidR="00A968DA" w:rsidRPr="00A968DA">
        <w:rPr>
          <w:rFonts w:cs="Arial"/>
          <w:lang w:val="ro-RO"/>
        </w:rPr>
        <w:t>rile periculoase pentru a se proteja mediul înconjurător</w:t>
      </w:r>
      <w:r w:rsidR="00A968DA">
        <w:rPr>
          <w:rFonts w:cs="Arial"/>
          <w:lang w:val="ro-RO"/>
        </w:rPr>
        <w:t xml:space="preserve"> ș</w:t>
      </w:r>
      <w:r w:rsidR="00A968DA" w:rsidRPr="00A968DA">
        <w:rPr>
          <w:rFonts w:cs="Arial"/>
          <w:lang w:val="ro-RO"/>
        </w:rPr>
        <w:t>i sănătatea</w:t>
      </w:r>
      <w:r w:rsidR="00A968DA">
        <w:rPr>
          <w:rFonts w:cs="Arial"/>
          <w:lang w:val="ro-RO"/>
        </w:rPr>
        <w:t xml:space="preserve"> publică</w:t>
      </w:r>
      <w:r w:rsidR="00A968DA" w:rsidRPr="00A968DA">
        <w:rPr>
          <w:rFonts w:cs="Arial"/>
          <w:lang w:val="ro-RO"/>
        </w:rPr>
        <w:t>. Totodată, aceste sisteme necesita curățare/ecologizare minim odată la 6 luni pentru o funcționare eficienta.</w:t>
      </w:r>
    </w:p>
    <w:p w:rsidR="002A6B66" w:rsidRPr="002C7B91" w:rsidRDefault="0022501E" w:rsidP="002A6B66">
      <w:pPr>
        <w:spacing w:line="360" w:lineRule="auto"/>
        <w:ind w:firstLine="709"/>
        <w:jc w:val="both"/>
        <w:rPr>
          <w:rFonts w:cs="Arial"/>
          <w:lang w:val="ro-RO"/>
        </w:rPr>
      </w:pPr>
      <w:r>
        <w:rPr>
          <w:rFonts w:cs="Arial"/>
          <w:lang w:val="ro-RO"/>
        </w:rPr>
        <w:lastRenderedPageBreak/>
        <w:t>De la separatoarele de hidrocarburi d</w:t>
      </w:r>
      <w:r w:rsidR="002A6B66" w:rsidRPr="002C7B91">
        <w:rPr>
          <w:rFonts w:cs="Arial"/>
          <w:lang w:val="ro-RO"/>
        </w:rPr>
        <w:t>escărcarea în lacul Siutghiol se va face prin intermediul</w:t>
      </w:r>
      <w:r>
        <w:rPr>
          <w:rFonts w:cs="Arial"/>
          <w:lang w:val="ro-RO"/>
        </w:rPr>
        <w:t xml:space="preserve"> unei conducte </w:t>
      </w:r>
      <w:r w:rsidR="00495CCD" w:rsidRPr="002C7B91">
        <w:rPr>
          <w:rFonts w:cs="Arial"/>
          <w:lang w:val="ro-RO"/>
        </w:rPr>
        <w:t>D</w:t>
      </w:r>
      <w:r w:rsidR="00495CCD">
        <w:rPr>
          <w:rFonts w:cs="Arial"/>
          <w:lang w:val="ro-RO"/>
        </w:rPr>
        <w:t>N</w:t>
      </w:r>
      <w:r w:rsidR="00495CCD" w:rsidRPr="002C7B91">
        <w:rPr>
          <w:rFonts w:cs="Arial"/>
          <w:lang w:val="ro-RO"/>
        </w:rPr>
        <w:t xml:space="preserve"> 1000 mm conduc</w:t>
      </w:r>
      <w:r w:rsidR="00495CCD">
        <w:rPr>
          <w:rFonts w:cs="Arial"/>
          <w:lang w:val="ro-RO"/>
        </w:rPr>
        <w:t>ta gofrata canalizare</w:t>
      </w:r>
      <w:r>
        <w:rPr>
          <w:rFonts w:cs="Arial"/>
          <w:lang w:val="ro-RO"/>
        </w:rPr>
        <w:t xml:space="preserve"> cu L=93m</w:t>
      </w:r>
      <w:r w:rsidR="002A6B66" w:rsidRPr="002C7B91">
        <w:rPr>
          <w:rFonts w:cs="Arial"/>
          <w:lang w:val="ro-RO"/>
        </w:rPr>
        <w:t xml:space="preserve"> </w:t>
      </w:r>
      <w:r>
        <w:rPr>
          <w:rFonts w:cs="Arial"/>
          <w:lang w:val="ro-RO"/>
        </w:rPr>
        <w:t xml:space="preserve"> și prin intermediul </w:t>
      </w:r>
      <w:r w:rsidR="002A6B66" w:rsidRPr="002C7B91">
        <w:rPr>
          <w:rFonts w:cs="Arial"/>
          <w:lang w:val="ro-RO"/>
        </w:rPr>
        <w:t xml:space="preserve">unei guri de evacuare cu dimensiunile generale 850 cm x 360 cm prevăzută cu grătar rar (conform planurilor anexate: R02, R03, R04), </w:t>
      </w:r>
      <w:r>
        <w:rPr>
          <w:rFonts w:cs="Arial"/>
          <w:lang w:val="ro-RO"/>
        </w:rPr>
        <w:t xml:space="preserve">ce </w:t>
      </w:r>
      <w:r w:rsidR="002A6B66" w:rsidRPr="002C7B91">
        <w:rPr>
          <w:rFonts w:cs="Arial"/>
          <w:lang w:val="ro-RO"/>
        </w:rPr>
        <w:t>v</w:t>
      </w:r>
      <w:r w:rsidR="005347D0">
        <w:rPr>
          <w:rFonts w:cs="Arial"/>
          <w:lang w:val="ro-RO"/>
        </w:rPr>
        <w:t>a fi amplasată</w:t>
      </w:r>
      <w:r w:rsidR="002A6B66" w:rsidRPr="002C7B91">
        <w:rPr>
          <w:rFonts w:cs="Arial"/>
          <w:lang w:val="ro-RO"/>
        </w:rPr>
        <w:t xml:space="preserve"> în apropierea intersecției străzilor Iuliu Maniu cu Jean Bart.</w:t>
      </w:r>
    </w:p>
    <w:p w:rsidR="002A6B66" w:rsidRPr="002C7B91" w:rsidRDefault="00182106" w:rsidP="002A6B66">
      <w:pPr>
        <w:spacing w:line="360" w:lineRule="auto"/>
        <w:ind w:firstLine="709"/>
        <w:jc w:val="both"/>
        <w:rPr>
          <w:rFonts w:cs="Arial"/>
          <w:lang w:val="ro-RO"/>
        </w:rPr>
      </w:pPr>
      <w:r w:rsidRPr="002C7B91">
        <w:rPr>
          <w:rFonts w:cs="Arial"/>
          <w:lang w:val="ro-RO"/>
        </w:rPr>
        <w:t>Căminele</w:t>
      </w:r>
      <w:r w:rsidR="002A6B66" w:rsidRPr="002C7B91">
        <w:rPr>
          <w:rFonts w:cs="Arial"/>
          <w:lang w:val="ro-RO"/>
        </w:rPr>
        <w:t xml:space="preserve"> sunt amplasate</w:t>
      </w:r>
      <w:r w:rsidR="003B20F6">
        <w:rPr>
          <w:rFonts w:cs="Arial"/>
          <w:lang w:val="ro-RO"/>
        </w:rPr>
        <w:t xml:space="preserve"> în </w:t>
      </w:r>
      <w:r w:rsidR="002A6B66" w:rsidRPr="002C7B91">
        <w:rPr>
          <w:rFonts w:cs="Arial"/>
          <w:lang w:val="ro-RO"/>
        </w:rPr>
        <w:t xml:space="preserve">punctele de schimbare de cota sau </w:t>
      </w:r>
      <w:r w:rsidRPr="002C7B91">
        <w:rPr>
          <w:rFonts w:cs="Arial"/>
          <w:lang w:val="ro-RO"/>
        </w:rPr>
        <w:t>direcție</w:t>
      </w:r>
      <w:r w:rsidR="002A6B66" w:rsidRPr="002C7B91">
        <w:rPr>
          <w:rFonts w:cs="Arial"/>
          <w:lang w:val="ro-RO"/>
        </w:rPr>
        <w:t xml:space="preserve"> aceasta </w:t>
      </w:r>
      <w:r w:rsidRPr="002C7B91">
        <w:rPr>
          <w:rFonts w:cs="Arial"/>
          <w:lang w:val="ro-RO"/>
        </w:rPr>
        <w:t>facilitând</w:t>
      </w:r>
      <w:r w:rsidR="002A6B66" w:rsidRPr="002C7B91">
        <w:rPr>
          <w:rFonts w:cs="Arial"/>
          <w:lang w:val="ro-RO"/>
        </w:rPr>
        <w:t xml:space="preserve"> o </w:t>
      </w:r>
      <w:r w:rsidRPr="002C7B91">
        <w:rPr>
          <w:rFonts w:cs="Arial"/>
          <w:lang w:val="ro-RO"/>
        </w:rPr>
        <w:t>execuție</w:t>
      </w:r>
      <w:r w:rsidR="002A6B66" w:rsidRPr="002C7B91">
        <w:rPr>
          <w:rFonts w:cs="Arial"/>
          <w:lang w:val="ro-RO"/>
        </w:rPr>
        <w:t xml:space="preserve"> rapida</w:t>
      </w:r>
      <w:r w:rsidR="003B20F6">
        <w:rPr>
          <w:rFonts w:cs="Arial"/>
          <w:lang w:val="ro-RO"/>
        </w:rPr>
        <w:t xml:space="preserve"> și </w:t>
      </w:r>
      <w:r w:rsidR="002A6B66" w:rsidRPr="002C7B91">
        <w:rPr>
          <w:rFonts w:cs="Arial"/>
          <w:lang w:val="ro-RO"/>
        </w:rPr>
        <w:t xml:space="preserve">posibilitatea de </w:t>
      </w:r>
      <w:r w:rsidRPr="002C7B91">
        <w:rPr>
          <w:rFonts w:cs="Arial"/>
          <w:lang w:val="ro-RO"/>
        </w:rPr>
        <w:t>intervenții</w:t>
      </w:r>
      <w:r w:rsidR="002A6B66" w:rsidRPr="002C7B91">
        <w:rPr>
          <w:rFonts w:cs="Arial"/>
          <w:lang w:val="ro-RO"/>
        </w:rPr>
        <w:t xml:space="preserve"> pentru </w:t>
      </w:r>
      <w:r w:rsidRPr="002C7B91">
        <w:rPr>
          <w:rFonts w:cs="Arial"/>
          <w:lang w:val="ro-RO"/>
        </w:rPr>
        <w:t>păstrarea</w:t>
      </w:r>
      <w:r w:rsidR="002A6B66" w:rsidRPr="002C7B91">
        <w:rPr>
          <w:rFonts w:cs="Arial"/>
          <w:lang w:val="ro-RO"/>
        </w:rPr>
        <w:t xml:space="preserve"> </w:t>
      </w:r>
      <w:r w:rsidRPr="002C7B91">
        <w:rPr>
          <w:rFonts w:cs="Arial"/>
          <w:lang w:val="ro-RO"/>
        </w:rPr>
        <w:t>funcționalității</w:t>
      </w:r>
      <w:r w:rsidR="002A6B66" w:rsidRPr="002C7B91">
        <w:rPr>
          <w:rFonts w:cs="Arial"/>
          <w:lang w:val="ro-RO"/>
        </w:rPr>
        <w:t xml:space="preserve"> sistemului. </w:t>
      </w:r>
    </w:p>
    <w:p w:rsidR="002A6B66" w:rsidRPr="002C7B91" w:rsidRDefault="002A6B66" w:rsidP="005B70E6">
      <w:pPr>
        <w:spacing w:line="360" w:lineRule="auto"/>
        <w:ind w:firstLine="709"/>
        <w:rPr>
          <w:b/>
          <w:lang w:val="ro-RO"/>
        </w:rPr>
      </w:pPr>
      <w:r w:rsidRPr="002C7B91">
        <w:rPr>
          <w:b/>
          <w:lang w:val="ro-RO"/>
        </w:rPr>
        <w:t>Scop</w:t>
      </w:r>
    </w:p>
    <w:p w:rsidR="002A6B66" w:rsidRPr="002C7B91" w:rsidRDefault="002A6B66" w:rsidP="002A6B66">
      <w:pPr>
        <w:spacing w:line="360" w:lineRule="auto"/>
        <w:ind w:firstLine="720"/>
        <w:jc w:val="both"/>
        <w:rPr>
          <w:rFonts w:cs="Arial"/>
          <w:lang w:val="ro-RO"/>
        </w:rPr>
      </w:pPr>
      <w:r w:rsidRPr="002C7B91">
        <w:rPr>
          <w:rFonts w:cs="Arial"/>
          <w:lang w:val="ro-RO"/>
        </w:rPr>
        <w:t xml:space="preserve">În urma unui studiu asupra reliefului din zonă, se constată că lotizarea Sigma Residence este dezvoltată pe cele doua părți ale a unui fir de vale. Pentru asigurarea unei curgeri </w:t>
      </w:r>
      <w:r w:rsidR="00182106" w:rsidRPr="002C7B91">
        <w:rPr>
          <w:rFonts w:cs="Arial"/>
          <w:lang w:val="ro-RO"/>
        </w:rPr>
        <w:t>gravitaționale</w:t>
      </w:r>
      <w:r w:rsidR="00182106">
        <w:rPr>
          <w:rFonts w:cs="Arial"/>
          <w:lang w:val="ro-RO"/>
        </w:rPr>
        <w:t xml:space="preserve"> a apelor pluviale ș</w:t>
      </w:r>
      <w:r w:rsidRPr="002C7B91">
        <w:rPr>
          <w:rFonts w:cs="Arial"/>
          <w:lang w:val="ro-RO"/>
        </w:rPr>
        <w:t xml:space="preserve">i </w:t>
      </w:r>
      <w:r w:rsidR="00182106" w:rsidRPr="002C7B91">
        <w:rPr>
          <w:rFonts w:cs="Arial"/>
          <w:lang w:val="ro-RO"/>
        </w:rPr>
        <w:t>împiedicarea</w:t>
      </w:r>
      <w:r w:rsidRPr="002C7B91">
        <w:rPr>
          <w:rFonts w:cs="Arial"/>
          <w:lang w:val="ro-RO"/>
        </w:rPr>
        <w:t xml:space="preserve"> formarii</w:t>
      </w:r>
      <w:r w:rsidR="003B20F6">
        <w:rPr>
          <w:rFonts w:cs="Arial"/>
          <w:lang w:val="ro-RO"/>
        </w:rPr>
        <w:t xml:space="preserve"> în </w:t>
      </w:r>
      <w:r w:rsidRPr="002C7B91">
        <w:rPr>
          <w:rFonts w:cs="Arial"/>
          <w:lang w:val="ro-RO"/>
        </w:rPr>
        <w:t xml:space="preserve">zona a unor </w:t>
      </w:r>
      <w:r w:rsidR="00182106" w:rsidRPr="002C7B91">
        <w:rPr>
          <w:rFonts w:cs="Arial"/>
          <w:lang w:val="ro-RO"/>
        </w:rPr>
        <w:t>potențiale</w:t>
      </w:r>
      <w:r w:rsidRPr="002C7B91">
        <w:rPr>
          <w:rFonts w:cs="Arial"/>
          <w:lang w:val="ro-RO"/>
        </w:rPr>
        <w:t xml:space="preserve"> </w:t>
      </w:r>
      <w:r w:rsidR="00182106" w:rsidRPr="002C7B91">
        <w:rPr>
          <w:rFonts w:cs="Arial"/>
          <w:lang w:val="ro-RO"/>
        </w:rPr>
        <w:t>inundații</w:t>
      </w:r>
      <w:r w:rsidRPr="002C7B91">
        <w:rPr>
          <w:rFonts w:cs="Arial"/>
          <w:lang w:val="ro-RO"/>
        </w:rPr>
        <w:t xml:space="preserve">, se propune executarea </w:t>
      </w:r>
      <w:r w:rsidR="00182106" w:rsidRPr="002C7B91">
        <w:rPr>
          <w:rFonts w:cs="Arial"/>
          <w:lang w:val="ro-RO"/>
        </w:rPr>
        <w:t>lucrărilor</w:t>
      </w:r>
      <w:r w:rsidRPr="002C7B91">
        <w:rPr>
          <w:rFonts w:cs="Arial"/>
          <w:lang w:val="ro-RO"/>
        </w:rPr>
        <w:t xml:space="preserve"> sus </w:t>
      </w:r>
      <w:r w:rsidR="00182106" w:rsidRPr="002C7B91">
        <w:rPr>
          <w:rFonts w:cs="Arial"/>
          <w:lang w:val="ro-RO"/>
        </w:rPr>
        <w:t>menționate</w:t>
      </w:r>
      <w:r w:rsidRPr="002C7B91">
        <w:rPr>
          <w:rFonts w:cs="Arial"/>
          <w:lang w:val="ro-RO"/>
        </w:rPr>
        <w:t xml:space="preserve">, </w:t>
      </w:r>
      <w:r w:rsidR="00182106" w:rsidRPr="002C7B91">
        <w:rPr>
          <w:rFonts w:cs="Arial"/>
          <w:lang w:val="ro-RO"/>
        </w:rPr>
        <w:t>amplasate</w:t>
      </w:r>
      <w:r w:rsidRPr="002C7B91">
        <w:rPr>
          <w:rFonts w:cs="Arial"/>
          <w:lang w:val="ro-RO"/>
        </w:rPr>
        <w:t xml:space="preserve"> conform planurilor desenate, ce vor asigura preluarea apelor pluviale de pe cele doua </w:t>
      </w:r>
      <w:r w:rsidR="00182106" w:rsidRPr="002C7B91">
        <w:rPr>
          <w:rFonts w:cs="Arial"/>
          <w:lang w:val="ro-RO"/>
        </w:rPr>
        <w:t>lotizări</w:t>
      </w:r>
      <w:r w:rsidRPr="002C7B91">
        <w:rPr>
          <w:rFonts w:cs="Arial"/>
          <w:lang w:val="ro-RO"/>
        </w:rPr>
        <w:t xml:space="preserve">. </w:t>
      </w:r>
    </w:p>
    <w:p w:rsidR="002A6B66" w:rsidRPr="002C7B91" w:rsidRDefault="002A6B66" w:rsidP="005B70E6">
      <w:pPr>
        <w:spacing w:line="360" w:lineRule="auto"/>
        <w:ind w:firstLine="709"/>
        <w:rPr>
          <w:lang w:val="ro-RO" w:eastAsia="ar-SA"/>
        </w:rPr>
      </w:pPr>
      <w:r w:rsidRPr="002C7B91">
        <w:rPr>
          <w:lang w:val="ro-RO" w:eastAsia="ar-SA"/>
        </w:rPr>
        <w:tab/>
      </w:r>
      <w:r w:rsidRPr="002C7B91">
        <w:rPr>
          <w:b/>
          <w:lang w:val="ro-RO"/>
        </w:rPr>
        <w:t>Colectoarele pluviale</w:t>
      </w:r>
    </w:p>
    <w:p w:rsidR="002A6B66" w:rsidRPr="002C7B91" w:rsidRDefault="002A6B66" w:rsidP="002A6B66">
      <w:pPr>
        <w:spacing w:line="360" w:lineRule="auto"/>
        <w:ind w:firstLine="720"/>
        <w:jc w:val="both"/>
        <w:rPr>
          <w:rFonts w:cs="Arial"/>
          <w:lang w:val="ro-RO"/>
        </w:rPr>
      </w:pPr>
      <w:r w:rsidRPr="002C7B91">
        <w:rPr>
          <w:rFonts w:cs="Arial"/>
          <w:lang w:val="ro-RO"/>
        </w:rPr>
        <w:t xml:space="preserve">Sistemul de canalizare pluviala </w:t>
      </w:r>
      <w:r w:rsidR="00182106" w:rsidRPr="002C7B91">
        <w:rPr>
          <w:rFonts w:cs="Arial"/>
          <w:lang w:val="ro-RO"/>
        </w:rPr>
        <w:t>conține</w:t>
      </w:r>
      <w:r w:rsidRPr="002C7B91">
        <w:rPr>
          <w:rFonts w:cs="Arial"/>
          <w:lang w:val="ro-RO"/>
        </w:rPr>
        <w:t xml:space="preserve"> </w:t>
      </w:r>
      <w:r w:rsidR="00182106" w:rsidRPr="002C7B91">
        <w:rPr>
          <w:rFonts w:cs="Arial"/>
          <w:lang w:val="ro-RO"/>
        </w:rPr>
        <w:t>rețelele</w:t>
      </w:r>
      <w:r w:rsidRPr="002C7B91">
        <w:rPr>
          <w:rFonts w:cs="Arial"/>
          <w:lang w:val="ro-RO"/>
        </w:rPr>
        <w:t xml:space="preserve"> colectoare realizate din conducte tip conducta gofrat</w:t>
      </w:r>
      <w:r w:rsidR="004870F0">
        <w:rPr>
          <w:rFonts w:cs="Arial"/>
          <w:lang w:val="ro-RO"/>
        </w:rPr>
        <w:t>a canalizare cu diametrul de</w:t>
      </w:r>
      <w:r w:rsidR="003B20F6">
        <w:rPr>
          <w:rFonts w:cs="Arial"/>
          <w:lang w:val="ro-RO"/>
        </w:rPr>
        <w:t xml:space="preserve"> </w:t>
      </w:r>
      <w:r w:rsidRPr="002C7B91">
        <w:rPr>
          <w:rFonts w:cs="Arial"/>
          <w:lang w:val="ro-RO"/>
        </w:rPr>
        <w:t xml:space="preserve">1000mm. Adâncimea minimă a </w:t>
      </w:r>
      <w:r w:rsidR="00182106" w:rsidRPr="002C7B91">
        <w:rPr>
          <w:rFonts w:cs="Arial"/>
          <w:lang w:val="ro-RO"/>
        </w:rPr>
        <w:t>rețelei</w:t>
      </w:r>
      <w:r w:rsidRPr="002C7B91">
        <w:rPr>
          <w:rFonts w:cs="Arial"/>
          <w:lang w:val="ro-RO"/>
        </w:rPr>
        <w:t xml:space="preserve"> colectoare principale este de 0,8 m pentru a permite realizarea pantelor minime necesare unei curgeri </w:t>
      </w:r>
      <w:r w:rsidR="00182106" w:rsidRPr="002C7B91">
        <w:rPr>
          <w:rFonts w:cs="Arial"/>
          <w:lang w:val="ro-RO"/>
        </w:rPr>
        <w:t>gravitaționale</w:t>
      </w:r>
      <w:r w:rsidRPr="002C7B91">
        <w:rPr>
          <w:rFonts w:cs="Arial"/>
          <w:lang w:val="ro-RO"/>
        </w:rPr>
        <w:t xml:space="preserve">. Toate </w:t>
      </w:r>
      <w:r w:rsidR="00182106" w:rsidRPr="002C7B91">
        <w:rPr>
          <w:rFonts w:cs="Arial"/>
          <w:lang w:val="ro-RO"/>
        </w:rPr>
        <w:t>schimbările</w:t>
      </w:r>
      <w:r w:rsidRPr="002C7B91">
        <w:rPr>
          <w:rFonts w:cs="Arial"/>
          <w:lang w:val="ro-RO"/>
        </w:rPr>
        <w:t xml:space="preserve"> de </w:t>
      </w:r>
      <w:r w:rsidR="00182106" w:rsidRPr="002C7B91">
        <w:rPr>
          <w:rFonts w:cs="Arial"/>
          <w:lang w:val="ro-RO"/>
        </w:rPr>
        <w:t>direcție</w:t>
      </w:r>
      <w:r w:rsidRPr="002C7B91">
        <w:rPr>
          <w:rFonts w:cs="Arial"/>
          <w:lang w:val="ro-RO"/>
        </w:rPr>
        <w:t xml:space="preserve"> se vor face în cămine </w:t>
      </w:r>
      <w:r w:rsidR="0035729B" w:rsidRPr="002C7B91">
        <w:rPr>
          <w:rFonts w:cs="Arial"/>
          <w:lang w:val="ro-RO"/>
        </w:rPr>
        <w:t>și</w:t>
      </w:r>
      <w:r w:rsidRPr="002C7B91">
        <w:rPr>
          <w:rFonts w:cs="Arial"/>
          <w:lang w:val="ro-RO"/>
        </w:rPr>
        <w:t xml:space="preserve"> unde acest lucru nu este posibil</w:t>
      </w:r>
      <w:r w:rsidR="003B20F6">
        <w:rPr>
          <w:rFonts w:cs="Arial"/>
          <w:lang w:val="ro-RO"/>
        </w:rPr>
        <w:t xml:space="preserve"> și </w:t>
      </w:r>
      <w:r w:rsidRPr="002C7B91">
        <w:rPr>
          <w:rFonts w:cs="Arial"/>
          <w:lang w:val="ro-RO"/>
        </w:rPr>
        <w:t>pe colector cu respectarea sistemelor de montaj indicate</w:t>
      </w:r>
      <w:r w:rsidR="003B20F6">
        <w:rPr>
          <w:rFonts w:cs="Arial"/>
          <w:lang w:val="ro-RO"/>
        </w:rPr>
        <w:t xml:space="preserve"> în </w:t>
      </w:r>
      <w:r w:rsidRPr="002C7B91">
        <w:rPr>
          <w:rFonts w:cs="Arial"/>
          <w:lang w:val="ro-RO"/>
        </w:rPr>
        <w:t xml:space="preserve">aceasta </w:t>
      </w:r>
      <w:r w:rsidR="0035729B" w:rsidRPr="002C7B91">
        <w:rPr>
          <w:rFonts w:cs="Arial"/>
          <w:lang w:val="ro-RO"/>
        </w:rPr>
        <w:t>situație</w:t>
      </w:r>
      <w:r w:rsidRPr="002C7B91">
        <w:rPr>
          <w:rFonts w:cs="Arial"/>
          <w:lang w:val="ro-RO"/>
        </w:rPr>
        <w:t xml:space="preserve">. În general, profilul longitudinal al conductei </w:t>
      </w:r>
      <w:r w:rsidR="0035729B" w:rsidRPr="002C7B91">
        <w:rPr>
          <w:rFonts w:cs="Arial"/>
          <w:lang w:val="ro-RO"/>
        </w:rPr>
        <w:t>urmărește</w:t>
      </w:r>
      <w:r w:rsidRPr="002C7B91">
        <w:rPr>
          <w:rFonts w:cs="Arial"/>
          <w:lang w:val="ro-RO"/>
        </w:rPr>
        <w:t xml:space="preserve"> panta naturală a terenului, fiind mai mare decât valoarea minimă admisă de 2 ‰, acest lucru </w:t>
      </w:r>
      <w:r w:rsidR="0035729B" w:rsidRPr="002C7B91">
        <w:rPr>
          <w:rFonts w:cs="Arial"/>
          <w:lang w:val="ro-RO"/>
        </w:rPr>
        <w:t>permițând</w:t>
      </w:r>
      <w:r w:rsidR="003B20F6">
        <w:rPr>
          <w:rFonts w:cs="Arial"/>
          <w:lang w:val="ro-RO"/>
        </w:rPr>
        <w:t xml:space="preserve"> și </w:t>
      </w:r>
      <w:r w:rsidRPr="002C7B91">
        <w:rPr>
          <w:rFonts w:cs="Arial"/>
          <w:lang w:val="ro-RO"/>
        </w:rPr>
        <w:t xml:space="preserve">atingerea vitezei de </w:t>
      </w:r>
      <w:r w:rsidR="0035729B" w:rsidRPr="002C7B91">
        <w:rPr>
          <w:rFonts w:cs="Arial"/>
          <w:lang w:val="ro-RO"/>
        </w:rPr>
        <w:t>autocurățire</w:t>
      </w:r>
      <w:r w:rsidRPr="002C7B91">
        <w:rPr>
          <w:rFonts w:cs="Arial"/>
          <w:lang w:val="ro-RO"/>
        </w:rPr>
        <w:t>.</w:t>
      </w:r>
    </w:p>
    <w:p w:rsidR="002A6B66" w:rsidRPr="002C7B91" w:rsidRDefault="002A6B66" w:rsidP="002A6B66">
      <w:pPr>
        <w:spacing w:line="360" w:lineRule="auto"/>
        <w:ind w:firstLine="720"/>
        <w:jc w:val="both"/>
        <w:rPr>
          <w:rFonts w:cs="Arial"/>
          <w:lang w:val="ro-RO"/>
        </w:rPr>
      </w:pPr>
      <w:r w:rsidRPr="002C7B91">
        <w:rPr>
          <w:rFonts w:cs="Arial"/>
          <w:lang w:val="ro-RO"/>
        </w:rPr>
        <w:t>Lucrările de terasamente se vor executa cu sprijiniri recuperabile acolo unde  terenul</w:t>
      </w:r>
      <w:r w:rsidR="003B20F6">
        <w:rPr>
          <w:rFonts w:cs="Arial"/>
          <w:lang w:val="ro-RO"/>
        </w:rPr>
        <w:t xml:space="preserve"> în </w:t>
      </w:r>
      <w:r w:rsidRPr="002C7B91">
        <w:rPr>
          <w:rFonts w:cs="Arial"/>
          <w:lang w:val="ro-RO"/>
        </w:rPr>
        <w:t xml:space="preserve">zona de </w:t>
      </w:r>
      <w:r w:rsidR="0035729B" w:rsidRPr="002C7B91">
        <w:rPr>
          <w:rFonts w:cs="Arial"/>
          <w:lang w:val="ro-RO"/>
        </w:rPr>
        <w:t>îngropare</w:t>
      </w:r>
      <w:r w:rsidRPr="002C7B91">
        <w:rPr>
          <w:rFonts w:cs="Arial"/>
          <w:lang w:val="ro-RO"/>
        </w:rPr>
        <w:t xml:space="preserve"> a conductelor este </w:t>
      </w:r>
      <w:r w:rsidR="0035729B" w:rsidRPr="002C7B91">
        <w:rPr>
          <w:rFonts w:cs="Arial"/>
          <w:lang w:val="ro-RO"/>
        </w:rPr>
        <w:t>alcătuit</w:t>
      </w:r>
      <w:r w:rsidRPr="002C7B91">
        <w:rPr>
          <w:rFonts w:cs="Arial"/>
          <w:lang w:val="ro-RO"/>
        </w:rPr>
        <w:t xml:space="preserve"> predominant din nisip sau </w:t>
      </w:r>
      <w:r w:rsidR="0035729B" w:rsidRPr="002C7B91">
        <w:rPr>
          <w:rFonts w:cs="Arial"/>
          <w:lang w:val="ro-RO"/>
        </w:rPr>
        <w:t>pietriș</w:t>
      </w:r>
      <w:r w:rsidRPr="002C7B91">
        <w:rPr>
          <w:rFonts w:cs="Arial"/>
          <w:lang w:val="ro-RO"/>
        </w:rPr>
        <w:t xml:space="preserve"> cu </w:t>
      </w:r>
      <w:r w:rsidR="0035729B" w:rsidRPr="002C7B91">
        <w:rPr>
          <w:rFonts w:cs="Arial"/>
          <w:lang w:val="ro-RO"/>
        </w:rPr>
        <w:t>bolovăniș</w:t>
      </w:r>
      <w:r w:rsidR="003B20F6">
        <w:rPr>
          <w:rFonts w:cs="Arial"/>
          <w:lang w:val="ro-RO"/>
        </w:rPr>
        <w:t xml:space="preserve"> și </w:t>
      </w:r>
      <w:r w:rsidRPr="002C7B91">
        <w:rPr>
          <w:rFonts w:cs="Arial"/>
          <w:lang w:val="ro-RO"/>
        </w:rPr>
        <w:t>nisip. Sprijiniri recuperabile se vor folosi</w:t>
      </w:r>
      <w:r w:rsidR="003B20F6">
        <w:rPr>
          <w:rFonts w:cs="Arial"/>
          <w:lang w:val="ro-RO"/>
        </w:rPr>
        <w:t xml:space="preserve"> și </w:t>
      </w:r>
      <w:r w:rsidR="00184E3D">
        <w:rPr>
          <w:rFonts w:cs="Arial"/>
          <w:lang w:val="ro-RO"/>
        </w:rPr>
        <w:t>pentru</w:t>
      </w:r>
      <w:r w:rsidRPr="002C7B91">
        <w:rPr>
          <w:rFonts w:cs="Arial"/>
          <w:lang w:val="ro-RO"/>
        </w:rPr>
        <w:t xml:space="preserve"> zonele cu adâncimi mai mari de 1,6 m cu terenuri predominant argiloase.</w:t>
      </w:r>
      <w:r w:rsidR="0035729B">
        <w:rPr>
          <w:rFonts w:cs="Arial"/>
          <w:lang w:val="ro-RO"/>
        </w:rPr>
        <w:t xml:space="preserve"> </w:t>
      </w:r>
      <w:r w:rsidRPr="002C7B91">
        <w:rPr>
          <w:rFonts w:cs="Arial"/>
          <w:lang w:val="ro-RO"/>
        </w:rPr>
        <w:t xml:space="preserve">Conducta se va amplasa pe un pat de nisip cu grosimea de minim 15 cm, iar zona de umplutură specială se continuă cu 20 cm deasupra </w:t>
      </w:r>
      <w:r w:rsidR="0035729B" w:rsidRPr="002C7B91">
        <w:rPr>
          <w:rFonts w:cs="Arial"/>
          <w:lang w:val="ro-RO"/>
        </w:rPr>
        <w:t>generatoarei</w:t>
      </w:r>
      <w:r w:rsidRPr="002C7B91">
        <w:rPr>
          <w:rFonts w:cs="Arial"/>
          <w:lang w:val="ro-RO"/>
        </w:rPr>
        <w:t xml:space="preserve"> superioare a conductei, pentru aceasta </w:t>
      </w:r>
      <w:r w:rsidR="0035729B" w:rsidRPr="002C7B91">
        <w:rPr>
          <w:rFonts w:cs="Arial"/>
          <w:lang w:val="ro-RO"/>
        </w:rPr>
        <w:t>putând</w:t>
      </w:r>
      <w:r w:rsidR="0035729B">
        <w:rPr>
          <w:rFonts w:cs="Arial"/>
          <w:lang w:val="ro-RO"/>
        </w:rPr>
        <w:t>u</w:t>
      </w:r>
      <w:r w:rsidRPr="002C7B91">
        <w:rPr>
          <w:rFonts w:cs="Arial"/>
          <w:lang w:val="ro-RO"/>
        </w:rPr>
        <w:t>-se utiliza</w:t>
      </w:r>
      <w:r w:rsidR="003B20F6">
        <w:rPr>
          <w:rFonts w:cs="Arial"/>
          <w:lang w:val="ro-RO"/>
        </w:rPr>
        <w:t xml:space="preserve"> și </w:t>
      </w:r>
      <w:r w:rsidRPr="002C7B91">
        <w:rPr>
          <w:rFonts w:cs="Arial"/>
          <w:lang w:val="ro-RO"/>
        </w:rPr>
        <w:t>pământ cernut din săpătură.</w:t>
      </w:r>
    </w:p>
    <w:p w:rsidR="002A6B66" w:rsidRPr="002C7B91" w:rsidRDefault="002A6B66" w:rsidP="002A6B66">
      <w:pPr>
        <w:spacing w:line="276" w:lineRule="auto"/>
        <w:ind w:firstLine="720"/>
        <w:jc w:val="both"/>
        <w:rPr>
          <w:rFonts w:cs="Arial"/>
          <w:b/>
          <w:lang w:val="ro-RO"/>
        </w:rPr>
      </w:pPr>
      <w:r w:rsidRPr="002C7B91">
        <w:rPr>
          <w:rFonts w:cs="Arial"/>
          <w:b/>
          <w:lang w:val="ro-RO"/>
        </w:rPr>
        <w:lastRenderedPageBreak/>
        <w:t xml:space="preserve">Lungimile colectoarelor pluviale pe diametre sunt </w:t>
      </w:r>
      <w:r w:rsidR="0035729B" w:rsidRPr="002C7B91">
        <w:rPr>
          <w:rFonts w:cs="Arial"/>
          <w:b/>
          <w:lang w:val="ro-RO"/>
        </w:rPr>
        <w:t>următoarele</w:t>
      </w:r>
      <w:r w:rsidRPr="002C7B91">
        <w:rPr>
          <w:rFonts w:cs="Arial"/>
          <w:b/>
          <w:lang w:val="ro-RO"/>
        </w:rPr>
        <w:t>:</w:t>
      </w:r>
    </w:p>
    <w:p w:rsidR="002A6B66" w:rsidRPr="002C7B91" w:rsidRDefault="002A6B66" w:rsidP="002A6B66">
      <w:pPr>
        <w:spacing w:line="276" w:lineRule="auto"/>
        <w:ind w:firstLine="720"/>
        <w:jc w:val="both"/>
        <w:rPr>
          <w:rFonts w:cs="Arial"/>
          <w:b/>
          <w:lang w:val="ro-RO"/>
        </w:rPr>
      </w:pPr>
    </w:p>
    <w:p w:rsidR="002A6B66" w:rsidRPr="002C7B91" w:rsidRDefault="002A6B66" w:rsidP="002A6B66">
      <w:pPr>
        <w:spacing w:line="276" w:lineRule="auto"/>
        <w:jc w:val="both"/>
        <w:rPr>
          <w:rFonts w:cs="Arial"/>
          <w:sz w:val="20"/>
          <w:szCs w:val="20"/>
          <w:lang w:val="ro-RO"/>
        </w:rPr>
      </w:pPr>
      <w:r w:rsidRPr="002C7B91">
        <w:rPr>
          <w:rFonts w:cs="Arial"/>
          <w:color w:val="FF0000"/>
          <w:lang w:val="ro-RO"/>
        </w:rPr>
        <w:tab/>
      </w:r>
      <w:r w:rsidRPr="002C7B91">
        <w:rPr>
          <w:rFonts w:cs="Arial"/>
          <w:color w:val="FF0000"/>
          <w:sz w:val="20"/>
          <w:szCs w:val="20"/>
          <w:lang w:val="ro-RO"/>
        </w:rPr>
        <w:t xml:space="preserve">  </w:t>
      </w:r>
      <w:r w:rsidRPr="002C7B91">
        <w:rPr>
          <w:rFonts w:cs="Arial"/>
          <w:sz w:val="20"/>
          <w:szCs w:val="20"/>
          <w:lang w:val="ro-RO"/>
        </w:rPr>
        <w:t>1. RETEA</w:t>
      </w:r>
      <w:r w:rsidRPr="002C7B91">
        <w:rPr>
          <w:rFonts w:cs="Arial"/>
          <w:sz w:val="20"/>
          <w:szCs w:val="20"/>
          <w:lang w:val="ro-RO"/>
        </w:rPr>
        <w:tab/>
      </w:r>
      <w:r w:rsidRPr="002C7B91">
        <w:rPr>
          <w:rFonts w:cs="Arial"/>
          <w:sz w:val="20"/>
          <w:szCs w:val="20"/>
          <w:lang w:val="ro-RO"/>
        </w:rPr>
        <w:tab/>
      </w:r>
      <w:r w:rsidR="00495CCD" w:rsidRPr="002C7B91">
        <w:rPr>
          <w:rFonts w:cs="Arial"/>
          <w:lang w:val="ro-RO"/>
        </w:rPr>
        <w:t>conducta gofrata canalizare</w:t>
      </w:r>
      <w:r w:rsidR="00495CCD">
        <w:rPr>
          <w:rFonts w:cs="Arial"/>
          <w:sz w:val="20"/>
          <w:szCs w:val="20"/>
          <w:lang w:val="ro-RO"/>
        </w:rPr>
        <w:t xml:space="preserve"> DN 800</w:t>
      </w:r>
      <w:r w:rsidR="00495CCD">
        <w:rPr>
          <w:rFonts w:cs="Arial"/>
          <w:sz w:val="20"/>
          <w:szCs w:val="20"/>
          <w:lang w:val="ro-RO"/>
        </w:rPr>
        <w:tab/>
      </w:r>
      <w:r w:rsidR="00495CCD">
        <w:rPr>
          <w:rFonts w:cs="Arial"/>
          <w:sz w:val="20"/>
          <w:szCs w:val="20"/>
          <w:lang w:val="ro-RO"/>
        </w:rPr>
        <w:tab/>
        <w:t xml:space="preserve">L=101,53 </w:t>
      </w:r>
      <w:r w:rsidRPr="002C7B91">
        <w:rPr>
          <w:rFonts w:cs="Arial"/>
          <w:sz w:val="20"/>
          <w:szCs w:val="20"/>
          <w:lang w:val="ro-RO"/>
        </w:rPr>
        <w:t>m</w:t>
      </w:r>
    </w:p>
    <w:p w:rsidR="002A6B66" w:rsidRPr="002C7B91" w:rsidRDefault="002A6B66" w:rsidP="002A6B66">
      <w:pPr>
        <w:pBdr>
          <w:bottom w:val="single" w:sz="12" w:space="1" w:color="auto"/>
        </w:pBdr>
        <w:spacing w:line="276" w:lineRule="auto"/>
        <w:jc w:val="both"/>
        <w:rPr>
          <w:rFonts w:cs="Arial"/>
          <w:sz w:val="20"/>
          <w:szCs w:val="20"/>
          <w:lang w:val="ro-RO"/>
        </w:rPr>
      </w:pPr>
      <w:r w:rsidRPr="002C7B91">
        <w:rPr>
          <w:rFonts w:cs="Arial"/>
          <w:sz w:val="20"/>
          <w:szCs w:val="20"/>
          <w:lang w:val="ro-RO"/>
        </w:rPr>
        <w:tab/>
        <w:t xml:space="preserve">   2.RETEA</w:t>
      </w:r>
      <w:r w:rsidRPr="002C7B91">
        <w:rPr>
          <w:rFonts w:cs="Arial"/>
          <w:sz w:val="20"/>
          <w:szCs w:val="20"/>
          <w:lang w:val="ro-RO"/>
        </w:rPr>
        <w:tab/>
      </w:r>
      <w:r w:rsidRPr="002C7B91">
        <w:rPr>
          <w:rFonts w:cs="Arial"/>
          <w:sz w:val="20"/>
          <w:szCs w:val="20"/>
          <w:lang w:val="ro-RO"/>
        </w:rPr>
        <w:tab/>
      </w:r>
      <w:r w:rsidRPr="002C7B91">
        <w:rPr>
          <w:rFonts w:cs="Arial"/>
          <w:lang w:val="ro-RO"/>
        </w:rPr>
        <w:t>conducta gofrata canalizare</w:t>
      </w:r>
      <w:r w:rsidR="00495CCD">
        <w:rPr>
          <w:rFonts w:cs="Arial"/>
          <w:sz w:val="20"/>
          <w:szCs w:val="20"/>
          <w:lang w:val="ro-RO"/>
        </w:rPr>
        <w:t xml:space="preserve"> DN 1000</w:t>
      </w:r>
      <w:r w:rsidR="00495CCD">
        <w:rPr>
          <w:rFonts w:cs="Arial"/>
          <w:sz w:val="20"/>
          <w:szCs w:val="20"/>
          <w:lang w:val="ro-RO"/>
        </w:rPr>
        <w:tab/>
      </w:r>
      <w:r w:rsidR="00495CCD">
        <w:rPr>
          <w:rFonts w:cs="Arial"/>
          <w:sz w:val="20"/>
          <w:szCs w:val="20"/>
          <w:lang w:val="ro-RO"/>
        </w:rPr>
        <w:tab/>
        <w:t>L=1164,39</w:t>
      </w:r>
      <w:r w:rsidRPr="002C7B91">
        <w:rPr>
          <w:rFonts w:cs="Arial"/>
          <w:sz w:val="20"/>
          <w:szCs w:val="20"/>
          <w:lang w:val="ro-RO"/>
        </w:rPr>
        <w:t>m</w:t>
      </w:r>
    </w:p>
    <w:p w:rsidR="002A6B66" w:rsidRPr="002C7B91" w:rsidRDefault="005B70E6" w:rsidP="005B70E6">
      <w:pPr>
        <w:spacing w:line="276" w:lineRule="auto"/>
        <w:ind w:firstLine="720"/>
        <w:jc w:val="both"/>
        <w:rPr>
          <w:rFonts w:cs="Arial"/>
          <w:sz w:val="20"/>
          <w:szCs w:val="20"/>
          <w:lang w:val="ro-RO"/>
        </w:rPr>
      </w:pPr>
      <w:r>
        <w:rPr>
          <w:rFonts w:cs="Arial"/>
          <w:sz w:val="20"/>
          <w:szCs w:val="20"/>
          <w:lang w:val="ro-RO"/>
        </w:rPr>
        <w:t>TOTAL</w:t>
      </w:r>
      <w:r>
        <w:rPr>
          <w:rFonts w:cs="Arial"/>
          <w:sz w:val="20"/>
          <w:szCs w:val="20"/>
          <w:lang w:val="ro-RO"/>
        </w:rPr>
        <w:tab/>
      </w:r>
      <w:r>
        <w:rPr>
          <w:rFonts w:cs="Arial"/>
          <w:sz w:val="20"/>
          <w:szCs w:val="20"/>
          <w:lang w:val="ro-RO"/>
        </w:rPr>
        <w:tab/>
      </w:r>
      <w:r>
        <w:rPr>
          <w:rFonts w:cs="Arial"/>
          <w:sz w:val="20"/>
          <w:szCs w:val="20"/>
          <w:lang w:val="ro-RO"/>
        </w:rPr>
        <w:tab/>
      </w:r>
      <w:r w:rsidR="002A6B66" w:rsidRPr="002C7B91">
        <w:rPr>
          <w:rFonts w:cs="Arial"/>
          <w:sz w:val="20"/>
          <w:szCs w:val="20"/>
          <w:lang w:val="ro-RO"/>
        </w:rPr>
        <w:tab/>
      </w:r>
      <w:r w:rsidR="00DD33DC">
        <w:rPr>
          <w:rFonts w:cs="Arial"/>
          <w:sz w:val="20"/>
          <w:szCs w:val="20"/>
          <w:lang w:val="ro-RO"/>
        </w:rPr>
        <w:tab/>
      </w:r>
      <w:r w:rsidR="00DD33DC">
        <w:rPr>
          <w:rFonts w:cs="Arial"/>
          <w:sz w:val="20"/>
          <w:szCs w:val="20"/>
          <w:lang w:val="ro-RO"/>
        </w:rPr>
        <w:tab/>
      </w:r>
      <w:r w:rsidR="00DD33DC">
        <w:rPr>
          <w:rFonts w:cs="Arial"/>
          <w:sz w:val="20"/>
          <w:szCs w:val="20"/>
          <w:lang w:val="ro-RO"/>
        </w:rPr>
        <w:tab/>
      </w:r>
      <w:r w:rsidR="00DD33DC">
        <w:rPr>
          <w:rFonts w:cs="Arial"/>
          <w:sz w:val="20"/>
          <w:szCs w:val="20"/>
          <w:lang w:val="ro-RO"/>
        </w:rPr>
        <w:tab/>
        <w:t xml:space="preserve">                        </w:t>
      </w:r>
      <w:r w:rsidR="00DD33DC">
        <w:rPr>
          <w:rFonts w:cs="Arial"/>
          <w:sz w:val="20"/>
          <w:szCs w:val="20"/>
          <w:lang w:val="ro-RO"/>
        </w:rPr>
        <w:tab/>
        <w:t>=1235</w:t>
      </w:r>
      <w:r w:rsidR="002A6B66" w:rsidRPr="002C7B91">
        <w:rPr>
          <w:rFonts w:cs="Arial"/>
          <w:sz w:val="20"/>
          <w:szCs w:val="20"/>
          <w:lang w:val="ro-RO"/>
        </w:rPr>
        <w:t>,9</w:t>
      </w:r>
      <w:r w:rsidR="00DD33DC">
        <w:rPr>
          <w:rFonts w:cs="Arial"/>
          <w:sz w:val="20"/>
          <w:szCs w:val="20"/>
          <w:lang w:val="ro-RO"/>
        </w:rPr>
        <w:t>2</w:t>
      </w:r>
      <w:r w:rsidR="002A6B66" w:rsidRPr="002C7B91">
        <w:rPr>
          <w:rFonts w:cs="Arial"/>
          <w:sz w:val="20"/>
          <w:szCs w:val="20"/>
          <w:lang w:val="ro-RO"/>
        </w:rPr>
        <w:t xml:space="preserve"> m</w:t>
      </w:r>
    </w:p>
    <w:p w:rsidR="002A6B66" w:rsidRPr="002C7B91" w:rsidRDefault="002A6B66" w:rsidP="002A6B66">
      <w:pPr>
        <w:spacing w:line="360" w:lineRule="auto"/>
        <w:ind w:firstLine="720"/>
        <w:jc w:val="both"/>
        <w:rPr>
          <w:lang w:val="ro-RO" w:eastAsia="ar-SA"/>
        </w:rPr>
      </w:pPr>
      <w:r w:rsidRPr="002C7B91">
        <w:rPr>
          <w:rFonts w:cs="Arial"/>
          <w:b/>
          <w:lang w:val="ro-RO"/>
        </w:rPr>
        <w:t>Cămine și racorduri pe rețea</w:t>
      </w:r>
    </w:p>
    <w:p w:rsidR="002A6B66" w:rsidRPr="002C7B91" w:rsidRDefault="002A6B66" w:rsidP="002A6B66">
      <w:pPr>
        <w:spacing w:line="360" w:lineRule="auto"/>
        <w:ind w:firstLine="720"/>
        <w:jc w:val="both"/>
        <w:rPr>
          <w:rFonts w:cs="Arial"/>
          <w:lang w:val="ro-RO"/>
        </w:rPr>
      </w:pPr>
      <w:r w:rsidRPr="002C7B91">
        <w:rPr>
          <w:rFonts w:cs="Arial"/>
          <w:lang w:val="ro-RO"/>
        </w:rPr>
        <w:t xml:space="preserve">Căminele de canalizare pluviala vor fi de tip prefabricat executate din PVC sau beton </w:t>
      </w:r>
      <w:proofErr w:type="spellStart"/>
      <w:r w:rsidRPr="002C7B91">
        <w:rPr>
          <w:rFonts w:cs="Arial"/>
          <w:lang w:val="ro-RO"/>
        </w:rPr>
        <w:t>şi</w:t>
      </w:r>
      <w:proofErr w:type="spellEnd"/>
      <w:r w:rsidRPr="002C7B91">
        <w:rPr>
          <w:rFonts w:cs="Arial"/>
          <w:lang w:val="ro-RO"/>
        </w:rPr>
        <w:t xml:space="preserve"> vor avea diametrul de minim 1200 cm. Acestea vor fi prevăzute din</w:t>
      </w:r>
      <w:r w:rsidR="008066D4" w:rsidRPr="002C7B91">
        <w:rPr>
          <w:rFonts w:cs="Arial"/>
          <w:lang w:val="ro-RO"/>
        </w:rPr>
        <w:t xml:space="preserve"> </w:t>
      </w:r>
      <w:r w:rsidR="0035729B" w:rsidRPr="002C7B91">
        <w:rPr>
          <w:rFonts w:cs="Arial"/>
          <w:lang w:val="ro-RO"/>
        </w:rPr>
        <w:t>construcție</w:t>
      </w:r>
      <w:r w:rsidR="008066D4" w:rsidRPr="002C7B91">
        <w:rPr>
          <w:rFonts w:cs="Arial"/>
          <w:lang w:val="ro-RO"/>
        </w:rPr>
        <w:t xml:space="preserve"> cu trepte de coborâ</w:t>
      </w:r>
      <w:r w:rsidRPr="002C7B91">
        <w:rPr>
          <w:rFonts w:cs="Arial"/>
          <w:lang w:val="ro-RO"/>
        </w:rPr>
        <w:t xml:space="preserve">re. Fundul căminelor va fi profilat hidraulic pentru evitarea colmatărilor. Conectarea conductelor la cămin se va face cu piese de trecere prevăzute cu garnituri de </w:t>
      </w:r>
      <w:r w:rsidR="0035729B" w:rsidRPr="002C7B91">
        <w:rPr>
          <w:rFonts w:cs="Arial"/>
          <w:lang w:val="ro-RO"/>
        </w:rPr>
        <w:t>etanșare</w:t>
      </w:r>
      <w:r w:rsidRPr="002C7B91">
        <w:rPr>
          <w:rFonts w:cs="Arial"/>
          <w:lang w:val="ro-RO"/>
        </w:rPr>
        <w:t xml:space="preserve">. Capacele căminelor vor fi de tip </w:t>
      </w:r>
      <w:proofErr w:type="spellStart"/>
      <w:r w:rsidRPr="002C7B91">
        <w:rPr>
          <w:rFonts w:cs="Arial"/>
          <w:lang w:val="ro-RO"/>
        </w:rPr>
        <w:t>necarosabil</w:t>
      </w:r>
      <w:proofErr w:type="spellEnd"/>
      <w:r w:rsidRPr="002C7B91">
        <w:rPr>
          <w:rFonts w:cs="Arial"/>
          <w:lang w:val="ro-RO"/>
        </w:rPr>
        <w:t xml:space="preserve"> (clasa B125 cf. SR124-96) în zona </w:t>
      </w:r>
      <w:r w:rsidR="0035729B" w:rsidRPr="002C7B91">
        <w:rPr>
          <w:rFonts w:cs="Arial"/>
          <w:lang w:val="ro-RO"/>
        </w:rPr>
        <w:t>spațiilor</w:t>
      </w:r>
      <w:r w:rsidRPr="002C7B91">
        <w:rPr>
          <w:rFonts w:cs="Arial"/>
          <w:lang w:val="ro-RO"/>
        </w:rPr>
        <w:t xml:space="preserve"> verzi </w:t>
      </w:r>
      <w:r w:rsidR="0035729B" w:rsidRPr="002C7B91">
        <w:rPr>
          <w:rFonts w:cs="Arial"/>
          <w:lang w:val="ro-RO"/>
        </w:rPr>
        <w:t>și</w:t>
      </w:r>
      <w:r w:rsidRPr="002C7B91">
        <w:rPr>
          <w:rFonts w:cs="Arial"/>
          <w:lang w:val="ro-RO"/>
        </w:rPr>
        <w:t xml:space="preserve"> de tip carosabil, trafic greu (clasa D400 cf. SR124-96) pe drumuri.</w:t>
      </w:r>
    </w:p>
    <w:p w:rsidR="00D4370F" w:rsidRPr="002C7B91" w:rsidRDefault="005A6045" w:rsidP="00C955B9">
      <w:pPr>
        <w:pStyle w:val="Heading3"/>
        <w:spacing w:line="360" w:lineRule="auto"/>
      </w:pPr>
      <w:bookmarkStart w:id="20" w:name="_Toc478545886"/>
      <w:r w:rsidRPr="002C7B91">
        <w:t>Situația existentă a utilităților și analiza de consum</w:t>
      </w:r>
      <w:bookmarkEnd w:id="20"/>
    </w:p>
    <w:p w:rsidR="005A6045" w:rsidRPr="002C7B91" w:rsidRDefault="005A6045" w:rsidP="00C955B9">
      <w:pPr>
        <w:spacing w:line="360" w:lineRule="auto"/>
        <w:ind w:firstLine="720"/>
        <w:jc w:val="both"/>
        <w:rPr>
          <w:rFonts w:cs="Arial"/>
          <w:b/>
          <w:lang w:val="ro-RO" w:eastAsia="en-GB"/>
        </w:rPr>
      </w:pPr>
      <w:r w:rsidRPr="002C7B91">
        <w:rPr>
          <w:rFonts w:cs="Arial"/>
          <w:b/>
          <w:lang w:val="ro-RO" w:eastAsia="en-GB"/>
        </w:rPr>
        <w:t xml:space="preserve">În etapa de </w:t>
      </w:r>
      <w:r w:rsidR="00465B58" w:rsidRPr="002C7B91">
        <w:rPr>
          <w:rFonts w:cs="Arial"/>
          <w:b/>
          <w:lang w:val="ro-RO" w:eastAsia="en-GB"/>
        </w:rPr>
        <w:t>execuție</w:t>
      </w:r>
      <w:r w:rsidRPr="002C7B91">
        <w:rPr>
          <w:rFonts w:cs="Arial"/>
          <w:b/>
          <w:lang w:val="ro-RO" w:eastAsia="en-GB"/>
        </w:rPr>
        <w:t xml:space="preserve"> a lucrărilor:</w:t>
      </w:r>
    </w:p>
    <w:p w:rsidR="005A6045" w:rsidRPr="002C7B91" w:rsidRDefault="005A6045" w:rsidP="00C955B9">
      <w:pPr>
        <w:spacing w:after="120" w:line="360" w:lineRule="auto"/>
        <w:ind w:firstLine="720"/>
        <w:jc w:val="both"/>
        <w:rPr>
          <w:rFonts w:cs="Arial"/>
          <w:lang w:val="ro-RO" w:eastAsia="en-GB"/>
        </w:rPr>
      </w:pPr>
      <w:r w:rsidRPr="002C7B91">
        <w:rPr>
          <w:rFonts w:cs="Arial"/>
          <w:lang w:val="ro-RO" w:eastAsia="en-GB"/>
        </w:rPr>
        <w:t xml:space="preserve">Pentru realizarea lucrărilor, necesarul de apă industrială pentru </w:t>
      </w:r>
      <w:r w:rsidR="00DE61C0" w:rsidRPr="002C7B91">
        <w:rPr>
          <w:rFonts w:cs="Arial"/>
          <w:lang w:val="ro-RO" w:eastAsia="en-GB"/>
        </w:rPr>
        <w:t>execuție</w:t>
      </w:r>
      <w:r w:rsidR="003B20F6">
        <w:rPr>
          <w:rFonts w:cs="Arial"/>
          <w:lang w:val="ro-RO" w:eastAsia="en-GB"/>
        </w:rPr>
        <w:t xml:space="preserve"> și </w:t>
      </w:r>
      <w:r w:rsidR="00465B58" w:rsidRPr="002C7B91">
        <w:rPr>
          <w:rFonts w:cs="Arial"/>
          <w:lang w:val="ro-RO" w:eastAsia="en-GB"/>
        </w:rPr>
        <w:t>efectuarea</w:t>
      </w:r>
      <w:r w:rsidRPr="002C7B91">
        <w:rPr>
          <w:rFonts w:cs="Arial"/>
          <w:lang w:val="ro-RO" w:eastAsia="en-GB"/>
        </w:rPr>
        <w:t xml:space="preserve"> probelor de presiune </w:t>
      </w:r>
      <w:r w:rsidR="00DE61C0" w:rsidRPr="002C7B91">
        <w:rPr>
          <w:rFonts w:cs="Arial"/>
          <w:lang w:val="ro-RO" w:eastAsia="en-GB"/>
        </w:rPr>
        <w:t>și</w:t>
      </w:r>
      <w:r w:rsidRPr="002C7B91">
        <w:rPr>
          <w:rFonts w:cs="Arial"/>
          <w:lang w:val="ro-RO" w:eastAsia="en-GB"/>
        </w:rPr>
        <w:t xml:space="preserve"> </w:t>
      </w:r>
      <w:r w:rsidR="00DE61C0" w:rsidRPr="002C7B91">
        <w:rPr>
          <w:rFonts w:cs="Arial"/>
          <w:lang w:val="ro-RO" w:eastAsia="en-GB"/>
        </w:rPr>
        <w:t>etanșeitate</w:t>
      </w:r>
      <w:r w:rsidRPr="002C7B91">
        <w:rPr>
          <w:rFonts w:cs="Arial"/>
          <w:lang w:val="ro-RO" w:eastAsia="en-GB"/>
        </w:rPr>
        <w:t xml:space="preserve"> a conductelor, se va asigura cu</w:t>
      </w:r>
      <w:r w:rsidR="00465B58" w:rsidRPr="002C7B91">
        <w:rPr>
          <w:rFonts w:cs="Arial"/>
          <w:lang w:val="ro-RO" w:eastAsia="en-GB"/>
        </w:rPr>
        <w:t xml:space="preserve"> ajutorul cisternelor.</w:t>
      </w:r>
    </w:p>
    <w:p w:rsidR="005A6045" w:rsidRPr="002C7B91" w:rsidRDefault="005A6045" w:rsidP="00C955B9">
      <w:pPr>
        <w:spacing w:before="120" w:after="120" w:line="360" w:lineRule="auto"/>
        <w:ind w:firstLine="720"/>
        <w:jc w:val="both"/>
        <w:rPr>
          <w:rFonts w:cs="Arial"/>
          <w:lang w:val="ro-RO" w:eastAsia="en-GB"/>
        </w:rPr>
      </w:pPr>
      <w:r w:rsidRPr="002C7B91">
        <w:rPr>
          <w:rFonts w:cs="Arial"/>
          <w:lang w:val="ro-RO" w:eastAsia="en-GB"/>
        </w:rPr>
        <w:t xml:space="preserve">La faza de </w:t>
      </w:r>
      <w:r w:rsidR="00DE61C0" w:rsidRPr="002C7B91">
        <w:rPr>
          <w:rFonts w:cs="Arial"/>
          <w:lang w:val="ro-RO" w:eastAsia="en-GB"/>
        </w:rPr>
        <w:t>execuție</w:t>
      </w:r>
      <w:r w:rsidRPr="002C7B91">
        <w:rPr>
          <w:rFonts w:cs="Arial"/>
          <w:lang w:val="ro-RO" w:eastAsia="en-GB"/>
        </w:rPr>
        <w:t xml:space="preserve"> a lucrărilor de </w:t>
      </w:r>
      <w:r w:rsidR="00DE61C0" w:rsidRPr="002C7B91">
        <w:rPr>
          <w:rFonts w:cs="Arial"/>
          <w:lang w:val="ro-RO" w:eastAsia="en-GB"/>
        </w:rPr>
        <w:t>construcții</w:t>
      </w:r>
      <w:r w:rsidRPr="002C7B91">
        <w:rPr>
          <w:rFonts w:cs="Arial"/>
          <w:lang w:val="ro-RO" w:eastAsia="en-GB"/>
        </w:rPr>
        <w:t xml:space="preserve"> proiectate, asigurarea cu energie electrică a echipamentelor electrice utilizate, se va realiza din generatoare proprii.</w:t>
      </w:r>
    </w:p>
    <w:p w:rsidR="005A6045" w:rsidRPr="002C7B91" w:rsidRDefault="005A6045" w:rsidP="00C955B9">
      <w:pPr>
        <w:pStyle w:val="Heading3"/>
        <w:spacing w:line="360" w:lineRule="auto"/>
      </w:pPr>
      <w:bookmarkStart w:id="21" w:name="_Toc478545887"/>
      <w:r w:rsidRPr="002C7B91">
        <w:t>Concluziile evaluării impactului asupra mediului</w:t>
      </w:r>
      <w:bookmarkEnd w:id="21"/>
    </w:p>
    <w:p w:rsidR="005A6045" w:rsidRPr="002C7B91" w:rsidRDefault="005A6045" w:rsidP="00C955B9">
      <w:pPr>
        <w:spacing w:line="360" w:lineRule="auto"/>
        <w:ind w:firstLine="720"/>
        <w:jc w:val="both"/>
        <w:rPr>
          <w:rFonts w:cs="Arial"/>
          <w:lang w:val="ro-RO" w:eastAsia="en-GB"/>
        </w:rPr>
      </w:pPr>
      <w:r w:rsidRPr="002C7B91">
        <w:rPr>
          <w:rFonts w:cs="Arial"/>
          <w:lang w:val="ro-RO" w:eastAsia="en-GB"/>
        </w:rPr>
        <w:t xml:space="preserve">Pentru a minimiza </w:t>
      </w:r>
      <w:r w:rsidR="00DE61C0" w:rsidRPr="002C7B91">
        <w:rPr>
          <w:rFonts w:cs="Arial"/>
          <w:lang w:val="ro-RO" w:eastAsia="en-GB"/>
        </w:rPr>
        <w:t>potențialul</w:t>
      </w:r>
      <w:r w:rsidRPr="002C7B91">
        <w:rPr>
          <w:rFonts w:cs="Arial"/>
          <w:lang w:val="ro-RO" w:eastAsia="en-GB"/>
        </w:rPr>
        <w:t xml:space="preserve"> impact negativ asupra factorilor de mediu </w:t>
      </w:r>
      <w:r w:rsidR="00DE61C0" w:rsidRPr="002C7B91">
        <w:rPr>
          <w:rFonts w:cs="Arial"/>
          <w:lang w:val="ro-RO" w:eastAsia="en-GB"/>
        </w:rPr>
        <w:t>și</w:t>
      </w:r>
      <w:r w:rsidRPr="002C7B91">
        <w:rPr>
          <w:rFonts w:cs="Arial"/>
          <w:lang w:val="ro-RO" w:eastAsia="en-GB"/>
        </w:rPr>
        <w:t xml:space="preserve"> pentru </w:t>
      </w:r>
      <w:r w:rsidR="00DE61C0" w:rsidRPr="002C7B91">
        <w:rPr>
          <w:rFonts w:cs="Arial"/>
          <w:lang w:val="ro-RO" w:eastAsia="en-GB"/>
        </w:rPr>
        <w:t>siguranța</w:t>
      </w:r>
      <w:r w:rsidRPr="002C7B91">
        <w:rPr>
          <w:rFonts w:cs="Arial"/>
          <w:lang w:val="ro-RO" w:eastAsia="en-GB"/>
        </w:rPr>
        <w:t xml:space="preserve"> lucrătorilor, materialele vor fi furnizate doar de </w:t>
      </w:r>
      <w:r w:rsidR="00DE61C0" w:rsidRPr="002C7B91">
        <w:rPr>
          <w:rFonts w:cs="Arial"/>
          <w:lang w:val="ro-RO" w:eastAsia="en-GB"/>
        </w:rPr>
        <w:t>agenți</w:t>
      </w:r>
      <w:r w:rsidRPr="002C7B91">
        <w:rPr>
          <w:rFonts w:cs="Arial"/>
          <w:lang w:val="ro-RO" w:eastAsia="en-GB"/>
        </w:rPr>
        <w:t xml:space="preserve"> </w:t>
      </w:r>
      <w:r w:rsidR="00DE61C0" w:rsidRPr="002C7B91">
        <w:rPr>
          <w:rFonts w:cs="Arial"/>
          <w:lang w:val="ro-RO" w:eastAsia="en-GB"/>
        </w:rPr>
        <w:t>autorizați</w:t>
      </w:r>
      <w:r w:rsidRPr="002C7B91">
        <w:rPr>
          <w:rFonts w:cs="Arial"/>
          <w:lang w:val="ro-RO" w:eastAsia="en-GB"/>
        </w:rPr>
        <w:t xml:space="preserve">, conform </w:t>
      </w:r>
      <w:r w:rsidR="00DE61C0" w:rsidRPr="002C7B91">
        <w:rPr>
          <w:rFonts w:cs="Arial"/>
          <w:lang w:val="ro-RO" w:eastAsia="en-GB"/>
        </w:rPr>
        <w:t>cerințelor</w:t>
      </w:r>
      <w:r w:rsidRPr="002C7B91">
        <w:rPr>
          <w:rFonts w:cs="Arial"/>
          <w:lang w:val="ro-RO" w:eastAsia="en-GB"/>
        </w:rPr>
        <w:t xml:space="preserve"> din caietele de sarcini. Mai mult, orice echipament utilizat în timpul lucrărilor de </w:t>
      </w:r>
      <w:r w:rsidR="00DE61C0" w:rsidRPr="002C7B91">
        <w:rPr>
          <w:rFonts w:cs="Arial"/>
          <w:lang w:val="ro-RO" w:eastAsia="en-GB"/>
        </w:rPr>
        <w:t>construcție</w:t>
      </w:r>
      <w:r w:rsidRPr="002C7B91">
        <w:rPr>
          <w:rFonts w:cs="Arial"/>
          <w:lang w:val="ro-RO" w:eastAsia="en-GB"/>
        </w:rPr>
        <w:t xml:space="preserve"> trebuie să corespundă standardelor europene pentru </w:t>
      </w:r>
      <w:r w:rsidR="00DE61C0" w:rsidRPr="002C7B91">
        <w:rPr>
          <w:rFonts w:cs="Arial"/>
          <w:lang w:val="ro-RO" w:eastAsia="en-GB"/>
        </w:rPr>
        <w:t>siguranța</w:t>
      </w:r>
      <w:r w:rsidRPr="002C7B91">
        <w:rPr>
          <w:rFonts w:cs="Arial"/>
          <w:lang w:val="ro-RO" w:eastAsia="en-GB"/>
        </w:rPr>
        <w:t xml:space="preserve"> mediului </w:t>
      </w:r>
      <w:proofErr w:type="spellStart"/>
      <w:r w:rsidRPr="002C7B91">
        <w:rPr>
          <w:rFonts w:cs="Arial"/>
          <w:lang w:val="ro-RO" w:eastAsia="en-GB"/>
        </w:rPr>
        <w:t>şi</w:t>
      </w:r>
      <w:proofErr w:type="spellEnd"/>
      <w:r w:rsidRPr="002C7B91">
        <w:rPr>
          <w:rFonts w:cs="Arial"/>
          <w:lang w:val="ro-RO" w:eastAsia="en-GB"/>
        </w:rPr>
        <w:t xml:space="preserve"> sănătatea lucrătorilor.</w:t>
      </w:r>
    </w:p>
    <w:p w:rsidR="005A6045" w:rsidRPr="002C7B91" w:rsidRDefault="005A6045" w:rsidP="00C955B9">
      <w:pPr>
        <w:spacing w:line="360" w:lineRule="auto"/>
        <w:ind w:firstLine="720"/>
        <w:jc w:val="both"/>
        <w:rPr>
          <w:rFonts w:cs="Arial"/>
          <w:lang w:val="ro-RO" w:eastAsia="en-GB"/>
        </w:rPr>
      </w:pPr>
      <w:r w:rsidRPr="002C7B91">
        <w:rPr>
          <w:rFonts w:cs="Arial"/>
          <w:lang w:val="ro-RO" w:eastAsia="en-GB"/>
        </w:rPr>
        <w:t xml:space="preserve">Impactul </w:t>
      </w:r>
      <w:r w:rsidR="00DE61C0" w:rsidRPr="002C7B91">
        <w:rPr>
          <w:rFonts w:cs="Arial"/>
          <w:lang w:val="ro-RO" w:eastAsia="en-GB"/>
        </w:rPr>
        <w:t>investiției</w:t>
      </w:r>
      <w:r w:rsidRPr="002C7B91">
        <w:rPr>
          <w:rFonts w:cs="Arial"/>
          <w:lang w:val="ro-RO" w:eastAsia="en-GB"/>
        </w:rPr>
        <w:t xml:space="preserve"> asupra mediului se va manifesta pe două axe de timp astfel:</w:t>
      </w:r>
    </w:p>
    <w:p w:rsidR="005A6045" w:rsidRPr="002C7B91" w:rsidRDefault="005A6045" w:rsidP="002A6B66">
      <w:pPr>
        <w:numPr>
          <w:ilvl w:val="0"/>
          <w:numId w:val="3"/>
        </w:numPr>
        <w:spacing w:line="360" w:lineRule="auto"/>
        <w:ind w:left="426" w:hanging="426"/>
        <w:jc w:val="both"/>
        <w:rPr>
          <w:rFonts w:cs="Arial"/>
          <w:lang w:val="ro-RO"/>
        </w:rPr>
      </w:pPr>
      <w:r w:rsidRPr="002C7B91">
        <w:rPr>
          <w:rFonts w:cs="Arial"/>
          <w:lang w:val="ro-RO"/>
        </w:rPr>
        <w:t xml:space="preserve">în perioada de </w:t>
      </w:r>
      <w:r w:rsidR="00DE61C0" w:rsidRPr="002C7B91">
        <w:rPr>
          <w:rFonts w:cs="Arial"/>
          <w:lang w:val="ro-RO"/>
        </w:rPr>
        <w:t>execuție</w:t>
      </w:r>
      <w:r w:rsidRPr="002C7B91">
        <w:rPr>
          <w:rFonts w:cs="Arial"/>
          <w:lang w:val="ro-RO"/>
        </w:rPr>
        <w:t xml:space="preserve"> a </w:t>
      </w:r>
      <w:r w:rsidR="00DE61C0" w:rsidRPr="002C7B91">
        <w:rPr>
          <w:rFonts w:cs="Arial"/>
          <w:lang w:val="ro-RO"/>
        </w:rPr>
        <w:t>investiției</w:t>
      </w:r>
      <w:r w:rsidRPr="002C7B91">
        <w:rPr>
          <w:rFonts w:cs="Arial"/>
          <w:lang w:val="ro-RO"/>
        </w:rPr>
        <w:t>;</w:t>
      </w:r>
    </w:p>
    <w:p w:rsidR="005A6045" w:rsidRPr="002C7B91" w:rsidRDefault="005A6045" w:rsidP="002A6B66">
      <w:pPr>
        <w:numPr>
          <w:ilvl w:val="0"/>
          <w:numId w:val="3"/>
        </w:numPr>
        <w:spacing w:line="360" w:lineRule="auto"/>
        <w:ind w:left="426" w:hanging="426"/>
        <w:jc w:val="both"/>
        <w:rPr>
          <w:rFonts w:cs="Arial"/>
          <w:lang w:val="ro-RO"/>
        </w:rPr>
      </w:pPr>
      <w:r w:rsidRPr="002C7B91">
        <w:rPr>
          <w:rFonts w:cs="Arial"/>
          <w:lang w:val="ro-RO"/>
        </w:rPr>
        <w:t xml:space="preserve">în perioada de exploatare a </w:t>
      </w:r>
      <w:r w:rsidR="00DE61C0" w:rsidRPr="002C7B91">
        <w:rPr>
          <w:rFonts w:cs="Arial"/>
          <w:lang w:val="ro-RO"/>
        </w:rPr>
        <w:t>investiției</w:t>
      </w:r>
      <w:r w:rsidRPr="002C7B91">
        <w:rPr>
          <w:rFonts w:cs="Arial"/>
          <w:lang w:val="ro-RO"/>
        </w:rPr>
        <w:t>.</w:t>
      </w:r>
    </w:p>
    <w:p w:rsidR="00302429" w:rsidRPr="002C7B91" w:rsidRDefault="00302429" w:rsidP="00C955B9">
      <w:pPr>
        <w:spacing w:before="120" w:line="360" w:lineRule="auto"/>
        <w:ind w:firstLine="720"/>
        <w:jc w:val="both"/>
        <w:rPr>
          <w:rFonts w:cs="Arial"/>
          <w:lang w:val="ro-RO" w:eastAsia="en-GB"/>
        </w:rPr>
      </w:pPr>
      <w:r w:rsidRPr="002C7B91">
        <w:rPr>
          <w:rFonts w:cs="Arial"/>
          <w:b/>
          <w:lang w:val="ro-RO" w:eastAsia="en-GB"/>
        </w:rPr>
        <w:t xml:space="preserve">În perioada de </w:t>
      </w:r>
      <w:r w:rsidR="00DE61C0" w:rsidRPr="002C7B91">
        <w:rPr>
          <w:rFonts w:cs="Arial"/>
          <w:b/>
          <w:lang w:val="ro-RO" w:eastAsia="en-GB"/>
        </w:rPr>
        <w:t>execuție</w:t>
      </w:r>
      <w:r w:rsidRPr="002C7B91">
        <w:rPr>
          <w:rFonts w:cs="Arial"/>
          <w:lang w:val="ro-RO" w:eastAsia="en-GB"/>
        </w:rPr>
        <w:t xml:space="preserve">, lucrările de </w:t>
      </w:r>
      <w:r w:rsidR="00DE61C0" w:rsidRPr="002C7B91">
        <w:rPr>
          <w:rFonts w:cs="Arial"/>
          <w:lang w:val="ro-RO" w:eastAsia="en-GB"/>
        </w:rPr>
        <w:t>construcții</w:t>
      </w:r>
      <w:r w:rsidRPr="002C7B91">
        <w:rPr>
          <w:rFonts w:cs="Arial"/>
          <w:lang w:val="ro-RO" w:eastAsia="en-GB"/>
        </w:rPr>
        <w:t xml:space="preserve"> vor avea cel mai mare impact asupra mediului înconjurător. Lucrările de </w:t>
      </w:r>
      <w:r w:rsidR="00DE61C0" w:rsidRPr="002C7B91">
        <w:rPr>
          <w:rFonts w:cs="Arial"/>
          <w:lang w:val="ro-RO" w:eastAsia="en-GB"/>
        </w:rPr>
        <w:t>construcție</w:t>
      </w:r>
      <w:r w:rsidRPr="002C7B91">
        <w:rPr>
          <w:rFonts w:cs="Arial"/>
          <w:lang w:val="ro-RO" w:eastAsia="en-GB"/>
        </w:rPr>
        <w:t xml:space="preserve"> exprimate prin terasamente, </w:t>
      </w:r>
      <w:r w:rsidRPr="002C7B91">
        <w:rPr>
          <w:rFonts w:cs="Arial"/>
          <w:lang w:val="ro-RO" w:eastAsia="en-GB"/>
        </w:rPr>
        <w:lastRenderedPageBreak/>
        <w:t xml:space="preserve">lucrări de </w:t>
      </w:r>
      <w:r w:rsidR="00DE61C0" w:rsidRPr="002C7B91">
        <w:rPr>
          <w:rFonts w:cs="Arial"/>
          <w:lang w:val="ro-RO" w:eastAsia="en-GB"/>
        </w:rPr>
        <w:t>instalații</w:t>
      </w:r>
      <w:r w:rsidRPr="002C7B91">
        <w:rPr>
          <w:rFonts w:cs="Arial"/>
          <w:lang w:val="ro-RO" w:eastAsia="en-GB"/>
        </w:rPr>
        <w:t xml:space="preserve"> </w:t>
      </w:r>
      <w:r w:rsidR="00DE61C0" w:rsidRPr="002C7B91">
        <w:rPr>
          <w:rFonts w:cs="Arial"/>
          <w:lang w:val="ro-RO" w:eastAsia="en-GB"/>
        </w:rPr>
        <w:t>și</w:t>
      </w:r>
      <w:r w:rsidRPr="002C7B91">
        <w:rPr>
          <w:rFonts w:cs="Arial"/>
          <w:lang w:val="ro-RO" w:eastAsia="en-GB"/>
        </w:rPr>
        <w:t xml:space="preserve"> conducte de </w:t>
      </w:r>
      <w:r w:rsidR="00DE61C0" w:rsidRPr="002C7B91">
        <w:rPr>
          <w:rFonts w:cs="Arial"/>
          <w:lang w:val="ro-RO" w:eastAsia="en-GB"/>
        </w:rPr>
        <w:t>utilități</w:t>
      </w:r>
      <w:r w:rsidRPr="002C7B91">
        <w:rPr>
          <w:rFonts w:cs="Arial"/>
          <w:lang w:val="ro-RO" w:eastAsia="en-GB"/>
        </w:rPr>
        <w:t>, vor genera următoarele surse de poluare a mediului:</w:t>
      </w:r>
    </w:p>
    <w:p w:rsidR="00302429" w:rsidRPr="002C7B91" w:rsidRDefault="00302429" w:rsidP="002A6B66">
      <w:pPr>
        <w:numPr>
          <w:ilvl w:val="0"/>
          <w:numId w:val="3"/>
        </w:numPr>
        <w:spacing w:line="360" w:lineRule="auto"/>
        <w:ind w:left="426" w:hanging="426"/>
        <w:jc w:val="both"/>
        <w:rPr>
          <w:rFonts w:cs="Arial"/>
          <w:lang w:val="ro-RO"/>
        </w:rPr>
      </w:pPr>
      <w:r w:rsidRPr="002C7B91">
        <w:rPr>
          <w:rFonts w:cs="Arial"/>
          <w:lang w:val="ro-RO"/>
        </w:rPr>
        <w:t>praf, datorat manipulării solului de către utilaje;</w:t>
      </w:r>
    </w:p>
    <w:p w:rsidR="00302429" w:rsidRPr="002C7B91" w:rsidRDefault="00302429" w:rsidP="002A6B66">
      <w:pPr>
        <w:numPr>
          <w:ilvl w:val="0"/>
          <w:numId w:val="3"/>
        </w:numPr>
        <w:spacing w:line="360" w:lineRule="auto"/>
        <w:ind w:left="426" w:hanging="426"/>
        <w:jc w:val="both"/>
        <w:rPr>
          <w:rFonts w:cs="Arial"/>
          <w:lang w:val="ro-RO"/>
        </w:rPr>
      </w:pPr>
      <w:r w:rsidRPr="002C7B91">
        <w:rPr>
          <w:rFonts w:cs="Arial"/>
          <w:lang w:val="ro-RO"/>
        </w:rPr>
        <w:t xml:space="preserve">zgomot, rezultat al </w:t>
      </w:r>
      <w:r w:rsidR="00240333" w:rsidRPr="002C7B91">
        <w:rPr>
          <w:rFonts w:cs="Arial"/>
          <w:lang w:val="ro-RO"/>
        </w:rPr>
        <w:t>funcționării</w:t>
      </w:r>
      <w:r w:rsidRPr="002C7B91">
        <w:rPr>
          <w:rFonts w:cs="Arial"/>
          <w:lang w:val="ro-RO"/>
        </w:rPr>
        <w:t xml:space="preserve"> utilajelor </w:t>
      </w:r>
      <w:r w:rsidR="00B32AB7" w:rsidRPr="002C7B91">
        <w:rPr>
          <w:rFonts w:cs="Arial"/>
          <w:lang w:val="ro-RO"/>
        </w:rPr>
        <w:t>și</w:t>
      </w:r>
      <w:r w:rsidRPr="002C7B91">
        <w:rPr>
          <w:rFonts w:cs="Arial"/>
          <w:lang w:val="ro-RO"/>
        </w:rPr>
        <w:t xml:space="preserve"> echipamentelor necesare;</w:t>
      </w:r>
    </w:p>
    <w:p w:rsidR="00302429" w:rsidRPr="002C7B91" w:rsidRDefault="00240333" w:rsidP="002A6B66">
      <w:pPr>
        <w:numPr>
          <w:ilvl w:val="0"/>
          <w:numId w:val="3"/>
        </w:numPr>
        <w:spacing w:line="360" w:lineRule="auto"/>
        <w:ind w:left="426" w:hanging="426"/>
        <w:jc w:val="both"/>
        <w:rPr>
          <w:rFonts w:cs="Arial"/>
          <w:lang w:val="ro-RO"/>
        </w:rPr>
      </w:pPr>
      <w:r w:rsidRPr="002C7B91">
        <w:rPr>
          <w:rFonts w:cs="Arial"/>
          <w:lang w:val="ro-RO"/>
        </w:rPr>
        <w:t>deșeuri</w:t>
      </w:r>
      <w:r w:rsidR="00302429" w:rsidRPr="002C7B91">
        <w:rPr>
          <w:rFonts w:cs="Arial"/>
          <w:lang w:val="ro-RO"/>
        </w:rPr>
        <w:t xml:space="preserve">, rezultate din procesul tehnologic </w:t>
      </w:r>
      <w:proofErr w:type="spellStart"/>
      <w:r w:rsidR="00302429" w:rsidRPr="002C7B91">
        <w:rPr>
          <w:rFonts w:cs="Arial"/>
          <w:lang w:val="ro-RO"/>
        </w:rPr>
        <w:t>şi</w:t>
      </w:r>
      <w:proofErr w:type="spellEnd"/>
      <w:r w:rsidR="00302429" w:rsidRPr="002C7B91">
        <w:rPr>
          <w:rFonts w:cs="Arial"/>
          <w:lang w:val="ro-RO"/>
        </w:rPr>
        <w:t xml:space="preserve"> cel de manipulare a materialelor.</w:t>
      </w:r>
    </w:p>
    <w:p w:rsidR="00302429" w:rsidRPr="002C7B91" w:rsidRDefault="00302429" w:rsidP="00C955B9">
      <w:pPr>
        <w:spacing w:line="360" w:lineRule="auto"/>
        <w:ind w:firstLine="720"/>
        <w:jc w:val="both"/>
        <w:rPr>
          <w:rFonts w:cs="Arial"/>
          <w:lang w:val="ro-RO" w:eastAsia="en-GB"/>
        </w:rPr>
      </w:pPr>
      <w:proofErr w:type="spellStart"/>
      <w:r w:rsidRPr="002C7B91">
        <w:rPr>
          <w:rFonts w:cs="Arial"/>
          <w:lang w:val="ro-RO" w:eastAsia="en-GB"/>
        </w:rPr>
        <w:t>Funcţionarea</w:t>
      </w:r>
      <w:proofErr w:type="spellEnd"/>
      <w:r w:rsidRPr="002C7B91">
        <w:rPr>
          <w:rFonts w:cs="Arial"/>
          <w:lang w:val="ro-RO" w:eastAsia="en-GB"/>
        </w:rPr>
        <w:t xml:space="preserve"> utilajelor de </w:t>
      </w:r>
      <w:proofErr w:type="spellStart"/>
      <w:r w:rsidRPr="002C7B91">
        <w:rPr>
          <w:rFonts w:cs="Arial"/>
          <w:lang w:val="ro-RO" w:eastAsia="en-GB"/>
        </w:rPr>
        <w:t>construcţie</w:t>
      </w:r>
      <w:proofErr w:type="spellEnd"/>
      <w:r w:rsidRPr="002C7B91">
        <w:rPr>
          <w:rFonts w:cs="Arial"/>
          <w:lang w:val="ro-RO" w:eastAsia="en-GB"/>
        </w:rPr>
        <w:t xml:space="preserve">, a mijloacelor de transport </w:t>
      </w:r>
      <w:proofErr w:type="spellStart"/>
      <w:r w:rsidRPr="002C7B91">
        <w:rPr>
          <w:rFonts w:cs="Arial"/>
          <w:lang w:val="ro-RO" w:eastAsia="en-GB"/>
        </w:rPr>
        <w:t>şi</w:t>
      </w:r>
      <w:proofErr w:type="spellEnd"/>
      <w:r w:rsidRPr="002C7B91">
        <w:rPr>
          <w:rFonts w:cs="Arial"/>
          <w:lang w:val="ro-RO" w:eastAsia="en-GB"/>
        </w:rPr>
        <w:t xml:space="preserve"> activitatea de </w:t>
      </w:r>
      <w:proofErr w:type="spellStart"/>
      <w:r w:rsidRPr="002C7B91">
        <w:rPr>
          <w:rFonts w:cs="Arial"/>
          <w:lang w:val="ro-RO" w:eastAsia="en-GB"/>
        </w:rPr>
        <w:t>şantier</w:t>
      </w:r>
      <w:proofErr w:type="spellEnd"/>
      <w:r w:rsidRPr="002C7B91">
        <w:rPr>
          <w:rFonts w:cs="Arial"/>
          <w:lang w:val="ro-RO" w:eastAsia="en-GB"/>
        </w:rPr>
        <w:t xml:space="preserve"> nu afectează decât perimetrul amplasamentului </w:t>
      </w:r>
      <w:proofErr w:type="spellStart"/>
      <w:r w:rsidRPr="002C7B91">
        <w:rPr>
          <w:rFonts w:cs="Arial"/>
          <w:lang w:val="ro-RO" w:eastAsia="en-GB"/>
        </w:rPr>
        <w:t>investiţiei</w:t>
      </w:r>
      <w:proofErr w:type="spellEnd"/>
      <w:r w:rsidRPr="002C7B91">
        <w:rPr>
          <w:rFonts w:cs="Arial"/>
          <w:lang w:val="ro-RO" w:eastAsia="en-GB"/>
        </w:rPr>
        <w:t>.</w:t>
      </w:r>
    </w:p>
    <w:p w:rsidR="00302429" w:rsidRPr="002C7B91" w:rsidRDefault="00302429" w:rsidP="00C955B9">
      <w:pPr>
        <w:spacing w:line="360" w:lineRule="auto"/>
        <w:ind w:firstLine="720"/>
        <w:jc w:val="both"/>
        <w:rPr>
          <w:rFonts w:cs="Arial"/>
          <w:lang w:val="ro-RO" w:eastAsia="en-GB"/>
        </w:rPr>
      </w:pPr>
      <w:r w:rsidRPr="002C7B91">
        <w:rPr>
          <w:rFonts w:cs="Arial"/>
          <w:lang w:val="ro-RO" w:eastAsia="en-GB"/>
        </w:rPr>
        <w:t xml:space="preserve">La realizarea lucrărilor de </w:t>
      </w:r>
      <w:proofErr w:type="spellStart"/>
      <w:r w:rsidRPr="002C7B91">
        <w:rPr>
          <w:rFonts w:cs="Arial"/>
          <w:lang w:val="ro-RO" w:eastAsia="en-GB"/>
        </w:rPr>
        <w:t>construcţii</w:t>
      </w:r>
      <w:proofErr w:type="spellEnd"/>
      <w:r w:rsidRPr="002C7B91">
        <w:rPr>
          <w:rFonts w:cs="Arial"/>
          <w:lang w:val="ro-RO" w:eastAsia="en-GB"/>
        </w:rPr>
        <w:t xml:space="preserve"> propuse în prezentul proiect, se recomandă,  următoarele măsuri menite să reducă la minimum poluarea mediului:</w:t>
      </w:r>
    </w:p>
    <w:p w:rsidR="00302429" w:rsidRPr="002C7B91" w:rsidRDefault="00302429" w:rsidP="002A6B66">
      <w:pPr>
        <w:numPr>
          <w:ilvl w:val="0"/>
          <w:numId w:val="3"/>
        </w:numPr>
        <w:spacing w:line="360" w:lineRule="auto"/>
        <w:ind w:left="426" w:hanging="426"/>
        <w:jc w:val="both"/>
        <w:rPr>
          <w:rFonts w:cs="Arial"/>
          <w:lang w:val="ro-RO"/>
        </w:rPr>
      </w:pPr>
      <w:r w:rsidRPr="002C7B91">
        <w:rPr>
          <w:rFonts w:cs="Arial"/>
          <w:lang w:val="ro-RO"/>
        </w:rPr>
        <w:t xml:space="preserve">utilizarea de materiale </w:t>
      </w:r>
      <w:proofErr w:type="spellStart"/>
      <w:r w:rsidRPr="002C7B91">
        <w:rPr>
          <w:rFonts w:cs="Arial"/>
          <w:lang w:val="ro-RO"/>
        </w:rPr>
        <w:t>şi</w:t>
      </w:r>
      <w:proofErr w:type="spellEnd"/>
      <w:r w:rsidRPr="002C7B91">
        <w:rPr>
          <w:rFonts w:cs="Arial"/>
          <w:lang w:val="ro-RO"/>
        </w:rPr>
        <w:t xml:space="preserve"> tehnologii moderne, cu </w:t>
      </w:r>
      <w:proofErr w:type="spellStart"/>
      <w:r w:rsidRPr="002C7B91">
        <w:rPr>
          <w:rFonts w:cs="Arial"/>
          <w:lang w:val="ro-RO"/>
        </w:rPr>
        <w:t>performanţe</w:t>
      </w:r>
      <w:proofErr w:type="spellEnd"/>
      <w:r w:rsidRPr="002C7B91">
        <w:rPr>
          <w:rFonts w:cs="Arial"/>
          <w:lang w:val="ro-RO"/>
        </w:rPr>
        <w:t xml:space="preserve"> ridicate, </w:t>
      </w:r>
      <w:proofErr w:type="spellStart"/>
      <w:r w:rsidRPr="002C7B91">
        <w:rPr>
          <w:rFonts w:cs="Arial"/>
          <w:lang w:val="ro-RO"/>
        </w:rPr>
        <w:t>uşor</w:t>
      </w:r>
      <w:proofErr w:type="spellEnd"/>
      <w:r w:rsidRPr="002C7B91">
        <w:rPr>
          <w:rFonts w:cs="Arial"/>
          <w:lang w:val="ro-RO"/>
        </w:rPr>
        <w:t xml:space="preserve"> de manipulat </w:t>
      </w:r>
      <w:proofErr w:type="spellStart"/>
      <w:r w:rsidRPr="002C7B91">
        <w:rPr>
          <w:rFonts w:cs="Arial"/>
          <w:lang w:val="ro-RO"/>
        </w:rPr>
        <w:t>şi</w:t>
      </w:r>
      <w:proofErr w:type="spellEnd"/>
      <w:r w:rsidRPr="002C7B91">
        <w:rPr>
          <w:rFonts w:cs="Arial"/>
          <w:lang w:val="ro-RO"/>
        </w:rPr>
        <w:t xml:space="preserve"> aplicat, care să nu aibă </w:t>
      </w:r>
      <w:proofErr w:type="spellStart"/>
      <w:r w:rsidRPr="002C7B91">
        <w:rPr>
          <w:rFonts w:cs="Arial"/>
          <w:lang w:val="ro-RO"/>
        </w:rPr>
        <w:t>influenţe</w:t>
      </w:r>
      <w:proofErr w:type="spellEnd"/>
      <w:r w:rsidRPr="002C7B91">
        <w:rPr>
          <w:rFonts w:cs="Arial"/>
          <w:lang w:val="ro-RO"/>
        </w:rPr>
        <w:t xml:space="preserve"> negative asupra factorilor de mediu;</w:t>
      </w:r>
    </w:p>
    <w:p w:rsidR="00302429" w:rsidRPr="002C7B91" w:rsidRDefault="00302429" w:rsidP="002A6B66">
      <w:pPr>
        <w:numPr>
          <w:ilvl w:val="0"/>
          <w:numId w:val="3"/>
        </w:numPr>
        <w:spacing w:line="360" w:lineRule="auto"/>
        <w:ind w:left="426" w:hanging="426"/>
        <w:jc w:val="both"/>
        <w:rPr>
          <w:rFonts w:cs="Arial"/>
          <w:lang w:val="ro-RO"/>
        </w:rPr>
      </w:pPr>
      <w:r w:rsidRPr="002C7B91">
        <w:rPr>
          <w:rFonts w:cs="Arial"/>
          <w:lang w:val="ro-RO"/>
        </w:rPr>
        <w:t xml:space="preserve">organizarea de </w:t>
      </w:r>
      <w:proofErr w:type="spellStart"/>
      <w:r w:rsidRPr="002C7B91">
        <w:rPr>
          <w:rFonts w:cs="Arial"/>
          <w:lang w:val="ro-RO"/>
        </w:rPr>
        <w:t>şantier</w:t>
      </w:r>
      <w:proofErr w:type="spellEnd"/>
      <w:r w:rsidRPr="002C7B91">
        <w:rPr>
          <w:rFonts w:cs="Arial"/>
          <w:lang w:val="ro-RO"/>
        </w:rPr>
        <w:t xml:space="preserve"> să ocupe o </w:t>
      </w:r>
      <w:proofErr w:type="spellStart"/>
      <w:r w:rsidRPr="002C7B91">
        <w:rPr>
          <w:rFonts w:cs="Arial"/>
          <w:lang w:val="ro-RO"/>
        </w:rPr>
        <w:t>suprafaţă</w:t>
      </w:r>
      <w:proofErr w:type="spellEnd"/>
      <w:r w:rsidRPr="002C7B91">
        <w:rPr>
          <w:rFonts w:cs="Arial"/>
          <w:lang w:val="ro-RO"/>
        </w:rPr>
        <w:t xml:space="preserve"> de teren cât mai redusă;</w:t>
      </w:r>
    </w:p>
    <w:p w:rsidR="00302429" w:rsidRPr="002C7B91" w:rsidRDefault="00302429" w:rsidP="002A6B66">
      <w:pPr>
        <w:numPr>
          <w:ilvl w:val="0"/>
          <w:numId w:val="3"/>
        </w:numPr>
        <w:spacing w:line="360" w:lineRule="auto"/>
        <w:ind w:left="426" w:hanging="426"/>
        <w:jc w:val="both"/>
        <w:rPr>
          <w:rFonts w:cs="Arial"/>
          <w:lang w:val="ro-RO"/>
        </w:rPr>
      </w:pPr>
      <w:r w:rsidRPr="002C7B91">
        <w:rPr>
          <w:rFonts w:cs="Arial"/>
          <w:lang w:val="ro-RO"/>
        </w:rPr>
        <w:t xml:space="preserve">efectuarea unor lucrări de refacere a mediului natural </w:t>
      </w:r>
      <w:proofErr w:type="spellStart"/>
      <w:r w:rsidRPr="002C7B91">
        <w:rPr>
          <w:rFonts w:cs="Arial"/>
          <w:lang w:val="ro-RO"/>
        </w:rPr>
        <w:t>şi</w:t>
      </w:r>
      <w:proofErr w:type="spellEnd"/>
      <w:r w:rsidRPr="002C7B91">
        <w:rPr>
          <w:rFonts w:cs="Arial"/>
          <w:lang w:val="ro-RO"/>
        </w:rPr>
        <w:t xml:space="preserve"> antropic, în cazul în care a fost afectat prin lucrările de </w:t>
      </w:r>
      <w:proofErr w:type="spellStart"/>
      <w:r w:rsidRPr="002C7B91">
        <w:rPr>
          <w:rFonts w:cs="Arial"/>
          <w:lang w:val="ro-RO"/>
        </w:rPr>
        <w:t>construcţii</w:t>
      </w:r>
      <w:proofErr w:type="spellEnd"/>
      <w:r w:rsidRPr="002C7B91">
        <w:rPr>
          <w:rFonts w:cs="Arial"/>
          <w:lang w:val="ro-RO"/>
        </w:rPr>
        <w:t xml:space="preserve"> (ex. stabilizarea solului, replantarea </w:t>
      </w:r>
      <w:proofErr w:type="spellStart"/>
      <w:r w:rsidRPr="002C7B91">
        <w:rPr>
          <w:rFonts w:cs="Arial"/>
          <w:lang w:val="ro-RO"/>
        </w:rPr>
        <w:t>vegetaţiei</w:t>
      </w:r>
      <w:proofErr w:type="spellEnd"/>
      <w:r w:rsidRPr="002C7B91">
        <w:rPr>
          <w:rFonts w:cs="Arial"/>
          <w:lang w:val="ro-RO"/>
        </w:rPr>
        <w:t xml:space="preserve"> în zonele cu lucrări, înlocuirea arborilor </w:t>
      </w:r>
      <w:proofErr w:type="spellStart"/>
      <w:r w:rsidRPr="002C7B91">
        <w:rPr>
          <w:rFonts w:cs="Arial"/>
          <w:lang w:val="ro-RO"/>
        </w:rPr>
        <w:t>distruşi</w:t>
      </w:r>
      <w:proofErr w:type="spellEnd"/>
      <w:r w:rsidRPr="002C7B91">
        <w:rPr>
          <w:rFonts w:cs="Arial"/>
          <w:lang w:val="ro-RO"/>
        </w:rPr>
        <w:t xml:space="preserve"> </w:t>
      </w:r>
      <w:proofErr w:type="spellStart"/>
      <w:r w:rsidRPr="002C7B91">
        <w:rPr>
          <w:rFonts w:cs="Arial"/>
          <w:lang w:val="ro-RO"/>
        </w:rPr>
        <w:t>şi</w:t>
      </w:r>
      <w:proofErr w:type="spellEnd"/>
      <w:r w:rsidRPr="002C7B91">
        <w:rPr>
          <w:rFonts w:cs="Arial"/>
          <w:lang w:val="ro-RO"/>
        </w:rPr>
        <w:t xml:space="preserve"> a structurilor de delimitare a amplasamentelor);</w:t>
      </w:r>
    </w:p>
    <w:p w:rsidR="00302429" w:rsidRPr="002C7B91" w:rsidRDefault="00302429" w:rsidP="002A6B66">
      <w:pPr>
        <w:numPr>
          <w:ilvl w:val="0"/>
          <w:numId w:val="3"/>
        </w:numPr>
        <w:spacing w:line="360" w:lineRule="auto"/>
        <w:ind w:left="426" w:hanging="426"/>
        <w:jc w:val="both"/>
        <w:rPr>
          <w:rFonts w:cs="Arial"/>
          <w:lang w:val="ro-RO"/>
        </w:rPr>
      </w:pPr>
      <w:r w:rsidRPr="002C7B91">
        <w:rPr>
          <w:rFonts w:cs="Arial"/>
          <w:lang w:val="ro-RO"/>
        </w:rPr>
        <w:t xml:space="preserve">stocarea </w:t>
      </w:r>
      <w:proofErr w:type="spellStart"/>
      <w:r w:rsidRPr="002C7B91">
        <w:rPr>
          <w:rFonts w:cs="Arial"/>
          <w:lang w:val="ro-RO"/>
        </w:rPr>
        <w:t>şi</w:t>
      </w:r>
      <w:proofErr w:type="spellEnd"/>
      <w:r w:rsidRPr="002C7B91">
        <w:rPr>
          <w:rFonts w:cs="Arial"/>
          <w:lang w:val="ro-RO"/>
        </w:rPr>
        <w:t xml:space="preserve"> evacuarea atentă a materialelor de </w:t>
      </w:r>
      <w:proofErr w:type="spellStart"/>
      <w:r w:rsidRPr="002C7B91">
        <w:rPr>
          <w:rFonts w:cs="Arial"/>
          <w:lang w:val="ro-RO"/>
        </w:rPr>
        <w:t>construcţii</w:t>
      </w:r>
      <w:proofErr w:type="spellEnd"/>
      <w:r w:rsidRPr="002C7B91">
        <w:rPr>
          <w:rFonts w:cs="Arial"/>
          <w:lang w:val="ro-RO"/>
        </w:rPr>
        <w:t xml:space="preserve"> periculoase din punct de vedere al </w:t>
      </w:r>
      <w:proofErr w:type="spellStart"/>
      <w:r w:rsidRPr="002C7B91">
        <w:rPr>
          <w:rFonts w:cs="Arial"/>
          <w:lang w:val="ro-RO"/>
        </w:rPr>
        <w:t>siguranţei</w:t>
      </w:r>
      <w:proofErr w:type="spellEnd"/>
      <w:r w:rsidRPr="002C7B91">
        <w:rPr>
          <w:rFonts w:cs="Arial"/>
          <w:lang w:val="ro-RO"/>
        </w:rPr>
        <w:t xml:space="preserve"> factorilor de mediu, precum </w:t>
      </w:r>
      <w:proofErr w:type="spellStart"/>
      <w:r w:rsidRPr="002C7B91">
        <w:rPr>
          <w:rFonts w:cs="Arial"/>
          <w:lang w:val="ro-RO"/>
        </w:rPr>
        <w:t>şi</w:t>
      </w:r>
      <w:proofErr w:type="spellEnd"/>
      <w:r w:rsidRPr="002C7B91">
        <w:rPr>
          <w:rFonts w:cs="Arial"/>
          <w:lang w:val="ro-RO"/>
        </w:rPr>
        <w:t xml:space="preserve"> a </w:t>
      </w:r>
      <w:proofErr w:type="spellStart"/>
      <w:r w:rsidRPr="002C7B91">
        <w:rPr>
          <w:rFonts w:cs="Arial"/>
          <w:lang w:val="ro-RO"/>
        </w:rPr>
        <w:t>deşeurilor</w:t>
      </w:r>
      <w:proofErr w:type="spellEnd"/>
      <w:r w:rsidRPr="002C7B91">
        <w:rPr>
          <w:rFonts w:cs="Arial"/>
          <w:lang w:val="ro-RO"/>
        </w:rPr>
        <w:t xml:space="preserve"> rezultate în urma lucrărilor de </w:t>
      </w:r>
      <w:proofErr w:type="spellStart"/>
      <w:r w:rsidRPr="002C7B91">
        <w:rPr>
          <w:rFonts w:cs="Arial"/>
          <w:lang w:val="ro-RO"/>
        </w:rPr>
        <w:t>construcţii</w:t>
      </w:r>
      <w:proofErr w:type="spellEnd"/>
      <w:r w:rsidRPr="002C7B91">
        <w:rPr>
          <w:rFonts w:cs="Arial"/>
          <w:lang w:val="ro-RO"/>
        </w:rPr>
        <w:t>;</w:t>
      </w:r>
    </w:p>
    <w:p w:rsidR="00302429" w:rsidRPr="002C7B91" w:rsidRDefault="00302429" w:rsidP="002A6B66">
      <w:pPr>
        <w:numPr>
          <w:ilvl w:val="0"/>
          <w:numId w:val="3"/>
        </w:numPr>
        <w:spacing w:line="360" w:lineRule="auto"/>
        <w:ind w:left="426" w:hanging="426"/>
        <w:jc w:val="both"/>
        <w:rPr>
          <w:rFonts w:cs="Arial"/>
          <w:lang w:val="ro-RO"/>
        </w:rPr>
      </w:pPr>
      <w:r w:rsidRPr="002C7B91">
        <w:rPr>
          <w:rFonts w:cs="Arial"/>
          <w:lang w:val="ro-RO"/>
        </w:rPr>
        <w:t xml:space="preserve">pentru evitarea poluării aerului cu praf </w:t>
      </w:r>
      <w:proofErr w:type="spellStart"/>
      <w:r w:rsidRPr="002C7B91">
        <w:rPr>
          <w:rFonts w:cs="Arial"/>
          <w:lang w:val="ro-RO"/>
        </w:rPr>
        <w:t>şi</w:t>
      </w:r>
      <w:proofErr w:type="spellEnd"/>
      <w:r w:rsidRPr="002C7B91">
        <w:rPr>
          <w:rFonts w:cs="Arial"/>
          <w:lang w:val="ro-RO"/>
        </w:rPr>
        <w:t xml:space="preserve"> vapori pe durata lucrărilor de </w:t>
      </w:r>
      <w:proofErr w:type="spellStart"/>
      <w:r w:rsidRPr="002C7B91">
        <w:rPr>
          <w:rFonts w:cs="Arial"/>
          <w:lang w:val="ro-RO"/>
        </w:rPr>
        <w:t>construcţie</w:t>
      </w:r>
      <w:proofErr w:type="spellEnd"/>
      <w:r w:rsidRPr="002C7B91">
        <w:rPr>
          <w:rFonts w:cs="Arial"/>
          <w:lang w:val="ro-RO"/>
        </w:rPr>
        <w:t xml:space="preserve"> se recomandă controlul acestora cu apă sau cu alte mijloace;</w:t>
      </w:r>
    </w:p>
    <w:p w:rsidR="00302429" w:rsidRPr="002C7B91" w:rsidRDefault="00302429" w:rsidP="002A6B66">
      <w:pPr>
        <w:numPr>
          <w:ilvl w:val="0"/>
          <w:numId w:val="3"/>
        </w:numPr>
        <w:spacing w:line="360" w:lineRule="auto"/>
        <w:ind w:left="426" w:hanging="426"/>
        <w:jc w:val="both"/>
        <w:rPr>
          <w:rFonts w:cs="Arial"/>
          <w:lang w:val="ro-RO"/>
        </w:rPr>
      </w:pPr>
      <w:r w:rsidRPr="002C7B91">
        <w:rPr>
          <w:rFonts w:cs="Arial"/>
          <w:lang w:val="ro-RO"/>
        </w:rPr>
        <w:t xml:space="preserve">în cadrul proiectului tehnic la toate articolele de lucrări ce au </w:t>
      </w:r>
      <w:proofErr w:type="spellStart"/>
      <w:r w:rsidRPr="002C7B91">
        <w:rPr>
          <w:rFonts w:cs="Arial"/>
          <w:lang w:val="ro-RO"/>
        </w:rPr>
        <w:t>implicaţii</w:t>
      </w:r>
      <w:proofErr w:type="spellEnd"/>
      <w:r w:rsidRPr="002C7B91">
        <w:rPr>
          <w:rFonts w:cs="Arial"/>
          <w:lang w:val="ro-RO"/>
        </w:rPr>
        <w:t xml:space="preserve"> asupra mediului se vor prevedea măsuri de readucere a terenului înconjurător la starea </w:t>
      </w:r>
      <w:proofErr w:type="spellStart"/>
      <w:r w:rsidRPr="002C7B91">
        <w:rPr>
          <w:rFonts w:cs="Arial"/>
          <w:lang w:val="ro-RO"/>
        </w:rPr>
        <w:t>iniţială</w:t>
      </w:r>
      <w:proofErr w:type="spellEnd"/>
      <w:r w:rsidRPr="002C7B91">
        <w:rPr>
          <w:rFonts w:cs="Arial"/>
          <w:lang w:val="ro-RO"/>
        </w:rPr>
        <w:t xml:space="preserve">, sau chiar </w:t>
      </w:r>
      <w:proofErr w:type="spellStart"/>
      <w:r w:rsidRPr="002C7B91">
        <w:rPr>
          <w:rFonts w:cs="Arial"/>
          <w:lang w:val="ro-RO"/>
        </w:rPr>
        <w:t>corecţii</w:t>
      </w:r>
      <w:proofErr w:type="spellEnd"/>
      <w:r w:rsidRPr="002C7B91">
        <w:rPr>
          <w:rFonts w:cs="Arial"/>
          <w:lang w:val="ro-RO"/>
        </w:rPr>
        <w:t xml:space="preserve"> care să diminueze impactul negativ asupra mediului.</w:t>
      </w:r>
    </w:p>
    <w:p w:rsidR="00302429" w:rsidRPr="002C7B91" w:rsidRDefault="00302429" w:rsidP="00C955B9">
      <w:pPr>
        <w:spacing w:before="120" w:line="360" w:lineRule="auto"/>
        <w:ind w:firstLine="720"/>
        <w:jc w:val="both"/>
        <w:rPr>
          <w:rFonts w:cs="Arial"/>
          <w:lang w:val="ro-RO" w:eastAsia="en-GB"/>
        </w:rPr>
      </w:pPr>
      <w:r w:rsidRPr="002C7B91">
        <w:rPr>
          <w:rFonts w:cs="Arial"/>
          <w:b/>
          <w:lang w:val="ro-RO" w:eastAsia="en-GB"/>
        </w:rPr>
        <w:t>În perioada de utilizare</w:t>
      </w:r>
      <w:r w:rsidRPr="002C7B91">
        <w:rPr>
          <w:rFonts w:cs="Arial"/>
          <w:lang w:val="ro-RO" w:eastAsia="en-GB"/>
        </w:rPr>
        <w:t xml:space="preserve"> a </w:t>
      </w:r>
      <w:proofErr w:type="spellStart"/>
      <w:r w:rsidRPr="002C7B91">
        <w:rPr>
          <w:rFonts w:cs="Arial"/>
          <w:lang w:val="ro-RO" w:eastAsia="en-GB"/>
        </w:rPr>
        <w:t>investiţiei</w:t>
      </w:r>
      <w:proofErr w:type="spellEnd"/>
      <w:r w:rsidRPr="002C7B91">
        <w:rPr>
          <w:rFonts w:cs="Arial"/>
          <w:lang w:val="ro-RO" w:eastAsia="en-GB"/>
        </w:rPr>
        <w:t xml:space="preserve"> este garantată </w:t>
      </w:r>
      <w:proofErr w:type="spellStart"/>
      <w:r w:rsidRPr="002C7B91">
        <w:rPr>
          <w:rFonts w:cs="Arial"/>
          <w:lang w:val="ro-RO" w:eastAsia="en-GB"/>
        </w:rPr>
        <w:t>siguranţa</w:t>
      </w:r>
      <w:proofErr w:type="spellEnd"/>
      <w:r w:rsidRPr="002C7B91">
        <w:rPr>
          <w:rFonts w:cs="Arial"/>
          <w:lang w:val="ro-RO" w:eastAsia="en-GB"/>
        </w:rPr>
        <w:t xml:space="preserve"> în exploatare, igiena </w:t>
      </w:r>
      <w:proofErr w:type="spellStart"/>
      <w:r w:rsidRPr="002C7B91">
        <w:rPr>
          <w:rFonts w:cs="Arial"/>
          <w:lang w:val="ro-RO" w:eastAsia="en-GB"/>
        </w:rPr>
        <w:t>şi</w:t>
      </w:r>
      <w:proofErr w:type="spellEnd"/>
      <w:r w:rsidRPr="002C7B91">
        <w:rPr>
          <w:rFonts w:cs="Arial"/>
          <w:lang w:val="ro-RO" w:eastAsia="en-GB"/>
        </w:rPr>
        <w:t xml:space="preserve"> sănătatea utilizatorilor.</w:t>
      </w:r>
    </w:p>
    <w:p w:rsidR="00302429" w:rsidRPr="002C7B91" w:rsidRDefault="00302429" w:rsidP="00C955B9">
      <w:pPr>
        <w:spacing w:line="360" w:lineRule="auto"/>
        <w:ind w:firstLine="720"/>
        <w:jc w:val="both"/>
        <w:rPr>
          <w:rFonts w:cs="Arial"/>
          <w:lang w:val="ro-RO" w:eastAsia="en-GB"/>
        </w:rPr>
      </w:pPr>
      <w:r w:rsidRPr="002C7B91">
        <w:rPr>
          <w:rFonts w:cs="Arial"/>
          <w:lang w:val="ro-RO" w:eastAsia="en-GB"/>
        </w:rPr>
        <w:t xml:space="preserve">Echipamentele </w:t>
      </w:r>
      <w:proofErr w:type="spellStart"/>
      <w:r w:rsidRPr="002C7B91">
        <w:rPr>
          <w:rFonts w:cs="Arial"/>
          <w:lang w:val="ro-RO" w:eastAsia="en-GB"/>
        </w:rPr>
        <w:t>şi</w:t>
      </w:r>
      <w:proofErr w:type="spellEnd"/>
      <w:r w:rsidRPr="002C7B91">
        <w:rPr>
          <w:rFonts w:cs="Arial"/>
          <w:lang w:val="ro-RO" w:eastAsia="en-GB"/>
        </w:rPr>
        <w:t xml:space="preserve"> materialele propuse la r</w:t>
      </w:r>
      <w:r w:rsidR="00AC6DF8" w:rsidRPr="002C7B91">
        <w:rPr>
          <w:rFonts w:cs="Arial"/>
          <w:lang w:val="ro-RO" w:eastAsia="en-GB"/>
        </w:rPr>
        <w:t xml:space="preserve">ealizarea </w:t>
      </w:r>
      <w:proofErr w:type="spellStart"/>
      <w:r w:rsidR="00AC6DF8" w:rsidRPr="002C7B91">
        <w:rPr>
          <w:rFonts w:cs="Arial"/>
          <w:lang w:val="ro-RO" w:eastAsia="en-GB"/>
        </w:rPr>
        <w:t>reţelei</w:t>
      </w:r>
      <w:proofErr w:type="spellEnd"/>
      <w:r w:rsidR="00AC6DF8" w:rsidRPr="002C7B91">
        <w:rPr>
          <w:rFonts w:cs="Arial"/>
          <w:lang w:val="ro-RO" w:eastAsia="en-GB"/>
        </w:rPr>
        <w:t xml:space="preserve"> de</w:t>
      </w:r>
      <w:r w:rsidRPr="002C7B91">
        <w:rPr>
          <w:rFonts w:cs="Arial"/>
          <w:lang w:val="ro-RO" w:eastAsia="en-GB"/>
        </w:rPr>
        <w:t xml:space="preserve"> canalizare menajeră precum </w:t>
      </w:r>
      <w:proofErr w:type="spellStart"/>
      <w:r w:rsidRPr="002C7B91">
        <w:rPr>
          <w:rFonts w:cs="Arial"/>
          <w:lang w:val="ro-RO" w:eastAsia="en-GB"/>
        </w:rPr>
        <w:t>şi</w:t>
      </w:r>
      <w:proofErr w:type="spellEnd"/>
      <w:r w:rsidRPr="002C7B91">
        <w:rPr>
          <w:rFonts w:cs="Arial"/>
          <w:lang w:val="ro-RO" w:eastAsia="en-GB"/>
        </w:rPr>
        <w:t xml:space="preserve"> a </w:t>
      </w:r>
      <w:proofErr w:type="spellStart"/>
      <w:r w:rsidRPr="002C7B91">
        <w:rPr>
          <w:rFonts w:cs="Arial"/>
          <w:lang w:val="ro-RO" w:eastAsia="en-GB"/>
        </w:rPr>
        <w:t>staţiei</w:t>
      </w:r>
      <w:proofErr w:type="spellEnd"/>
      <w:r w:rsidRPr="002C7B91">
        <w:rPr>
          <w:rFonts w:cs="Arial"/>
          <w:lang w:val="ro-RO" w:eastAsia="en-GB"/>
        </w:rPr>
        <w:t xml:space="preserve"> de pompare apă uzată au caracteristici performante ce asigură </w:t>
      </w:r>
      <w:proofErr w:type="spellStart"/>
      <w:r w:rsidRPr="002C7B91">
        <w:rPr>
          <w:rFonts w:cs="Arial"/>
          <w:lang w:val="ro-RO" w:eastAsia="en-GB"/>
        </w:rPr>
        <w:t>siguranţa</w:t>
      </w:r>
      <w:proofErr w:type="spellEnd"/>
      <w:r w:rsidRPr="002C7B91">
        <w:rPr>
          <w:rFonts w:cs="Arial"/>
          <w:lang w:val="ro-RO" w:eastAsia="en-GB"/>
        </w:rPr>
        <w:t xml:space="preserve"> în exploatare, cu un impact minim asupra mediului.</w:t>
      </w:r>
    </w:p>
    <w:p w:rsidR="00302429" w:rsidRPr="002C7B91" w:rsidRDefault="00302429" w:rsidP="00C955B9">
      <w:pPr>
        <w:spacing w:line="360" w:lineRule="auto"/>
        <w:ind w:firstLine="720"/>
        <w:jc w:val="both"/>
        <w:rPr>
          <w:rFonts w:cs="Arial"/>
          <w:lang w:val="ro-RO" w:eastAsia="en-GB"/>
        </w:rPr>
      </w:pPr>
      <w:r w:rsidRPr="002C7B91">
        <w:rPr>
          <w:rFonts w:cs="Arial"/>
          <w:lang w:val="ro-RO" w:eastAsia="en-GB"/>
        </w:rPr>
        <w:t>Evaluarea impactului proiectului asupra mediului a avut la bază următoarele:</w:t>
      </w:r>
    </w:p>
    <w:p w:rsidR="00302429" w:rsidRPr="002C7B91" w:rsidRDefault="00302429" w:rsidP="002A6B66">
      <w:pPr>
        <w:numPr>
          <w:ilvl w:val="0"/>
          <w:numId w:val="3"/>
        </w:numPr>
        <w:spacing w:line="360" w:lineRule="auto"/>
        <w:ind w:left="426" w:hanging="426"/>
        <w:jc w:val="both"/>
        <w:rPr>
          <w:rFonts w:cs="Arial"/>
          <w:lang w:val="ro-RO"/>
        </w:rPr>
      </w:pPr>
      <w:r w:rsidRPr="002C7B91">
        <w:rPr>
          <w:rFonts w:cs="Arial"/>
          <w:lang w:val="ro-RO"/>
        </w:rPr>
        <w:lastRenderedPageBreak/>
        <w:t xml:space="preserve">analiza se face atât pentru perioada de </w:t>
      </w:r>
      <w:proofErr w:type="spellStart"/>
      <w:r w:rsidRPr="002C7B91">
        <w:rPr>
          <w:rFonts w:cs="Arial"/>
          <w:lang w:val="ro-RO"/>
        </w:rPr>
        <w:t>execuţie</w:t>
      </w:r>
      <w:proofErr w:type="spellEnd"/>
      <w:r w:rsidRPr="002C7B91">
        <w:rPr>
          <w:rFonts w:cs="Arial"/>
          <w:lang w:val="ro-RO"/>
        </w:rPr>
        <w:t xml:space="preserve"> cât </w:t>
      </w:r>
      <w:proofErr w:type="spellStart"/>
      <w:r w:rsidRPr="002C7B91">
        <w:rPr>
          <w:rFonts w:cs="Arial"/>
          <w:lang w:val="ro-RO"/>
        </w:rPr>
        <w:t>şi</w:t>
      </w:r>
      <w:proofErr w:type="spellEnd"/>
      <w:r w:rsidRPr="002C7B91">
        <w:rPr>
          <w:rFonts w:cs="Arial"/>
          <w:lang w:val="ro-RO"/>
        </w:rPr>
        <w:t xml:space="preserve"> pentru perioada de exploatare;</w:t>
      </w:r>
    </w:p>
    <w:p w:rsidR="00302429" w:rsidRPr="002C7B91" w:rsidRDefault="00302429" w:rsidP="002A6B66">
      <w:pPr>
        <w:numPr>
          <w:ilvl w:val="0"/>
          <w:numId w:val="3"/>
        </w:numPr>
        <w:spacing w:line="360" w:lineRule="auto"/>
        <w:ind w:left="426" w:hanging="426"/>
        <w:jc w:val="both"/>
        <w:rPr>
          <w:rFonts w:cs="Arial"/>
          <w:lang w:val="ro-RO"/>
        </w:rPr>
      </w:pPr>
      <w:r w:rsidRPr="002C7B91">
        <w:rPr>
          <w:rFonts w:cs="Arial"/>
          <w:lang w:val="ro-RO"/>
        </w:rPr>
        <w:t xml:space="preserve">se au în vedere </w:t>
      </w:r>
      <w:proofErr w:type="spellStart"/>
      <w:r w:rsidRPr="002C7B91">
        <w:rPr>
          <w:rFonts w:cs="Arial"/>
          <w:lang w:val="ro-RO"/>
        </w:rPr>
        <w:t>toţi</w:t>
      </w:r>
      <w:proofErr w:type="spellEnd"/>
      <w:r w:rsidRPr="002C7B91">
        <w:rPr>
          <w:rFonts w:cs="Arial"/>
          <w:lang w:val="ro-RO"/>
        </w:rPr>
        <w:t xml:space="preserve"> factorii de mediu: apă, aer, sol, floră, faună, comunitate umană, fond construit etc.;</w:t>
      </w:r>
    </w:p>
    <w:p w:rsidR="00302429" w:rsidRPr="002C7B91" w:rsidRDefault="00302429" w:rsidP="002A6B66">
      <w:pPr>
        <w:numPr>
          <w:ilvl w:val="0"/>
          <w:numId w:val="3"/>
        </w:numPr>
        <w:spacing w:line="360" w:lineRule="auto"/>
        <w:ind w:left="426" w:hanging="426"/>
        <w:jc w:val="both"/>
        <w:rPr>
          <w:rFonts w:cs="Arial"/>
          <w:lang w:val="ro-RO"/>
        </w:rPr>
      </w:pPr>
      <w:r w:rsidRPr="002C7B91">
        <w:rPr>
          <w:rFonts w:cs="Arial"/>
          <w:lang w:val="ro-RO"/>
        </w:rPr>
        <w:t xml:space="preserve">se are în vedere, în baza unor </w:t>
      </w:r>
      <w:proofErr w:type="spellStart"/>
      <w:r w:rsidRPr="002C7B91">
        <w:rPr>
          <w:rFonts w:cs="Arial"/>
          <w:lang w:val="ro-RO"/>
        </w:rPr>
        <w:t>experienţe</w:t>
      </w:r>
      <w:proofErr w:type="spellEnd"/>
      <w:r w:rsidRPr="002C7B91">
        <w:rPr>
          <w:rFonts w:cs="Arial"/>
          <w:lang w:val="ro-RO"/>
        </w:rPr>
        <w:t xml:space="preserve"> similare, intensitatea poluării </w:t>
      </w:r>
      <w:proofErr w:type="spellStart"/>
      <w:r w:rsidRPr="002C7B91">
        <w:rPr>
          <w:rFonts w:cs="Arial"/>
          <w:lang w:val="ro-RO"/>
        </w:rPr>
        <w:t>şi</w:t>
      </w:r>
      <w:proofErr w:type="spellEnd"/>
      <w:r w:rsidRPr="002C7B91">
        <w:rPr>
          <w:rFonts w:cs="Arial"/>
          <w:lang w:val="ro-RO"/>
        </w:rPr>
        <w:t xml:space="preserve"> durata de manifestare a fenomenului poluator pe perioada de </w:t>
      </w:r>
      <w:proofErr w:type="spellStart"/>
      <w:r w:rsidRPr="002C7B91">
        <w:rPr>
          <w:rFonts w:cs="Arial"/>
          <w:lang w:val="ro-RO"/>
        </w:rPr>
        <w:t>execuţie</w:t>
      </w:r>
      <w:proofErr w:type="spellEnd"/>
      <w:r w:rsidRPr="002C7B91">
        <w:rPr>
          <w:rFonts w:cs="Arial"/>
          <w:lang w:val="ro-RO"/>
        </w:rPr>
        <w:t xml:space="preserve"> a lucrărilor.</w:t>
      </w:r>
    </w:p>
    <w:p w:rsidR="003A0A03" w:rsidRPr="002C7B91" w:rsidRDefault="00302429" w:rsidP="00C955B9">
      <w:pPr>
        <w:spacing w:line="360" w:lineRule="auto"/>
        <w:ind w:firstLine="720"/>
        <w:jc w:val="both"/>
        <w:rPr>
          <w:rFonts w:cs="Arial"/>
          <w:lang w:val="ro-RO" w:eastAsia="en-GB"/>
        </w:rPr>
      </w:pPr>
      <w:r w:rsidRPr="002C7B91">
        <w:rPr>
          <w:rFonts w:cs="Arial"/>
          <w:lang w:val="ro-RO" w:eastAsia="en-GB"/>
        </w:rPr>
        <w:t xml:space="preserve">Evaluarea globală a impactului </w:t>
      </w:r>
      <w:proofErr w:type="spellStart"/>
      <w:r w:rsidRPr="002C7B91">
        <w:rPr>
          <w:rFonts w:cs="Arial"/>
          <w:lang w:val="ro-RO" w:eastAsia="en-GB"/>
        </w:rPr>
        <w:t>investiţiei</w:t>
      </w:r>
      <w:proofErr w:type="spellEnd"/>
      <w:r w:rsidRPr="002C7B91">
        <w:rPr>
          <w:rFonts w:cs="Arial"/>
          <w:lang w:val="ro-RO" w:eastAsia="en-GB"/>
        </w:rPr>
        <w:t xml:space="preserve"> proiectate asupra mediului înconjurător a condus la concluzia că acesta va fi supus efectului uman în limite admisibile, realizarea lucrărilor proiectate contribuind la reducerea efectelor negative asupra factorilor de mediu.</w:t>
      </w:r>
    </w:p>
    <w:p w:rsidR="003A0A03" w:rsidRPr="002C7B91" w:rsidRDefault="003A0A03" w:rsidP="00C955B9">
      <w:pPr>
        <w:spacing w:line="360" w:lineRule="auto"/>
        <w:rPr>
          <w:rFonts w:cs="Arial"/>
          <w:lang w:val="ro-RO" w:eastAsia="en-GB"/>
        </w:rPr>
      </w:pPr>
      <w:r w:rsidRPr="002C7B91">
        <w:rPr>
          <w:rFonts w:cs="Arial"/>
          <w:lang w:val="ro-RO" w:eastAsia="en-GB"/>
        </w:rPr>
        <w:br w:type="page"/>
      </w:r>
    </w:p>
    <w:p w:rsidR="003A0A03" w:rsidRPr="002C7B91" w:rsidRDefault="003A0A03" w:rsidP="00C955B9">
      <w:pPr>
        <w:tabs>
          <w:tab w:val="left" w:pos="720"/>
        </w:tabs>
        <w:spacing w:after="120" w:line="360" w:lineRule="auto"/>
        <w:jc w:val="both"/>
        <w:rPr>
          <w:rFonts w:cs="Arial"/>
          <w:lang w:val="ro-RO"/>
        </w:rPr>
      </w:pPr>
    </w:p>
    <w:p w:rsidR="002530F9" w:rsidRPr="002C7B91" w:rsidRDefault="00EE3C70" w:rsidP="00C955B9">
      <w:pPr>
        <w:pStyle w:val="Heading2"/>
        <w:spacing w:line="360" w:lineRule="auto"/>
      </w:pPr>
      <w:bookmarkStart w:id="22" w:name="_Toc478545888"/>
      <w:r w:rsidRPr="002C7B91">
        <w:t xml:space="preserve">Scurtă descriere a impactului </w:t>
      </w:r>
      <w:proofErr w:type="spellStart"/>
      <w:r w:rsidRPr="002C7B91">
        <w:t>potenţial</w:t>
      </w:r>
      <w:bookmarkEnd w:id="22"/>
      <w:proofErr w:type="spellEnd"/>
    </w:p>
    <w:p w:rsidR="00EE3C70" w:rsidRPr="002C7B91" w:rsidRDefault="00EE3C70" w:rsidP="00C955B9">
      <w:pPr>
        <w:pStyle w:val="Heading3"/>
        <w:spacing w:line="360" w:lineRule="auto"/>
      </w:pPr>
      <w:bookmarkStart w:id="23" w:name="_Toc478545889"/>
      <w:r w:rsidRPr="002C7B91">
        <w:t xml:space="preserve">Impactul asupra </w:t>
      </w:r>
      <w:r w:rsidR="00801F11" w:rsidRPr="002C7B91">
        <w:t>populației</w:t>
      </w:r>
      <w:r w:rsidRPr="002C7B91">
        <w:t xml:space="preserve">, </w:t>
      </w:r>
      <w:r w:rsidR="00801F11" w:rsidRPr="002C7B91">
        <w:t>sănătății</w:t>
      </w:r>
      <w:r w:rsidRPr="002C7B91">
        <w:t xml:space="preserve"> umane, faunei </w:t>
      </w:r>
      <w:proofErr w:type="spellStart"/>
      <w:r w:rsidRPr="002C7B91">
        <w:t>şi</w:t>
      </w:r>
      <w:proofErr w:type="spellEnd"/>
      <w:r w:rsidRPr="002C7B91">
        <w:t xml:space="preserve"> florei, solului, </w:t>
      </w:r>
      <w:proofErr w:type="spellStart"/>
      <w:r w:rsidRPr="002C7B91">
        <w:t>folosinţelor</w:t>
      </w:r>
      <w:proofErr w:type="spellEnd"/>
      <w:r w:rsidRPr="002C7B91">
        <w:t xml:space="preserve">, bunurilor materiale, </w:t>
      </w:r>
      <w:proofErr w:type="spellStart"/>
      <w:r w:rsidRPr="002C7B91">
        <w:t>calităţii</w:t>
      </w:r>
      <w:proofErr w:type="spellEnd"/>
      <w:r w:rsidRPr="002C7B91">
        <w:t xml:space="preserve"> </w:t>
      </w:r>
      <w:proofErr w:type="spellStart"/>
      <w:r w:rsidRPr="002C7B91">
        <w:t>şi</w:t>
      </w:r>
      <w:proofErr w:type="spellEnd"/>
      <w:r w:rsidRPr="002C7B91">
        <w:t xml:space="preserve"> regimului cantitativ al apei, </w:t>
      </w:r>
      <w:proofErr w:type="spellStart"/>
      <w:r w:rsidRPr="002C7B91">
        <w:t>calităţii</w:t>
      </w:r>
      <w:proofErr w:type="spellEnd"/>
      <w:r w:rsidRPr="002C7B91">
        <w:t xml:space="preserve"> aerului, climei, zgomotelor </w:t>
      </w:r>
      <w:proofErr w:type="spellStart"/>
      <w:r w:rsidRPr="002C7B91">
        <w:t>şi</w:t>
      </w:r>
      <w:proofErr w:type="spellEnd"/>
      <w:r w:rsidRPr="002C7B91">
        <w:t xml:space="preserve"> </w:t>
      </w:r>
      <w:proofErr w:type="spellStart"/>
      <w:r w:rsidRPr="002C7B91">
        <w:t>vibraţiilor</w:t>
      </w:r>
      <w:proofErr w:type="spellEnd"/>
      <w:r w:rsidRPr="002C7B91">
        <w:t xml:space="preserve">, peisajului </w:t>
      </w:r>
      <w:proofErr w:type="spellStart"/>
      <w:r w:rsidRPr="002C7B91">
        <w:t>şi</w:t>
      </w:r>
      <w:proofErr w:type="spellEnd"/>
      <w:r w:rsidRPr="002C7B91">
        <w:t xml:space="preserve"> mediului vizual, patrimoniului istoric </w:t>
      </w:r>
      <w:proofErr w:type="spellStart"/>
      <w:r w:rsidRPr="002C7B91">
        <w:t>şi</w:t>
      </w:r>
      <w:proofErr w:type="spellEnd"/>
      <w:r w:rsidRPr="002C7B91">
        <w:t xml:space="preserve"> cultural </w:t>
      </w:r>
      <w:proofErr w:type="spellStart"/>
      <w:r w:rsidRPr="002C7B91">
        <w:t>şi</w:t>
      </w:r>
      <w:proofErr w:type="spellEnd"/>
      <w:r w:rsidRPr="002C7B91">
        <w:t xml:space="preserve"> asupra </w:t>
      </w:r>
      <w:proofErr w:type="spellStart"/>
      <w:r w:rsidRPr="002C7B91">
        <w:t>interacţiunilor</w:t>
      </w:r>
      <w:proofErr w:type="spellEnd"/>
      <w:r w:rsidRPr="002C7B91">
        <w:t xml:space="preserve"> dintre aceste elemente</w:t>
      </w:r>
      <w:bookmarkEnd w:id="23"/>
    </w:p>
    <w:p w:rsidR="00637F5A"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i. în etapa de construire </w:t>
      </w:r>
    </w:p>
    <w:p w:rsidR="00637F5A"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Impactul se va </w:t>
      </w:r>
      <w:proofErr w:type="spellStart"/>
      <w:r w:rsidRPr="002C7B91">
        <w:rPr>
          <w:rFonts w:cs="Arial"/>
          <w:lang w:val="ro-RO" w:eastAsia="en-GB"/>
        </w:rPr>
        <w:t>resimţi</w:t>
      </w:r>
      <w:proofErr w:type="spellEnd"/>
      <w:r w:rsidRPr="002C7B91">
        <w:rPr>
          <w:rFonts w:cs="Arial"/>
          <w:lang w:val="ro-RO" w:eastAsia="en-GB"/>
        </w:rPr>
        <w:t xml:space="preserve"> doar la nivelul amplasamentului. Datorită faptului ca lucrările de </w:t>
      </w:r>
      <w:proofErr w:type="spellStart"/>
      <w:r w:rsidRPr="002C7B91">
        <w:rPr>
          <w:rFonts w:cs="Arial"/>
          <w:lang w:val="ro-RO" w:eastAsia="en-GB"/>
        </w:rPr>
        <w:t>construcţie</w:t>
      </w:r>
      <w:proofErr w:type="spellEnd"/>
      <w:r w:rsidRPr="002C7B91">
        <w:rPr>
          <w:rFonts w:cs="Arial"/>
          <w:lang w:val="ro-RO" w:eastAsia="en-GB"/>
        </w:rPr>
        <w:t xml:space="preserve"> se vor extinde pe o perioadă scurtă de timp, impactul va fi nesemnificativ </w:t>
      </w:r>
      <w:proofErr w:type="spellStart"/>
      <w:r w:rsidRPr="002C7B91">
        <w:rPr>
          <w:rFonts w:cs="Arial"/>
          <w:lang w:val="ro-RO" w:eastAsia="en-GB"/>
        </w:rPr>
        <w:t>şi</w:t>
      </w:r>
      <w:proofErr w:type="spellEnd"/>
      <w:r w:rsidRPr="002C7B91">
        <w:rPr>
          <w:rFonts w:cs="Arial"/>
          <w:lang w:val="ro-RO" w:eastAsia="en-GB"/>
        </w:rPr>
        <w:t xml:space="preserve"> temporar. </w:t>
      </w:r>
    </w:p>
    <w:p w:rsidR="00637F5A"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Din punct de vedere al </w:t>
      </w:r>
      <w:proofErr w:type="spellStart"/>
      <w:r w:rsidRPr="002C7B91">
        <w:rPr>
          <w:rFonts w:cs="Arial"/>
          <w:lang w:val="ro-RO" w:eastAsia="en-GB"/>
        </w:rPr>
        <w:t>calităţii</w:t>
      </w:r>
      <w:proofErr w:type="spellEnd"/>
      <w:r w:rsidRPr="002C7B91">
        <w:rPr>
          <w:rFonts w:cs="Arial"/>
          <w:lang w:val="ro-RO" w:eastAsia="en-GB"/>
        </w:rPr>
        <w:t xml:space="preserve"> aerului, în perioada de derulare a proiectului vor exista emisii provenite de la utilajele folosite pentru transportul materialelor</w:t>
      </w:r>
      <w:r w:rsidR="003B20F6">
        <w:rPr>
          <w:rFonts w:cs="Arial"/>
          <w:lang w:val="ro-RO" w:eastAsia="en-GB"/>
        </w:rPr>
        <w:t xml:space="preserve"> și </w:t>
      </w:r>
      <w:r w:rsidRPr="002C7B91">
        <w:rPr>
          <w:rFonts w:cs="Arial"/>
          <w:lang w:val="ro-RO" w:eastAsia="en-GB"/>
        </w:rPr>
        <w:t xml:space="preserve">realizarea </w:t>
      </w:r>
      <w:r w:rsidR="003B20F6" w:rsidRPr="002C7B91">
        <w:rPr>
          <w:rFonts w:cs="Arial"/>
          <w:lang w:val="ro-RO" w:eastAsia="en-GB"/>
        </w:rPr>
        <w:t>construcțiilor</w:t>
      </w:r>
      <w:r w:rsidRPr="002C7B91">
        <w:rPr>
          <w:rFonts w:cs="Arial"/>
          <w:lang w:val="ro-RO" w:eastAsia="en-GB"/>
        </w:rPr>
        <w:t xml:space="preserve">. De asemenea, vor exista emisii de pulberi </w:t>
      </w:r>
      <w:proofErr w:type="spellStart"/>
      <w:r w:rsidRPr="002C7B91">
        <w:rPr>
          <w:rFonts w:cs="Arial"/>
          <w:lang w:val="ro-RO" w:eastAsia="en-GB"/>
        </w:rPr>
        <w:t>şi</w:t>
      </w:r>
      <w:proofErr w:type="spellEnd"/>
      <w:r w:rsidRPr="002C7B91">
        <w:rPr>
          <w:rFonts w:cs="Arial"/>
          <w:lang w:val="ro-RO" w:eastAsia="en-GB"/>
        </w:rPr>
        <w:t xml:space="preserve"> praf. Având în vedere durata limitată a acestor lucrări, impactul va fi redus. </w:t>
      </w:r>
    </w:p>
    <w:p w:rsidR="00637F5A"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Asupra solului, poate exista un impact în cazul unor scurgeri de produse petroliere de la utilajele/autovehiculele folosite. </w:t>
      </w:r>
    </w:p>
    <w:p w:rsidR="00EE3C70"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In ceea ce </w:t>
      </w:r>
      <w:proofErr w:type="spellStart"/>
      <w:r w:rsidRPr="002C7B91">
        <w:rPr>
          <w:rFonts w:cs="Arial"/>
          <w:lang w:val="ro-RO" w:eastAsia="en-GB"/>
        </w:rPr>
        <w:t>priveste</w:t>
      </w:r>
      <w:proofErr w:type="spellEnd"/>
      <w:r w:rsidRPr="002C7B91">
        <w:rPr>
          <w:rFonts w:cs="Arial"/>
          <w:lang w:val="ro-RO" w:eastAsia="en-GB"/>
        </w:rPr>
        <w:t xml:space="preserve"> apele de </w:t>
      </w:r>
      <w:proofErr w:type="spellStart"/>
      <w:r w:rsidRPr="002C7B91">
        <w:rPr>
          <w:rFonts w:cs="Arial"/>
          <w:lang w:val="ro-RO" w:eastAsia="en-GB"/>
        </w:rPr>
        <w:t>suprafata</w:t>
      </w:r>
      <w:proofErr w:type="spellEnd"/>
      <w:r w:rsidRPr="002C7B91">
        <w:rPr>
          <w:rFonts w:cs="Arial"/>
          <w:lang w:val="ro-RO" w:eastAsia="en-GB"/>
        </w:rPr>
        <w:t xml:space="preserve">, prin antrenarea de către </w:t>
      </w:r>
      <w:proofErr w:type="spellStart"/>
      <w:r w:rsidRPr="002C7B91">
        <w:rPr>
          <w:rFonts w:cs="Arial"/>
          <w:lang w:val="ro-RO" w:eastAsia="en-GB"/>
        </w:rPr>
        <w:t>curenţii</w:t>
      </w:r>
      <w:proofErr w:type="spellEnd"/>
      <w:r w:rsidRPr="002C7B91">
        <w:rPr>
          <w:rFonts w:cs="Arial"/>
          <w:lang w:val="ro-RO" w:eastAsia="en-GB"/>
        </w:rPr>
        <w:t xml:space="preserve"> de aer a pulberilor </w:t>
      </w:r>
      <w:proofErr w:type="spellStart"/>
      <w:r w:rsidRPr="002C7B91">
        <w:rPr>
          <w:rFonts w:cs="Arial"/>
          <w:lang w:val="ro-RO" w:eastAsia="en-GB"/>
        </w:rPr>
        <w:t>şi</w:t>
      </w:r>
      <w:proofErr w:type="spellEnd"/>
      <w:r w:rsidRPr="002C7B91">
        <w:rPr>
          <w:rFonts w:cs="Arial"/>
          <w:lang w:val="ro-RO" w:eastAsia="en-GB"/>
        </w:rPr>
        <w:t xml:space="preserve"> a prafului rezultat din activitate, </w:t>
      </w:r>
      <w:proofErr w:type="spellStart"/>
      <w:r w:rsidRPr="002C7B91">
        <w:rPr>
          <w:rFonts w:cs="Arial"/>
          <w:lang w:val="ro-RO" w:eastAsia="en-GB"/>
        </w:rPr>
        <w:t>aceşti</w:t>
      </w:r>
      <w:proofErr w:type="spellEnd"/>
      <w:r w:rsidRPr="002C7B91">
        <w:rPr>
          <w:rFonts w:cs="Arial"/>
          <w:lang w:val="ro-RO" w:eastAsia="en-GB"/>
        </w:rPr>
        <w:t xml:space="preserve"> </w:t>
      </w:r>
      <w:proofErr w:type="spellStart"/>
      <w:r w:rsidRPr="002C7B91">
        <w:rPr>
          <w:rFonts w:cs="Arial"/>
          <w:lang w:val="ro-RO" w:eastAsia="en-GB"/>
        </w:rPr>
        <w:t>poluanţi</w:t>
      </w:r>
      <w:proofErr w:type="spellEnd"/>
      <w:r w:rsidRPr="002C7B91">
        <w:rPr>
          <w:rFonts w:cs="Arial"/>
          <w:lang w:val="ro-RO" w:eastAsia="en-GB"/>
        </w:rPr>
        <w:t xml:space="preserve"> pot ajunge în apa</w:t>
      </w:r>
      <w:r w:rsidR="00317A9A" w:rsidRPr="002C7B91">
        <w:rPr>
          <w:rFonts w:cs="Arial"/>
          <w:lang w:val="ro-RO" w:eastAsia="en-GB"/>
        </w:rPr>
        <w:t xml:space="preserve"> lacului Siutghiol</w:t>
      </w:r>
      <w:r w:rsidRPr="002C7B91">
        <w:rPr>
          <w:rFonts w:cs="Arial"/>
          <w:lang w:val="ro-RO" w:eastAsia="en-GB"/>
        </w:rPr>
        <w:t xml:space="preserve">. Se vor </w:t>
      </w:r>
      <w:proofErr w:type="spellStart"/>
      <w:r w:rsidRPr="002C7B91">
        <w:rPr>
          <w:rFonts w:cs="Arial"/>
          <w:lang w:val="ro-RO" w:eastAsia="en-GB"/>
        </w:rPr>
        <w:t>utilza</w:t>
      </w:r>
      <w:proofErr w:type="spellEnd"/>
      <w:r w:rsidRPr="002C7B91">
        <w:rPr>
          <w:rFonts w:cs="Arial"/>
          <w:lang w:val="ro-RO" w:eastAsia="en-GB"/>
        </w:rPr>
        <w:t xml:space="preserve"> echipamente </w:t>
      </w:r>
      <w:proofErr w:type="spellStart"/>
      <w:r w:rsidRPr="002C7B91">
        <w:rPr>
          <w:rFonts w:cs="Arial"/>
          <w:lang w:val="ro-RO" w:eastAsia="en-GB"/>
        </w:rPr>
        <w:t>şi</w:t>
      </w:r>
      <w:proofErr w:type="spellEnd"/>
      <w:r w:rsidRPr="002C7B91">
        <w:rPr>
          <w:rFonts w:cs="Arial"/>
          <w:lang w:val="ro-RO" w:eastAsia="en-GB"/>
        </w:rPr>
        <w:t xml:space="preserve"> utilaje </w:t>
      </w:r>
      <w:proofErr w:type="spellStart"/>
      <w:r w:rsidRPr="002C7B91">
        <w:rPr>
          <w:rFonts w:cs="Arial"/>
          <w:lang w:val="ro-RO" w:eastAsia="en-GB"/>
        </w:rPr>
        <w:t>astlef</w:t>
      </w:r>
      <w:proofErr w:type="spellEnd"/>
      <w:r w:rsidRPr="002C7B91">
        <w:rPr>
          <w:rFonts w:cs="Arial"/>
          <w:lang w:val="ro-RO" w:eastAsia="en-GB"/>
        </w:rPr>
        <w:t xml:space="preserve"> încât să nu fie afectate apele de </w:t>
      </w:r>
      <w:proofErr w:type="spellStart"/>
      <w:r w:rsidRPr="002C7B91">
        <w:rPr>
          <w:rFonts w:cs="Arial"/>
          <w:lang w:val="ro-RO" w:eastAsia="en-GB"/>
        </w:rPr>
        <w:t>suprafaţă</w:t>
      </w:r>
      <w:proofErr w:type="spellEnd"/>
      <w:r w:rsidRPr="002C7B91">
        <w:rPr>
          <w:rFonts w:cs="Arial"/>
          <w:lang w:val="ro-RO" w:eastAsia="en-GB"/>
        </w:rPr>
        <w:t>.</w:t>
      </w:r>
    </w:p>
    <w:p w:rsidR="00637F5A"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ii. în etapa de </w:t>
      </w:r>
      <w:proofErr w:type="spellStart"/>
      <w:r w:rsidRPr="002C7B91">
        <w:rPr>
          <w:rFonts w:cs="Arial"/>
          <w:lang w:val="ro-RO" w:eastAsia="en-GB"/>
        </w:rPr>
        <w:t>funcţionare</w:t>
      </w:r>
      <w:proofErr w:type="spellEnd"/>
      <w:r w:rsidRPr="002C7B91">
        <w:rPr>
          <w:rFonts w:cs="Arial"/>
          <w:lang w:val="ro-RO" w:eastAsia="en-GB"/>
        </w:rPr>
        <w:t xml:space="preserve"> </w:t>
      </w:r>
    </w:p>
    <w:p w:rsidR="00637F5A"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Nu se va înregistra un impact asupra apelor </w:t>
      </w:r>
      <w:proofErr w:type="spellStart"/>
      <w:r w:rsidRPr="002C7B91">
        <w:rPr>
          <w:rFonts w:cs="Arial"/>
          <w:lang w:val="ro-RO" w:eastAsia="en-GB"/>
        </w:rPr>
        <w:t>şi</w:t>
      </w:r>
      <w:proofErr w:type="spellEnd"/>
      <w:r w:rsidRPr="002C7B91">
        <w:rPr>
          <w:rFonts w:cs="Arial"/>
          <w:lang w:val="ro-RO" w:eastAsia="en-GB"/>
        </w:rPr>
        <w:t xml:space="preserve"> solului. </w:t>
      </w:r>
    </w:p>
    <w:p w:rsidR="00317A9A" w:rsidRPr="002C7B91" w:rsidRDefault="00637F5A" w:rsidP="00C955B9">
      <w:pPr>
        <w:spacing w:line="360" w:lineRule="auto"/>
        <w:ind w:firstLine="720"/>
        <w:jc w:val="both"/>
        <w:rPr>
          <w:rFonts w:cs="Arial"/>
          <w:lang w:val="ro-RO" w:eastAsia="en-GB"/>
        </w:rPr>
      </w:pPr>
      <w:r w:rsidRPr="002C7B91">
        <w:rPr>
          <w:rFonts w:cs="Arial"/>
          <w:lang w:val="ro-RO" w:eastAsia="en-GB"/>
        </w:rPr>
        <w:t>În zonă, nu au fost identificate obiective ce fac parte din patrimoniul istoric/ cultural, prin urmare nu va exista un impact asupra acestui tip de obiectiv.</w:t>
      </w:r>
    </w:p>
    <w:p w:rsidR="00317A9A" w:rsidRPr="002C7B91" w:rsidRDefault="00317A9A">
      <w:pPr>
        <w:rPr>
          <w:rFonts w:cs="Arial"/>
          <w:lang w:val="ro-RO" w:eastAsia="en-GB"/>
        </w:rPr>
      </w:pPr>
      <w:r w:rsidRPr="002C7B91">
        <w:rPr>
          <w:rFonts w:cs="Arial"/>
          <w:lang w:val="ro-RO" w:eastAsia="en-GB"/>
        </w:rPr>
        <w:br w:type="page"/>
      </w:r>
    </w:p>
    <w:p w:rsidR="00637F5A" w:rsidRPr="002C7B91" w:rsidRDefault="00637F5A" w:rsidP="00C955B9">
      <w:pPr>
        <w:pStyle w:val="Heading3"/>
        <w:spacing w:line="360" w:lineRule="auto"/>
      </w:pPr>
      <w:r w:rsidRPr="002C7B91">
        <w:lastRenderedPageBreak/>
        <w:t xml:space="preserve"> </w:t>
      </w:r>
      <w:bookmarkStart w:id="24" w:name="_Toc478545890"/>
      <w:r w:rsidRPr="002C7B91">
        <w:t xml:space="preserve">Natura impactului (adică impactul direct, indirect, secundar, cumulativ, pe termen scurt, mediu </w:t>
      </w:r>
      <w:proofErr w:type="spellStart"/>
      <w:r w:rsidRPr="002C7B91">
        <w:t>şi</w:t>
      </w:r>
      <w:proofErr w:type="spellEnd"/>
      <w:r w:rsidRPr="002C7B91">
        <w:t xml:space="preserve"> lung, permanent </w:t>
      </w:r>
      <w:proofErr w:type="spellStart"/>
      <w:r w:rsidRPr="002C7B91">
        <w:t>şi</w:t>
      </w:r>
      <w:proofErr w:type="spellEnd"/>
      <w:r w:rsidRPr="002C7B91">
        <w:t xml:space="preserve"> temporar, pozitiv </w:t>
      </w:r>
      <w:proofErr w:type="spellStart"/>
      <w:r w:rsidRPr="002C7B91">
        <w:t>şi</w:t>
      </w:r>
      <w:proofErr w:type="spellEnd"/>
      <w:r w:rsidRPr="002C7B91">
        <w:t xml:space="preserve"> negativ)</w:t>
      </w:r>
      <w:bookmarkEnd w:id="24"/>
      <w:r w:rsidRPr="002C7B91">
        <w:t xml:space="preserve"> </w:t>
      </w:r>
    </w:p>
    <w:p w:rsidR="00637F5A"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Pe perioada de derulare a proiectului va exista un impact redus, pe termen scurt, în ceea ce </w:t>
      </w:r>
      <w:r w:rsidR="003B20F6" w:rsidRPr="002C7B91">
        <w:rPr>
          <w:rFonts w:cs="Arial"/>
          <w:lang w:val="ro-RO" w:eastAsia="en-GB"/>
        </w:rPr>
        <w:t>privește</w:t>
      </w:r>
      <w:r w:rsidRPr="002C7B91">
        <w:rPr>
          <w:rFonts w:cs="Arial"/>
          <w:lang w:val="ro-RO" w:eastAsia="en-GB"/>
        </w:rPr>
        <w:t xml:space="preserve"> zgomotul, doar la nivelul amplasamentului. De asemenea, vor exista emisii temporare (impact temporar) asupra atmosferei de la utilajele folosite pentru excavări </w:t>
      </w:r>
      <w:r w:rsidR="003B20F6" w:rsidRPr="002C7B91">
        <w:rPr>
          <w:rFonts w:cs="Arial"/>
          <w:lang w:val="ro-RO" w:eastAsia="en-GB"/>
        </w:rPr>
        <w:t>și</w:t>
      </w:r>
      <w:r w:rsidRPr="002C7B91">
        <w:rPr>
          <w:rFonts w:cs="Arial"/>
          <w:lang w:val="ro-RO" w:eastAsia="en-GB"/>
        </w:rPr>
        <w:t xml:space="preserve"> </w:t>
      </w:r>
      <w:r w:rsidR="003B20F6" w:rsidRPr="002C7B91">
        <w:rPr>
          <w:rFonts w:cs="Arial"/>
          <w:lang w:val="ro-RO" w:eastAsia="en-GB"/>
        </w:rPr>
        <w:t>construcți</w:t>
      </w:r>
      <w:r w:rsidR="003B20F6">
        <w:rPr>
          <w:rFonts w:cs="Arial"/>
          <w:lang w:val="ro-RO" w:eastAsia="en-GB"/>
        </w:rPr>
        <w:t>i</w:t>
      </w:r>
      <w:r w:rsidRPr="002C7B91">
        <w:rPr>
          <w:rFonts w:cs="Arial"/>
          <w:lang w:val="ro-RO" w:eastAsia="en-GB"/>
        </w:rPr>
        <w:t xml:space="preserve">. </w:t>
      </w:r>
    </w:p>
    <w:p w:rsidR="00637F5A" w:rsidRPr="002C7B91" w:rsidRDefault="00637F5A" w:rsidP="00C955B9">
      <w:pPr>
        <w:pStyle w:val="Heading3"/>
        <w:spacing w:line="360" w:lineRule="auto"/>
      </w:pPr>
      <w:bookmarkStart w:id="25" w:name="_Toc478545891"/>
      <w:r w:rsidRPr="002C7B91">
        <w:t xml:space="preserve">Extinderea impactului (zonă geografică, numărul </w:t>
      </w:r>
      <w:r w:rsidR="003B20F6" w:rsidRPr="002C7B91">
        <w:t>populației</w:t>
      </w:r>
      <w:r w:rsidRPr="002C7B91">
        <w:t>/ habitatelor/ speciilor afectate)</w:t>
      </w:r>
      <w:bookmarkEnd w:id="25"/>
      <w:r w:rsidRPr="002C7B91">
        <w:t xml:space="preserve"> </w:t>
      </w:r>
    </w:p>
    <w:p w:rsidR="00637F5A"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Extinderea </w:t>
      </w:r>
      <w:r w:rsidR="003B20F6" w:rsidRPr="002C7B91">
        <w:rPr>
          <w:rFonts w:cs="Arial"/>
          <w:lang w:val="ro-RO" w:eastAsia="en-GB"/>
        </w:rPr>
        <w:t>spațială</w:t>
      </w:r>
      <w:r w:rsidRPr="002C7B91">
        <w:rPr>
          <w:rFonts w:cs="Arial"/>
          <w:lang w:val="ro-RO" w:eastAsia="en-GB"/>
        </w:rPr>
        <w:t xml:space="preserve"> a zonei de </w:t>
      </w:r>
      <w:r w:rsidR="006A122E" w:rsidRPr="002C7B91">
        <w:rPr>
          <w:rFonts w:cs="Arial"/>
          <w:lang w:val="ro-RO" w:eastAsia="en-GB"/>
        </w:rPr>
        <w:t>influență</w:t>
      </w:r>
      <w:r w:rsidRPr="002C7B91">
        <w:rPr>
          <w:rFonts w:cs="Arial"/>
          <w:lang w:val="ro-RO" w:eastAsia="en-GB"/>
        </w:rPr>
        <w:t xml:space="preserve"> a impactului este în strânsă legătură cu natura impactului, de asemenea, cu magnitudinea </w:t>
      </w:r>
      <w:proofErr w:type="spellStart"/>
      <w:r w:rsidRPr="002C7B91">
        <w:rPr>
          <w:rFonts w:cs="Arial"/>
          <w:lang w:val="ro-RO" w:eastAsia="en-GB"/>
        </w:rPr>
        <w:t>şi</w:t>
      </w:r>
      <w:proofErr w:type="spellEnd"/>
      <w:r w:rsidRPr="002C7B91">
        <w:rPr>
          <w:rFonts w:cs="Arial"/>
          <w:lang w:val="ro-RO" w:eastAsia="en-GB"/>
        </w:rPr>
        <w:t xml:space="preserve"> complexitatea acestuia. Zona de impact va fi limitată la amplasament, solul/subsolul sau biodiversitatea zonei (care este redusă pe amplasament). </w:t>
      </w:r>
    </w:p>
    <w:p w:rsidR="00637F5A" w:rsidRPr="002C7B91" w:rsidRDefault="00637F5A" w:rsidP="00C955B9">
      <w:pPr>
        <w:pStyle w:val="Heading3"/>
        <w:spacing w:line="360" w:lineRule="auto"/>
      </w:pPr>
      <w:bookmarkStart w:id="26" w:name="_Toc478545892"/>
      <w:r w:rsidRPr="002C7B91">
        <w:t xml:space="preserve">Mărimea </w:t>
      </w:r>
      <w:proofErr w:type="spellStart"/>
      <w:r w:rsidRPr="002C7B91">
        <w:t>şi</w:t>
      </w:r>
      <w:proofErr w:type="spellEnd"/>
      <w:r w:rsidRPr="002C7B91">
        <w:t xml:space="preserve"> complexitatea impactului</w:t>
      </w:r>
      <w:bookmarkEnd w:id="26"/>
      <w:r w:rsidRPr="002C7B91">
        <w:t xml:space="preserve"> </w:t>
      </w:r>
    </w:p>
    <w:p w:rsidR="00637F5A"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Conform </w:t>
      </w:r>
      <w:r w:rsidR="003B20F6" w:rsidRPr="002C7B91">
        <w:rPr>
          <w:rFonts w:cs="Arial"/>
          <w:lang w:val="ro-RO" w:eastAsia="en-GB"/>
        </w:rPr>
        <w:t>situației</w:t>
      </w:r>
      <w:r w:rsidRPr="002C7B91">
        <w:rPr>
          <w:rFonts w:cs="Arial"/>
          <w:lang w:val="ro-RO" w:eastAsia="en-GB"/>
        </w:rPr>
        <w:t xml:space="preserve"> prezentate mai sus, magnitudinea impactului este foarte limitată, iar complexitatea redusă. </w:t>
      </w:r>
    </w:p>
    <w:p w:rsidR="00637F5A" w:rsidRPr="002C7B91" w:rsidRDefault="00637F5A" w:rsidP="00C955B9">
      <w:pPr>
        <w:pStyle w:val="Heading3"/>
        <w:spacing w:line="360" w:lineRule="auto"/>
      </w:pPr>
      <w:bookmarkStart w:id="27" w:name="_Toc478545893"/>
      <w:r w:rsidRPr="002C7B91">
        <w:t>Probabilitatea impactului</w:t>
      </w:r>
      <w:bookmarkEnd w:id="27"/>
      <w:r w:rsidRPr="002C7B91">
        <w:t xml:space="preserve"> </w:t>
      </w:r>
    </w:p>
    <w:p w:rsidR="00637F5A"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Impactul cu probabilitatea cea mai ridicată va fi cel determinat de emisiile atmosferice </w:t>
      </w:r>
      <w:proofErr w:type="spellStart"/>
      <w:r w:rsidRPr="002C7B91">
        <w:rPr>
          <w:rFonts w:cs="Arial"/>
          <w:lang w:val="ro-RO" w:eastAsia="en-GB"/>
        </w:rPr>
        <w:t>şi</w:t>
      </w:r>
      <w:proofErr w:type="spellEnd"/>
      <w:r w:rsidRPr="002C7B91">
        <w:rPr>
          <w:rFonts w:cs="Arial"/>
          <w:lang w:val="ro-RO" w:eastAsia="en-GB"/>
        </w:rPr>
        <w:t xml:space="preserve"> de zgomot (doar la nivelul amplasamentului). Nu va exista alt tip de impact semnificativ. </w:t>
      </w:r>
    </w:p>
    <w:p w:rsidR="00637F5A" w:rsidRPr="002C7B91" w:rsidRDefault="00637F5A" w:rsidP="00C955B9">
      <w:pPr>
        <w:pStyle w:val="Heading3"/>
        <w:spacing w:line="360" w:lineRule="auto"/>
      </w:pPr>
      <w:bookmarkStart w:id="28" w:name="_Toc478545894"/>
      <w:r w:rsidRPr="002C7B91">
        <w:t xml:space="preserve">Durată, </w:t>
      </w:r>
      <w:r w:rsidR="003B20F6" w:rsidRPr="002C7B91">
        <w:t>frecvența</w:t>
      </w:r>
      <w:r w:rsidRPr="002C7B91">
        <w:t xml:space="preserve"> </w:t>
      </w:r>
      <w:r w:rsidR="003B20F6" w:rsidRPr="002C7B91">
        <w:t>și</w:t>
      </w:r>
      <w:r w:rsidRPr="002C7B91">
        <w:t xml:space="preserve"> reversibilitatea impactului</w:t>
      </w:r>
      <w:bookmarkEnd w:id="28"/>
      <w:r w:rsidRPr="002C7B91">
        <w:t xml:space="preserve"> </w:t>
      </w:r>
    </w:p>
    <w:p w:rsidR="00801F11"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Pe perioada de derulare a proiectului, durata impactului este limitată. </w:t>
      </w:r>
      <w:r w:rsidR="003B20F6" w:rsidRPr="002C7B91">
        <w:rPr>
          <w:rFonts w:cs="Arial"/>
          <w:lang w:val="ro-RO" w:eastAsia="en-GB"/>
        </w:rPr>
        <w:t>Frecvența</w:t>
      </w:r>
      <w:r w:rsidRPr="002C7B91">
        <w:rPr>
          <w:rFonts w:cs="Arial"/>
          <w:lang w:val="ro-RO" w:eastAsia="en-GB"/>
        </w:rPr>
        <w:t xml:space="preserve"> acestuia este discontinuă în ceea ce </w:t>
      </w:r>
      <w:r w:rsidR="003B20F6" w:rsidRPr="002C7B91">
        <w:rPr>
          <w:rFonts w:cs="Arial"/>
          <w:lang w:val="ro-RO" w:eastAsia="en-GB"/>
        </w:rPr>
        <w:t>privește</w:t>
      </w:r>
      <w:r w:rsidRPr="002C7B91">
        <w:rPr>
          <w:rFonts w:cs="Arial"/>
          <w:lang w:val="ro-RO" w:eastAsia="en-GB"/>
        </w:rPr>
        <w:t xml:space="preserve"> zgomotul provenit de la utilajele </w:t>
      </w:r>
      <w:r w:rsidR="003B20F6" w:rsidRPr="002C7B91">
        <w:rPr>
          <w:rFonts w:cs="Arial"/>
          <w:lang w:val="ro-RO" w:eastAsia="en-GB"/>
        </w:rPr>
        <w:t>și</w:t>
      </w:r>
      <w:r w:rsidRPr="002C7B91">
        <w:rPr>
          <w:rFonts w:cs="Arial"/>
          <w:lang w:val="ro-RO" w:eastAsia="en-GB"/>
        </w:rPr>
        <w:t xml:space="preserve"> echipamentele folosite la excavare</w:t>
      </w:r>
      <w:r w:rsidR="003B20F6">
        <w:rPr>
          <w:rFonts w:cs="Arial"/>
          <w:lang w:val="ro-RO" w:eastAsia="en-GB"/>
        </w:rPr>
        <w:t xml:space="preserve"> și </w:t>
      </w:r>
      <w:r w:rsidR="003B20F6" w:rsidRPr="002C7B91">
        <w:rPr>
          <w:rFonts w:cs="Arial"/>
          <w:lang w:val="ro-RO" w:eastAsia="en-GB"/>
        </w:rPr>
        <w:t>construcție</w:t>
      </w:r>
      <w:r w:rsidRPr="002C7B91">
        <w:rPr>
          <w:rFonts w:cs="Arial"/>
          <w:lang w:val="ro-RO" w:eastAsia="en-GB"/>
        </w:rPr>
        <w:t xml:space="preserve">. Acest impact este reversibil, la </w:t>
      </w:r>
      <w:r w:rsidR="003B20F6" w:rsidRPr="002C7B91">
        <w:rPr>
          <w:rFonts w:cs="Arial"/>
          <w:lang w:val="ro-RO" w:eastAsia="en-GB"/>
        </w:rPr>
        <w:t>sfârșitul</w:t>
      </w:r>
      <w:r w:rsidRPr="002C7B91">
        <w:rPr>
          <w:rFonts w:cs="Arial"/>
          <w:lang w:val="ro-RO" w:eastAsia="en-GB"/>
        </w:rPr>
        <w:t xml:space="preserve"> </w:t>
      </w:r>
      <w:r w:rsidR="003B20F6" w:rsidRPr="002C7B91">
        <w:rPr>
          <w:rFonts w:cs="Arial"/>
          <w:lang w:val="ro-RO" w:eastAsia="en-GB"/>
        </w:rPr>
        <w:t>perioadei</w:t>
      </w:r>
      <w:r w:rsidRPr="002C7B91">
        <w:rPr>
          <w:rFonts w:cs="Arial"/>
          <w:lang w:val="ro-RO" w:eastAsia="en-GB"/>
        </w:rPr>
        <w:t xml:space="preserve"> de implementare a proiectului toate tipurile de impact dispărând. </w:t>
      </w:r>
    </w:p>
    <w:p w:rsidR="00801F11" w:rsidRPr="002C7B91" w:rsidRDefault="00801F11">
      <w:pPr>
        <w:rPr>
          <w:rFonts w:cs="Arial"/>
          <w:lang w:val="ro-RO" w:eastAsia="en-GB"/>
        </w:rPr>
      </w:pPr>
      <w:r w:rsidRPr="002C7B91">
        <w:rPr>
          <w:rFonts w:cs="Arial"/>
          <w:lang w:val="ro-RO" w:eastAsia="en-GB"/>
        </w:rPr>
        <w:br w:type="page"/>
      </w:r>
    </w:p>
    <w:p w:rsidR="00931B7A" w:rsidRPr="002C7B91" w:rsidRDefault="00931B7A" w:rsidP="00C955B9">
      <w:pPr>
        <w:pStyle w:val="Heading3"/>
        <w:spacing w:line="360" w:lineRule="auto"/>
      </w:pPr>
      <w:bookmarkStart w:id="29" w:name="_Toc478545895"/>
      <w:r w:rsidRPr="002C7B91">
        <w:lastRenderedPageBreak/>
        <w:t>Măsurile de evitare, reducere sau ameliorare ale impactului semnificativ asupra mediului.</w:t>
      </w:r>
      <w:bookmarkEnd w:id="29"/>
    </w:p>
    <w:p w:rsidR="00FE41A1" w:rsidRPr="002C7B91" w:rsidRDefault="00FE41A1" w:rsidP="00C955B9">
      <w:pPr>
        <w:spacing w:line="360" w:lineRule="auto"/>
        <w:ind w:left="720"/>
        <w:rPr>
          <w:lang w:val="ro-RO" w:eastAsia="ar-SA"/>
        </w:rPr>
      </w:pPr>
      <w:r w:rsidRPr="002C7B91">
        <w:rPr>
          <w:lang w:val="ro-RO" w:eastAsia="ar-SA"/>
        </w:rPr>
        <w:t>Nu este cazul.</w:t>
      </w:r>
    </w:p>
    <w:p w:rsidR="00637F5A" w:rsidRPr="002C7B91" w:rsidRDefault="00637F5A" w:rsidP="00C955B9">
      <w:pPr>
        <w:pStyle w:val="Heading3"/>
        <w:spacing w:line="360" w:lineRule="auto"/>
      </w:pPr>
      <w:bookmarkStart w:id="30" w:name="_Toc478545896"/>
      <w:r w:rsidRPr="002C7B91">
        <w:t xml:space="preserve">Natura </w:t>
      </w:r>
      <w:proofErr w:type="spellStart"/>
      <w:r w:rsidRPr="002C7B91">
        <w:t>transfrontieră</w:t>
      </w:r>
      <w:proofErr w:type="spellEnd"/>
      <w:r w:rsidRPr="002C7B91">
        <w:t xml:space="preserve"> a impactului</w:t>
      </w:r>
      <w:bookmarkEnd w:id="30"/>
      <w:r w:rsidRPr="002C7B91">
        <w:t xml:space="preserve"> </w:t>
      </w:r>
    </w:p>
    <w:p w:rsidR="00637F5A" w:rsidRPr="002C7B91" w:rsidRDefault="00637F5A" w:rsidP="00C955B9">
      <w:pPr>
        <w:spacing w:line="360" w:lineRule="auto"/>
        <w:ind w:firstLine="720"/>
        <w:jc w:val="both"/>
        <w:rPr>
          <w:rFonts w:cs="Arial"/>
          <w:lang w:val="ro-RO" w:eastAsia="en-GB"/>
        </w:rPr>
      </w:pPr>
      <w:r w:rsidRPr="002C7B91">
        <w:rPr>
          <w:rFonts w:cs="Arial"/>
          <w:lang w:val="ro-RO" w:eastAsia="en-GB"/>
        </w:rPr>
        <w:t xml:space="preserve">Nu este cazul. </w:t>
      </w:r>
      <w:r w:rsidR="00806BA3" w:rsidRPr="002C7B91">
        <w:rPr>
          <w:rFonts w:cs="Arial"/>
          <w:lang w:val="ro-RO" w:eastAsia="en-GB"/>
        </w:rPr>
        <w:t>Distanța</w:t>
      </w:r>
      <w:r w:rsidRPr="002C7B91">
        <w:rPr>
          <w:rFonts w:cs="Arial"/>
          <w:lang w:val="ro-RO" w:eastAsia="en-GB"/>
        </w:rPr>
        <w:t xml:space="preserve"> </w:t>
      </w:r>
      <w:r w:rsidR="00806BA3" w:rsidRPr="002C7B91">
        <w:rPr>
          <w:rFonts w:cs="Arial"/>
          <w:lang w:val="ro-RO" w:eastAsia="en-GB"/>
        </w:rPr>
        <w:t>față</w:t>
      </w:r>
      <w:r w:rsidRPr="002C7B91">
        <w:rPr>
          <w:rFonts w:cs="Arial"/>
          <w:lang w:val="ro-RO" w:eastAsia="en-GB"/>
        </w:rPr>
        <w:t xml:space="preserve"> de </w:t>
      </w:r>
      <w:r w:rsidR="00806BA3" w:rsidRPr="002C7B91">
        <w:rPr>
          <w:rFonts w:cs="Arial"/>
          <w:lang w:val="ro-RO" w:eastAsia="en-GB"/>
        </w:rPr>
        <w:t>granițe</w:t>
      </w:r>
      <w:r w:rsidR="00AC1CCE" w:rsidRPr="002C7B91">
        <w:rPr>
          <w:rFonts w:cs="Arial"/>
          <w:lang w:val="ro-RO" w:eastAsia="en-GB"/>
        </w:rPr>
        <w:t xml:space="preserve"> este foarte mare (cca 26</w:t>
      </w:r>
      <w:r w:rsidRPr="002C7B91">
        <w:rPr>
          <w:rFonts w:cs="Arial"/>
          <w:lang w:val="ro-RO" w:eastAsia="en-GB"/>
        </w:rPr>
        <w:t xml:space="preserve"> km </w:t>
      </w:r>
      <w:r w:rsidR="00806BA3" w:rsidRPr="002C7B91">
        <w:rPr>
          <w:rFonts w:cs="Arial"/>
          <w:lang w:val="ro-RO" w:eastAsia="en-GB"/>
        </w:rPr>
        <w:t>față</w:t>
      </w:r>
      <w:r w:rsidRPr="002C7B91">
        <w:rPr>
          <w:rFonts w:cs="Arial"/>
          <w:lang w:val="ro-RO" w:eastAsia="en-GB"/>
        </w:rPr>
        <w:t xml:space="preserve"> de </w:t>
      </w:r>
      <w:r w:rsidR="00806BA3" w:rsidRPr="002C7B91">
        <w:rPr>
          <w:rFonts w:cs="Arial"/>
          <w:lang w:val="ro-RO" w:eastAsia="en-GB"/>
        </w:rPr>
        <w:t>granița</w:t>
      </w:r>
      <w:r w:rsidRPr="002C7B91">
        <w:rPr>
          <w:rFonts w:cs="Arial"/>
          <w:lang w:val="ro-RO" w:eastAsia="en-GB"/>
        </w:rPr>
        <w:t xml:space="preserve"> cu Bul</w:t>
      </w:r>
      <w:r w:rsidR="00642B76" w:rsidRPr="002C7B91">
        <w:rPr>
          <w:rFonts w:cs="Arial"/>
          <w:lang w:val="ro-RO" w:eastAsia="en-GB"/>
        </w:rPr>
        <w:t xml:space="preserve">garia </w:t>
      </w:r>
      <w:r w:rsidR="00806BA3" w:rsidRPr="002C7B91">
        <w:rPr>
          <w:rFonts w:cs="Arial"/>
          <w:lang w:val="ro-RO" w:eastAsia="en-GB"/>
        </w:rPr>
        <w:t>și</w:t>
      </w:r>
      <w:r w:rsidR="00642B76" w:rsidRPr="002C7B91">
        <w:rPr>
          <w:rFonts w:cs="Arial"/>
          <w:lang w:val="ro-RO" w:eastAsia="en-GB"/>
        </w:rPr>
        <w:t xml:space="preserve"> cca 5</w:t>
      </w:r>
      <w:r w:rsidR="00AC1CCE" w:rsidRPr="002C7B91">
        <w:rPr>
          <w:rFonts w:cs="Arial"/>
          <w:lang w:val="ro-RO" w:eastAsia="en-GB"/>
        </w:rPr>
        <w:t>5</w:t>
      </w:r>
      <w:r w:rsidRPr="002C7B91">
        <w:rPr>
          <w:rFonts w:cs="Arial"/>
          <w:lang w:val="ro-RO" w:eastAsia="en-GB"/>
        </w:rPr>
        <w:t xml:space="preserve"> de km </w:t>
      </w:r>
      <w:r w:rsidR="00806BA3" w:rsidRPr="002C7B91">
        <w:rPr>
          <w:rFonts w:cs="Arial"/>
          <w:lang w:val="ro-RO" w:eastAsia="en-GB"/>
        </w:rPr>
        <w:t>față</w:t>
      </w:r>
      <w:r w:rsidRPr="002C7B91">
        <w:rPr>
          <w:rFonts w:cs="Arial"/>
          <w:lang w:val="ro-RO" w:eastAsia="en-GB"/>
        </w:rPr>
        <w:t xml:space="preserve"> de </w:t>
      </w:r>
      <w:r w:rsidR="00806BA3" w:rsidRPr="002C7B91">
        <w:rPr>
          <w:rFonts w:cs="Arial"/>
          <w:lang w:val="ro-RO" w:eastAsia="en-GB"/>
        </w:rPr>
        <w:t>granița</w:t>
      </w:r>
      <w:r w:rsidRPr="002C7B91">
        <w:rPr>
          <w:rFonts w:cs="Arial"/>
          <w:lang w:val="ro-RO" w:eastAsia="en-GB"/>
        </w:rPr>
        <w:t xml:space="preserve"> cu Ucraina), astfel încât nu va exista un impact </w:t>
      </w:r>
      <w:proofErr w:type="spellStart"/>
      <w:r w:rsidRPr="002C7B91">
        <w:rPr>
          <w:rFonts w:cs="Arial"/>
          <w:lang w:val="ro-RO" w:eastAsia="en-GB"/>
        </w:rPr>
        <w:t>transfrontier</w:t>
      </w:r>
      <w:proofErr w:type="spellEnd"/>
      <w:r w:rsidRPr="002C7B91">
        <w:rPr>
          <w:rFonts w:cs="Arial"/>
          <w:lang w:val="ro-RO" w:eastAsia="en-GB"/>
        </w:rPr>
        <w:t>.</w:t>
      </w:r>
    </w:p>
    <w:p w:rsidR="00637F5A" w:rsidRPr="002C7B91" w:rsidRDefault="00637F5A" w:rsidP="00C955B9">
      <w:pPr>
        <w:shd w:val="clear" w:color="auto" w:fill="FFFFFF"/>
        <w:spacing w:afterLines="60" w:after="144" w:line="360" w:lineRule="auto"/>
        <w:ind w:firstLine="720"/>
        <w:jc w:val="both"/>
        <w:rPr>
          <w:rFonts w:cs="Arial"/>
          <w:lang w:val="ro-RO" w:eastAsia="en-GB"/>
        </w:rPr>
      </w:pPr>
    </w:p>
    <w:p w:rsidR="003A0A03" w:rsidRPr="002C7B91" w:rsidRDefault="003A0A03" w:rsidP="00C955B9">
      <w:pPr>
        <w:shd w:val="clear" w:color="auto" w:fill="FFFFFF"/>
        <w:spacing w:afterLines="60" w:after="144" w:line="360" w:lineRule="auto"/>
        <w:ind w:firstLine="720"/>
        <w:jc w:val="both"/>
        <w:rPr>
          <w:rFonts w:cs="Arial"/>
          <w:lang w:val="ro-RO" w:eastAsia="en-GB"/>
        </w:rPr>
      </w:pPr>
      <w:r w:rsidRPr="002C7B91">
        <w:rPr>
          <w:rFonts w:cs="Arial"/>
          <w:lang w:val="ro-RO" w:eastAsia="en-GB"/>
        </w:rPr>
        <w:br w:type="page"/>
      </w:r>
    </w:p>
    <w:p w:rsidR="003A0A03" w:rsidRPr="002C7B91" w:rsidRDefault="003A0A03" w:rsidP="00C955B9">
      <w:pPr>
        <w:spacing w:line="360" w:lineRule="auto"/>
        <w:ind w:firstLine="720"/>
        <w:jc w:val="both"/>
        <w:rPr>
          <w:rFonts w:cs="Arial"/>
          <w:lang w:val="ro-RO" w:eastAsia="en-GB"/>
        </w:rPr>
      </w:pPr>
    </w:p>
    <w:p w:rsidR="002D1E5F" w:rsidRPr="002C7B91" w:rsidRDefault="002D1E5F" w:rsidP="00C955B9">
      <w:pPr>
        <w:pStyle w:val="Heading1"/>
        <w:spacing w:line="360" w:lineRule="auto"/>
        <w:ind w:left="720"/>
        <w:contextualSpacing/>
        <w:rPr>
          <w:lang w:eastAsia="ar-SA"/>
        </w:rPr>
      </w:pPr>
      <w:bookmarkStart w:id="31" w:name="_Toc355804152"/>
      <w:bookmarkStart w:id="32" w:name="_Toc405809225"/>
      <w:bookmarkStart w:id="33" w:name="_Toc478545897"/>
      <w:r w:rsidRPr="002C7B91">
        <w:t>SURSE DE POLUANȚI ŞI INSTALAȚII PENTRU REȚINEREA, EVACUAREA</w:t>
      </w:r>
      <w:r w:rsidR="003B20F6">
        <w:t xml:space="preserve"> și </w:t>
      </w:r>
      <w:r w:rsidRPr="002C7B91">
        <w:rPr>
          <w:lang w:eastAsia="ar-SA"/>
        </w:rPr>
        <w:t>DISPERSIA POLUANȚILOR ÎN MEDIU</w:t>
      </w:r>
      <w:bookmarkEnd w:id="31"/>
      <w:bookmarkEnd w:id="32"/>
      <w:bookmarkEnd w:id="33"/>
    </w:p>
    <w:p w:rsidR="002D1E5F" w:rsidRPr="002C7B91" w:rsidRDefault="00800B5A" w:rsidP="00C955B9">
      <w:pPr>
        <w:pStyle w:val="Heading2"/>
        <w:autoSpaceDE/>
        <w:spacing w:before="0" w:after="0" w:line="360" w:lineRule="auto"/>
        <w:ind w:left="720" w:hanging="360"/>
        <w:contextualSpacing/>
        <w:rPr>
          <w:lang w:eastAsia="ar-SA"/>
        </w:rPr>
      </w:pPr>
      <w:bookmarkStart w:id="34" w:name="_Toc405809226"/>
      <w:bookmarkStart w:id="35" w:name="_Toc478545898"/>
      <w:r w:rsidRPr="002C7B91">
        <w:rPr>
          <w:lang w:eastAsia="ar-SA"/>
        </w:rPr>
        <w:t>Protecția</w:t>
      </w:r>
      <w:r w:rsidR="002D1E5F" w:rsidRPr="002C7B91">
        <w:rPr>
          <w:lang w:eastAsia="ar-SA"/>
        </w:rPr>
        <w:t xml:space="preserve"> </w:t>
      </w:r>
      <w:r w:rsidRPr="002C7B91">
        <w:rPr>
          <w:lang w:eastAsia="ar-SA"/>
        </w:rPr>
        <w:t>calității</w:t>
      </w:r>
      <w:r w:rsidR="002D1E5F" w:rsidRPr="002C7B91">
        <w:rPr>
          <w:lang w:eastAsia="ar-SA"/>
        </w:rPr>
        <w:t xml:space="preserve"> apei</w:t>
      </w:r>
      <w:bookmarkEnd w:id="34"/>
      <w:bookmarkEnd w:id="35"/>
    </w:p>
    <w:p w:rsidR="00B45E3D" w:rsidRPr="002C7B91" w:rsidRDefault="00B45E3D" w:rsidP="00C955B9">
      <w:pPr>
        <w:shd w:val="clear" w:color="auto" w:fill="FFFFFF"/>
        <w:spacing w:afterLines="60" w:after="144" w:line="360" w:lineRule="auto"/>
        <w:ind w:firstLine="720"/>
        <w:jc w:val="both"/>
        <w:rPr>
          <w:bCs/>
          <w:kern w:val="32"/>
          <w:lang w:val="ro-RO" w:eastAsia="ar-SA"/>
        </w:rPr>
      </w:pPr>
    </w:p>
    <w:p w:rsidR="00B45E3D" w:rsidRPr="002C7B91" w:rsidRDefault="00B45E3D" w:rsidP="00B45E3D">
      <w:pPr>
        <w:shd w:val="clear" w:color="auto" w:fill="FFFFFF"/>
        <w:spacing w:afterLines="60" w:after="144" w:line="360" w:lineRule="auto"/>
        <w:ind w:firstLine="720"/>
        <w:jc w:val="both"/>
        <w:rPr>
          <w:bCs/>
          <w:kern w:val="32"/>
          <w:lang w:val="ro-RO" w:eastAsia="ar-SA"/>
        </w:rPr>
      </w:pPr>
      <w:r w:rsidRPr="002C7B91">
        <w:rPr>
          <w:bCs/>
          <w:kern w:val="32"/>
          <w:lang w:val="ro-RO" w:eastAsia="ar-SA"/>
        </w:rPr>
        <w:t>Proiectul nu implica evacuarea de ape uzate în emisar natural sau în canalizare.</w:t>
      </w:r>
    </w:p>
    <w:p w:rsidR="002E60B4" w:rsidRPr="002C7B91" w:rsidRDefault="002E60B4" w:rsidP="00B45E3D">
      <w:pPr>
        <w:shd w:val="clear" w:color="auto" w:fill="FFFFFF"/>
        <w:spacing w:afterLines="60" w:after="144" w:line="360" w:lineRule="auto"/>
        <w:ind w:firstLine="720"/>
        <w:jc w:val="both"/>
        <w:rPr>
          <w:bCs/>
          <w:kern w:val="32"/>
          <w:lang w:val="ro-RO" w:eastAsia="ar-SA"/>
        </w:rPr>
      </w:pPr>
      <w:r w:rsidRPr="002C7B91">
        <w:rPr>
          <w:bCs/>
          <w:kern w:val="32"/>
          <w:lang w:val="ro-RO" w:eastAsia="ar-SA"/>
        </w:rPr>
        <w:t xml:space="preserve">Evacuarea apelor pluviale se va face numai după ce </w:t>
      </w:r>
      <w:r w:rsidRPr="002C7B91">
        <w:rPr>
          <w:rFonts w:cs="Arial"/>
          <w:lang w:val="ro-RO"/>
        </w:rPr>
        <w:t>vor trece printr-un separator de hidrocarburi dimensionat corespunzător prin intermediul unei guri de descărcare din beton armat.</w:t>
      </w:r>
    </w:p>
    <w:p w:rsidR="00B45E3D" w:rsidRPr="002C7B91" w:rsidRDefault="00B45E3D" w:rsidP="00B45E3D">
      <w:pPr>
        <w:shd w:val="clear" w:color="auto" w:fill="FFFFFF"/>
        <w:spacing w:afterLines="60" w:after="144" w:line="360" w:lineRule="auto"/>
        <w:ind w:firstLine="720"/>
        <w:jc w:val="both"/>
        <w:rPr>
          <w:bCs/>
          <w:kern w:val="32"/>
          <w:lang w:val="ro-RO" w:eastAsia="ar-SA"/>
        </w:rPr>
      </w:pPr>
      <w:r w:rsidRPr="002C7B91">
        <w:rPr>
          <w:bCs/>
          <w:kern w:val="32"/>
          <w:lang w:val="ro-RO" w:eastAsia="ar-SA"/>
        </w:rPr>
        <w:t>In perioada de implementare se vor adopta măsuri pentru evitarea eroziunii hidraulice a depozitelor temporare de pământ, precum</w:t>
      </w:r>
      <w:r w:rsidR="003B20F6">
        <w:rPr>
          <w:bCs/>
          <w:kern w:val="32"/>
          <w:lang w:val="ro-RO" w:eastAsia="ar-SA"/>
        </w:rPr>
        <w:t xml:space="preserve"> și </w:t>
      </w:r>
      <w:r w:rsidRPr="002C7B91">
        <w:rPr>
          <w:bCs/>
          <w:kern w:val="32"/>
          <w:lang w:val="ro-RO" w:eastAsia="ar-SA"/>
        </w:rPr>
        <w:t>a materialelor solubile sau antrenabile cu apa.</w:t>
      </w:r>
    </w:p>
    <w:p w:rsidR="00B45E3D" w:rsidRPr="002C7B91" w:rsidRDefault="00B45E3D" w:rsidP="00B45E3D">
      <w:pPr>
        <w:shd w:val="clear" w:color="auto" w:fill="FFFFFF"/>
        <w:spacing w:afterLines="60" w:after="144" w:line="360" w:lineRule="auto"/>
        <w:ind w:firstLine="720"/>
        <w:jc w:val="both"/>
        <w:rPr>
          <w:bCs/>
          <w:kern w:val="32"/>
          <w:lang w:val="ro-RO" w:eastAsia="ar-SA"/>
        </w:rPr>
      </w:pPr>
      <w:r w:rsidRPr="002C7B91">
        <w:rPr>
          <w:bCs/>
          <w:kern w:val="32"/>
          <w:lang w:val="ro-RO" w:eastAsia="ar-SA"/>
        </w:rPr>
        <w:t>Personalul va fi instruit corespunzător. Utilajele ce vor deservi activitățile desfășurate vor trebui sa dețină toate inspecțiile tehnice necesare care sa ateste funcționarea corespunzătoare a tuturor echipamentelor ce pot genera scurgeri de lubrifianți sau produse petroliere.</w:t>
      </w:r>
      <w:r w:rsidR="003B20F6">
        <w:rPr>
          <w:bCs/>
          <w:kern w:val="32"/>
          <w:lang w:val="ro-RO" w:eastAsia="ar-SA"/>
        </w:rPr>
        <w:t xml:space="preserve"> în </w:t>
      </w:r>
      <w:r w:rsidRPr="002C7B91">
        <w:rPr>
          <w:bCs/>
          <w:kern w:val="32"/>
          <w:lang w:val="ro-RO" w:eastAsia="ar-SA"/>
        </w:rPr>
        <w:t>aceste condiții riscul producerii unui accident poate fi considerat minim, iar probabilitatea producerii unei poluări cu hidrocarburi va fi redusa.</w:t>
      </w:r>
    </w:p>
    <w:p w:rsidR="00B45E3D" w:rsidRPr="002C7B91" w:rsidRDefault="00B45E3D" w:rsidP="00B45E3D">
      <w:pPr>
        <w:shd w:val="clear" w:color="auto" w:fill="FFFFFF"/>
        <w:spacing w:afterLines="60" w:after="144" w:line="360" w:lineRule="auto"/>
        <w:ind w:firstLine="720"/>
        <w:jc w:val="both"/>
        <w:rPr>
          <w:bCs/>
          <w:kern w:val="32"/>
          <w:lang w:val="ro-RO" w:eastAsia="ar-SA"/>
        </w:rPr>
      </w:pPr>
      <w:r w:rsidRPr="002C7B91">
        <w:rPr>
          <w:bCs/>
          <w:kern w:val="32"/>
          <w:lang w:val="ro-RO" w:eastAsia="ar-SA"/>
        </w:rPr>
        <w:t>Proiectul nu implica depozitarea unor cantități de substanțe / produse cu potențial de poluare ridicat.</w:t>
      </w:r>
      <w:r w:rsidR="003B20F6">
        <w:rPr>
          <w:bCs/>
          <w:kern w:val="32"/>
          <w:lang w:val="ro-RO" w:eastAsia="ar-SA"/>
        </w:rPr>
        <w:t xml:space="preserve"> în </w:t>
      </w:r>
      <w:r w:rsidRPr="002C7B91">
        <w:rPr>
          <w:bCs/>
          <w:kern w:val="32"/>
          <w:lang w:val="ro-RO" w:eastAsia="ar-SA"/>
        </w:rPr>
        <w:t>zona</w:t>
      </w:r>
      <w:r w:rsidR="003B20F6">
        <w:rPr>
          <w:bCs/>
          <w:kern w:val="32"/>
          <w:lang w:val="ro-RO" w:eastAsia="ar-SA"/>
        </w:rPr>
        <w:t xml:space="preserve"> în </w:t>
      </w:r>
      <w:r w:rsidRPr="002C7B91">
        <w:rPr>
          <w:bCs/>
          <w:kern w:val="32"/>
          <w:lang w:val="ro-RO" w:eastAsia="ar-SA"/>
        </w:rPr>
        <w:t>care lucrările se desfășoară în punctele cele mai apropiate de lac, se interzice depozitarea materialelor necesare spre zonele amplasate spre luciul de apa.</w:t>
      </w:r>
    </w:p>
    <w:p w:rsidR="00B45E3D" w:rsidRPr="002C7B91" w:rsidRDefault="00B45E3D" w:rsidP="00B45E3D">
      <w:pPr>
        <w:shd w:val="clear" w:color="auto" w:fill="FFFFFF"/>
        <w:spacing w:afterLines="60" w:after="144" w:line="360" w:lineRule="auto"/>
        <w:ind w:firstLine="720"/>
        <w:jc w:val="both"/>
        <w:rPr>
          <w:bCs/>
          <w:kern w:val="32"/>
          <w:lang w:val="ro-RO" w:eastAsia="ar-SA"/>
        </w:rPr>
      </w:pPr>
      <w:r w:rsidRPr="002C7B91">
        <w:rPr>
          <w:bCs/>
          <w:kern w:val="32"/>
          <w:lang w:val="ro-RO" w:eastAsia="ar-SA"/>
        </w:rPr>
        <w:t>Este necesara respectarea zonei de protecție impusa pentru lacurile naturale de către legislația din domeniul gospodăririi apelor.</w:t>
      </w:r>
    </w:p>
    <w:p w:rsidR="002D1E5F" w:rsidRPr="002C7B91" w:rsidRDefault="00800B5A" w:rsidP="00C955B9">
      <w:pPr>
        <w:pStyle w:val="Heading2"/>
        <w:autoSpaceDE/>
        <w:spacing w:before="0" w:after="0" w:line="360" w:lineRule="auto"/>
        <w:ind w:left="720" w:hanging="360"/>
        <w:contextualSpacing/>
        <w:rPr>
          <w:lang w:eastAsia="ar-SA"/>
        </w:rPr>
      </w:pPr>
      <w:bookmarkStart w:id="36" w:name="_Toc405809227"/>
      <w:bookmarkStart w:id="37" w:name="_Toc478545899"/>
      <w:r w:rsidRPr="002C7B91">
        <w:rPr>
          <w:lang w:eastAsia="ar-SA"/>
        </w:rPr>
        <w:t>Protecția</w:t>
      </w:r>
      <w:r w:rsidR="002D1E5F" w:rsidRPr="002C7B91">
        <w:rPr>
          <w:lang w:eastAsia="ar-SA"/>
        </w:rPr>
        <w:t xml:space="preserve"> aerului</w:t>
      </w:r>
      <w:bookmarkEnd w:id="36"/>
      <w:bookmarkEnd w:id="37"/>
    </w:p>
    <w:p w:rsidR="002E60B4" w:rsidRPr="002C7B91" w:rsidRDefault="002D1E5F" w:rsidP="00C955B9">
      <w:pPr>
        <w:shd w:val="clear" w:color="auto" w:fill="FFFFFF"/>
        <w:spacing w:afterLines="60" w:after="144" w:line="360" w:lineRule="auto"/>
        <w:ind w:firstLine="720"/>
        <w:jc w:val="both"/>
        <w:rPr>
          <w:bCs/>
          <w:kern w:val="32"/>
          <w:lang w:val="ro-RO" w:eastAsia="ar-SA"/>
        </w:rPr>
      </w:pPr>
      <w:r w:rsidRPr="002C7B91">
        <w:rPr>
          <w:bCs/>
          <w:kern w:val="32"/>
          <w:lang w:val="ro-RO" w:eastAsia="ar-SA"/>
        </w:rPr>
        <w:t xml:space="preserve">Lucrările proiectate nu afectează în nici un fel calitatea aerului. Pe durata </w:t>
      </w:r>
      <w:r w:rsidR="00800B5A" w:rsidRPr="002C7B91">
        <w:rPr>
          <w:bCs/>
          <w:kern w:val="32"/>
          <w:lang w:val="ro-RO" w:eastAsia="ar-SA"/>
        </w:rPr>
        <w:t>execuției</w:t>
      </w:r>
      <w:r w:rsidRPr="002C7B91">
        <w:rPr>
          <w:bCs/>
          <w:kern w:val="32"/>
          <w:lang w:val="ro-RO" w:eastAsia="ar-SA"/>
        </w:rPr>
        <w:t xml:space="preserve">, executantul este obligat să lucreze cu utilaje omologate </w:t>
      </w:r>
      <w:proofErr w:type="spellStart"/>
      <w:r w:rsidRPr="002C7B91">
        <w:rPr>
          <w:bCs/>
          <w:kern w:val="32"/>
          <w:lang w:val="ro-RO" w:eastAsia="ar-SA"/>
        </w:rPr>
        <w:t>şi</w:t>
      </w:r>
      <w:proofErr w:type="spellEnd"/>
      <w:r w:rsidRPr="002C7B91">
        <w:rPr>
          <w:bCs/>
          <w:kern w:val="32"/>
          <w:lang w:val="ro-RO" w:eastAsia="ar-SA"/>
        </w:rPr>
        <w:t xml:space="preserve"> care respectă limitele maxime de poluare ale aerului admise.</w:t>
      </w:r>
    </w:p>
    <w:p w:rsidR="002E60B4" w:rsidRPr="002C7B91" w:rsidRDefault="002E60B4">
      <w:pPr>
        <w:rPr>
          <w:bCs/>
          <w:kern w:val="32"/>
          <w:lang w:val="ro-RO" w:eastAsia="ar-SA"/>
        </w:rPr>
      </w:pPr>
      <w:r w:rsidRPr="002C7B91">
        <w:rPr>
          <w:bCs/>
          <w:kern w:val="32"/>
          <w:lang w:val="ro-RO" w:eastAsia="ar-SA"/>
        </w:rPr>
        <w:br w:type="page"/>
      </w:r>
    </w:p>
    <w:p w:rsidR="002D1E5F" w:rsidRPr="002C7B91" w:rsidRDefault="00800B5A" w:rsidP="00C955B9">
      <w:pPr>
        <w:pStyle w:val="Heading2"/>
        <w:autoSpaceDE/>
        <w:spacing w:before="0" w:after="0" w:line="360" w:lineRule="auto"/>
        <w:ind w:left="720" w:hanging="360"/>
        <w:contextualSpacing/>
        <w:rPr>
          <w:lang w:eastAsia="ar-SA"/>
        </w:rPr>
      </w:pPr>
      <w:bookmarkStart w:id="38" w:name="_Toc405809228"/>
      <w:bookmarkStart w:id="39" w:name="_Toc478545900"/>
      <w:r w:rsidRPr="002C7B91">
        <w:rPr>
          <w:lang w:eastAsia="ar-SA"/>
        </w:rPr>
        <w:lastRenderedPageBreak/>
        <w:t>Protecția</w:t>
      </w:r>
      <w:r w:rsidR="002D1E5F" w:rsidRPr="002C7B91">
        <w:rPr>
          <w:lang w:eastAsia="ar-SA"/>
        </w:rPr>
        <w:t xml:space="preserve"> împotriva zgomotului </w:t>
      </w:r>
      <w:r w:rsidRPr="002C7B91">
        <w:rPr>
          <w:lang w:eastAsia="ar-SA"/>
        </w:rPr>
        <w:t>și</w:t>
      </w:r>
      <w:r w:rsidR="002D1E5F" w:rsidRPr="002C7B91">
        <w:rPr>
          <w:lang w:eastAsia="ar-SA"/>
        </w:rPr>
        <w:t xml:space="preserve"> </w:t>
      </w:r>
      <w:bookmarkEnd w:id="38"/>
      <w:r w:rsidRPr="002C7B91">
        <w:rPr>
          <w:lang w:eastAsia="ar-SA"/>
        </w:rPr>
        <w:t>vibrațiilor</w:t>
      </w:r>
      <w:bookmarkEnd w:id="39"/>
    </w:p>
    <w:p w:rsidR="002D1E5F" w:rsidRPr="002C7B91" w:rsidRDefault="002D1E5F" w:rsidP="00C955B9">
      <w:pPr>
        <w:shd w:val="clear" w:color="auto" w:fill="FFFFFF"/>
        <w:spacing w:afterLines="60" w:after="144" w:line="360" w:lineRule="auto"/>
        <w:ind w:firstLine="720"/>
        <w:jc w:val="both"/>
        <w:rPr>
          <w:bCs/>
          <w:kern w:val="32"/>
          <w:lang w:val="ro-RO" w:eastAsia="ar-SA"/>
        </w:rPr>
      </w:pPr>
      <w:r w:rsidRPr="002C7B91">
        <w:rPr>
          <w:bCs/>
          <w:kern w:val="32"/>
          <w:lang w:val="ro-RO" w:eastAsia="ar-SA"/>
        </w:rPr>
        <w:t xml:space="preserve">Lucrările proiectate nu produc zgomot sau </w:t>
      </w:r>
      <w:proofErr w:type="spellStart"/>
      <w:r w:rsidRPr="002C7B91">
        <w:rPr>
          <w:bCs/>
          <w:kern w:val="32"/>
          <w:lang w:val="ro-RO" w:eastAsia="ar-SA"/>
        </w:rPr>
        <w:t>vibraţii</w:t>
      </w:r>
      <w:proofErr w:type="spellEnd"/>
      <w:r w:rsidRPr="002C7B91">
        <w:rPr>
          <w:bCs/>
          <w:kern w:val="32"/>
          <w:lang w:val="ro-RO" w:eastAsia="ar-SA"/>
        </w:rPr>
        <w:t xml:space="preserve">. Pe durata </w:t>
      </w:r>
      <w:proofErr w:type="spellStart"/>
      <w:r w:rsidRPr="002C7B91">
        <w:rPr>
          <w:bCs/>
          <w:kern w:val="32"/>
          <w:lang w:val="ro-RO" w:eastAsia="ar-SA"/>
        </w:rPr>
        <w:t>execuţiei</w:t>
      </w:r>
      <w:proofErr w:type="spellEnd"/>
      <w:r w:rsidRPr="002C7B91">
        <w:rPr>
          <w:bCs/>
          <w:kern w:val="32"/>
          <w:lang w:val="ro-RO" w:eastAsia="ar-SA"/>
        </w:rPr>
        <w:t xml:space="preserve">, în cazul în care lucrările se </w:t>
      </w:r>
      <w:proofErr w:type="spellStart"/>
      <w:r w:rsidRPr="002C7B91">
        <w:rPr>
          <w:bCs/>
          <w:kern w:val="32"/>
          <w:lang w:val="ro-RO" w:eastAsia="ar-SA"/>
        </w:rPr>
        <w:t>desfăşoară</w:t>
      </w:r>
      <w:proofErr w:type="spellEnd"/>
      <w:r w:rsidRPr="002C7B91">
        <w:rPr>
          <w:bCs/>
          <w:kern w:val="32"/>
          <w:lang w:val="ro-RO" w:eastAsia="ar-SA"/>
        </w:rPr>
        <w:t xml:space="preserve"> la o </w:t>
      </w:r>
      <w:proofErr w:type="spellStart"/>
      <w:r w:rsidRPr="002C7B91">
        <w:rPr>
          <w:bCs/>
          <w:kern w:val="32"/>
          <w:lang w:val="ro-RO" w:eastAsia="ar-SA"/>
        </w:rPr>
        <w:t>distanţă</w:t>
      </w:r>
      <w:proofErr w:type="spellEnd"/>
      <w:r w:rsidRPr="002C7B91">
        <w:rPr>
          <w:bCs/>
          <w:kern w:val="32"/>
          <w:lang w:val="ro-RO" w:eastAsia="ar-SA"/>
        </w:rPr>
        <w:t xml:space="preserve"> mică </w:t>
      </w:r>
      <w:proofErr w:type="spellStart"/>
      <w:r w:rsidRPr="002C7B91">
        <w:rPr>
          <w:bCs/>
          <w:kern w:val="32"/>
          <w:lang w:val="ro-RO" w:eastAsia="ar-SA"/>
        </w:rPr>
        <w:t>faţă</w:t>
      </w:r>
      <w:proofErr w:type="spellEnd"/>
      <w:r w:rsidRPr="002C7B91">
        <w:rPr>
          <w:bCs/>
          <w:kern w:val="32"/>
          <w:lang w:val="ro-RO" w:eastAsia="ar-SA"/>
        </w:rPr>
        <w:t xml:space="preserve"> de clădirile existente, executantul este obligat să înceteze lucrul în perioadele de odihnă stabilite de Consiliul Local.</w:t>
      </w:r>
    </w:p>
    <w:p w:rsidR="002D1E5F" w:rsidRPr="002C7B91" w:rsidRDefault="00806BA3" w:rsidP="00C955B9">
      <w:pPr>
        <w:pStyle w:val="Heading2"/>
        <w:autoSpaceDE/>
        <w:spacing w:before="0" w:after="0" w:line="360" w:lineRule="auto"/>
        <w:ind w:left="720" w:hanging="360"/>
        <w:contextualSpacing/>
        <w:rPr>
          <w:lang w:eastAsia="ar-SA"/>
        </w:rPr>
      </w:pPr>
      <w:bookmarkStart w:id="40" w:name="_Toc405809229"/>
      <w:bookmarkStart w:id="41" w:name="_Toc478545901"/>
      <w:r w:rsidRPr="002C7B91">
        <w:rPr>
          <w:lang w:eastAsia="ar-SA"/>
        </w:rPr>
        <w:t>Protecția</w:t>
      </w:r>
      <w:r w:rsidR="002D1E5F" w:rsidRPr="002C7B91">
        <w:rPr>
          <w:lang w:eastAsia="ar-SA"/>
        </w:rPr>
        <w:t xml:space="preserve"> împotriva </w:t>
      </w:r>
      <w:proofErr w:type="spellStart"/>
      <w:r w:rsidR="002D1E5F" w:rsidRPr="002C7B91">
        <w:rPr>
          <w:lang w:eastAsia="ar-SA"/>
        </w:rPr>
        <w:t>radiaţiilor</w:t>
      </w:r>
      <w:bookmarkEnd w:id="40"/>
      <w:bookmarkEnd w:id="41"/>
      <w:proofErr w:type="spellEnd"/>
    </w:p>
    <w:p w:rsidR="002D1E5F" w:rsidRPr="002C7B91" w:rsidRDefault="002D1E5F" w:rsidP="00C955B9">
      <w:pPr>
        <w:shd w:val="clear" w:color="auto" w:fill="FFFFFF"/>
        <w:spacing w:afterLines="60" w:after="144" w:line="360" w:lineRule="auto"/>
        <w:ind w:firstLine="720"/>
        <w:jc w:val="both"/>
        <w:rPr>
          <w:bCs/>
          <w:kern w:val="32"/>
          <w:lang w:val="ro-RO" w:eastAsia="ar-SA"/>
        </w:rPr>
      </w:pPr>
      <w:r w:rsidRPr="002C7B91">
        <w:rPr>
          <w:bCs/>
          <w:kern w:val="32"/>
          <w:lang w:val="ro-RO" w:eastAsia="ar-SA"/>
        </w:rPr>
        <w:t xml:space="preserve">Lucrările proiectate nu </w:t>
      </w:r>
      <w:proofErr w:type="spellStart"/>
      <w:r w:rsidRPr="002C7B91">
        <w:rPr>
          <w:bCs/>
          <w:kern w:val="32"/>
          <w:lang w:val="ro-RO" w:eastAsia="ar-SA"/>
        </w:rPr>
        <w:t>conţin</w:t>
      </w:r>
      <w:proofErr w:type="spellEnd"/>
      <w:r w:rsidRPr="002C7B91">
        <w:rPr>
          <w:bCs/>
          <w:kern w:val="32"/>
          <w:lang w:val="ro-RO" w:eastAsia="ar-SA"/>
        </w:rPr>
        <w:t xml:space="preserve"> surse de </w:t>
      </w:r>
      <w:proofErr w:type="spellStart"/>
      <w:r w:rsidRPr="002C7B91">
        <w:rPr>
          <w:bCs/>
          <w:kern w:val="32"/>
          <w:lang w:val="ro-RO" w:eastAsia="ar-SA"/>
        </w:rPr>
        <w:t>radiaţii</w:t>
      </w:r>
      <w:proofErr w:type="spellEnd"/>
      <w:r w:rsidRPr="002C7B91">
        <w:rPr>
          <w:bCs/>
          <w:kern w:val="32"/>
          <w:lang w:val="ro-RO" w:eastAsia="ar-SA"/>
        </w:rPr>
        <w:t xml:space="preserve">. Pe durata </w:t>
      </w:r>
      <w:proofErr w:type="spellStart"/>
      <w:r w:rsidRPr="002C7B91">
        <w:rPr>
          <w:bCs/>
          <w:kern w:val="32"/>
          <w:lang w:val="ro-RO" w:eastAsia="ar-SA"/>
        </w:rPr>
        <w:t>execuţiei</w:t>
      </w:r>
      <w:proofErr w:type="spellEnd"/>
      <w:r w:rsidRPr="002C7B91">
        <w:rPr>
          <w:bCs/>
          <w:kern w:val="32"/>
          <w:lang w:val="ro-RO" w:eastAsia="ar-SA"/>
        </w:rPr>
        <w:t xml:space="preserve"> lucrărilor nu se folosesc utilaje sau tehnologii care produc </w:t>
      </w:r>
      <w:proofErr w:type="spellStart"/>
      <w:r w:rsidRPr="002C7B91">
        <w:rPr>
          <w:bCs/>
          <w:kern w:val="32"/>
          <w:lang w:val="ro-RO" w:eastAsia="ar-SA"/>
        </w:rPr>
        <w:t>radiaţii</w:t>
      </w:r>
      <w:proofErr w:type="spellEnd"/>
      <w:r w:rsidRPr="002C7B91">
        <w:rPr>
          <w:bCs/>
          <w:kern w:val="32"/>
          <w:lang w:val="ro-RO" w:eastAsia="ar-SA"/>
        </w:rPr>
        <w:t>.</w:t>
      </w:r>
    </w:p>
    <w:p w:rsidR="002D1E5F" w:rsidRPr="002C7B91" w:rsidRDefault="00806BA3" w:rsidP="00C955B9">
      <w:pPr>
        <w:pStyle w:val="Heading2"/>
        <w:autoSpaceDE/>
        <w:spacing w:before="0" w:after="0" w:line="360" w:lineRule="auto"/>
        <w:ind w:left="720" w:hanging="360"/>
        <w:contextualSpacing/>
        <w:rPr>
          <w:lang w:eastAsia="ar-SA"/>
        </w:rPr>
      </w:pPr>
      <w:bookmarkStart w:id="42" w:name="_Toc405809230"/>
      <w:bookmarkStart w:id="43" w:name="_Toc478545902"/>
      <w:r w:rsidRPr="002C7B91">
        <w:rPr>
          <w:lang w:eastAsia="ar-SA"/>
        </w:rPr>
        <w:t>Protecția</w:t>
      </w:r>
      <w:r w:rsidR="002D1E5F" w:rsidRPr="002C7B91">
        <w:rPr>
          <w:lang w:eastAsia="ar-SA"/>
        </w:rPr>
        <w:t xml:space="preserve"> solului </w:t>
      </w:r>
      <w:proofErr w:type="spellStart"/>
      <w:r w:rsidR="002D1E5F" w:rsidRPr="002C7B91">
        <w:rPr>
          <w:lang w:eastAsia="ar-SA"/>
        </w:rPr>
        <w:t>şi</w:t>
      </w:r>
      <w:proofErr w:type="spellEnd"/>
      <w:r w:rsidR="002D1E5F" w:rsidRPr="002C7B91">
        <w:rPr>
          <w:lang w:eastAsia="ar-SA"/>
        </w:rPr>
        <w:t xml:space="preserve"> a subsolului</w:t>
      </w:r>
      <w:bookmarkEnd w:id="42"/>
      <w:bookmarkEnd w:id="43"/>
    </w:p>
    <w:p w:rsidR="002D1E5F" w:rsidRPr="002C7B91" w:rsidRDefault="002D1E5F" w:rsidP="00C955B9">
      <w:pPr>
        <w:shd w:val="clear" w:color="auto" w:fill="FFFFFF"/>
        <w:spacing w:afterLines="60" w:after="144" w:line="360" w:lineRule="auto"/>
        <w:ind w:firstLine="720"/>
        <w:jc w:val="both"/>
        <w:rPr>
          <w:bCs/>
          <w:kern w:val="32"/>
          <w:lang w:val="ro-RO" w:eastAsia="ar-SA"/>
        </w:rPr>
      </w:pPr>
      <w:r w:rsidRPr="002C7B91">
        <w:rPr>
          <w:bCs/>
          <w:kern w:val="32"/>
          <w:lang w:val="ro-RO" w:eastAsia="ar-SA"/>
        </w:rPr>
        <w:t xml:space="preserve">Lucrările executate nu afectează calitatea solului </w:t>
      </w:r>
      <w:proofErr w:type="spellStart"/>
      <w:r w:rsidRPr="002C7B91">
        <w:rPr>
          <w:bCs/>
          <w:kern w:val="32"/>
          <w:lang w:val="ro-RO" w:eastAsia="ar-SA"/>
        </w:rPr>
        <w:t>şi</w:t>
      </w:r>
      <w:proofErr w:type="spellEnd"/>
      <w:r w:rsidRPr="002C7B91">
        <w:rPr>
          <w:bCs/>
          <w:kern w:val="32"/>
          <w:lang w:val="ro-RO" w:eastAsia="ar-SA"/>
        </w:rPr>
        <w:t xml:space="preserve"> subsolului pe durata de </w:t>
      </w:r>
      <w:proofErr w:type="spellStart"/>
      <w:r w:rsidRPr="002C7B91">
        <w:rPr>
          <w:bCs/>
          <w:kern w:val="32"/>
          <w:lang w:val="ro-RO" w:eastAsia="ar-SA"/>
        </w:rPr>
        <w:t>viaţă</w:t>
      </w:r>
      <w:proofErr w:type="spellEnd"/>
      <w:r w:rsidRPr="002C7B91">
        <w:rPr>
          <w:bCs/>
          <w:kern w:val="32"/>
          <w:lang w:val="ro-RO" w:eastAsia="ar-SA"/>
        </w:rPr>
        <w:t xml:space="preserve"> proiectată a </w:t>
      </w:r>
      <w:proofErr w:type="spellStart"/>
      <w:r w:rsidRPr="002C7B91">
        <w:rPr>
          <w:bCs/>
          <w:kern w:val="32"/>
          <w:lang w:val="ro-RO" w:eastAsia="ar-SA"/>
        </w:rPr>
        <w:t>construcţiei</w:t>
      </w:r>
      <w:proofErr w:type="spellEnd"/>
      <w:r w:rsidRPr="002C7B91">
        <w:rPr>
          <w:bCs/>
          <w:kern w:val="32"/>
          <w:lang w:val="ro-RO" w:eastAsia="ar-SA"/>
        </w:rPr>
        <w:t xml:space="preserve">. Pe durata </w:t>
      </w:r>
      <w:proofErr w:type="spellStart"/>
      <w:r w:rsidRPr="002C7B91">
        <w:rPr>
          <w:bCs/>
          <w:kern w:val="32"/>
          <w:lang w:val="ro-RO" w:eastAsia="ar-SA"/>
        </w:rPr>
        <w:t>execuţiei</w:t>
      </w:r>
      <w:proofErr w:type="spellEnd"/>
      <w:r w:rsidRPr="002C7B91">
        <w:rPr>
          <w:bCs/>
          <w:kern w:val="32"/>
          <w:lang w:val="ro-RO" w:eastAsia="ar-SA"/>
        </w:rPr>
        <w:t xml:space="preserve"> lucrărilor se vor folosi numai căile de acces (drumuri, străzi) existente.</w:t>
      </w:r>
    </w:p>
    <w:p w:rsidR="002D1E5F" w:rsidRPr="002C7B91" w:rsidRDefault="00806BA3" w:rsidP="00C955B9">
      <w:pPr>
        <w:pStyle w:val="Heading2"/>
        <w:autoSpaceDE/>
        <w:spacing w:before="0" w:after="0" w:line="360" w:lineRule="auto"/>
        <w:ind w:left="720" w:hanging="360"/>
        <w:contextualSpacing/>
        <w:rPr>
          <w:lang w:eastAsia="ar-SA"/>
        </w:rPr>
      </w:pPr>
      <w:bookmarkStart w:id="44" w:name="_Toc405809231"/>
      <w:bookmarkStart w:id="45" w:name="_Toc478545903"/>
      <w:r w:rsidRPr="002C7B91">
        <w:rPr>
          <w:lang w:eastAsia="ar-SA"/>
        </w:rPr>
        <w:t>Protecția</w:t>
      </w:r>
      <w:r w:rsidR="002D1E5F" w:rsidRPr="002C7B91">
        <w:rPr>
          <w:lang w:eastAsia="ar-SA"/>
        </w:rPr>
        <w:t xml:space="preserve"> ecosistemelor terestre </w:t>
      </w:r>
      <w:proofErr w:type="spellStart"/>
      <w:r w:rsidR="002D1E5F" w:rsidRPr="002C7B91">
        <w:rPr>
          <w:lang w:eastAsia="ar-SA"/>
        </w:rPr>
        <w:t>şi</w:t>
      </w:r>
      <w:proofErr w:type="spellEnd"/>
      <w:r w:rsidR="002D1E5F" w:rsidRPr="002C7B91">
        <w:rPr>
          <w:lang w:eastAsia="ar-SA"/>
        </w:rPr>
        <w:t xml:space="preserve"> acvatice</w:t>
      </w:r>
      <w:bookmarkEnd w:id="44"/>
      <w:bookmarkEnd w:id="45"/>
    </w:p>
    <w:p w:rsidR="002D1E5F" w:rsidRPr="002C7B91" w:rsidRDefault="002D1E5F" w:rsidP="00C955B9">
      <w:pPr>
        <w:shd w:val="clear" w:color="auto" w:fill="FFFFFF"/>
        <w:spacing w:afterLines="60" w:after="144" w:line="360" w:lineRule="auto"/>
        <w:ind w:firstLine="720"/>
        <w:jc w:val="both"/>
        <w:rPr>
          <w:bCs/>
          <w:kern w:val="32"/>
          <w:lang w:val="ro-RO" w:eastAsia="ar-SA"/>
        </w:rPr>
      </w:pPr>
      <w:r w:rsidRPr="002C7B91">
        <w:rPr>
          <w:bCs/>
          <w:kern w:val="32"/>
          <w:lang w:val="ro-RO" w:eastAsia="ar-SA"/>
        </w:rPr>
        <w:t xml:space="preserve">Lucrările proiectate sunt amplasate în afara zonelor cu nivel permanent al apelor </w:t>
      </w:r>
      <w:proofErr w:type="spellStart"/>
      <w:r w:rsidRPr="002C7B91">
        <w:rPr>
          <w:bCs/>
          <w:kern w:val="32"/>
          <w:lang w:val="ro-RO" w:eastAsia="ar-SA"/>
        </w:rPr>
        <w:t>şi</w:t>
      </w:r>
      <w:proofErr w:type="spellEnd"/>
      <w:r w:rsidRPr="002C7B91">
        <w:rPr>
          <w:bCs/>
          <w:kern w:val="32"/>
          <w:lang w:val="ro-RO" w:eastAsia="ar-SA"/>
        </w:rPr>
        <w:t xml:space="preserve"> prin urmare nu afectează ecosistemele terestre </w:t>
      </w:r>
      <w:proofErr w:type="spellStart"/>
      <w:r w:rsidRPr="002C7B91">
        <w:rPr>
          <w:bCs/>
          <w:kern w:val="32"/>
          <w:lang w:val="ro-RO" w:eastAsia="ar-SA"/>
        </w:rPr>
        <w:t>şi</w:t>
      </w:r>
      <w:proofErr w:type="spellEnd"/>
      <w:r w:rsidRPr="002C7B91">
        <w:rPr>
          <w:bCs/>
          <w:kern w:val="32"/>
          <w:lang w:val="ro-RO" w:eastAsia="ar-SA"/>
        </w:rPr>
        <w:t xml:space="preserve"> acvatice pe durata de </w:t>
      </w:r>
      <w:proofErr w:type="spellStart"/>
      <w:r w:rsidRPr="002C7B91">
        <w:rPr>
          <w:bCs/>
          <w:kern w:val="32"/>
          <w:lang w:val="ro-RO" w:eastAsia="ar-SA"/>
        </w:rPr>
        <w:t>viaţă</w:t>
      </w:r>
      <w:proofErr w:type="spellEnd"/>
      <w:r w:rsidRPr="002C7B91">
        <w:rPr>
          <w:bCs/>
          <w:kern w:val="32"/>
          <w:lang w:val="ro-RO" w:eastAsia="ar-SA"/>
        </w:rPr>
        <w:t xml:space="preserve"> proiectată a </w:t>
      </w:r>
      <w:proofErr w:type="spellStart"/>
      <w:r w:rsidRPr="002C7B91">
        <w:rPr>
          <w:bCs/>
          <w:kern w:val="32"/>
          <w:lang w:val="ro-RO" w:eastAsia="ar-SA"/>
        </w:rPr>
        <w:t>construcţiei</w:t>
      </w:r>
      <w:proofErr w:type="spellEnd"/>
      <w:r w:rsidRPr="002C7B91">
        <w:rPr>
          <w:bCs/>
          <w:kern w:val="32"/>
          <w:lang w:val="ro-RO" w:eastAsia="ar-SA"/>
        </w:rPr>
        <w:t xml:space="preserve"> </w:t>
      </w:r>
      <w:proofErr w:type="spellStart"/>
      <w:r w:rsidRPr="002C7B91">
        <w:rPr>
          <w:bCs/>
          <w:kern w:val="32"/>
          <w:lang w:val="ro-RO" w:eastAsia="ar-SA"/>
        </w:rPr>
        <w:t>şi</w:t>
      </w:r>
      <w:proofErr w:type="spellEnd"/>
      <w:r w:rsidRPr="002C7B91">
        <w:rPr>
          <w:bCs/>
          <w:kern w:val="32"/>
          <w:lang w:val="ro-RO" w:eastAsia="ar-SA"/>
        </w:rPr>
        <w:t xml:space="preserve"> nici în perioada </w:t>
      </w:r>
      <w:proofErr w:type="spellStart"/>
      <w:r w:rsidRPr="002C7B91">
        <w:rPr>
          <w:bCs/>
          <w:kern w:val="32"/>
          <w:lang w:val="ro-RO" w:eastAsia="ar-SA"/>
        </w:rPr>
        <w:t>execuţiei</w:t>
      </w:r>
      <w:proofErr w:type="spellEnd"/>
      <w:r w:rsidRPr="002C7B91">
        <w:rPr>
          <w:bCs/>
          <w:kern w:val="32"/>
          <w:lang w:val="ro-RO" w:eastAsia="ar-SA"/>
        </w:rPr>
        <w:t xml:space="preserve"> lucrărilor.</w:t>
      </w:r>
    </w:p>
    <w:p w:rsidR="002D1E5F" w:rsidRPr="002C7B91" w:rsidRDefault="002D1E5F" w:rsidP="00C955B9">
      <w:pPr>
        <w:pStyle w:val="Heading2"/>
        <w:autoSpaceDE/>
        <w:spacing w:before="0" w:after="0" w:line="360" w:lineRule="auto"/>
        <w:ind w:left="720" w:hanging="360"/>
        <w:contextualSpacing/>
        <w:rPr>
          <w:lang w:eastAsia="ar-SA"/>
        </w:rPr>
      </w:pPr>
      <w:bookmarkStart w:id="46" w:name="_Toc405809232"/>
      <w:bookmarkStart w:id="47" w:name="_Toc478545904"/>
      <w:proofErr w:type="spellStart"/>
      <w:r w:rsidRPr="002C7B91">
        <w:t>Protecţia</w:t>
      </w:r>
      <w:proofErr w:type="spellEnd"/>
      <w:r w:rsidRPr="002C7B91">
        <w:t xml:space="preserve"> </w:t>
      </w:r>
      <w:proofErr w:type="spellStart"/>
      <w:r w:rsidRPr="002C7B91">
        <w:t>aşezărilor</w:t>
      </w:r>
      <w:proofErr w:type="spellEnd"/>
      <w:r w:rsidRPr="002C7B91">
        <w:t xml:space="preserve"> umane </w:t>
      </w:r>
      <w:proofErr w:type="spellStart"/>
      <w:r w:rsidRPr="002C7B91">
        <w:t>şi</w:t>
      </w:r>
      <w:proofErr w:type="spellEnd"/>
      <w:r w:rsidRPr="002C7B91">
        <w:t xml:space="preserve"> a altor obiective de</w:t>
      </w:r>
      <w:r w:rsidRPr="002C7B91">
        <w:rPr>
          <w:lang w:eastAsia="ar-SA"/>
        </w:rPr>
        <w:t xml:space="preserve"> interes public</w:t>
      </w:r>
      <w:bookmarkEnd w:id="46"/>
      <w:bookmarkEnd w:id="47"/>
    </w:p>
    <w:p w:rsidR="002D1E5F" w:rsidRPr="002C7B91" w:rsidRDefault="002D1E5F" w:rsidP="00C955B9">
      <w:pPr>
        <w:spacing w:afterLines="60" w:after="144" w:line="360" w:lineRule="auto"/>
        <w:ind w:firstLine="720"/>
        <w:jc w:val="both"/>
        <w:rPr>
          <w:lang w:val="ro-RO" w:eastAsia="ar-SA"/>
        </w:rPr>
      </w:pPr>
      <w:r w:rsidRPr="002C7B91">
        <w:rPr>
          <w:bCs/>
          <w:lang w:val="ro-RO" w:eastAsia="ar-SA"/>
        </w:rPr>
        <w:t xml:space="preserve">Lucrările executate nu afectează </w:t>
      </w:r>
      <w:proofErr w:type="spellStart"/>
      <w:r w:rsidRPr="002C7B91">
        <w:rPr>
          <w:bCs/>
          <w:lang w:val="ro-RO" w:eastAsia="ar-SA"/>
        </w:rPr>
        <w:t>aşezările</w:t>
      </w:r>
      <w:proofErr w:type="spellEnd"/>
      <w:r w:rsidRPr="002C7B91">
        <w:rPr>
          <w:bCs/>
          <w:lang w:val="ro-RO" w:eastAsia="ar-SA"/>
        </w:rPr>
        <w:t xml:space="preserve"> umane sau alte obiective de interes public.</w:t>
      </w:r>
    </w:p>
    <w:p w:rsidR="002D1E5F" w:rsidRPr="002C7B91" w:rsidRDefault="002D1E5F" w:rsidP="00C955B9">
      <w:pPr>
        <w:pStyle w:val="Heading2"/>
        <w:autoSpaceDE/>
        <w:spacing w:before="0" w:after="0" w:line="360" w:lineRule="auto"/>
        <w:ind w:left="720" w:hanging="360"/>
        <w:contextualSpacing/>
        <w:rPr>
          <w:lang w:eastAsia="ar-SA"/>
        </w:rPr>
      </w:pPr>
      <w:bookmarkStart w:id="48" w:name="_Toc405809233"/>
      <w:bookmarkStart w:id="49" w:name="_Toc478545905"/>
      <w:r w:rsidRPr="002C7B91">
        <w:rPr>
          <w:lang w:eastAsia="ar-SA"/>
        </w:rPr>
        <w:t xml:space="preserve">Gospodărirea </w:t>
      </w:r>
      <w:proofErr w:type="spellStart"/>
      <w:r w:rsidRPr="002C7B91">
        <w:rPr>
          <w:lang w:eastAsia="ar-SA"/>
        </w:rPr>
        <w:t>deşeurilor</w:t>
      </w:r>
      <w:proofErr w:type="spellEnd"/>
      <w:r w:rsidRPr="002C7B91">
        <w:rPr>
          <w:lang w:eastAsia="ar-SA"/>
        </w:rPr>
        <w:t xml:space="preserve"> generate pe amplasament</w:t>
      </w:r>
      <w:bookmarkEnd w:id="48"/>
      <w:bookmarkEnd w:id="49"/>
      <w:r w:rsidRPr="002C7B91">
        <w:rPr>
          <w:lang w:eastAsia="ar-SA"/>
        </w:rPr>
        <w:t xml:space="preserve"> </w:t>
      </w:r>
    </w:p>
    <w:p w:rsidR="002D1E5F" w:rsidRPr="002C7B91" w:rsidRDefault="002D1E5F" w:rsidP="00C955B9">
      <w:pPr>
        <w:shd w:val="clear" w:color="auto" w:fill="FFFFFF"/>
        <w:spacing w:afterLines="60" w:after="144" w:line="360" w:lineRule="auto"/>
        <w:ind w:firstLine="720"/>
        <w:jc w:val="both"/>
        <w:rPr>
          <w:bCs/>
          <w:kern w:val="32"/>
          <w:lang w:val="ro-RO" w:eastAsia="ar-SA"/>
        </w:rPr>
      </w:pPr>
      <w:proofErr w:type="spellStart"/>
      <w:r w:rsidRPr="002C7B91">
        <w:rPr>
          <w:bCs/>
          <w:kern w:val="32"/>
          <w:lang w:val="ro-RO" w:eastAsia="ar-SA"/>
        </w:rPr>
        <w:t>Deşeurile</w:t>
      </w:r>
      <w:proofErr w:type="spellEnd"/>
      <w:r w:rsidRPr="002C7B91">
        <w:rPr>
          <w:bCs/>
          <w:kern w:val="32"/>
          <w:lang w:val="ro-RO" w:eastAsia="ar-SA"/>
        </w:rPr>
        <w:t xml:space="preserve"> rezultate în urma lucrărilor de </w:t>
      </w:r>
      <w:proofErr w:type="spellStart"/>
      <w:r w:rsidRPr="002C7B91">
        <w:rPr>
          <w:bCs/>
          <w:kern w:val="32"/>
          <w:lang w:val="ro-RO" w:eastAsia="ar-SA"/>
        </w:rPr>
        <w:t>întreţinere</w:t>
      </w:r>
      <w:proofErr w:type="spellEnd"/>
      <w:r w:rsidRPr="002C7B91">
        <w:rPr>
          <w:bCs/>
          <w:kern w:val="32"/>
          <w:lang w:val="ro-RO" w:eastAsia="ar-SA"/>
        </w:rPr>
        <w:t xml:space="preserve"> a lucrărilor proiectate vor fi colectate </w:t>
      </w:r>
      <w:proofErr w:type="spellStart"/>
      <w:r w:rsidRPr="002C7B91">
        <w:rPr>
          <w:bCs/>
          <w:kern w:val="32"/>
          <w:lang w:val="ro-RO" w:eastAsia="ar-SA"/>
        </w:rPr>
        <w:t>şi</w:t>
      </w:r>
      <w:proofErr w:type="spellEnd"/>
      <w:r w:rsidRPr="002C7B91">
        <w:rPr>
          <w:bCs/>
          <w:kern w:val="32"/>
          <w:lang w:val="ro-RO" w:eastAsia="ar-SA"/>
        </w:rPr>
        <w:t xml:space="preserve"> transportate organizat în punctele special amenajate pentru depozitarea lor, în afara amplasamentului. Pe durata </w:t>
      </w:r>
      <w:proofErr w:type="spellStart"/>
      <w:r w:rsidRPr="002C7B91">
        <w:rPr>
          <w:bCs/>
          <w:kern w:val="32"/>
          <w:lang w:val="ro-RO" w:eastAsia="ar-SA"/>
        </w:rPr>
        <w:t>execuţiei</w:t>
      </w:r>
      <w:proofErr w:type="spellEnd"/>
      <w:r w:rsidRPr="002C7B91">
        <w:rPr>
          <w:bCs/>
          <w:kern w:val="32"/>
          <w:lang w:val="ro-RO" w:eastAsia="ar-SA"/>
        </w:rPr>
        <w:t>, constructorul este obligat să-</w:t>
      </w:r>
      <w:proofErr w:type="spellStart"/>
      <w:r w:rsidRPr="002C7B91">
        <w:rPr>
          <w:bCs/>
          <w:kern w:val="32"/>
          <w:lang w:val="ro-RO" w:eastAsia="ar-SA"/>
        </w:rPr>
        <w:t>şi</w:t>
      </w:r>
      <w:proofErr w:type="spellEnd"/>
      <w:r w:rsidRPr="002C7B91">
        <w:rPr>
          <w:bCs/>
          <w:kern w:val="32"/>
          <w:lang w:val="ro-RO" w:eastAsia="ar-SA"/>
        </w:rPr>
        <w:t xml:space="preserve"> amenajeze puncte de colectare a </w:t>
      </w:r>
      <w:proofErr w:type="spellStart"/>
      <w:r w:rsidRPr="002C7B91">
        <w:rPr>
          <w:bCs/>
          <w:kern w:val="32"/>
          <w:lang w:val="ro-RO" w:eastAsia="ar-SA"/>
        </w:rPr>
        <w:t>deşeurilor</w:t>
      </w:r>
      <w:proofErr w:type="spellEnd"/>
      <w:r w:rsidRPr="002C7B91">
        <w:rPr>
          <w:bCs/>
          <w:kern w:val="32"/>
          <w:lang w:val="ro-RO" w:eastAsia="ar-SA"/>
        </w:rPr>
        <w:t xml:space="preserve">. La predarea lucrărilor către beneficiar, executantul este obligat să realizeze </w:t>
      </w:r>
      <w:proofErr w:type="spellStart"/>
      <w:r w:rsidRPr="002C7B91">
        <w:rPr>
          <w:bCs/>
          <w:kern w:val="32"/>
          <w:lang w:val="ro-RO" w:eastAsia="ar-SA"/>
        </w:rPr>
        <w:t>curăţenia</w:t>
      </w:r>
      <w:proofErr w:type="spellEnd"/>
      <w:r w:rsidRPr="002C7B91">
        <w:rPr>
          <w:bCs/>
          <w:kern w:val="32"/>
          <w:lang w:val="ro-RO" w:eastAsia="ar-SA"/>
        </w:rPr>
        <w:t xml:space="preserve"> generală a amplasamentului prin colectarea </w:t>
      </w:r>
      <w:proofErr w:type="spellStart"/>
      <w:r w:rsidRPr="002C7B91">
        <w:rPr>
          <w:bCs/>
          <w:kern w:val="32"/>
          <w:lang w:val="ro-RO" w:eastAsia="ar-SA"/>
        </w:rPr>
        <w:t>şi</w:t>
      </w:r>
      <w:proofErr w:type="spellEnd"/>
      <w:r w:rsidRPr="002C7B91">
        <w:rPr>
          <w:bCs/>
          <w:kern w:val="32"/>
          <w:lang w:val="ro-RO" w:eastAsia="ar-SA"/>
        </w:rPr>
        <w:t xml:space="preserve"> transportul </w:t>
      </w:r>
      <w:proofErr w:type="spellStart"/>
      <w:r w:rsidRPr="002C7B91">
        <w:rPr>
          <w:bCs/>
          <w:kern w:val="32"/>
          <w:lang w:val="ro-RO" w:eastAsia="ar-SA"/>
        </w:rPr>
        <w:t>deşeurilor</w:t>
      </w:r>
      <w:proofErr w:type="spellEnd"/>
      <w:r w:rsidRPr="002C7B91">
        <w:rPr>
          <w:bCs/>
          <w:kern w:val="32"/>
          <w:lang w:val="ro-RO" w:eastAsia="ar-SA"/>
        </w:rPr>
        <w:t xml:space="preserve"> în punctele indicate în </w:t>
      </w:r>
      <w:proofErr w:type="spellStart"/>
      <w:r w:rsidRPr="002C7B91">
        <w:rPr>
          <w:bCs/>
          <w:kern w:val="32"/>
          <w:lang w:val="ro-RO" w:eastAsia="ar-SA"/>
        </w:rPr>
        <w:t>autorizaţia</w:t>
      </w:r>
      <w:proofErr w:type="spellEnd"/>
      <w:r w:rsidRPr="002C7B91">
        <w:rPr>
          <w:bCs/>
          <w:kern w:val="32"/>
          <w:lang w:val="ro-RO" w:eastAsia="ar-SA"/>
        </w:rPr>
        <w:t xml:space="preserve"> de construire.</w:t>
      </w:r>
    </w:p>
    <w:p w:rsidR="002D1E5F" w:rsidRPr="002C7B91" w:rsidRDefault="002D1E5F" w:rsidP="00C955B9">
      <w:pPr>
        <w:pStyle w:val="Heading2"/>
        <w:autoSpaceDE/>
        <w:spacing w:before="0" w:after="0" w:line="360" w:lineRule="auto"/>
        <w:ind w:left="720" w:hanging="360"/>
        <w:contextualSpacing/>
        <w:rPr>
          <w:lang w:eastAsia="ar-SA"/>
        </w:rPr>
      </w:pPr>
      <w:bookmarkStart w:id="50" w:name="_Toc405809234"/>
      <w:bookmarkStart w:id="51" w:name="_Toc478545906"/>
      <w:r w:rsidRPr="002C7B91">
        <w:rPr>
          <w:lang w:eastAsia="ar-SA"/>
        </w:rPr>
        <w:t xml:space="preserve">Gospodărirea substanțelor toxice </w:t>
      </w:r>
      <w:proofErr w:type="spellStart"/>
      <w:r w:rsidRPr="002C7B91">
        <w:rPr>
          <w:lang w:eastAsia="ar-SA"/>
        </w:rPr>
        <w:t>şi</w:t>
      </w:r>
      <w:proofErr w:type="spellEnd"/>
      <w:r w:rsidRPr="002C7B91">
        <w:rPr>
          <w:lang w:eastAsia="ar-SA"/>
        </w:rPr>
        <w:t xml:space="preserve"> periculoase</w:t>
      </w:r>
      <w:bookmarkEnd w:id="50"/>
      <w:bookmarkEnd w:id="51"/>
    </w:p>
    <w:p w:rsidR="002D1E5F" w:rsidRPr="002C7B91" w:rsidRDefault="002D1E5F" w:rsidP="00C955B9">
      <w:pPr>
        <w:shd w:val="clear" w:color="auto" w:fill="FFFFFF"/>
        <w:spacing w:afterLines="60" w:after="144" w:line="360" w:lineRule="auto"/>
        <w:ind w:firstLine="714"/>
        <w:jc w:val="both"/>
        <w:rPr>
          <w:bCs/>
          <w:kern w:val="32"/>
          <w:lang w:val="ro-RO" w:eastAsia="ar-SA"/>
        </w:rPr>
      </w:pPr>
      <w:r w:rsidRPr="002C7B91">
        <w:rPr>
          <w:bCs/>
          <w:kern w:val="32"/>
          <w:lang w:val="ro-RO" w:eastAsia="ar-SA"/>
        </w:rPr>
        <w:t xml:space="preserve">Lucrările proiectate nu impun folosirea de </w:t>
      </w:r>
      <w:proofErr w:type="spellStart"/>
      <w:r w:rsidRPr="002C7B91">
        <w:rPr>
          <w:bCs/>
          <w:kern w:val="32"/>
          <w:lang w:val="ro-RO" w:eastAsia="ar-SA"/>
        </w:rPr>
        <w:t>substanţe</w:t>
      </w:r>
      <w:proofErr w:type="spellEnd"/>
      <w:r w:rsidRPr="002C7B91">
        <w:rPr>
          <w:bCs/>
          <w:kern w:val="32"/>
          <w:lang w:val="ro-RO" w:eastAsia="ar-SA"/>
        </w:rPr>
        <w:t xml:space="preserve"> toxice </w:t>
      </w:r>
      <w:proofErr w:type="spellStart"/>
      <w:r w:rsidRPr="002C7B91">
        <w:rPr>
          <w:bCs/>
          <w:kern w:val="32"/>
          <w:lang w:val="ro-RO" w:eastAsia="ar-SA"/>
        </w:rPr>
        <w:t>şi</w:t>
      </w:r>
      <w:proofErr w:type="spellEnd"/>
      <w:r w:rsidRPr="002C7B91">
        <w:rPr>
          <w:bCs/>
          <w:kern w:val="32"/>
          <w:lang w:val="ro-RO" w:eastAsia="ar-SA"/>
        </w:rPr>
        <w:t xml:space="preserve"> periculoase.</w:t>
      </w:r>
    </w:p>
    <w:p w:rsidR="002E60B4" w:rsidRPr="002C7B91" w:rsidRDefault="002E60B4">
      <w:pPr>
        <w:rPr>
          <w:bCs/>
          <w:kern w:val="32"/>
          <w:lang w:val="ro-RO" w:eastAsia="ar-SA"/>
        </w:rPr>
      </w:pPr>
      <w:r w:rsidRPr="002C7B91">
        <w:rPr>
          <w:bCs/>
          <w:kern w:val="32"/>
          <w:lang w:val="ro-RO" w:eastAsia="ar-SA"/>
        </w:rPr>
        <w:br w:type="page"/>
      </w:r>
    </w:p>
    <w:p w:rsidR="002D1E5F" w:rsidRPr="002C7B91" w:rsidRDefault="002D1E5F" w:rsidP="00C955B9">
      <w:pPr>
        <w:pStyle w:val="Heading1"/>
        <w:spacing w:line="360" w:lineRule="auto"/>
        <w:ind w:firstLine="66"/>
        <w:rPr>
          <w:lang w:eastAsia="ar-SA"/>
        </w:rPr>
      </w:pPr>
      <w:bookmarkStart w:id="52" w:name="_Toc405809235"/>
      <w:bookmarkStart w:id="53" w:name="_Toc478545907"/>
      <w:r w:rsidRPr="002C7B91">
        <w:rPr>
          <w:lang w:eastAsia="ar-SA"/>
        </w:rPr>
        <w:lastRenderedPageBreak/>
        <w:t>PREVEDERI PENTRU MONITORIZAREA MEDIULUI</w:t>
      </w:r>
      <w:bookmarkEnd w:id="52"/>
      <w:bookmarkEnd w:id="53"/>
    </w:p>
    <w:p w:rsidR="002A6B66" w:rsidRPr="002C7B91" w:rsidRDefault="002A6B66" w:rsidP="002A6B66">
      <w:pPr>
        <w:suppressAutoHyphens/>
        <w:spacing w:before="120" w:after="120" w:line="360" w:lineRule="auto"/>
        <w:ind w:firstLine="720"/>
        <w:contextualSpacing/>
        <w:jc w:val="both"/>
        <w:rPr>
          <w:rFonts w:cs="Arial"/>
          <w:lang w:val="ro-RO" w:eastAsia="ar-SA"/>
        </w:rPr>
      </w:pPr>
      <w:bookmarkStart w:id="54" w:name="_Toc405809236"/>
      <w:r w:rsidRPr="002C7B91">
        <w:rPr>
          <w:rFonts w:cs="Arial"/>
          <w:lang w:val="ro-RO" w:eastAsia="ar-SA"/>
        </w:rPr>
        <w:t>Lucrările de întreținere și exploatare a investiției nu afectează semnificativ calitatea mediului și prin urmare nu sunt prevăzute proceduri speciale de monitorizare.</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Dintre actele normative care stau la baza protecției mediului menționăm:</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Legea protecției mediului - republicată  (legea 137 / 1995 – publicată în M.O. 70  / 17 februarie 2000)</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Legea apelor (legea 107 / 1996 - publicată în M.O. 244 / 8 octombrie 1996)</w:t>
      </w:r>
    </w:p>
    <w:p w:rsidR="002A6B66" w:rsidRPr="002C7B91" w:rsidRDefault="002A6B66" w:rsidP="002A6B66">
      <w:pPr>
        <w:suppressAutoHyphens/>
        <w:spacing w:before="120" w:after="120" w:line="360" w:lineRule="auto"/>
        <w:ind w:firstLine="720"/>
        <w:contextualSpacing/>
        <w:jc w:val="both"/>
        <w:rPr>
          <w:rFonts w:cs="Arial"/>
          <w:lang w:val="ro-RO" w:eastAsia="ar-SA"/>
        </w:rPr>
      </w:pPr>
      <w:proofErr w:type="spellStart"/>
      <w:r w:rsidRPr="002C7B91">
        <w:rPr>
          <w:rFonts w:cs="Arial"/>
          <w:lang w:val="ro-RO" w:eastAsia="ar-SA"/>
        </w:rPr>
        <w:t>Ordonanţa</w:t>
      </w:r>
      <w:proofErr w:type="spellEnd"/>
      <w:r w:rsidRPr="002C7B91">
        <w:rPr>
          <w:rFonts w:cs="Arial"/>
          <w:lang w:val="ro-RO" w:eastAsia="ar-SA"/>
        </w:rPr>
        <w:t xml:space="preserve"> de </w:t>
      </w:r>
      <w:proofErr w:type="spellStart"/>
      <w:r w:rsidRPr="002C7B91">
        <w:rPr>
          <w:rFonts w:cs="Arial"/>
          <w:lang w:val="ro-RO" w:eastAsia="ar-SA"/>
        </w:rPr>
        <w:t>Urgenţă</w:t>
      </w:r>
      <w:proofErr w:type="spellEnd"/>
      <w:r w:rsidRPr="002C7B91">
        <w:rPr>
          <w:rFonts w:cs="Arial"/>
          <w:lang w:val="ro-RO" w:eastAsia="ar-SA"/>
        </w:rPr>
        <w:t xml:space="preserve"> a Guvernului pentru modificarea </w:t>
      </w:r>
      <w:proofErr w:type="spellStart"/>
      <w:r w:rsidRPr="002C7B91">
        <w:rPr>
          <w:rFonts w:cs="Arial"/>
          <w:lang w:val="ro-RO" w:eastAsia="ar-SA"/>
        </w:rPr>
        <w:t>şi</w:t>
      </w:r>
      <w:proofErr w:type="spellEnd"/>
      <w:r w:rsidRPr="002C7B91">
        <w:rPr>
          <w:rFonts w:cs="Arial"/>
          <w:lang w:val="ro-RO" w:eastAsia="ar-SA"/>
        </w:rPr>
        <w:t xml:space="preserve"> completarea Legii </w:t>
      </w:r>
      <w:proofErr w:type="spellStart"/>
      <w:r w:rsidRPr="002C7B91">
        <w:rPr>
          <w:rFonts w:cs="Arial"/>
          <w:lang w:val="ro-RO" w:eastAsia="ar-SA"/>
        </w:rPr>
        <w:t>protecţiei</w:t>
      </w:r>
      <w:proofErr w:type="spellEnd"/>
      <w:r w:rsidRPr="002C7B91">
        <w:rPr>
          <w:rFonts w:cs="Arial"/>
          <w:lang w:val="ro-RO" w:eastAsia="ar-SA"/>
        </w:rPr>
        <w:t xml:space="preserve"> mediului nr. 137 / 1995 (OUG 91/ 2002 - publicată în M.O. 465 / 28 iunie 2002)</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 xml:space="preserve">Hotărâre de Guvern privind stabilirea procedurii – cadru de evaluare a impactului asupra mediului </w:t>
      </w:r>
      <w:proofErr w:type="spellStart"/>
      <w:r w:rsidRPr="002C7B91">
        <w:rPr>
          <w:rFonts w:cs="Arial"/>
          <w:lang w:val="ro-RO" w:eastAsia="ar-SA"/>
        </w:rPr>
        <w:t>şi</w:t>
      </w:r>
      <w:proofErr w:type="spellEnd"/>
      <w:r w:rsidRPr="002C7B91">
        <w:rPr>
          <w:rFonts w:cs="Arial"/>
          <w:lang w:val="ro-RO" w:eastAsia="ar-SA"/>
        </w:rPr>
        <w:t xml:space="preserve"> pentru aprobarea listei proiectelor publice sau private supuse  acestei proceduri (HG 918 / 2002 – publicată în M.O. 686 / 17 DECEMBRIE2002)</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 xml:space="preserve">Ordin al ministrului apelor </w:t>
      </w:r>
      <w:proofErr w:type="spellStart"/>
      <w:r w:rsidRPr="002C7B91">
        <w:rPr>
          <w:rFonts w:cs="Arial"/>
          <w:lang w:val="ro-RO" w:eastAsia="ar-SA"/>
        </w:rPr>
        <w:t>şi</w:t>
      </w:r>
      <w:proofErr w:type="spellEnd"/>
      <w:r w:rsidRPr="002C7B91">
        <w:rPr>
          <w:rFonts w:cs="Arial"/>
          <w:lang w:val="ro-RO" w:eastAsia="ar-SA"/>
        </w:rPr>
        <w:t xml:space="preserve"> </w:t>
      </w:r>
      <w:proofErr w:type="spellStart"/>
      <w:r w:rsidRPr="002C7B91">
        <w:rPr>
          <w:rFonts w:cs="Arial"/>
          <w:lang w:val="ro-RO" w:eastAsia="ar-SA"/>
        </w:rPr>
        <w:t>protecţiei</w:t>
      </w:r>
      <w:proofErr w:type="spellEnd"/>
      <w:r w:rsidRPr="002C7B91">
        <w:rPr>
          <w:rFonts w:cs="Arial"/>
          <w:lang w:val="ro-RO" w:eastAsia="ar-SA"/>
        </w:rPr>
        <w:t xml:space="preserve"> mediului pentru aprobarea Procedurii </w:t>
      </w:r>
      <w:proofErr w:type="spellStart"/>
      <w:r w:rsidRPr="002C7B91">
        <w:rPr>
          <w:rFonts w:cs="Arial"/>
          <w:lang w:val="ro-RO" w:eastAsia="ar-SA"/>
        </w:rPr>
        <w:t>şi</w:t>
      </w:r>
      <w:proofErr w:type="spellEnd"/>
      <w:r w:rsidRPr="002C7B91">
        <w:rPr>
          <w:rFonts w:cs="Arial"/>
          <w:lang w:val="ro-RO" w:eastAsia="ar-SA"/>
        </w:rPr>
        <w:t xml:space="preserve"> </w:t>
      </w:r>
      <w:proofErr w:type="spellStart"/>
      <w:r w:rsidRPr="002C7B91">
        <w:rPr>
          <w:rFonts w:cs="Arial"/>
          <w:lang w:val="ro-RO" w:eastAsia="ar-SA"/>
        </w:rPr>
        <w:t>competenţelor</w:t>
      </w:r>
      <w:proofErr w:type="spellEnd"/>
      <w:r w:rsidRPr="002C7B91">
        <w:rPr>
          <w:rFonts w:cs="Arial"/>
          <w:lang w:val="ro-RO" w:eastAsia="ar-SA"/>
        </w:rPr>
        <w:t xml:space="preserve"> de emitere a avizelor </w:t>
      </w:r>
      <w:proofErr w:type="spellStart"/>
      <w:r w:rsidRPr="002C7B91">
        <w:rPr>
          <w:rFonts w:cs="Arial"/>
          <w:lang w:val="ro-RO" w:eastAsia="ar-SA"/>
        </w:rPr>
        <w:t>şi</w:t>
      </w:r>
      <w:proofErr w:type="spellEnd"/>
      <w:r w:rsidRPr="002C7B91">
        <w:rPr>
          <w:rFonts w:cs="Arial"/>
          <w:lang w:val="ro-RO" w:eastAsia="ar-SA"/>
        </w:rPr>
        <w:t xml:space="preserve"> </w:t>
      </w:r>
      <w:proofErr w:type="spellStart"/>
      <w:r w:rsidRPr="002C7B91">
        <w:rPr>
          <w:rFonts w:cs="Arial"/>
          <w:lang w:val="ro-RO" w:eastAsia="ar-SA"/>
        </w:rPr>
        <w:t>autorizaţiilor</w:t>
      </w:r>
      <w:proofErr w:type="spellEnd"/>
      <w:r w:rsidRPr="002C7B91">
        <w:rPr>
          <w:rFonts w:cs="Arial"/>
          <w:lang w:val="ro-RO" w:eastAsia="ar-SA"/>
        </w:rPr>
        <w:t xml:space="preserve"> de gospodărire a apelor  (ordin MAPM 1 141/2002 – publicat în M.O. 21 / 16 ianuarie 2003)</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 xml:space="preserve">Ordin al ministrului apelor </w:t>
      </w:r>
      <w:proofErr w:type="spellStart"/>
      <w:r w:rsidRPr="002C7B91">
        <w:rPr>
          <w:rFonts w:cs="Arial"/>
          <w:lang w:val="ro-RO" w:eastAsia="ar-SA"/>
        </w:rPr>
        <w:t>şi</w:t>
      </w:r>
      <w:proofErr w:type="spellEnd"/>
      <w:r w:rsidRPr="002C7B91">
        <w:rPr>
          <w:rFonts w:cs="Arial"/>
          <w:lang w:val="ro-RO" w:eastAsia="ar-SA"/>
        </w:rPr>
        <w:t xml:space="preserve"> </w:t>
      </w:r>
      <w:proofErr w:type="spellStart"/>
      <w:r w:rsidRPr="002C7B91">
        <w:rPr>
          <w:rFonts w:cs="Arial"/>
          <w:lang w:val="ro-RO" w:eastAsia="ar-SA"/>
        </w:rPr>
        <w:t>protecţiei</w:t>
      </w:r>
      <w:proofErr w:type="spellEnd"/>
      <w:r w:rsidRPr="002C7B91">
        <w:rPr>
          <w:rFonts w:cs="Arial"/>
          <w:lang w:val="ro-RO" w:eastAsia="ar-SA"/>
        </w:rPr>
        <w:t xml:space="preserve"> mediului pentru aprobarea Procedurii de  evaluare a impactului asupra mediului </w:t>
      </w:r>
      <w:proofErr w:type="spellStart"/>
      <w:r w:rsidRPr="002C7B91">
        <w:rPr>
          <w:rFonts w:cs="Arial"/>
          <w:lang w:val="ro-RO" w:eastAsia="ar-SA"/>
        </w:rPr>
        <w:t>şi</w:t>
      </w:r>
      <w:proofErr w:type="spellEnd"/>
      <w:r w:rsidRPr="002C7B91">
        <w:rPr>
          <w:rFonts w:cs="Arial"/>
          <w:lang w:val="ro-RO" w:eastAsia="ar-SA"/>
        </w:rPr>
        <w:t xml:space="preserve"> de emitere a acordului de mediu (ordin MAPM 860 / 2002 – publicat în M.O. 52 / 30 ianuarie 2003)</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 xml:space="preserve">Se va </w:t>
      </w:r>
      <w:proofErr w:type="spellStart"/>
      <w:r w:rsidRPr="002C7B91">
        <w:rPr>
          <w:rFonts w:cs="Arial"/>
          <w:lang w:val="ro-RO" w:eastAsia="ar-SA"/>
        </w:rPr>
        <w:t>ţine</w:t>
      </w:r>
      <w:proofErr w:type="spellEnd"/>
      <w:r w:rsidRPr="002C7B91">
        <w:rPr>
          <w:rFonts w:cs="Arial"/>
          <w:lang w:val="ro-RO" w:eastAsia="ar-SA"/>
        </w:rPr>
        <w:t xml:space="preserve"> cont de toate completările </w:t>
      </w:r>
      <w:proofErr w:type="spellStart"/>
      <w:r w:rsidRPr="002C7B91">
        <w:rPr>
          <w:rFonts w:cs="Arial"/>
          <w:lang w:val="ro-RO" w:eastAsia="ar-SA"/>
        </w:rPr>
        <w:t>şi</w:t>
      </w:r>
      <w:proofErr w:type="spellEnd"/>
      <w:r w:rsidRPr="002C7B91">
        <w:rPr>
          <w:rFonts w:cs="Arial"/>
          <w:lang w:val="ro-RO" w:eastAsia="ar-SA"/>
        </w:rPr>
        <w:t xml:space="preserve"> modificările ulterioare ce vor fi aduse actelor normative </w:t>
      </w:r>
      <w:proofErr w:type="spellStart"/>
      <w:r w:rsidRPr="002C7B91">
        <w:rPr>
          <w:rFonts w:cs="Arial"/>
          <w:lang w:val="ro-RO" w:eastAsia="ar-SA"/>
        </w:rPr>
        <w:t>menţionate</w:t>
      </w:r>
      <w:proofErr w:type="spellEnd"/>
      <w:r w:rsidRPr="002C7B91">
        <w:rPr>
          <w:rFonts w:cs="Arial"/>
          <w:lang w:val="ro-RO" w:eastAsia="ar-SA"/>
        </w:rPr>
        <w:t xml:space="preserve"> mai sus, precum </w:t>
      </w:r>
      <w:proofErr w:type="spellStart"/>
      <w:r w:rsidRPr="002C7B91">
        <w:rPr>
          <w:rFonts w:cs="Arial"/>
          <w:lang w:val="ro-RO" w:eastAsia="ar-SA"/>
        </w:rPr>
        <w:t>şi</w:t>
      </w:r>
      <w:proofErr w:type="spellEnd"/>
      <w:r w:rsidRPr="002C7B91">
        <w:rPr>
          <w:rFonts w:cs="Arial"/>
          <w:lang w:val="ro-RO" w:eastAsia="ar-SA"/>
        </w:rPr>
        <w:t xml:space="preserve"> de alte acte ce reglementează activitatea </w:t>
      </w:r>
      <w:proofErr w:type="spellStart"/>
      <w:r w:rsidRPr="002C7B91">
        <w:rPr>
          <w:rFonts w:cs="Arial"/>
          <w:lang w:val="ro-RO" w:eastAsia="ar-SA"/>
        </w:rPr>
        <w:t>desfăşurată</w:t>
      </w:r>
      <w:proofErr w:type="spellEnd"/>
      <w:r w:rsidRPr="002C7B91">
        <w:rPr>
          <w:rFonts w:cs="Arial"/>
          <w:lang w:val="ro-RO" w:eastAsia="ar-SA"/>
        </w:rPr>
        <w:t>.</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 xml:space="preserve">Executantul va asigura în </w:t>
      </w:r>
      <w:proofErr w:type="spellStart"/>
      <w:r w:rsidRPr="002C7B91">
        <w:rPr>
          <w:rFonts w:cs="Arial"/>
          <w:lang w:val="ro-RO" w:eastAsia="ar-SA"/>
        </w:rPr>
        <w:t>permanenţă</w:t>
      </w:r>
      <w:proofErr w:type="spellEnd"/>
      <w:r w:rsidRPr="002C7B91">
        <w:rPr>
          <w:rFonts w:cs="Arial"/>
          <w:lang w:val="ro-RO" w:eastAsia="ar-SA"/>
        </w:rPr>
        <w:t xml:space="preserve"> o bună </w:t>
      </w:r>
      <w:proofErr w:type="spellStart"/>
      <w:r w:rsidRPr="002C7B91">
        <w:rPr>
          <w:rFonts w:cs="Arial"/>
          <w:lang w:val="ro-RO" w:eastAsia="ar-SA"/>
        </w:rPr>
        <w:t>întreţinere</w:t>
      </w:r>
      <w:proofErr w:type="spellEnd"/>
      <w:r w:rsidRPr="002C7B91">
        <w:rPr>
          <w:rFonts w:cs="Arial"/>
          <w:lang w:val="ro-RO" w:eastAsia="ar-SA"/>
        </w:rPr>
        <w:t xml:space="preserve"> a utilajelor </w:t>
      </w:r>
      <w:proofErr w:type="spellStart"/>
      <w:r w:rsidRPr="002C7B91">
        <w:rPr>
          <w:rFonts w:cs="Arial"/>
          <w:lang w:val="ro-RO" w:eastAsia="ar-SA"/>
        </w:rPr>
        <w:t>şi</w:t>
      </w:r>
      <w:proofErr w:type="spellEnd"/>
      <w:r w:rsidRPr="002C7B91">
        <w:rPr>
          <w:rFonts w:cs="Arial"/>
          <w:lang w:val="ro-RO" w:eastAsia="ar-SA"/>
        </w:rPr>
        <w:t xml:space="preserve"> mijloacelor de transport pentru a nu fi posibile pierderi accidentale de </w:t>
      </w:r>
      <w:proofErr w:type="spellStart"/>
      <w:r w:rsidRPr="002C7B91">
        <w:rPr>
          <w:rFonts w:cs="Arial"/>
          <w:lang w:val="ro-RO" w:eastAsia="ar-SA"/>
        </w:rPr>
        <w:t>carburanţi</w:t>
      </w:r>
      <w:proofErr w:type="spellEnd"/>
      <w:r w:rsidRPr="002C7B91">
        <w:rPr>
          <w:rFonts w:cs="Arial"/>
          <w:lang w:val="ro-RO" w:eastAsia="ar-SA"/>
        </w:rPr>
        <w:t xml:space="preserve"> </w:t>
      </w:r>
      <w:proofErr w:type="spellStart"/>
      <w:r w:rsidRPr="002C7B91">
        <w:rPr>
          <w:rFonts w:cs="Arial"/>
          <w:lang w:val="ro-RO" w:eastAsia="ar-SA"/>
        </w:rPr>
        <w:t>şi</w:t>
      </w:r>
      <w:proofErr w:type="spellEnd"/>
      <w:r w:rsidRPr="002C7B91">
        <w:rPr>
          <w:rFonts w:cs="Arial"/>
          <w:lang w:val="ro-RO" w:eastAsia="ar-SA"/>
        </w:rPr>
        <w:t xml:space="preserve">/sau </w:t>
      </w:r>
      <w:proofErr w:type="spellStart"/>
      <w:r w:rsidRPr="002C7B91">
        <w:rPr>
          <w:rFonts w:cs="Arial"/>
          <w:lang w:val="ro-RO" w:eastAsia="ar-SA"/>
        </w:rPr>
        <w:t>lubrefianţi</w:t>
      </w:r>
      <w:proofErr w:type="spellEnd"/>
      <w:r w:rsidRPr="002C7B91">
        <w:rPr>
          <w:rFonts w:cs="Arial"/>
          <w:lang w:val="ro-RO" w:eastAsia="ar-SA"/>
        </w:rPr>
        <w:t xml:space="preserve"> în apă sau pe drumurile de acces. </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 xml:space="preserve">De asemenea, executantului îi revine sarcina de a reduce în limita </w:t>
      </w:r>
      <w:proofErr w:type="spellStart"/>
      <w:r w:rsidRPr="002C7B91">
        <w:rPr>
          <w:rFonts w:cs="Arial"/>
          <w:lang w:val="ro-RO" w:eastAsia="ar-SA"/>
        </w:rPr>
        <w:t>posibilităţilor</w:t>
      </w:r>
      <w:proofErr w:type="spellEnd"/>
      <w:r w:rsidRPr="002C7B91">
        <w:rPr>
          <w:rFonts w:cs="Arial"/>
          <w:lang w:val="ro-RO" w:eastAsia="ar-SA"/>
        </w:rPr>
        <w:t xml:space="preserve"> emisiile de noxe (provenite de la utilajele </w:t>
      </w:r>
      <w:proofErr w:type="spellStart"/>
      <w:r w:rsidRPr="002C7B91">
        <w:rPr>
          <w:rFonts w:cs="Arial"/>
          <w:lang w:val="ro-RO" w:eastAsia="ar-SA"/>
        </w:rPr>
        <w:t>şi</w:t>
      </w:r>
      <w:proofErr w:type="spellEnd"/>
      <w:r w:rsidRPr="002C7B91">
        <w:rPr>
          <w:rFonts w:cs="Arial"/>
          <w:lang w:val="ro-RO" w:eastAsia="ar-SA"/>
        </w:rPr>
        <w:t xml:space="preserve"> mijloacele de transport) atât prin permanenta verificare </w:t>
      </w:r>
      <w:proofErr w:type="spellStart"/>
      <w:r w:rsidRPr="002C7B91">
        <w:rPr>
          <w:rFonts w:cs="Arial"/>
          <w:lang w:val="ro-RO" w:eastAsia="ar-SA"/>
        </w:rPr>
        <w:t>şi</w:t>
      </w:r>
      <w:proofErr w:type="spellEnd"/>
      <w:r w:rsidRPr="002C7B91">
        <w:rPr>
          <w:rFonts w:cs="Arial"/>
          <w:lang w:val="ro-RO" w:eastAsia="ar-SA"/>
        </w:rPr>
        <w:t xml:space="preserve"> </w:t>
      </w:r>
      <w:proofErr w:type="spellStart"/>
      <w:r w:rsidRPr="002C7B91">
        <w:rPr>
          <w:rFonts w:cs="Arial"/>
          <w:lang w:val="ro-RO" w:eastAsia="ar-SA"/>
        </w:rPr>
        <w:t>întreţinere</w:t>
      </w:r>
      <w:proofErr w:type="spellEnd"/>
      <w:r w:rsidRPr="002C7B91">
        <w:rPr>
          <w:rFonts w:cs="Arial"/>
          <w:lang w:val="ro-RO" w:eastAsia="ar-SA"/>
        </w:rPr>
        <w:t xml:space="preserve"> a parcului auto cât </w:t>
      </w:r>
      <w:proofErr w:type="spellStart"/>
      <w:r w:rsidRPr="002C7B91">
        <w:rPr>
          <w:rFonts w:cs="Arial"/>
          <w:lang w:val="ro-RO" w:eastAsia="ar-SA"/>
        </w:rPr>
        <w:t>şi</w:t>
      </w:r>
      <w:proofErr w:type="spellEnd"/>
      <w:r w:rsidRPr="002C7B91">
        <w:rPr>
          <w:rFonts w:cs="Arial"/>
          <w:lang w:val="ro-RO" w:eastAsia="ar-SA"/>
        </w:rPr>
        <w:t xml:space="preserve"> prin </w:t>
      </w:r>
      <w:proofErr w:type="spellStart"/>
      <w:r w:rsidRPr="002C7B91">
        <w:rPr>
          <w:rFonts w:cs="Arial"/>
          <w:lang w:val="ro-RO" w:eastAsia="ar-SA"/>
        </w:rPr>
        <w:t>achiziţionarea</w:t>
      </w:r>
      <w:proofErr w:type="spellEnd"/>
      <w:r w:rsidRPr="002C7B91">
        <w:rPr>
          <w:rFonts w:cs="Arial"/>
          <w:lang w:val="ro-RO" w:eastAsia="ar-SA"/>
        </w:rPr>
        <w:t xml:space="preserve">  de carburant corespunzător calitativ. </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lastRenderedPageBreak/>
        <w:t xml:space="preserve">Executantul se va dota cu un minim de </w:t>
      </w:r>
      <w:proofErr w:type="spellStart"/>
      <w:r w:rsidRPr="002C7B91">
        <w:rPr>
          <w:rFonts w:cs="Arial"/>
          <w:lang w:val="ro-RO" w:eastAsia="ar-SA"/>
        </w:rPr>
        <w:t>absorbanţi</w:t>
      </w:r>
      <w:proofErr w:type="spellEnd"/>
      <w:r w:rsidRPr="002C7B91">
        <w:rPr>
          <w:rFonts w:cs="Arial"/>
          <w:lang w:val="ro-RO" w:eastAsia="ar-SA"/>
        </w:rPr>
        <w:t xml:space="preserve"> </w:t>
      </w:r>
      <w:proofErr w:type="spellStart"/>
      <w:r w:rsidRPr="002C7B91">
        <w:rPr>
          <w:rFonts w:cs="Arial"/>
          <w:lang w:val="ro-RO" w:eastAsia="ar-SA"/>
        </w:rPr>
        <w:t>şi</w:t>
      </w:r>
      <w:proofErr w:type="spellEnd"/>
      <w:r w:rsidRPr="002C7B91">
        <w:rPr>
          <w:rFonts w:cs="Arial"/>
          <w:lang w:val="ro-RO" w:eastAsia="ar-SA"/>
        </w:rPr>
        <w:t xml:space="preserve">/sau </w:t>
      </w:r>
      <w:proofErr w:type="spellStart"/>
      <w:r w:rsidRPr="002C7B91">
        <w:rPr>
          <w:rFonts w:cs="Arial"/>
          <w:lang w:val="ro-RO" w:eastAsia="ar-SA"/>
        </w:rPr>
        <w:t>substanţe</w:t>
      </w:r>
      <w:proofErr w:type="spellEnd"/>
      <w:r w:rsidRPr="002C7B91">
        <w:rPr>
          <w:rFonts w:cs="Arial"/>
          <w:lang w:val="ro-RO" w:eastAsia="ar-SA"/>
        </w:rPr>
        <w:t xml:space="preserve"> neutralizatoare pentru a putea asigura o </w:t>
      </w:r>
      <w:proofErr w:type="spellStart"/>
      <w:r w:rsidRPr="002C7B91">
        <w:rPr>
          <w:rFonts w:cs="Arial"/>
          <w:lang w:val="ro-RO" w:eastAsia="ar-SA"/>
        </w:rPr>
        <w:t>intervenţie</w:t>
      </w:r>
      <w:proofErr w:type="spellEnd"/>
      <w:r w:rsidRPr="002C7B91">
        <w:rPr>
          <w:rFonts w:cs="Arial"/>
          <w:lang w:val="ro-RO" w:eastAsia="ar-SA"/>
        </w:rPr>
        <w:t xml:space="preserve"> rapidă în caz de poluare accidentală generată de pierderi de </w:t>
      </w:r>
      <w:proofErr w:type="spellStart"/>
      <w:r w:rsidRPr="002C7B91">
        <w:rPr>
          <w:rFonts w:cs="Arial"/>
          <w:lang w:val="ro-RO" w:eastAsia="ar-SA"/>
        </w:rPr>
        <w:t>carburanţi</w:t>
      </w:r>
      <w:proofErr w:type="spellEnd"/>
      <w:r w:rsidRPr="002C7B91">
        <w:rPr>
          <w:rFonts w:cs="Arial"/>
          <w:lang w:val="ro-RO" w:eastAsia="ar-SA"/>
        </w:rPr>
        <w:t xml:space="preserve"> </w:t>
      </w:r>
      <w:proofErr w:type="spellStart"/>
      <w:r w:rsidRPr="002C7B91">
        <w:rPr>
          <w:rFonts w:cs="Arial"/>
          <w:lang w:val="ro-RO" w:eastAsia="ar-SA"/>
        </w:rPr>
        <w:t>şi</w:t>
      </w:r>
      <w:proofErr w:type="spellEnd"/>
      <w:r w:rsidRPr="002C7B91">
        <w:rPr>
          <w:rFonts w:cs="Arial"/>
          <w:lang w:val="ro-RO" w:eastAsia="ar-SA"/>
        </w:rPr>
        <w:t xml:space="preserve">/sau </w:t>
      </w:r>
      <w:proofErr w:type="spellStart"/>
      <w:r w:rsidRPr="002C7B91">
        <w:rPr>
          <w:rFonts w:cs="Arial"/>
          <w:lang w:val="ro-RO" w:eastAsia="ar-SA"/>
        </w:rPr>
        <w:t>lubrefianţi</w:t>
      </w:r>
      <w:proofErr w:type="spellEnd"/>
      <w:r w:rsidRPr="002C7B91">
        <w:rPr>
          <w:rFonts w:cs="Arial"/>
          <w:lang w:val="ro-RO" w:eastAsia="ar-SA"/>
        </w:rPr>
        <w:t>.</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 xml:space="preserve">Depozitarea </w:t>
      </w:r>
      <w:proofErr w:type="spellStart"/>
      <w:r w:rsidRPr="002C7B91">
        <w:rPr>
          <w:rFonts w:cs="Arial"/>
          <w:lang w:val="ro-RO" w:eastAsia="ar-SA"/>
        </w:rPr>
        <w:t>şi</w:t>
      </w:r>
      <w:proofErr w:type="spellEnd"/>
      <w:r w:rsidRPr="002C7B91">
        <w:rPr>
          <w:rFonts w:cs="Arial"/>
          <w:lang w:val="ro-RO" w:eastAsia="ar-SA"/>
        </w:rPr>
        <w:t xml:space="preserve"> manipularea se va face în incinte special amenajate pentru a preîntâmpina orice poluare.</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 xml:space="preserve">Executantul are </w:t>
      </w:r>
      <w:proofErr w:type="spellStart"/>
      <w:r w:rsidRPr="002C7B91">
        <w:rPr>
          <w:rFonts w:cs="Arial"/>
          <w:lang w:val="ro-RO" w:eastAsia="ar-SA"/>
        </w:rPr>
        <w:t>obligaţia</w:t>
      </w:r>
      <w:proofErr w:type="spellEnd"/>
      <w:r w:rsidRPr="002C7B91">
        <w:rPr>
          <w:rFonts w:cs="Arial"/>
          <w:lang w:val="ro-RO" w:eastAsia="ar-SA"/>
        </w:rPr>
        <w:t xml:space="preserve"> de-a respecta </w:t>
      </w:r>
      <w:proofErr w:type="spellStart"/>
      <w:r w:rsidRPr="002C7B91">
        <w:rPr>
          <w:rFonts w:cs="Arial"/>
          <w:lang w:val="ro-RO" w:eastAsia="ar-SA"/>
        </w:rPr>
        <w:t>legislaţia</w:t>
      </w:r>
      <w:proofErr w:type="spellEnd"/>
      <w:r w:rsidRPr="002C7B91">
        <w:rPr>
          <w:rFonts w:cs="Arial"/>
          <w:lang w:val="ro-RO" w:eastAsia="ar-SA"/>
        </w:rPr>
        <w:t xml:space="preserve"> în vigoare cu privire la colectarea, depozitarea temporară, transportul, valorificarea sau eliminarea </w:t>
      </w:r>
      <w:proofErr w:type="spellStart"/>
      <w:r w:rsidRPr="002C7B91">
        <w:rPr>
          <w:rFonts w:cs="Arial"/>
          <w:lang w:val="ro-RO" w:eastAsia="ar-SA"/>
        </w:rPr>
        <w:t>deşeurilor</w:t>
      </w:r>
      <w:proofErr w:type="spellEnd"/>
      <w:r w:rsidRPr="002C7B91">
        <w:rPr>
          <w:rFonts w:cs="Arial"/>
          <w:lang w:val="ro-RO" w:eastAsia="ar-SA"/>
        </w:rPr>
        <w:t xml:space="preserve"> generate în cadrul </w:t>
      </w:r>
      <w:proofErr w:type="spellStart"/>
      <w:r w:rsidRPr="002C7B91">
        <w:rPr>
          <w:rFonts w:cs="Arial"/>
          <w:lang w:val="ro-RO" w:eastAsia="ar-SA"/>
        </w:rPr>
        <w:t>activităţii</w:t>
      </w:r>
      <w:proofErr w:type="spellEnd"/>
      <w:r w:rsidRPr="002C7B91">
        <w:rPr>
          <w:rFonts w:cs="Arial"/>
          <w:lang w:val="ro-RO" w:eastAsia="ar-SA"/>
        </w:rPr>
        <w:t xml:space="preserve"> </w:t>
      </w:r>
      <w:proofErr w:type="spellStart"/>
      <w:r w:rsidRPr="002C7B91">
        <w:rPr>
          <w:rFonts w:cs="Arial"/>
          <w:lang w:val="ro-RO" w:eastAsia="ar-SA"/>
        </w:rPr>
        <w:t>desfăşurate</w:t>
      </w:r>
      <w:proofErr w:type="spellEnd"/>
      <w:r w:rsidRPr="002C7B91">
        <w:rPr>
          <w:rFonts w:cs="Arial"/>
          <w:lang w:val="ro-RO" w:eastAsia="ar-SA"/>
        </w:rPr>
        <w:t xml:space="preserve"> (inclusiv </w:t>
      </w:r>
      <w:proofErr w:type="spellStart"/>
      <w:r w:rsidRPr="002C7B91">
        <w:rPr>
          <w:rFonts w:cs="Arial"/>
          <w:lang w:val="ro-RO" w:eastAsia="ar-SA"/>
        </w:rPr>
        <w:t>obligaţia</w:t>
      </w:r>
      <w:proofErr w:type="spellEnd"/>
      <w:r w:rsidRPr="002C7B91">
        <w:rPr>
          <w:rFonts w:cs="Arial"/>
          <w:lang w:val="ro-RO" w:eastAsia="ar-SA"/>
        </w:rPr>
        <w:t xml:space="preserve"> de-a </w:t>
      </w:r>
      <w:proofErr w:type="spellStart"/>
      <w:r w:rsidRPr="002C7B91">
        <w:rPr>
          <w:rFonts w:cs="Arial"/>
          <w:lang w:val="ro-RO" w:eastAsia="ar-SA"/>
        </w:rPr>
        <w:t>ţine</w:t>
      </w:r>
      <w:proofErr w:type="spellEnd"/>
      <w:r w:rsidRPr="002C7B91">
        <w:rPr>
          <w:rFonts w:cs="Arial"/>
          <w:lang w:val="ro-RO" w:eastAsia="ar-SA"/>
        </w:rPr>
        <w:t xml:space="preserve"> </w:t>
      </w:r>
      <w:proofErr w:type="spellStart"/>
      <w:r w:rsidRPr="002C7B91">
        <w:rPr>
          <w:rFonts w:cs="Arial"/>
          <w:lang w:val="ro-RO" w:eastAsia="ar-SA"/>
        </w:rPr>
        <w:t>evidenţa</w:t>
      </w:r>
      <w:proofErr w:type="spellEnd"/>
      <w:r w:rsidRPr="002C7B91">
        <w:rPr>
          <w:rFonts w:cs="Arial"/>
          <w:lang w:val="ro-RO" w:eastAsia="ar-SA"/>
        </w:rPr>
        <w:t xml:space="preserve"> gestiunii acestora). </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 xml:space="preserve">Executantul va asigura pe toată perioada </w:t>
      </w:r>
      <w:proofErr w:type="spellStart"/>
      <w:r w:rsidRPr="002C7B91">
        <w:rPr>
          <w:rFonts w:cs="Arial"/>
          <w:lang w:val="ro-RO" w:eastAsia="ar-SA"/>
        </w:rPr>
        <w:t>desfăşurării</w:t>
      </w:r>
      <w:proofErr w:type="spellEnd"/>
      <w:r w:rsidRPr="002C7B91">
        <w:rPr>
          <w:rFonts w:cs="Arial"/>
          <w:lang w:val="ro-RO" w:eastAsia="ar-SA"/>
        </w:rPr>
        <w:t xml:space="preserve"> lucrărilor, </w:t>
      </w:r>
      <w:proofErr w:type="spellStart"/>
      <w:r w:rsidRPr="002C7B91">
        <w:rPr>
          <w:rFonts w:cs="Arial"/>
          <w:lang w:val="ro-RO" w:eastAsia="ar-SA"/>
        </w:rPr>
        <w:t>întreţinerea</w:t>
      </w:r>
      <w:proofErr w:type="spellEnd"/>
      <w:r w:rsidRPr="002C7B91">
        <w:rPr>
          <w:rFonts w:cs="Arial"/>
          <w:lang w:val="ro-RO" w:eastAsia="ar-SA"/>
        </w:rPr>
        <w:t xml:space="preserve"> drumurilor tehnologice pe care vor circula utilajele </w:t>
      </w:r>
      <w:proofErr w:type="spellStart"/>
      <w:r w:rsidRPr="002C7B91">
        <w:rPr>
          <w:rFonts w:cs="Arial"/>
          <w:lang w:val="ro-RO" w:eastAsia="ar-SA"/>
        </w:rPr>
        <w:t>şi</w:t>
      </w:r>
      <w:proofErr w:type="spellEnd"/>
      <w:r w:rsidRPr="002C7B91">
        <w:rPr>
          <w:rFonts w:cs="Arial"/>
          <w:lang w:val="ro-RO" w:eastAsia="ar-SA"/>
        </w:rPr>
        <w:t xml:space="preserve">/sau mijloacele sale de transport </w:t>
      </w:r>
      <w:proofErr w:type="spellStart"/>
      <w:r w:rsidRPr="002C7B91">
        <w:rPr>
          <w:rFonts w:cs="Arial"/>
          <w:lang w:val="ro-RO" w:eastAsia="ar-SA"/>
        </w:rPr>
        <w:t>şi</w:t>
      </w:r>
      <w:proofErr w:type="spellEnd"/>
      <w:r w:rsidRPr="002C7B91">
        <w:rPr>
          <w:rFonts w:cs="Arial"/>
          <w:lang w:val="ro-RO" w:eastAsia="ar-SA"/>
        </w:rPr>
        <w:t xml:space="preserve"> va lua măsurile necesare în vederea limitării emisiilor de praf generate de </w:t>
      </w:r>
      <w:proofErr w:type="spellStart"/>
      <w:r w:rsidRPr="002C7B91">
        <w:rPr>
          <w:rFonts w:cs="Arial"/>
          <w:lang w:val="ro-RO" w:eastAsia="ar-SA"/>
        </w:rPr>
        <w:t>circulaţia</w:t>
      </w:r>
      <w:proofErr w:type="spellEnd"/>
      <w:r w:rsidRPr="002C7B91">
        <w:rPr>
          <w:rFonts w:cs="Arial"/>
          <w:lang w:val="ro-RO" w:eastAsia="ar-SA"/>
        </w:rPr>
        <w:t xml:space="preserve"> auto pe aceste drumuri. </w:t>
      </w:r>
    </w:p>
    <w:p w:rsidR="002A6B66" w:rsidRPr="002C7B91" w:rsidRDefault="002A6B66" w:rsidP="002A6B66">
      <w:pPr>
        <w:suppressAutoHyphens/>
        <w:spacing w:before="120" w:after="120" w:line="360" w:lineRule="auto"/>
        <w:ind w:firstLine="720"/>
        <w:contextualSpacing/>
        <w:jc w:val="both"/>
        <w:rPr>
          <w:rFonts w:cs="Arial"/>
          <w:lang w:val="ro-RO" w:eastAsia="ar-SA"/>
        </w:rPr>
      </w:pPr>
      <w:r w:rsidRPr="002C7B91">
        <w:rPr>
          <w:rFonts w:cs="Arial"/>
          <w:lang w:val="ro-RO" w:eastAsia="ar-SA"/>
        </w:rPr>
        <w:t xml:space="preserve">Executantul va lua </w:t>
      </w:r>
      <w:proofErr w:type="spellStart"/>
      <w:r w:rsidRPr="002C7B91">
        <w:rPr>
          <w:rFonts w:cs="Arial"/>
          <w:lang w:val="ro-RO" w:eastAsia="ar-SA"/>
        </w:rPr>
        <w:t>şi</w:t>
      </w:r>
      <w:proofErr w:type="spellEnd"/>
      <w:r w:rsidRPr="002C7B91">
        <w:rPr>
          <w:rFonts w:cs="Arial"/>
          <w:lang w:val="ro-RO" w:eastAsia="ar-SA"/>
        </w:rPr>
        <w:t xml:space="preserve"> alte măsuri pe care le consideră necesare în vederea eliminării sau limitării oricărei forme de impact negativ asupra mediului (instructaje periodice ale personalului, etc).</w:t>
      </w:r>
    </w:p>
    <w:p w:rsidR="002D1E5F" w:rsidRPr="002C7B91" w:rsidRDefault="002D1E5F" w:rsidP="00C955B9">
      <w:pPr>
        <w:pStyle w:val="Heading1"/>
        <w:spacing w:line="360" w:lineRule="auto"/>
        <w:ind w:left="720"/>
        <w:contextualSpacing/>
        <w:rPr>
          <w:lang w:eastAsia="ar-SA"/>
        </w:rPr>
      </w:pPr>
      <w:bookmarkStart w:id="55" w:name="_Toc478545908"/>
      <w:r w:rsidRPr="002C7B91">
        <w:rPr>
          <w:lang w:eastAsia="ar-SA"/>
        </w:rPr>
        <w:t>JUSTIFICAREA ÎNCADRĂRII PROIECTULUI ÎN PREVEDERILE ALTOR ACTE NORMATIVE NAȚIONALE CARE TRANSPUN LEGISLAȚIA COMUNITARĂ</w:t>
      </w:r>
      <w:bookmarkEnd w:id="54"/>
      <w:bookmarkEnd w:id="55"/>
    </w:p>
    <w:p w:rsidR="002D1E5F" w:rsidRPr="002C7B91" w:rsidRDefault="002D1E5F" w:rsidP="00C955B9">
      <w:pPr>
        <w:shd w:val="clear" w:color="auto" w:fill="FFFFFF"/>
        <w:spacing w:afterLines="60" w:after="144" w:line="360" w:lineRule="auto"/>
        <w:ind w:firstLine="720"/>
        <w:jc w:val="both"/>
        <w:rPr>
          <w:lang w:val="ro-RO" w:eastAsia="ar-SA"/>
        </w:rPr>
      </w:pPr>
      <w:r w:rsidRPr="002C7B91">
        <w:rPr>
          <w:bCs/>
          <w:kern w:val="32"/>
          <w:lang w:val="ro-RO" w:eastAsia="ar-SA"/>
        </w:rPr>
        <w:t>Nu este cazul.</w:t>
      </w:r>
    </w:p>
    <w:p w:rsidR="002D1E5F" w:rsidRPr="002C7B91" w:rsidRDefault="002D1E5F" w:rsidP="00C955B9">
      <w:pPr>
        <w:pStyle w:val="Heading1"/>
        <w:spacing w:line="360" w:lineRule="auto"/>
        <w:ind w:left="720"/>
        <w:contextualSpacing/>
        <w:rPr>
          <w:lang w:eastAsia="ar-SA"/>
        </w:rPr>
      </w:pPr>
      <w:bookmarkStart w:id="56" w:name="_Toc405809237"/>
      <w:bookmarkStart w:id="57" w:name="_Toc478545909"/>
      <w:r w:rsidRPr="002C7B91">
        <w:rPr>
          <w:lang w:eastAsia="ar-SA"/>
        </w:rPr>
        <w:t>LUCRĂRI NECESARE ORGANIZĂRII DE ȘANTIER</w:t>
      </w:r>
      <w:bookmarkEnd w:id="56"/>
      <w:bookmarkEnd w:id="57"/>
    </w:p>
    <w:p w:rsidR="00C4653E" w:rsidRPr="002C7B91" w:rsidRDefault="002D1E5F" w:rsidP="00C955B9">
      <w:pPr>
        <w:spacing w:line="360" w:lineRule="auto"/>
        <w:ind w:firstLine="720"/>
        <w:jc w:val="both"/>
        <w:rPr>
          <w:lang w:val="ro-RO" w:eastAsia="ar-SA"/>
        </w:rPr>
      </w:pPr>
      <w:r w:rsidRPr="002C7B91">
        <w:rPr>
          <w:lang w:val="ro-RO" w:eastAsia="ar-SA"/>
        </w:rPr>
        <w:t xml:space="preserve">Se recomandă ca organizarea de </w:t>
      </w:r>
      <w:proofErr w:type="spellStart"/>
      <w:r w:rsidRPr="002C7B91">
        <w:rPr>
          <w:lang w:val="ro-RO" w:eastAsia="ar-SA"/>
        </w:rPr>
        <w:t>şantier</w:t>
      </w:r>
      <w:proofErr w:type="spellEnd"/>
      <w:r w:rsidRPr="002C7B91">
        <w:rPr>
          <w:lang w:val="ro-RO" w:eastAsia="ar-SA"/>
        </w:rPr>
        <w:t xml:space="preserve"> să fie situată în imediata apropiere a lucrării. Organizarea de </w:t>
      </w:r>
      <w:proofErr w:type="spellStart"/>
      <w:r w:rsidRPr="002C7B91">
        <w:rPr>
          <w:lang w:val="ro-RO" w:eastAsia="ar-SA"/>
        </w:rPr>
        <w:t>şantier</w:t>
      </w:r>
      <w:proofErr w:type="spellEnd"/>
      <w:r w:rsidRPr="002C7B91">
        <w:rPr>
          <w:lang w:val="ro-RO" w:eastAsia="ar-SA"/>
        </w:rPr>
        <w:t xml:space="preserve"> se va realiza pe baza unui proiect întocmit de constructor, în care se va specifica </w:t>
      </w:r>
      <w:proofErr w:type="spellStart"/>
      <w:r w:rsidRPr="002C7B91">
        <w:rPr>
          <w:lang w:val="ro-RO" w:eastAsia="ar-SA"/>
        </w:rPr>
        <w:t>şi</w:t>
      </w:r>
      <w:proofErr w:type="spellEnd"/>
      <w:r w:rsidRPr="002C7B91">
        <w:rPr>
          <w:lang w:val="ro-RO" w:eastAsia="ar-SA"/>
        </w:rPr>
        <w:t xml:space="preserve"> modul de asigurare a </w:t>
      </w:r>
      <w:proofErr w:type="spellStart"/>
      <w:r w:rsidRPr="002C7B91">
        <w:rPr>
          <w:lang w:val="ro-RO" w:eastAsia="ar-SA"/>
        </w:rPr>
        <w:t>utilităţilor</w:t>
      </w:r>
      <w:proofErr w:type="spellEnd"/>
      <w:r w:rsidRPr="002C7B91">
        <w:rPr>
          <w:lang w:val="ro-RO" w:eastAsia="ar-SA"/>
        </w:rPr>
        <w:t xml:space="preserve"> necesare.</w:t>
      </w:r>
    </w:p>
    <w:p w:rsidR="00C4653E" w:rsidRPr="002C7B91" w:rsidRDefault="00C4653E">
      <w:pPr>
        <w:rPr>
          <w:lang w:val="ro-RO" w:eastAsia="ar-SA"/>
        </w:rPr>
      </w:pPr>
      <w:r w:rsidRPr="002C7B91">
        <w:rPr>
          <w:lang w:val="ro-RO" w:eastAsia="ar-SA"/>
        </w:rPr>
        <w:br w:type="page"/>
      </w:r>
    </w:p>
    <w:p w:rsidR="002A6B66" w:rsidRPr="002C7B91" w:rsidRDefault="002D1E5F" w:rsidP="00C4653E">
      <w:pPr>
        <w:pStyle w:val="Heading1"/>
        <w:spacing w:line="360" w:lineRule="auto"/>
        <w:ind w:left="720"/>
        <w:contextualSpacing/>
      </w:pPr>
      <w:bookmarkStart w:id="58" w:name="_Toc405809238"/>
      <w:bookmarkStart w:id="59" w:name="_Toc478545910"/>
      <w:r w:rsidRPr="002C7B91">
        <w:rPr>
          <w:lang w:eastAsia="ar-SA"/>
        </w:rPr>
        <w:lastRenderedPageBreak/>
        <w:t>LUCRĂRI DE REFACERE A AMPLASAMENTULUI</w:t>
      </w:r>
      <w:bookmarkEnd w:id="58"/>
      <w:r w:rsidR="002A6B66" w:rsidRPr="002C7B91">
        <w:rPr>
          <w:lang w:eastAsia="ar-SA"/>
        </w:rPr>
        <w:t xml:space="preserve">. </w:t>
      </w:r>
      <w:bookmarkStart w:id="60" w:name="_Toc472415732"/>
      <w:r w:rsidR="002A6B66" w:rsidRPr="002C7B91">
        <w:t>PROTEJAREA LUCRĂRILOR EXECUTATE ŞI A MATERIALELOR DIN ŞANTIER</w:t>
      </w:r>
      <w:bookmarkEnd w:id="60"/>
      <w:bookmarkEnd w:id="59"/>
    </w:p>
    <w:p w:rsidR="002A6B66" w:rsidRPr="002C7B91" w:rsidRDefault="002A6B66" w:rsidP="002A6B66">
      <w:pPr>
        <w:numPr>
          <w:ilvl w:val="4"/>
          <w:numId w:val="7"/>
        </w:numPr>
        <w:tabs>
          <w:tab w:val="clear" w:pos="0"/>
          <w:tab w:val="num" w:pos="360"/>
          <w:tab w:val="left" w:pos="1200"/>
        </w:tabs>
        <w:spacing w:before="120" w:after="120" w:line="360" w:lineRule="auto"/>
        <w:ind w:left="0" w:right="-1" w:firstLine="0"/>
        <w:contextualSpacing/>
        <w:jc w:val="both"/>
        <w:rPr>
          <w:rFonts w:cs="Arial"/>
          <w:lang w:val="ro-RO"/>
        </w:rPr>
      </w:pPr>
      <w:r w:rsidRPr="002C7B91">
        <w:rPr>
          <w:rFonts w:cs="Arial"/>
          <w:lang w:val="ro-RO"/>
        </w:rPr>
        <w:t xml:space="preserve">Toate materialele </w:t>
      </w:r>
      <w:proofErr w:type="spellStart"/>
      <w:r w:rsidRPr="002C7B91">
        <w:rPr>
          <w:rFonts w:cs="Arial"/>
          <w:lang w:val="ro-RO"/>
        </w:rPr>
        <w:t>şi</w:t>
      </w:r>
      <w:proofErr w:type="spellEnd"/>
      <w:r w:rsidRPr="002C7B91">
        <w:rPr>
          <w:rFonts w:cs="Arial"/>
          <w:lang w:val="ro-RO"/>
        </w:rPr>
        <w:t xml:space="preserve"> semifabricatele se vor pune în </w:t>
      </w:r>
      <w:proofErr w:type="spellStart"/>
      <w:r w:rsidRPr="002C7B91">
        <w:rPr>
          <w:rFonts w:cs="Arial"/>
          <w:lang w:val="ro-RO"/>
        </w:rPr>
        <w:t>operã</w:t>
      </w:r>
      <w:proofErr w:type="spellEnd"/>
      <w:r w:rsidRPr="002C7B91">
        <w:rPr>
          <w:rFonts w:cs="Arial"/>
          <w:lang w:val="ro-RO"/>
        </w:rPr>
        <w:t xml:space="preserve"> numai </w:t>
      </w:r>
      <w:proofErr w:type="spellStart"/>
      <w:r w:rsidRPr="002C7B91">
        <w:rPr>
          <w:rFonts w:cs="Arial"/>
          <w:lang w:val="ro-RO"/>
        </w:rPr>
        <w:t>dupã</w:t>
      </w:r>
      <w:proofErr w:type="spellEnd"/>
      <w:r w:rsidRPr="002C7B91">
        <w:rPr>
          <w:rFonts w:cs="Arial"/>
          <w:lang w:val="ro-RO"/>
        </w:rPr>
        <w:t xml:space="preserve"> verificarea de </w:t>
      </w:r>
      <w:proofErr w:type="spellStart"/>
      <w:r w:rsidRPr="002C7B91">
        <w:rPr>
          <w:rFonts w:cs="Arial"/>
          <w:lang w:val="ro-RO"/>
        </w:rPr>
        <w:t>catre</w:t>
      </w:r>
      <w:proofErr w:type="spellEnd"/>
      <w:r w:rsidRPr="002C7B91">
        <w:rPr>
          <w:rFonts w:cs="Arial"/>
          <w:lang w:val="ro-RO"/>
        </w:rPr>
        <w:t xml:space="preserve"> conducătorul tehnic al lucrării a corespondentei lor cu prevederile </w:t>
      </w:r>
      <w:proofErr w:type="spellStart"/>
      <w:r w:rsidRPr="002C7B91">
        <w:rPr>
          <w:rFonts w:cs="Arial"/>
          <w:lang w:val="ro-RO"/>
        </w:rPr>
        <w:t>şi</w:t>
      </w:r>
      <w:proofErr w:type="spellEnd"/>
      <w:r w:rsidRPr="002C7B91">
        <w:rPr>
          <w:rFonts w:cs="Arial"/>
          <w:lang w:val="ro-RO"/>
        </w:rPr>
        <w:t xml:space="preserve"> </w:t>
      </w:r>
      <w:proofErr w:type="spellStart"/>
      <w:r w:rsidRPr="002C7B91">
        <w:rPr>
          <w:rFonts w:cs="Arial"/>
          <w:lang w:val="ro-RO"/>
        </w:rPr>
        <w:t>specificaţiile</w:t>
      </w:r>
      <w:proofErr w:type="spellEnd"/>
      <w:r w:rsidRPr="002C7B91">
        <w:rPr>
          <w:rFonts w:cs="Arial"/>
          <w:lang w:val="ro-RO"/>
        </w:rPr>
        <w:t xml:space="preserve"> din standardele în vigoare. Verificările se fac pe baza documentelor care </w:t>
      </w:r>
      <w:proofErr w:type="spellStart"/>
      <w:r w:rsidRPr="002C7B91">
        <w:rPr>
          <w:rFonts w:cs="Arial"/>
          <w:lang w:val="ro-RO"/>
        </w:rPr>
        <w:t>însoţesc</w:t>
      </w:r>
      <w:proofErr w:type="spellEnd"/>
      <w:r w:rsidRPr="002C7B91">
        <w:rPr>
          <w:rFonts w:cs="Arial"/>
          <w:lang w:val="ro-RO"/>
        </w:rPr>
        <w:t xml:space="preserve"> materialele la livrare, prin examinare vizuala </w:t>
      </w:r>
      <w:proofErr w:type="spellStart"/>
      <w:r w:rsidRPr="002C7B91">
        <w:rPr>
          <w:rFonts w:cs="Arial"/>
          <w:lang w:val="ro-RO"/>
        </w:rPr>
        <w:t>şi</w:t>
      </w:r>
      <w:proofErr w:type="spellEnd"/>
      <w:r w:rsidRPr="002C7B91">
        <w:rPr>
          <w:rFonts w:cs="Arial"/>
          <w:lang w:val="ro-RO"/>
        </w:rPr>
        <w:t xml:space="preserve"> prin </w:t>
      </w:r>
      <w:proofErr w:type="spellStart"/>
      <w:r w:rsidRPr="002C7B91">
        <w:rPr>
          <w:rFonts w:cs="Arial"/>
          <w:lang w:val="ro-RO"/>
        </w:rPr>
        <w:t>încercãri</w:t>
      </w:r>
      <w:proofErr w:type="spellEnd"/>
      <w:r w:rsidRPr="002C7B91">
        <w:rPr>
          <w:rFonts w:cs="Arial"/>
          <w:lang w:val="ro-RO"/>
        </w:rPr>
        <w:t xml:space="preserve"> de laborator </w:t>
      </w:r>
      <w:proofErr w:type="spellStart"/>
      <w:r w:rsidRPr="002C7B91">
        <w:rPr>
          <w:rFonts w:cs="Arial"/>
          <w:lang w:val="ro-RO"/>
        </w:rPr>
        <w:t>fãcute</w:t>
      </w:r>
      <w:proofErr w:type="spellEnd"/>
      <w:r w:rsidRPr="002C7B91">
        <w:rPr>
          <w:rFonts w:cs="Arial"/>
          <w:lang w:val="ro-RO"/>
        </w:rPr>
        <w:t xml:space="preserve"> prin sondaj. Se vor verifica dimensiunile, marca, clasa </w:t>
      </w:r>
      <w:proofErr w:type="spellStart"/>
      <w:r w:rsidRPr="002C7B91">
        <w:rPr>
          <w:rFonts w:cs="Arial"/>
          <w:lang w:val="ro-RO"/>
        </w:rPr>
        <w:t>şi</w:t>
      </w:r>
      <w:proofErr w:type="spellEnd"/>
      <w:r w:rsidRPr="002C7B91">
        <w:rPr>
          <w:rFonts w:cs="Arial"/>
          <w:lang w:val="ro-RO"/>
        </w:rPr>
        <w:t xml:space="preserve"> calitatea în </w:t>
      </w:r>
      <w:proofErr w:type="spellStart"/>
      <w:r w:rsidRPr="002C7B91">
        <w:rPr>
          <w:rFonts w:cs="Arial"/>
          <w:lang w:val="ro-RO"/>
        </w:rPr>
        <w:t>funcţie</w:t>
      </w:r>
      <w:proofErr w:type="spellEnd"/>
      <w:r w:rsidRPr="002C7B91">
        <w:rPr>
          <w:rFonts w:cs="Arial"/>
          <w:lang w:val="ro-RO"/>
        </w:rPr>
        <w:t xml:space="preserve"> de </w:t>
      </w:r>
      <w:proofErr w:type="spellStart"/>
      <w:r w:rsidRPr="002C7B91">
        <w:rPr>
          <w:rFonts w:cs="Arial"/>
          <w:lang w:val="ro-RO"/>
        </w:rPr>
        <w:t>condiţiile</w:t>
      </w:r>
      <w:proofErr w:type="spellEnd"/>
      <w:r w:rsidRPr="002C7B91">
        <w:rPr>
          <w:rFonts w:cs="Arial"/>
          <w:lang w:val="ro-RO"/>
        </w:rPr>
        <w:t xml:space="preserve"> tehnice cerute pentru fiecare material.</w:t>
      </w:r>
    </w:p>
    <w:p w:rsidR="002A6B66" w:rsidRPr="002C7B91" w:rsidRDefault="002A6B66" w:rsidP="002A6B66">
      <w:pPr>
        <w:numPr>
          <w:ilvl w:val="4"/>
          <w:numId w:val="7"/>
        </w:numPr>
        <w:tabs>
          <w:tab w:val="clear" w:pos="0"/>
          <w:tab w:val="num" w:pos="360"/>
          <w:tab w:val="left" w:pos="1200"/>
        </w:tabs>
        <w:spacing w:before="120" w:after="120" w:line="360" w:lineRule="auto"/>
        <w:ind w:left="0" w:right="-1" w:firstLine="0"/>
        <w:contextualSpacing/>
        <w:jc w:val="both"/>
        <w:rPr>
          <w:rFonts w:cs="Arial"/>
          <w:lang w:val="ro-RO"/>
        </w:rPr>
      </w:pPr>
      <w:r w:rsidRPr="002C7B91">
        <w:rPr>
          <w:rFonts w:cs="Arial"/>
          <w:lang w:val="ro-RO"/>
        </w:rPr>
        <w:t xml:space="preserve">În orice </w:t>
      </w:r>
      <w:proofErr w:type="spellStart"/>
      <w:r w:rsidRPr="002C7B91">
        <w:rPr>
          <w:rFonts w:cs="Arial"/>
          <w:lang w:val="ro-RO"/>
        </w:rPr>
        <w:t>condiţii</w:t>
      </w:r>
      <w:proofErr w:type="spellEnd"/>
      <w:r w:rsidRPr="002C7B91">
        <w:rPr>
          <w:rFonts w:cs="Arial"/>
          <w:lang w:val="ro-RO"/>
        </w:rPr>
        <w:t xml:space="preserve"> de amplasament, regional sau local, sunt necesare </w:t>
      </w:r>
      <w:proofErr w:type="spellStart"/>
      <w:r w:rsidRPr="002C7B91">
        <w:rPr>
          <w:rFonts w:cs="Arial"/>
          <w:lang w:val="ro-RO"/>
        </w:rPr>
        <w:t>protecţii</w:t>
      </w:r>
      <w:proofErr w:type="spellEnd"/>
      <w:r w:rsidRPr="002C7B91">
        <w:rPr>
          <w:rFonts w:cs="Arial"/>
          <w:lang w:val="ro-RO"/>
        </w:rPr>
        <w:t xml:space="preserve"> ale lucrărilor executate </w:t>
      </w:r>
      <w:proofErr w:type="spellStart"/>
      <w:r w:rsidRPr="002C7B91">
        <w:rPr>
          <w:rFonts w:cs="Arial"/>
          <w:lang w:val="ro-RO"/>
        </w:rPr>
        <w:t>şi</w:t>
      </w:r>
      <w:proofErr w:type="spellEnd"/>
      <w:r w:rsidRPr="002C7B91">
        <w:rPr>
          <w:rFonts w:cs="Arial"/>
          <w:lang w:val="ro-RO"/>
        </w:rPr>
        <w:t xml:space="preserve"> a materialelor de </w:t>
      </w:r>
      <w:proofErr w:type="spellStart"/>
      <w:r w:rsidRPr="002C7B91">
        <w:rPr>
          <w:rFonts w:cs="Arial"/>
          <w:lang w:val="ro-RO"/>
        </w:rPr>
        <w:t>şantier</w:t>
      </w:r>
      <w:proofErr w:type="spellEnd"/>
      <w:r w:rsidRPr="002C7B91">
        <w:rPr>
          <w:rFonts w:cs="Arial"/>
          <w:lang w:val="ro-RO"/>
        </w:rPr>
        <w:t xml:space="preserve"> în momentul în care, din motive obiective </w:t>
      </w:r>
      <w:proofErr w:type="spellStart"/>
      <w:r w:rsidRPr="002C7B91">
        <w:rPr>
          <w:rFonts w:cs="Arial"/>
          <w:lang w:val="ro-RO"/>
        </w:rPr>
        <w:t>şi</w:t>
      </w:r>
      <w:proofErr w:type="spellEnd"/>
      <w:r w:rsidRPr="002C7B91">
        <w:rPr>
          <w:rFonts w:cs="Arial"/>
          <w:lang w:val="ro-RO"/>
        </w:rPr>
        <w:t xml:space="preserve"> neimputabile antreprenorului </w:t>
      </w:r>
      <w:proofErr w:type="spellStart"/>
      <w:r w:rsidRPr="002C7B91">
        <w:rPr>
          <w:rFonts w:cs="Arial"/>
          <w:lang w:val="ro-RO"/>
        </w:rPr>
        <w:t>şi</w:t>
      </w:r>
      <w:proofErr w:type="spellEnd"/>
      <w:r w:rsidRPr="002C7B91">
        <w:rPr>
          <w:rFonts w:cs="Arial"/>
          <w:lang w:val="ro-RO"/>
        </w:rPr>
        <w:t xml:space="preserve"> </w:t>
      </w:r>
      <w:proofErr w:type="spellStart"/>
      <w:r w:rsidRPr="002C7B91">
        <w:rPr>
          <w:rFonts w:cs="Arial"/>
          <w:lang w:val="ro-RO"/>
        </w:rPr>
        <w:t>instituţiei</w:t>
      </w:r>
      <w:proofErr w:type="spellEnd"/>
      <w:r w:rsidRPr="002C7B91">
        <w:rPr>
          <w:rFonts w:cs="Arial"/>
          <w:lang w:val="ro-RO"/>
        </w:rPr>
        <w:t xml:space="preserve"> achizitoare, lucrările sunt stopate pe diferite perioade de timp. Cu atât mai mult acest lucru este necesar cunoscându-se zona meteo </w:t>
      </w:r>
      <w:proofErr w:type="spellStart"/>
      <w:r w:rsidRPr="002C7B91">
        <w:rPr>
          <w:rFonts w:cs="Arial"/>
          <w:lang w:val="ro-RO"/>
        </w:rPr>
        <w:t>şi</w:t>
      </w:r>
      <w:proofErr w:type="spellEnd"/>
      <w:r w:rsidRPr="002C7B91">
        <w:rPr>
          <w:rFonts w:cs="Arial"/>
          <w:lang w:val="ro-RO"/>
        </w:rPr>
        <w:t xml:space="preserve"> climatică atât de variabilă în timp </w:t>
      </w:r>
      <w:proofErr w:type="spellStart"/>
      <w:r w:rsidRPr="002C7B91">
        <w:rPr>
          <w:rFonts w:cs="Arial"/>
          <w:lang w:val="ro-RO"/>
        </w:rPr>
        <w:t>şi</w:t>
      </w:r>
      <w:proofErr w:type="spellEnd"/>
      <w:r w:rsidRPr="002C7B91">
        <w:rPr>
          <w:rFonts w:cs="Arial"/>
          <w:lang w:val="ro-RO"/>
        </w:rPr>
        <w:t xml:space="preserve"> </w:t>
      </w:r>
      <w:proofErr w:type="spellStart"/>
      <w:r w:rsidRPr="002C7B91">
        <w:rPr>
          <w:rFonts w:cs="Arial"/>
          <w:lang w:val="ro-RO"/>
        </w:rPr>
        <w:t>spaţiu</w:t>
      </w:r>
      <w:proofErr w:type="spellEnd"/>
      <w:r w:rsidRPr="002C7B91">
        <w:rPr>
          <w:rFonts w:cs="Arial"/>
          <w:lang w:val="ro-RO"/>
        </w:rPr>
        <w:t>, specifică prezentului amplasament.</w:t>
      </w:r>
    </w:p>
    <w:p w:rsidR="002A6B66" w:rsidRPr="002C7B91" w:rsidRDefault="00806BA3" w:rsidP="002A6B66">
      <w:pPr>
        <w:numPr>
          <w:ilvl w:val="4"/>
          <w:numId w:val="7"/>
        </w:numPr>
        <w:tabs>
          <w:tab w:val="clear" w:pos="0"/>
          <w:tab w:val="num" w:pos="360"/>
          <w:tab w:val="left" w:pos="1200"/>
        </w:tabs>
        <w:spacing w:before="120" w:after="120" w:line="360" w:lineRule="auto"/>
        <w:ind w:left="0" w:right="-1" w:firstLine="0"/>
        <w:contextualSpacing/>
        <w:jc w:val="both"/>
        <w:rPr>
          <w:rFonts w:cs="Arial"/>
          <w:lang w:val="ro-RO"/>
        </w:rPr>
      </w:pPr>
      <w:r w:rsidRPr="002C7B91">
        <w:rPr>
          <w:rFonts w:cs="Arial"/>
          <w:lang w:val="ro-RO"/>
        </w:rPr>
        <w:t>Având</w:t>
      </w:r>
      <w:r>
        <w:rPr>
          <w:rFonts w:cs="Arial"/>
          <w:lang w:val="ro-RO"/>
        </w:rPr>
        <w:t>u</w:t>
      </w:r>
      <w:r w:rsidR="002A6B66" w:rsidRPr="002C7B91">
        <w:rPr>
          <w:rFonts w:cs="Arial"/>
          <w:lang w:val="ro-RO"/>
        </w:rPr>
        <w:t xml:space="preserve">-se în vedere că principalele tipuri de lucrări sunt cele de turnări betoane </w:t>
      </w:r>
      <w:proofErr w:type="spellStart"/>
      <w:r w:rsidR="002A6B66" w:rsidRPr="002C7B91">
        <w:rPr>
          <w:rFonts w:cs="Arial"/>
          <w:lang w:val="ro-RO"/>
        </w:rPr>
        <w:t>şi</w:t>
      </w:r>
      <w:proofErr w:type="spellEnd"/>
      <w:r w:rsidR="002A6B66" w:rsidRPr="002C7B91">
        <w:rPr>
          <w:rFonts w:cs="Arial"/>
          <w:lang w:val="ro-RO"/>
        </w:rPr>
        <w:t xml:space="preserve"> </w:t>
      </w:r>
      <w:r w:rsidRPr="002C7B91">
        <w:rPr>
          <w:rFonts w:cs="Arial"/>
          <w:lang w:val="ro-RO"/>
        </w:rPr>
        <w:t>instalații</w:t>
      </w:r>
      <w:r w:rsidR="002A6B66" w:rsidRPr="002C7B91">
        <w:rPr>
          <w:rFonts w:cs="Arial"/>
          <w:lang w:val="ro-RO"/>
        </w:rPr>
        <w:t xml:space="preserve"> montaj este necesar ca pe perioada intemperiilor atmosferice de orice fel (</w:t>
      </w:r>
      <w:proofErr w:type="spellStart"/>
      <w:r w:rsidR="002A6B66" w:rsidRPr="002C7B91">
        <w:rPr>
          <w:rFonts w:cs="Arial"/>
          <w:lang w:val="ro-RO"/>
        </w:rPr>
        <w:t>precipitaţii</w:t>
      </w:r>
      <w:proofErr w:type="spellEnd"/>
      <w:r w:rsidR="002A6B66" w:rsidRPr="002C7B91">
        <w:rPr>
          <w:rFonts w:cs="Arial"/>
          <w:lang w:val="ro-RO"/>
        </w:rPr>
        <w:t xml:space="preserve"> abundente, vânturi puternice etc.) lucrările executate </w:t>
      </w:r>
      <w:proofErr w:type="spellStart"/>
      <w:r w:rsidR="002A6B66" w:rsidRPr="002C7B91">
        <w:rPr>
          <w:rFonts w:cs="Arial"/>
          <w:lang w:val="ro-RO"/>
        </w:rPr>
        <w:t>şi</w:t>
      </w:r>
      <w:proofErr w:type="spellEnd"/>
      <w:r w:rsidR="002A6B66" w:rsidRPr="002C7B91">
        <w:rPr>
          <w:rFonts w:cs="Arial"/>
          <w:lang w:val="ro-RO"/>
        </w:rPr>
        <w:t xml:space="preserve"> materialele ce urmează a fi puse în operă să fie protejate prin:</w:t>
      </w:r>
    </w:p>
    <w:p w:rsidR="002A6B66" w:rsidRPr="002C7B91" w:rsidRDefault="002A6B66" w:rsidP="002A6B66">
      <w:pPr>
        <w:numPr>
          <w:ilvl w:val="0"/>
          <w:numId w:val="4"/>
        </w:numPr>
        <w:tabs>
          <w:tab w:val="clear" w:pos="0"/>
          <w:tab w:val="num" w:pos="720"/>
          <w:tab w:val="left" w:pos="900"/>
        </w:tabs>
        <w:spacing w:before="120" w:after="120" w:line="360" w:lineRule="auto"/>
        <w:ind w:left="0" w:right="-1" w:firstLine="720"/>
        <w:contextualSpacing/>
        <w:jc w:val="both"/>
        <w:rPr>
          <w:rFonts w:cs="Arial"/>
          <w:lang w:val="ro-RO"/>
        </w:rPr>
      </w:pPr>
      <w:r w:rsidRPr="002C7B91">
        <w:rPr>
          <w:rFonts w:cs="Arial"/>
          <w:lang w:val="ro-RO"/>
        </w:rPr>
        <w:t>acoperirea cu prelate a betoanelor proaspăt turnate;</w:t>
      </w:r>
    </w:p>
    <w:p w:rsidR="002A6B66" w:rsidRPr="002C7B91" w:rsidRDefault="002A6B66" w:rsidP="002A6B66">
      <w:pPr>
        <w:numPr>
          <w:ilvl w:val="0"/>
          <w:numId w:val="4"/>
        </w:numPr>
        <w:tabs>
          <w:tab w:val="clear" w:pos="0"/>
          <w:tab w:val="num" w:pos="720"/>
          <w:tab w:val="left" w:pos="900"/>
        </w:tabs>
        <w:spacing w:before="120" w:after="120" w:line="360" w:lineRule="auto"/>
        <w:ind w:left="0" w:right="-1" w:firstLine="720"/>
        <w:contextualSpacing/>
        <w:jc w:val="both"/>
        <w:rPr>
          <w:rFonts w:cs="Arial"/>
          <w:lang w:val="ro-RO"/>
        </w:rPr>
      </w:pPr>
      <w:r w:rsidRPr="002C7B91">
        <w:rPr>
          <w:rFonts w:cs="Arial"/>
          <w:lang w:val="ro-RO"/>
        </w:rPr>
        <w:t xml:space="preserve">acoperirea </w:t>
      </w:r>
      <w:proofErr w:type="spellStart"/>
      <w:r w:rsidRPr="002C7B91">
        <w:rPr>
          <w:rFonts w:cs="Arial"/>
          <w:lang w:val="ro-RO"/>
        </w:rPr>
        <w:t>branşamentelor</w:t>
      </w:r>
      <w:proofErr w:type="spellEnd"/>
      <w:r w:rsidRPr="002C7B91">
        <w:rPr>
          <w:rFonts w:cs="Arial"/>
          <w:lang w:val="ro-RO"/>
        </w:rPr>
        <w:t xml:space="preserve"> sau căminelor pentru a se împiedica pătrunderea apei din </w:t>
      </w:r>
      <w:proofErr w:type="spellStart"/>
      <w:r w:rsidRPr="002C7B91">
        <w:rPr>
          <w:rFonts w:cs="Arial"/>
          <w:lang w:val="ro-RO"/>
        </w:rPr>
        <w:t>precipitaţii</w:t>
      </w:r>
      <w:proofErr w:type="spellEnd"/>
      <w:r w:rsidRPr="002C7B91">
        <w:rPr>
          <w:rFonts w:cs="Arial"/>
          <w:lang w:val="ro-RO"/>
        </w:rPr>
        <w:t xml:space="preserve"> în </w:t>
      </w:r>
      <w:proofErr w:type="spellStart"/>
      <w:r w:rsidRPr="002C7B91">
        <w:rPr>
          <w:rFonts w:cs="Arial"/>
          <w:lang w:val="ro-RO"/>
        </w:rPr>
        <w:t>şi</w:t>
      </w:r>
      <w:proofErr w:type="spellEnd"/>
      <w:r w:rsidRPr="002C7B91">
        <w:rPr>
          <w:rFonts w:cs="Arial"/>
          <w:lang w:val="ro-RO"/>
        </w:rPr>
        <w:t xml:space="preserve"> spre colectoare.</w:t>
      </w:r>
    </w:p>
    <w:p w:rsidR="002A6B66" w:rsidRPr="002C7B91" w:rsidRDefault="002A6B66" w:rsidP="002A6B66">
      <w:pPr>
        <w:numPr>
          <w:ilvl w:val="0"/>
          <w:numId w:val="4"/>
        </w:numPr>
        <w:tabs>
          <w:tab w:val="clear" w:pos="0"/>
          <w:tab w:val="num" w:pos="720"/>
          <w:tab w:val="left" w:pos="900"/>
        </w:tabs>
        <w:spacing w:before="120" w:after="120" w:line="360" w:lineRule="auto"/>
        <w:ind w:left="0" w:right="-1" w:firstLine="720"/>
        <w:contextualSpacing/>
        <w:jc w:val="both"/>
        <w:rPr>
          <w:rFonts w:cs="Arial"/>
          <w:lang w:val="ro-RO"/>
        </w:rPr>
      </w:pPr>
      <w:r w:rsidRPr="002C7B91">
        <w:rPr>
          <w:rFonts w:cs="Arial"/>
          <w:lang w:val="ro-RO"/>
        </w:rPr>
        <w:t xml:space="preserve">în cazul săpăturilor deschise în </w:t>
      </w:r>
      <w:proofErr w:type="spellStart"/>
      <w:r w:rsidRPr="002C7B91">
        <w:rPr>
          <w:rFonts w:cs="Arial"/>
          <w:lang w:val="ro-RO"/>
        </w:rPr>
        <w:t>situaţii</w:t>
      </w:r>
      <w:proofErr w:type="spellEnd"/>
      <w:r w:rsidRPr="002C7B91">
        <w:rPr>
          <w:rFonts w:cs="Arial"/>
          <w:lang w:val="ro-RO"/>
        </w:rPr>
        <w:t xml:space="preserve"> de inversiuni termice, când se formează </w:t>
      </w:r>
      <w:proofErr w:type="spellStart"/>
      <w:r w:rsidRPr="002C7B91">
        <w:rPr>
          <w:rFonts w:cs="Arial"/>
          <w:lang w:val="ro-RO"/>
        </w:rPr>
        <w:t>curenţi</w:t>
      </w:r>
      <w:proofErr w:type="spellEnd"/>
      <w:r w:rsidRPr="002C7B91">
        <w:rPr>
          <w:rFonts w:cs="Arial"/>
          <w:lang w:val="ro-RO"/>
        </w:rPr>
        <w:t xml:space="preserve"> turbionari, se recomandă ca depunerile de terasamente să fie protejate, pentru a se evita spulberarea </w:t>
      </w:r>
      <w:proofErr w:type="spellStart"/>
      <w:r w:rsidRPr="002C7B91">
        <w:rPr>
          <w:rFonts w:cs="Arial"/>
          <w:lang w:val="ro-RO"/>
        </w:rPr>
        <w:t>şi</w:t>
      </w:r>
      <w:proofErr w:type="spellEnd"/>
      <w:r w:rsidRPr="002C7B91">
        <w:rPr>
          <w:rFonts w:cs="Arial"/>
          <w:lang w:val="ro-RO"/>
        </w:rPr>
        <w:t xml:space="preserve"> disconfortul mediului ambiant, prin folii de polietilenă bine lestate.</w:t>
      </w:r>
    </w:p>
    <w:p w:rsidR="002A6B66" w:rsidRPr="002C7B91" w:rsidRDefault="002A6B66" w:rsidP="002A6B66">
      <w:pPr>
        <w:numPr>
          <w:ilvl w:val="4"/>
          <w:numId w:val="7"/>
        </w:numPr>
        <w:tabs>
          <w:tab w:val="clear" w:pos="0"/>
          <w:tab w:val="num" w:pos="360"/>
          <w:tab w:val="left" w:pos="1200"/>
        </w:tabs>
        <w:spacing w:before="120" w:after="120" w:line="360" w:lineRule="auto"/>
        <w:ind w:left="0" w:right="-1" w:firstLine="0"/>
        <w:contextualSpacing/>
        <w:jc w:val="both"/>
        <w:rPr>
          <w:rFonts w:cs="Arial"/>
          <w:lang w:val="ro-RO"/>
        </w:rPr>
      </w:pPr>
      <w:r w:rsidRPr="002C7B91">
        <w:rPr>
          <w:rFonts w:cs="Arial"/>
          <w:lang w:val="ro-RO"/>
        </w:rPr>
        <w:t xml:space="preserve">Depozitarea materialelor de </w:t>
      </w:r>
      <w:proofErr w:type="spellStart"/>
      <w:r w:rsidRPr="002C7B91">
        <w:rPr>
          <w:rFonts w:cs="Arial"/>
          <w:lang w:val="ro-RO"/>
        </w:rPr>
        <w:t>construcţii</w:t>
      </w:r>
      <w:proofErr w:type="spellEnd"/>
      <w:r w:rsidRPr="002C7B91">
        <w:rPr>
          <w:rFonts w:cs="Arial"/>
          <w:lang w:val="ro-RO"/>
        </w:rPr>
        <w:t xml:space="preserve"> (ciment, conducte ce urmează a fi puse în operă, etc) în special în cazul în care din diferite motive, obiective </w:t>
      </w:r>
      <w:proofErr w:type="spellStart"/>
      <w:r w:rsidRPr="002C7B91">
        <w:rPr>
          <w:rFonts w:cs="Arial"/>
          <w:lang w:val="ro-RO"/>
        </w:rPr>
        <w:t>şi</w:t>
      </w:r>
      <w:proofErr w:type="spellEnd"/>
      <w:r w:rsidRPr="002C7B91">
        <w:rPr>
          <w:rFonts w:cs="Arial"/>
          <w:lang w:val="ro-RO"/>
        </w:rPr>
        <w:t xml:space="preserve"> neimputabile nici uneia din </w:t>
      </w:r>
      <w:proofErr w:type="spellStart"/>
      <w:r w:rsidRPr="002C7B91">
        <w:rPr>
          <w:rFonts w:cs="Arial"/>
          <w:lang w:val="ro-RO"/>
        </w:rPr>
        <w:t>părtile</w:t>
      </w:r>
      <w:proofErr w:type="spellEnd"/>
      <w:r w:rsidRPr="002C7B91">
        <w:rPr>
          <w:rFonts w:cs="Arial"/>
          <w:lang w:val="ro-RO"/>
        </w:rPr>
        <w:t xml:space="preserve"> contractante, punerea lor în opera se </w:t>
      </w:r>
      <w:proofErr w:type="spellStart"/>
      <w:r w:rsidRPr="002C7B91">
        <w:rPr>
          <w:rFonts w:cs="Arial"/>
          <w:lang w:val="ro-RO"/>
        </w:rPr>
        <w:t>întarzie</w:t>
      </w:r>
      <w:proofErr w:type="spellEnd"/>
      <w:r w:rsidRPr="002C7B91">
        <w:rPr>
          <w:rFonts w:cs="Arial"/>
          <w:lang w:val="ro-RO"/>
        </w:rPr>
        <w:t xml:space="preserve">, trebuie făcută în </w:t>
      </w:r>
      <w:proofErr w:type="spellStart"/>
      <w:r w:rsidRPr="002C7B91">
        <w:rPr>
          <w:rFonts w:cs="Arial"/>
          <w:lang w:val="ro-RO"/>
        </w:rPr>
        <w:t>spaţii</w:t>
      </w:r>
      <w:proofErr w:type="spellEnd"/>
      <w:r w:rsidRPr="002C7B91">
        <w:rPr>
          <w:rFonts w:cs="Arial"/>
          <w:lang w:val="ro-RO"/>
        </w:rPr>
        <w:t xml:space="preserve"> sau depozite special amenajate care să le asigure continuitatea în timp a </w:t>
      </w:r>
      <w:proofErr w:type="spellStart"/>
      <w:r w:rsidRPr="002C7B91">
        <w:rPr>
          <w:rFonts w:cs="Arial"/>
          <w:lang w:val="ro-RO"/>
        </w:rPr>
        <w:t>proprietăţilor</w:t>
      </w:r>
      <w:proofErr w:type="spellEnd"/>
      <w:r w:rsidRPr="002C7B91">
        <w:rPr>
          <w:rFonts w:cs="Arial"/>
          <w:lang w:val="ro-RO"/>
        </w:rPr>
        <w:t xml:space="preserve"> lor </w:t>
      </w:r>
      <w:proofErr w:type="spellStart"/>
      <w:r w:rsidRPr="002C7B91">
        <w:rPr>
          <w:rFonts w:cs="Arial"/>
          <w:lang w:val="ro-RO"/>
        </w:rPr>
        <w:t>fizico</w:t>
      </w:r>
      <w:proofErr w:type="spellEnd"/>
      <w:r w:rsidRPr="002C7B91">
        <w:rPr>
          <w:rFonts w:cs="Arial"/>
          <w:lang w:val="ro-RO"/>
        </w:rPr>
        <w:t xml:space="preserve">-chimice conform certificatului de calitate </w:t>
      </w:r>
      <w:proofErr w:type="spellStart"/>
      <w:r w:rsidRPr="002C7B91">
        <w:rPr>
          <w:rFonts w:cs="Arial"/>
          <w:lang w:val="ro-RO"/>
        </w:rPr>
        <w:t>şi</w:t>
      </w:r>
      <w:proofErr w:type="spellEnd"/>
      <w:r w:rsidRPr="002C7B91">
        <w:rPr>
          <w:rFonts w:cs="Arial"/>
          <w:lang w:val="ro-RO"/>
        </w:rPr>
        <w:t xml:space="preserve"> </w:t>
      </w:r>
      <w:proofErr w:type="spellStart"/>
      <w:r w:rsidRPr="002C7B91">
        <w:rPr>
          <w:rFonts w:cs="Arial"/>
          <w:lang w:val="ro-RO"/>
        </w:rPr>
        <w:t>garanţie</w:t>
      </w:r>
      <w:proofErr w:type="spellEnd"/>
      <w:r w:rsidRPr="002C7B91">
        <w:rPr>
          <w:rFonts w:cs="Arial"/>
          <w:lang w:val="ro-RO"/>
        </w:rPr>
        <w:t xml:space="preserve"> (</w:t>
      </w:r>
      <w:proofErr w:type="spellStart"/>
      <w:r w:rsidRPr="002C7B91">
        <w:rPr>
          <w:rFonts w:cs="Arial"/>
          <w:lang w:val="ro-RO"/>
        </w:rPr>
        <w:t>umidităţi</w:t>
      </w:r>
      <w:proofErr w:type="spellEnd"/>
      <w:r w:rsidRPr="002C7B91">
        <w:rPr>
          <w:rFonts w:cs="Arial"/>
          <w:lang w:val="ro-RO"/>
        </w:rPr>
        <w:t xml:space="preserve"> în cazul cimentului </w:t>
      </w:r>
      <w:proofErr w:type="spellStart"/>
      <w:r w:rsidRPr="002C7B91">
        <w:rPr>
          <w:rFonts w:cs="Arial"/>
          <w:lang w:val="ro-RO"/>
        </w:rPr>
        <w:t>şi</w:t>
      </w:r>
      <w:proofErr w:type="spellEnd"/>
      <w:r w:rsidRPr="002C7B91">
        <w:rPr>
          <w:rFonts w:cs="Arial"/>
          <w:lang w:val="ro-RO"/>
        </w:rPr>
        <w:t xml:space="preserve"> </w:t>
      </w:r>
      <w:proofErr w:type="spellStart"/>
      <w:r w:rsidRPr="002C7B91">
        <w:rPr>
          <w:rFonts w:cs="Arial"/>
          <w:lang w:val="ro-RO"/>
        </w:rPr>
        <w:t>variaţii</w:t>
      </w:r>
      <w:proofErr w:type="spellEnd"/>
      <w:r w:rsidRPr="002C7B91">
        <w:rPr>
          <w:rFonts w:cs="Arial"/>
          <w:lang w:val="ro-RO"/>
        </w:rPr>
        <w:t xml:space="preserve"> </w:t>
      </w:r>
      <w:proofErr w:type="spellStart"/>
      <w:r w:rsidRPr="002C7B91">
        <w:rPr>
          <w:rFonts w:cs="Arial"/>
          <w:lang w:val="ro-RO"/>
        </w:rPr>
        <w:t>bruşte</w:t>
      </w:r>
      <w:proofErr w:type="spellEnd"/>
      <w:r w:rsidRPr="002C7B91">
        <w:rPr>
          <w:rFonts w:cs="Arial"/>
          <w:lang w:val="ro-RO"/>
        </w:rPr>
        <w:t xml:space="preserve"> ale </w:t>
      </w:r>
      <w:proofErr w:type="spellStart"/>
      <w:r w:rsidRPr="002C7B91">
        <w:rPr>
          <w:rFonts w:cs="Arial"/>
          <w:lang w:val="ro-RO"/>
        </w:rPr>
        <w:t>gradienţilor</w:t>
      </w:r>
      <w:proofErr w:type="spellEnd"/>
      <w:r w:rsidRPr="002C7B91">
        <w:rPr>
          <w:rFonts w:cs="Arial"/>
          <w:lang w:val="ro-RO"/>
        </w:rPr>
        <w:t xml:space="preserve"> termici în cazul conductelor etc.).</w:t>
      </w:r>
    </w:p>
    <w:p w:rsidR="002A6B66" w:rsidRPr="002C7B91" w:rsidRDefault="002A6B66" w:rsidP="002A6B66">
      <w:pPr>
        <w:numPr>
          <w:ilvl w:val="4"/>
          <w:numId w:val="7"/>
        </w:numPr>
        <w:tabs>
          <w:tab w:val="clear" w:pos="0"/>
          <w:tab w:val="num" w:pos="360"/>
          <w:tab w:val="left" w:pos="1200"/>
        </w:tabs>
        <w:spacing w:before="120" w:after="120" w:line="360" w:lineRule="auto"/>
        <w:ind w:left="0" w:right="-1" w:firstLine="0"/>
        <w:contextualSpacing/>
        <w:jc w:val="both"/>
        <w:rPr>
          <w:rFonts w:cs="Arial"/>
          <w:lang w:val="ro-RO"/>
        </w:rPr>
      </w:pPr>
      <w:r w:rsidRPr="002C7B91">
        <w:rPr>
          <w:rFonts w:cs="Arial"/>
          <w:lang w:val="ro-RO"/>
        </w:rPr>
        <w:lastRenderedPageBreak/>
        <w:t xml:space="preserve">În cazul în care calitatea materialelor nu corespunde cu cea din proiect, </w:t>
      </w:r>
      <w:proofErr w:type="spellStart"/>
      <w:r w:rsidRPr="002C7B91">
        <w:rPr>
          <w:rFonts w:cs="Arial"/>
          <w:lang w:val="ro-RO"/>
        </w:rPr>
        <w:t>conducãtorul</w:t>
      </w:r>
      <w:proofErr w:type="spellEnd"/>
      <w:r w:rsidRPr="002C7B91">
        <w:rPr>
          <w:rFonts w:cs="Arial"/>
          <w:lang w:val="ro-RO"/>
        </w:rPr>
        <w:t xml:space="preserve"> tehnic al </w:t>
      </w:r>
      <w:proofErr w:type="spellStart"/>
      <w:r w:rsidRPr="002C7B91">
        <w:rPr>
          <w:rFonts w:cs="Arial"/>
          <w:lang w:val="ro-RO"/>
        </w:rPr>
        <w:t>lucrãrii</w:t>
      </w:r>
      <w:proofErr w:type="spellEnd"/>
      <w:r w:rsidRPr="002C7B91">
        <w:rPr>
          <w:rFonts w:cs="Arial"/>
          <w:lang w:val="ro-RO"/>
        </w:rPr>
        <w:t xml:space="preserve">, de la caz la caz, va refuza materialul, va cere acordul scris al proiectantului pentru folosirea lui sau va solicita verificarea lui prin </w:t>
      </w:r>
      <w:proofErr w:type="spellStart"/>
      <w:r w:rsidRPr="002C7B91">
        <w:rPr>
          <w:rFonts w:cs="Arial"/>
          <w:lang w:val="ro-RO"/>
        </w:rPr>
        <w:t>încercãri</w:t>
      </w:r>
      <w:proofErr w:type="spellEnd"/>
      <w:r w:rsidRPr="002C7B91">
        <w:rPr>
          <w:rFonts w:cs="Arial"/>
          <w:lang w:val="ro-RO"/>
        </w:rPr>
        <w:t xml:space="preserve"> de laborator.</w:t>
      </w:r>
    </w:p>
    <w:p w:rsidR="002A6B66" w:rsidRPr="002C7B91" w:rsidRDefault="002A6B66" w:rsidP="002A6B66">
      <w:pPr>
        <w:spacing w:before="120" w:after="120" w:line="360" w:lineRule="auto"/>
        <w:ind w:right="-1" w:firstLine="540"/>
        <w:contextualSpacing/>
        <w:jc w:val="both"/>
        <w:rPr>
          <w:rFonts w:cs="Arial"/>
          <w:lang w:val="ro-RO"/>
        </w:rPr>
      </w:pPr>
      <w:r w:rsidRPr="002C7B91">
        <w:rPr>
          <w:rFonts w:cs="Arial"/>
          <w:lang w:val="ro-RO"/>
        </w:rPr>
        <w:t xml:space="preserve">Concluzionând, se impune cu </w:t>
      </w:r>
      <w:proofErr w:type="spellStart"/>
      <w:r w:rsidRPr="002C7B91">
        <w:rPr>
          <w:rFonts w:cs="Arial"/>
          <w:lang w:val="ro-RO"/>
        </w:rPr>
        <w:t>stricteţe</w:t>
      </w:r>
      <w:proofErr w:type="spellEnd"/>
      <w:r w:rsidRPr="002C7B91">
        <w:rPr>
          <w:rFonts w:cs="Arial"/>
          <w:lang w:val="ro-RO"/>
        </w:rPr>
        <w:t xml:space="preserve"> respectarea caietelor de sarcini prin punctele care focalizează aceste </w:t>
      </w:r>
      <w:proofErr w:type="spellStart"/>
      <w:r w:rsidRPr="002C7B91">
        <w:rPr>
          <w:rFonts w:cs="Arial"/>
          <w:lang w:val="ro-RO"/>
        </w:rPr>
        <w:t>specificaţii</w:t>
      </w:r>
      <w:proofErr w:type="spellEnd"/>
      <w:r w:rsidRPr="002C7B91">
        <w:rPr>
          <w:rFonts w:cs="Arial"/>
          <w:lang w:val="ro-RO"/>
        </w:rPr>
        <w:t xml:space="preserve">, inclusiv respectarea ca atare a principiilor tehnice de livrare, transport, depozitare </w:t>
      </w:r>
      <w:proofErr w:type="spellStart"/>
      <w:r w:rsidRPr="002C7B91">
        <w:rPr>
          <w:rFonts w:cs="Arial"/>
          <w:lang w:val="ro-RO"/>
        </w:rPr>
        <w:t>şi</w:t>
      </w:r>
      <w:proofErr w:type="spellEnd"/>
      <w:r w:rsidRPr="002C7B91">
        <w:rPr>
          <w:rFonts w:cs="Arial"/>
          <w:lang w:val="ro-RO"/>
        </w:rPr>
        <w:t xml:space="preserve"> punere în operă recomandate de furnizori </w:t>
      </w:r>
      <w:proofErr w:type="spellStart"/>
      <w:r w:rsidRPr="002C7B91">
        <w:rPr>
          <w:rFonts w:cs="Arial"/>
          <w:lang w:val="ro-RO"/>
        </w:rPr>
        <w:t>şi</w:t>
      </w:r>
      <w:proofErr w:type="spellEnd"/>
      <w:r w:rsidRPr="002C7B91">
        <w:rPr>
          <w:rFonts w:cs="Arial"/>
          <w:lang w:val="ro-RO"/>
        </w:rPr>
        <w:t>/sau producătorii respectivelor materiale.</w:t>
      </w:r>
    </w:p>
    <w:p w:rsidR="002D1E5F" w:rsidRPr="002C7B91" w:rsidRDefault="002D1E5F" w:rsidP="00C955B9">
      <w:pPr>
        <w:spacing w:line="360" w:lineRule="auto"/>
        <w:ind w:firstLine="720"/>
        <w:jc w:val="both"/>
        <w:rPr>
          <w:color w:val="000000"/>
          <w:lang w:val="ro-RO"/>
        </w:rPr>
      </w:pPr>
      <w:r w:rsidRPr="002C7B91">
        <w:rPr>
          <w:color w:val="000000"/>
          <w:lang w:val="ro-RO"/>
        </w:rPr>
        <w:t xml:space="preserve">La predarea lucrărilor către beneficiar, executantul este obligat să realizeze </w:t>
      </w:r>
      <w:proofErr w:type="spellStart"/>
      <w:r w:rsidRPr="002C7B91">
        <w:rPr>
          <w:color w:val="000000"/>
          <w:lang w:val="ro-RO"/>
        </w:rPr>
        <w:t>curăţenia</w:t>
      </w:r>
      <w:proofErr w:type="spellEnd"/>
      <w:r w:rsidRPr="002C7B91">
        <w:rPr>
          <w:color w:val="000000"/>
          <w:lang w:val="ro-RO"/>
        </w:rPr>
        <w:t xml:space="preserve"> generală a amplasamentului prin colectarea </w:t>
      </w:r>
      <w:proofErr w:type="spellStart"/>
      <w:r w:rsidRPr="002C7B91">
        <w:rPr>
          <w:color w:val="000000"/>
          <w:lang w:val="ro-RO"/>
        </w:rPr>
        <w:t>şi</w:t>
      </w:r>
      <w:proofErr w:type="spellEnd"/>
      <w:r w:rsidRPr="002C7B91">
        <w:rPr>
          <w:color w:val="000000"/>
          <w:lang w:val="ro-RO"/>
        </w:rPr>
        <w:t xml:space="preserve"> transportul </w:t>
      </w:r>
      <w:proofErr w:type="spellStart"/>
      <w:r w:rsidRPr="002C7B91">
        <w:rPr>
          <w:color w:val="000000"/>
          <w:lang w:val="ro-RO"/>
        </w:rPr>
        <w:t>deşeurilor</w:t>
      </w:r>
      <w:proofErr w:type="spellEnd"/>
      <w:r w:rsidRPr="002C7B91">
        <w:rPr>
          <w:color w:val="000000"/>
          <w:lang w:val="ro-RO"/>
        </w:rPr>
        <w:t xml:space="preserve"> în punctele indicate în </w:t>
      </w:r>
      <w:proofErr w:type="spellStart"/>
      <w:r w:rsidRPr="002C7B91">
        <w:rPr>
          <w:color w:val="000000"/>
          <w:lang w:val="ro-RO"/>
        </w:rPr>
        <w:t>autorizaţia</w:t>
      </w:r>
      <w:proofErr w:type="spellEnd"/>
      <w:r w:rsidRPr="002C7B91">
        <w:rPr>
          <w:color w:val="000000"/>
          <w:lang w:val="ro-RO"/>
        </w:rPr>
        <w:t xml:space="preserve"> de construire.</w:t>
      </w:r>
    </w:p>
    <w:p w:rsidR="00CD4190" w:rsidRPr="002C7B91" w:rsidRDefault="00E52B23" w:rsidP="00CD4190">
      <w:pPr>
        <w:pStyle w:val="Heading1"/>
        <w:spacing w:before="120" w:after="120" w:line="276" w:lineRule="auto"/>
        <w:rPr>
          <w:lang w:eastAsia="ar-SA"/>
        </w:rPr>
      </w:pPr>
      <w:bookmarkStart w:id="61" w:name="_Toc478545911"/>
      <w:r w:rsidRPr="002C7B91">
        <w:rPr>
          <w:lang w:eastAsia="ar-SA"/>
        </w:rPr>
        <w:t>Date furnizate î</w:t>
      </w:r>
      <w:r w:rsidR="00CD4190" w:rsidRPr="002C7B91">
        <w:rPr>
          <w:lang w:eastAsia="ar-SA"/>
        </w:rPr>
        <w:t xml:space="preserve">n vederea parcurgerii etapei de </w:t>
      </w:r>
      <w:r w:rsidRPr="002C7B91">
        <w:rPr>
          <w:lang w:eastAsia="ar-SA"/>
        </w:rPr>
        <w:t>încadrare</w:t>
      </w:r>
      <w:r w:rsidR="00CD4190" w:rsidRPr="002C7B91">
        <w:rPr>
          <w:lang w:eastAsia="ar-SA"/>
        </w:rPr>
        <w:t xml:space="preserve"> conform Ord. 19/2010:</w:t>
      </w:r>
      <w:bookmarkEnd w:id="61"/>
    </w:p>
    <w:p w:rsidR="00CD4190" w:rsidRPr="002C7B91" w:rsidRDefault="00CD4190" w:rsidP="00CD4190">
      <w:pPr>
        <w:pStyle w:val="ListParagraph"/>
        <w:numPr>
          <w:ilvl w:val="7"/>
          <w:numId w:val="7"/>
        </w:numPr>
        <w:spacing w:line="360" w:lineRule="auto"/>
        <w:ind w:left="851"/>
        <w:jc w:val="both"/>
        <w:rPr>
          <w:b/>
          <w:color w:val="000000"/>
          <w:lang w:val="ro-RO"/>
        </w:rPr>
      </w:pPr>
      <w:r w:rsidRPr="002C7B91">
        <w:rPr>
          <w:b/>
          <w:color w:val="000000"/>
          <w:lang w:val="ro-RO"/>
        </w:rPr>
        <w:t xml:space="preserve">descrierea succintă a PP </w:t>
      </w:r>
      <w:proofErr w:type="spellStart"/>
      <w:r w:rsidRPr="002C7B91">
        <w:rPr>
          <w:b/>
          <w:color w:val="000000"/>
          <w:lang w:val="ro-RO"/>
        </w:rPr>
        <w:t>şi</w:t>
      </w:r>
      <w:proofErr w:type="spellEnd"/>
      <w:r w:rsidRPr="002C7B91">
        <w:rPr>
          <w:b/>
          <w:color w:val="000000"/>
          <w:lang w:val="ro-RO"/>
        </w:rPr>
        <w:t xml:space="preserve"> amplasarea acestuia în raport cu aria naturală protejată de interes comunitar, cu precizarea coordonatelor geografice (STEREO 70) ale amplasamentului PP.</w:t>
      </w:r>
    </w:p>
    <w:p w:rsidR="00CD4190" w:rsidRPr="002C7B91" w:rsidRDefault="00CD4190" w:rsidP="00CD4190">
      <w:pPr>
        <w:spacing w:line="360" w:lineRule="auto"/>
        <w:ind w:firstLine="709"/>
        <w:jc w:val="both"/>
        <w:rPr>
          <w:rFonts w:cs="Arial"/>
          <w:u w:val="single"/>
          <w:lang w:val="ro-RO"/>
        </w:rPr>
      </w:pPr>
      <w:r w:rsidRPr="002C7B91">
        <w:rPr>
          <w:rFonts w:cs="Arial"/>
          <w:u w:val="single"/>
          <w:lang w:val="ro-RO"/>
        </w:rPr>
        <w:t>Descrierea proiectului a fost realizata</w:t>
      </w:r>
      <w:r w:rsidR="003B20F6">
        <w:rPr>
          <w:rFonts w:cs="Arial"/>
          <w:u w:val="single"/>
          <w:lang w:val="ro-RO"/>
        </w:rPr>
        <w:t xml:space="preserve"> în </w:t>
      </w:r>
      <w:r w:rsidRPr="002C7B91">
        <w:rPr>
          <w:rFonts w:cs="Arial"/>
          <w:u w:val="single"/>
          <w:lang w:val="ro-RO"/>
        </w:rPr>
        <w:t>capitolele anterioare.</w:t>
      </w:r>
    </w:p>
    <w:p w:rsidR="00CD4190" w:rsidRPr="002C7B91" w:rsidRDefault="00C4653E" w:rsidP="00CD4190">
      <w:pPr>
        <w:pStyle w:val="ListParagraph"/>
        <w:numPr>
          <w:ilvl w:val="7"/>
          <w:numId w:val="7"/>
        </w:numPr>
        <w:spacing w:line="360" w:lineRule="auto"/>
        <w:ind w:left="851"/>
        <w:jc w:val="both"/>
        <w:rPr>
          <w:b/>
          <w:color w:val="000000"/>
          <w:lang w:val="ro-RO"/>
        </w:rPr>
      </w:pPr>
      <w:r w:rsidRPr="002C7B91">
        <w:rPr>
          <w:b/>
          <w:color w:val="000000"/>
          <w:lang w:val="ro-RO"/>
        </w:rPr>
        <w:t>prezența</w:t>
      </w:r>
      <w:r w:rsidR="00CD4190" w:rsidRPr="002C7B91">
        <w:rPr>
          <w:b/>
          <w:color w:val="000000"/>
          <w:lang w:val="ro-RO"/>
        </w:rPr>
        <w:t xml:space="preserve"> </w:t>
      </w:r>
      <w:r w:rsidRPr="002C7B91">
        <w:rPr>
          <w:b/>
          <w:color w:val="000000"/>
          <w:lang w:val="ro-RO"/>
        </w:rPr>
        <w:t>și</w:t>
      </w:r>
      <w:r w:rsidR="00CD4190" w:rsidRPr="002C7B91">
        <w:rPr>
          <w:b/>
          <w:color w:val="000000"/>
          <w:lang w:val="ro-RO"/>
        </w:rPr>
        <w:t xml:space="preserve"> efectivele/</w:t>
      </w:r>
      <w:r w:rsidRPr="002C7B91">
        <w:rPr>
          <w:b/>
          <w:color w:val="000000"/>
          <w:lang w:val="ro-RO"/>
        </w:rPr>
        <w:t>suprafețele</w:t>
      </w:r>
      <w:r w:rsidR="00CD4190" w:rsidRPr="002C7B91">
        <w:rPr>
          <w:b/>
          <w:color w:val="000000"/>
          <w:lang w:val="ro-RO"/>
        </w:rPr>
        <w:t xml:space="preserve"> acoperite de specii </w:t>
      </w:r>
      <w:proofErr w:type="spellStart"/>
      <w:r w:rsidR="00CD4190" w:rsidRPr="002C7B91">
        <w:rPr>
          <w:b/>
          <w:color w:val="000000"/>
          <w:lang w:val="ro-RO"/>
        </w:rPr>
        <w:t>şi</w:t>
      </w:r>
      <w:proofErr w:type="spellEnd"/>
      <w:r w:rsidR="00CD4190" w:rsidRPr="002C7B91">
        <w:rPr>
          <w:b/>
          <w:color w:val="000000"/>
          <w:lang w:val="ro-RO"/>
        </w:rPr>
        <w:t xml:space="preserve"> habitate de interes comunitar în zona PP;</w:t>
      </w:r>
    </w:p>
    <w:p w:rsidR="00CD4190" w:rsidRPr="002C7B91" w:rsidRDefault="00CD4190" w:rsidP="00CD4190">
      <w:pPr>
        <w:spacing w:line="360" w:lineRule="auto"/>
        <w:ind w:firstLine="491"/>
        <w:jc w:val="both"/>
        <w:rPr>
          <w:color w:val="000000"/>
          <w:lang w:val="ro-RO"/>
        </w:rPr>
      </w:pPr>
      <w:r w:rsidRPr="002C7B91">
        <w:rPr>
          <w:color w:val="000000"/>
          <w:lang w:val="ro-RO"/>
        </w:rPr>
        <w:t xml:space="preserve">ROSPA0057 Lacul Siutghiol a fost declarat arie de </w:t>
      </w:r>
      <w:r w:rsidR="00C4653E" w:rsidRPr="002C7B91">
        <w:rPr>
          <w:color w:val="000000"/>
          <w:lang w:val="ro-RO"/>
        </w:rPr>
        <w:t>protecție</w:t>
      </w:r>
      <w:r w:rsidRPr="002C7B91">
        <w:rPr>
          <w:color w:val="000000"/>
          <w:lang w:val="ro-RO"/>
        </w:rPr>
        <w:t xml:space="preserve"> speciala </w:t>
      </w:r>
      <w:proofErr w:type="spellStart"/>
      <w:r w:rsidRPr="002C7B91">
        <w:rPr>
          <w:color w:val="000000"/>
          <w:lang w:val="ro-RO"/>
        </w:rPr>
        <w:t>avifaunistica</w:t>
      </w:r>
      <w:proofErr w:type="spellEnd"/>
      <w:r w:rsidRPr="002C7B91">
        <w:rPr>
          <w:color w:val="000000"/>
          <w:lang w:val="ro-RO"/>
        </w:rPr>
        <w:t xml:space="preserve"> prin HG 1284/2007, cu </w:t>
      </w:r>
      <w:r w:rsidR="00C4653E" w:rsidRPr="002C7B91">
        <w:rPr>
          <w:color w:val="000000"/>
          <w:lang w:val="ro-RO"/>
        </w:rPr>
        <w:t>modificările</w:t>
      </w:r>
      <w:r w:rsidR="003B20F6">
        <w:rPr>
          <w:color w:val="000000"/>
          <w:lang w:val="ro-RO"/>
        </w:rPr>
        <w:t xml:space="preserve"> și </w:t>
      </w:r>
      <w:r w:rsidR="00C4653E" w:rsidRPr="002C7B91">
        <w:rPr>
          <w:color w:val="000000"/>
          <w:lang w:val="ro-RO"/>
        </w:rPr>
        <w:t>completările</w:t>
      </w:r>
      <w:r w:rsidRPr="002C7B91">
        <w:rPr>
          <w:color w:val="000000"/>
          <w:lang w:val="ro-RO"/>
        </w:rPr>
        <w:t xml:space="preserve"> ulterioare, datorita prezentei celor 28 de specii de </w:t>
      </w:r>
      <w:r w:rsidR="00C4653E" w:rsidRPr="002C7B91">
        <w:rPr>
          <w:color w:val="000000"/>
          <w:lang w:val="ro-RO"/>
        </w:rPr>
        <w:t>păsări</w:t>
      </w:r>
      <w:r w:rsidRPr="002C7B91">
        <w:rPr>
          <w:color w:val="000000"/>
          <w:lang w:val="ro-RO"/>
        </w:rPr>
        <w:t xml:space="preserve"> cuprinse </w:t>
      </w:r>
      <w:r w:rsidR="00C4653E" w:rsidRPr="002C7B91">
        <w:rPr>
          <w:color w:val="000000"/>
          <w:lang w:val="ro-RO"/>
        </w:rPr>
        <w:t>î</w:t>
      </w:r>
      <w:r w:rsidRPr="002C7B91">
        <w:rPr>
          <w:color w:val="000000"/>
          <w:lang w:val="ro-RO"/>
        </w:rPr>
        <w:t xml:space="preserve">n anexa I a Directivei CE 2009/147/CE. </w:t>
      </w:r>
      <w:r w:rsidR="00C4653E" w:rsidRPr="002C7B91">
        <w:rPr>
          <w:color w:val="000000"/>
          <w:lang w:val="ro-RO"/>
        </w:rPr>
        <w:t>Suprafața</w:t>
      </w:r>
      <w:r w:rsidRPr="002C7B91">
        <w:rPr>
          <w:color w:val="000000"/>
          <w:lang w:val="ro-RO"/>
        </w:rPr>
        <w:t xml:space="preserve"> </w:t>
      </w:r>
      <w:r w:rsidR="00C4653E" w:rsidRPr="002C7B91">
        <w:rPr>
          <w:color w:val="000000"/>
          <w:lang w:val="ro-RO"/>
        </w:rPr>
        <w:t>totala a sitului este de 2023,</w:t>
      </w:r>
      <w:r w:rsidRPr="002C7B91">
        <w:rPr>
          <w:color w:val="000000"/>
          <w:lang w:val="ro-RO"/>
        </w:rPr>
        <w:t>3 ha.</w:t>
      </w:r>
    </w:p>
    <w:p w:rsidR="00CD4190" w:rsidRPr="002C7B91" w:rsidRDefault="00CD4190" w:rsidP="00CD4190">
      <w:pPr>
        <w:spacing w:line="360" w:lineRule="auto"/>
        <w:ind w:firstLine="720"/>
        <w:jc w:val="both"/>
        <w:rPr>
          <w:color w:val="000000"/>
          <w:lang w:val="ro-RO"/>
        </w:rPr>
      </w:pPr>
      <w:r w:rsidRPr="002C7B91">
        <w:rPr>
          <w:color w:val="000000"/>
          <w:lang w:val="ro-RO"/>
        </w:rPr>
        <w:t xml:space="preserve">Lacul Siutghiol are o forma eliptica-semicirculara, fostul golf barat actualmente de perisip </w:t>
      </w:r>
      <w:r w:rsidR="00C4653E" w:rsidRPr="002C7B91">
        <w:rPr>
          <w:color w:val="000000"/>
          <w:lang w:val="ro-RO"/>
        </w:rPr>
        <w:t>prezentând</w:t>
      </w:r>
      <w:r w:rsidRPr="002C7B91">
        <w:rPr>
          <w:color w:val="000000"/>
          <w:lang w:val="ro-RO"/>
        </w:rPr>
        <w:t xml:space="preserve"> o serie de </w:t>
      </w:r>
      <w:r w:rsidR="00C4653E" w:rsidRPr="002C7B91">
        <w:rPr>
          <w:color w:val="000000"/>
          <w:lang w:val="ro-RO"/>
        </w:rPr>
        <w:t>intrânduri</w:t>
      </w:r>
      <w:r w:rsidRPr="002C7B91">
        <w:rPr>
          <w:color w:val="000000"/>
          <w:lang w:val="ro-RO"/>
        </w:rPr>
        <w:t xml:space="preserve"> pe </w:t>
      </w:r>
      <w:r w:rsidR="00C4653E" w:rsidRPr="002C7B91">
        <w:rPr>
          <w:color w:val="000000"/>
          <w:lang w:val="ro-RO"/>
        </w:rPr>
        <w:t>văile</w:t>
      </w:r>
      <w:r w:rsidRPr="002C7B91">
        <w:rPr>
          <w:color w:val="000000"/>
          <w:lang w:val="ro-RO"/>
        </w:rPr>
        <w:t xml:space="preserve"> afluente. Golful de pe Valea Neagra (</w:t>
      </w:r>
      <w:proofErr w:type="spellStart"/>
      <w:r w:rsidRPr="002C7B91">
        <w:rPr>
          <w:color w:val="000000"/>
          <w:lang w:val="ro-RO"/>
        </w:rPr>
        <w:t>Cogealia</w:t>
      </w:r>
      <w:proofErr w:type="spellEnd"/>
      <w:r w:rsidRPr="002C7B91">
        <w:rPr>
          <w:color w:val="000000"/>
          <w:lang w:val="ro-RO"/>
        </w:rPr>
        <w:t>) are o deschidere de 875 m</w:t>
      </w:r>
      <w:r w:rsidR="003B20F6">
        <w:rPr>
          <w:color w:val="000000"/>
          <w:lang w:val="ro-RO"/>
        </w:rPr>
        <w:t xml:space="preserve"> și </w:t>
      </w:r>
      <w:r w:rsidRPr="002C7B91">
        <w:rPr>
          <w:color w:val="000000"/>
          <w:lang w:val="ro-RO"/>
        </w:rPr>
        <w:t xml:space="preserve">o lungime de peste 2 km, dar a fost fragmentat prin construirea unui dig care </w:t>
      </w:r>
      <w:proofErr w:type="spellStart"/>
      <w:r w:rsidRPr="002C7B91">
        <w:rPr>
          <w:color w:val="000000"/>
          <w:lang w:val="ro-RO"/>
        </w:rPr>
        <w:t>izoleaza</w:t>
      </w:r>
      <w:proofErr w:type="spellEnd"/>
      <w:r w:rsidRPr="002C7B91">
        <w:rPr>
          <w:color w:val="000000"/>
          <w:lang w:val="ro-RO"/>
        </w:rPr>
        <w:t xml:space="preserve"> aproape complet de lac o </w:t>
      </w:r>
      <w:proofErr w:type="spellStart"/>
      <w:r w:rsidRPr="002C7B91">
        <w:rPr>
          <w:color w:val="000000"/>
          <w:lang w:val="ro-RO"/>
        </w:rPr>
        <w:t>suprafata</w:t>
      </w:r>
      <w:proofErr w:type="spellEnd"/>
      <w:r w:rsidRPr="002C7B91">
        <w:rPr>
          <w:color w:val="000000"/>
          <w:lang w:val="ro-RO"/>
        </w:rPr>
        <w:t xml:space="preserve"> de circa 90 ha puternic colmatata</w:t>
      </w:r>
      <w:r w:rsidR="003B20F6">
        <w:rPr>
          <w:color w:val="000000"/>
          <w:lang w:val="ro-RO"/>
        </w:rPr>
        <w:t xml:space="preserve"> și în </w:t>
      </w:r>
      <w:r w:rsidRPr="002C7B91">
        <w:rPr>
          <w:color w:val="000000"/>
          <w:lang w:val="ro-RO"/>
        </w:rPr>
        <w:t xml:space="preserve">mare parte invadata de </w:t>
      </w:r>
      <w:proofErr w:type="spellStart"/>
      <w:r w:rsidRPr="002C7B91">
        <w:rPr>
          <w:color w:val="000000"/>
          <w:lang w:val="ro-RO"/>
        </w:rPr>
        <w:t>vegetatie</w:t>
      </w:r>
      <w:proofErr w:type="spellEnd"/>
      <w:r w:rsidRPr="002C7B91">
        <w:rPr>
          <w:color w:val="000000"/>
          <w:lang w:val="ro-RO"/>
        </w:rPr>
        <w:t xml:space="preserve">. Golful de pe valea </w:t>
      </w:r>
      <w:proofErr w:type="spellStart"/>
      <w:r w:rsidRPr="002C7B91">
        <w:rPr>
          <w:color w:val="000000"/>
          <w:lang w:val="ro-RO"/>
        </w:rPr>
        <w:t>Cismelelor</w:t>
      </w:r>
      <w:proofErr w:type="spellEnd"/>
      <w:r w:rsidRPr="002C7B91">
        <w:rPr>
          <w:color w:val="000000"/>
          <w:lang w:val="ro-RO"/>
        </w:rPr>
        <w:t xml:space="preserve"> are o deschidere de circa 1km</w:t>
      </w:r>
      <w:r w:rsidR="003B20F6">
        <w:rPr>
          <w:color w:val="000000"/>
          <w:lang w:val="ro-RO"/>
        </w:rPr>
        <w:t xml:space="preserve"> și </w:t>
      </w:r>
      <w:r w:rsidR="00C4653E" w:rsidRPr="002C7B91">
        <w:rPr>
          <w:color w:val="000000"/>
          <w:lang w:val="ro-RO"/>
        </w:rPr>
        <w:t>înaintează î</w:t>
      </w:r>
      <w:r w:rsidRPr="002C7B91">
        <w:rPr>
          <w:color w:val="000000"/>
          <w:lang w:val="ro-RO"/>
        </w:rPr>
        <w:t>n interiorul uscatului pe o lungime de circa 1.5 km.</w:t>
      </w:r>
    </w:p>
    <w:p w:rsidR="00CD4190" w:rsidRPr="002C7B91" w:rsidRDefault="00CD4190" w:rsidP="003D5288">
      <w:pPr>
        <w:spacing w:line="360" w:lineRule="auto"/>
        <w:ind w:firstLine="720"/>
        <w:jc w:val="both"/>
        <w:rPr>
          <w:color w:val="000000"/>
          <w:lang w:val="ro-RO"/>
        </w:rPr>
      </w:pPr>
      <w:proofErr w:type="spellStart"/>
      <w:r w:rsidRPr="002C7B91">
        <w:rPr>
          <w:color w:val="000000"/>
          <w:lang w:val="ro-RO"/>
        </w:rPr>
        <w:lastRenderedPageBreak/>
        <w:t>Catre</w:t>
      </w:r>
      <w:proofErr w:type="spellEnd"/>
      <w:r w:rsidRPr="002C7B91">
        <w:rPr>
          <w:color w:val="000000"/>
          <w:lang w:val="ro-RO"/>
        </w:rPr>
        <w:t xml:space="preserve"> intrarea</w:t>
      </w:r>
      <w:r w:rsidR="003B20F6">
        <w:rPr>
          <w:color w:val="000000"/>
          <w:lang w:val="ro-RO"/>
        </w:rPr>
        <w:t xml:space="preserve"> în </w:t>
      </w:r>
      <w:proofErr w:type="spellStart"/>
      <w:r w:rsidRPr="002C7B91">
        <w:rPr>
          <w:color w:val="000000"/>
          <w:lang w:val="ro-RO"/>
        </w:rPr>
        <w:t>statiunea</w:t>
      </w:r>
      <w:proofErr w:type="spellEnd"/>
      <w:r w:rsidRPr="002C7B91">
        <w:rPr>
          <w:color w:val="000000"/>
          <w:lang w:val="ro-RO"/>
        </w:rPr>
        <w:t xml:space="preserve"> Mamaia, un golf mic </w:t>
      </w:r>
      <w:proofErr w:type="spellStart"/>
      <w:r w:rsidRPr="002C7B91">
        <w:rPr>
          <w:color w:val="000000"/>
          <w:lang w:val="ro-RO"/>
        </w:rPr>
        <w:t>patrunde</w:t>
      </w:r>
      <w:proofErr w:type="spellEnd"/>
      <w:r w:rsidRPr="002C7B91">
        <w:rPr>
          <w:color w:val="000000"/>
          <w:lang w:val="ro-RO"/>
        </w:rPr>
        <w:t xml:space="preserve"> cu circa 900m spre SE </w:t>
      </w:r>
      <w:proofErr w:type="spellStart"/>
      <w:r w:rsidRPr="002C7B91">
        <w:rPr>
          <w:color w:val="000000"/>
          <w:lang w:val="ro-RO"/>
        </w:rPr>
        <w:t>continuandu</w:t>
      </w:r>
      <w:proofErr w:type="spellEnd"/>
      <w:r w:rsidRPr="002C7B91">
        <w:rPr>
          <w:color w:val="000000"/>
          <w:lang w:val="ro-RO"/>
        </w:rPr>
        <w:t xml:space="preserve">-se cu lacul </w:t>
      </w:r>
      <w:proofErr w:type="spellStart"/>
      <w:r w:rsidRPr="002C7B91">
        <w:rPr>
          <w:color w:val="000000"/>
          <w:lang w:val="ro-RO"/>
        </w:rPr>
        <w:t>Tabacariei</w:t>
      </w:r>
      <w:proofErr w:type="spellEnd"/>
      <w:r w:rsidRPr="002C7B91">
        <w:rPr>
          <w:color w:val="000000"/>
          <w:lang w:val="ro-RO"/>
        </w:rPr>
        <w:t>. Alte doua golfuri mai mici</w:t>
      </w:r>
      <w:r w:rsidR="003B20F6">
        <w:rPr>
          <w:color w:val="000000"/>
          <w:lang w:val="ro-RO"/>
        </w:rPr>
        <w:t xml:space="preserve"> și </w:t>
      </w:r>
      <w:r w:rsidRPr="002C7B91">
        <w:rPr>
          <w:color w:val="000000"/>
          <w:lang w:val="ro-RO"/>
        </w:rPr>
        <w:t xml:space="preserve">mai </w:t>
      </w:r>
      <w:proofErr w:type="spellStart"/>
      <w:r w:rsidRPr="002C7B91">
        <w:rPr>
          <w:color w:val="000000"/>
          <w:lang w:val="ro-RO"/>
        </w:rPr>
        <w:t>putin</w:t>
      </w:r>
      <w:proofErr w:type="spellEnd"/>
      <w:r w:rsidRPr="002C7B91">
        <w:rPr>
          <w:color w:val="000000"/>
          <w:lang w:val="ro-RO"/>
        </w:rPr>
        <w:t xml:space="preserve"> </w:t>
      </w:r>
      <w:proofErr w:type="spellStart"/>
      <w:r w:rsidRPr="002C7B91">
        <w:rPr>
          <w:color w:val="000000"/>
          <w:lang w:val="ro-RO"/>
        </w:rPr>
        <w:t>adancite</w:t>
      </w:r>
      <w:proofErr w:type="spellEnd"/>
      <w:r w:rsidRPr="002C7B91">
        <w:rPr>
          <w:color w:val="000000"/>
          <w:lang w:val="ro-RO"/>
        </w:rPr>
        <w:t xml:space="preserve"> spre continent se </w:t>
      </w:r>
      <w:proofErr w:type="spellStart"/>
      <w:r w:rsidRPr="002C7B91">
        <w:rPr>
          <w:color w:val="000000"/>
          <w:lang w:val="ro-RO"/>
        </w:rPr>
        <w:t>gasesc</w:t>
      </w:r>
      <w:proofErr w:type="spellEnd"/>
      <w:r w:rsidR="003B20F6">
        <w:rPr>
          <w:color w:val="000000"/>
          <w:lang w:val="ro-RO"/>
        </w:rPr>
        <w:t xml:space="preserve"> în </w:t>
      </w:r>
      <w:r w:rsidRPr="002C7B91">
        <w:rPr>
          <w:color w:val="000000"/>
          <w:lang w:val="ro-RO"/>
        </w:rPr>
        <w:t xml:space="preserve">dreptul </w:t>
      </w:r>
      <w:proofErr w:type="spellStart"/>
      <w:r w:rsidRPr="002C7B91">
        <w:rPr>
          <w:color w:val="000000"/>
          <w:lang w:val="ro-RO"/>
        </w:rPr>
        <w:t>vailor</w:t>
      </w:r>
      <w:proofErr w:type="spellEnd"/>
      <w:r w:rsidRPr="002C7B91">
        <w:rPr>
          <w:color w:val="000000"/>
          <w:lang w:val="ro-RO"/>
        </w:rPr>
        <w:t xml:space="preserve"> Canara</w:t>
      </w:r>
      <w:r w:rsidR="003B20F6">
        <w:rPr>
          <w:color w:val="000000"/>
          <w:lang w:val="ro-RO"/>
        </w:rPr>
        <w:t xml:space="preserve"> și </w:t>
      </w:r>
      <w:r w:rsidRPr="002C7B91">
        <w:rPr>
          <w:color w:val="000000"/>
          <w:lang w:val="ro-RO"/>
        </w:rPr>
        <w:t xml:space="preserve">Caragea. Linia de </w:t>
      </w:r>
      <w:proofErr w:type="spellStart"/>
      <w:r w:rsidRPr="002C7B91">
        <w:rPr>
          <w:color w:val="000000"/>
          <w:lang w:val="ro-RO"/>
        </w:rPr>
        <w:t>tarm</w:t>
      </w:r>
      <w:proofErr w:type="spellEnd"/>
      <w:r w:rsidRPr="002C7B91">
        <w:rPr>
          <w:color w:val="000000"/>
          <w:lang w:val="ro-RO"/>
        </w:rPr>
        <w:t xml:space="preserve"> </w:t>
      </w:r>
      <w:r w:rsidRPr="002C7B91">
        <w:rPr>
          <w:rFonts w:cs="Arial"/>
          <w:lang w:val="ro-RO"/>
        </w:rPr>
        <w:t>a lacului este relativ sinuoasa spre uscat</w:t>
      </w:r>
      <w:r w:rsidR="003B20F6">
        <w:rPr>
          <w:rFonts w:cs="Arial"/>
          <w:lang w:val="ro-RO"/>
        </w:rPr>
        <w:t xml:space="preserve"> și </w:t>
      </w:r>
      <w:r w:rsidRPr="002C7B91">
        <w:rPr>
          <w:rFonts w:cs="Arial"/>
          <w:lang w:val="ro-RO"/>
        </w:rPr>
        <w:t xml:space="preserve">dreapta spre </w:t>
      </w:r>
      <w:r w:rsidRPr="002C7B91">
        <w:rPr>
          <w:color w:val="000000"/>
          <w:lang w:val="ro-RO"/>
        </w:rPr>
        <w:t xml:space="preserve">perisip. </w:t>
      </w:r>
      <w:proofErr w:type="spellStart"/>
      <w:r w:rsidRPr="002C7B91">
        <w:rPr>
          <w:color w:val="000000"/>
          <w:lang w:val="ro-RO"/>
        </w:rPr>
        <w:t>Tarmul</w:t>
      </w:r>
      <w:proofErr w:type="spellEnd"/>
      <w:r w:rsidRPr="002C7B91">
        <w:rPr>
          <w:color w:val="000000"/>
          <w:lang w:val="ro-RO"/>
        </w:rPr>
        <w:t xml:space="preserve"> dinspre uscat este </w:t>
      </w:r>
      <w:proofErr w:type="spellStart"/>
      <w:r w:rsidRPr="002C7B91">
        <w:rPr>
          <w:color w:val="000000"/>
          <w:lang w:val="ro-RO"/>
        </w:rPr>
        <w:t>inalt</w:t>
      </w:r>
      <w:proofErr w:type="spellEnd"/>
      <w:r w:rsidR="003B20F6">
        <w:rPr>
          <w:color w:val="000000"/>
          <w:lang w:val="ro-RO"/>
        </w:rPr>
        <w:t xml:space="preserve"> și </w:t>
      </w:r>
      <w:r w:rsidRPr="002C7B91">
        <w:rPr>
          <w:color w:val="000000"/>
          <w:lang w:val="ro-RO"/>
        </w:rPr>
        <w:t>prezinta faleza activa</w:t>
      </w:r>
      <w:r w:rsidR="003B20F6">
        <w:rPr>
          <w:color w:val="000000"/>
          <w:lang w:val="ro-RO"/>
        </w:rPr>
        <w:t xml:space="preserve"> în </w:t>
      </w:r>
      <w:r w:rsidRPr="002C7B91">
        <w:rPr>
          <w:color w:val="000000"/>
          <w:lang w:val="ro-RO"/>
        </w:rPr>
        <w:t>promo</w:t>
      </w:r>
      <w:r w:rsidR="003D5288" w:rsidRPr="002C7B91">
        <w:rPr>
          <w:color w:val="000000"/>
          <w:lang w:val="ro-RO"/>
        </w:rPr>
        <w:t>ntoriile calcaroase.</w:t>
      </w:r>
      <w:r w:rsidR="003B20F6">
        <w:rPr>
          <w:color w:val="000000"/>
          <w:lang w:val="ro-RO"/>
        </w:rPr>
        <w:t xml:space="preserve"> în </w:t>
      </w:r>
      <w:r w:rsidR="003D5288" w:rsidRPr="002C7B91">
        <w:rPr>
          <w:color w:val="000000"/>
          <w:lang w:val="ro-RO"/>
        </w:rPr>
        <w:t xml:space="preserve">dreptul </w:t>
      </w:r>
      <w:r w:rsidRPr="002C7B91">
        <w:rPr>
          <w:color w:val="000000"/>
          <w:lang w:val="ro-RO"/>
        </w:rPr>
        <w:t>golfurilor este mai jos</w:t>
      </w:r>
      <w:r w:rsidR="003B20F6">
        <w:rPr>
          <w:color w:val="000000"/>
          <w:lang w:val="ro-RO"/>
        </w:rPr>
        <w:t xml:space="preserve"> și </w:t>
      </w:r>
      <w:r w:rsidRPr="002C7B91">
        <w:rPr>
          <w:color w:val="000000"/>
          <w:lang w:val="ro-RO"/>
        </w:rPr>
        <w:t xml:space="preserve">de cele mai multe ori flancat de </w:t>
      </w:r>
      <w:proofErr w:type="spellStart"/>
      <w:r w:rsidRPr="002C7B91">
        <w:rPr>
          <w:color w:val="000000"/>
          <w:lang w:val="ro-RO"/>
        </w:rPr>
        <w:t>vegetatie</w:t>
      </w:r>
      <w:proofErr w:type="spellEnd"/>
      <w:r w:rsidRPr="002C7B91">
        <w:rPr>
          <w:color w:val="000000"/>
          <w:lang w:val="ro-RO"/>
        </w:rPr>
        <w:t>. Cel estic, dinspre</w:t>
      </w:r>
      <w:r w:rsidR="003D5288" w:rsidRPr="002C7B91">
        <w:rPr>
          <w:color w:val="000000"/>
          <w:lang w:val="ro-RO"/>
        </w:rPr>
        <w:t xml:space="preserve"> </w:t>
      </w:r>
      <w:r w:rsidRPr="002C7B91">
        <w:rPr>
          <w:color w:val="000000"/>
          <w:lang w:val="ro-RO"/>
        </w:rPr>
        <w:t xml:space="preserve">perisip, este jos, </w:t>
      </w:r>
      <w:proofErr w:type="spellStart"/>
      <w:r w:rsidRPr="002C7B91">
        <w:rPr>
          <w:color w:val="000000"/>
          <w:lang w:val="ro-RO"/>
        </w:rPr>
        <w:t>putin</w:t>
      </w:r>
      <w:proofErr w:type="spellEnd"/>
      <w:r w:rsidRPr="002C7B91">
        <w:rPr>
          <w:color w:val="000000"/>
          <w:lang w:val="ro-RO"/>
        </w:rPr>
        <w:t xml:space="preserve"> stabil,</w:t>
      </w:r>
      <w:r w:rsidR="003B20F6">
        <w:rPr>
          <w:color w:val="000000"/>
          <w:lang w:val="ro-RO"/>
        </w:rPr>
        <w:t xml:space="preserve"> și în </w:t>
      </w:r>
      <w:r w:rsidRPr="002C7B91">
        <w:rPr>
          <w:color w:val="000000"/>
          <w:lang w:val="ro-RO"/>
        </w:rPr>
        <w:t>prezent cons</w:t>
      </w:r>
      <w:r w:rsidR="003D5288" w:rsidRPr="002C7B91">
        <w:rPr>
          <w:color w:val="000000"/>
          <w:lang w:val="ro-RO"/>
        </w:rPr>
        <w:t xml:space="preserve">olidat prin betonare aproape pe </w:t>
      </w:r>
      <w:proofErr w:type="spellStart"/>
      <w:r w:rsidRPr="002C7B91">
        <w:rPr>
          <w:color w:val="000000"/>
          <w:lang w:val="ro-RO"/>
        </w:rPr>
        <w:t>intreaga</w:t>
      </w:r>
      <w:proofErr w:type="spellEnd"/>
      <w:r w:rsidRPr="002C7B91">
        <w:rPr>
          <w:color w:val="000000"/>
          <w:lang w:val="ro-RO"/>
        </w:rPr>
        <w:t xml:space="preserve"> lungime. La </w:t>
      </w:r>
      <w:proofErr w:type="spellStart"/>
      <w:r w:rsidRPr="002C7B91">
        <w:rPr>
          <w:color w:val="000000"/>
          <w:lang w:val="ro-RO"/>
        </w:rPr>
        <w:t>cresteri</w:t>
      </w:r>
      <w:proofErr w:type="spellEnd"/>
      <w:r w:rsidRPr="002C7B91">
        <w:rPr>
          <w:color w:val="000000"/>
          <w:lang w:val="ro-RO"/>
        </w:rPr>
        <w:t xml:space="preserve"> de nivel extraordinare, singurele </w:t>
      </w:r>
      <w:proofErr w:type="spellStart"/>
      <w:r w:rsidRPr="002C7B91">
        <w:rPr>
          <w:color w:val="000000"/>
          <w:lang w:val="ro-RO"/>
        </w:rPr>
        <w:t>posibilitati</w:t>
      </w:r>
      <w:proofErr w:type="spellEnd"/>
      <w:r w:rsidRPr="002C7B91">
        <w:rPr>
          <w:color w:val="000000"/>
          <w:lang w:val="ro-RO"/>
        </w:rPr>
        <w:t xml:space="preserve"> de extindere</w:t>
      </w:r>
      <w:r w:rsidR="003D5288" w:rsidRPr="002C7B91">
        <w:rPr>
          <w:color w:val="000000"/>
          <w:lang w:val="ro-RO"/>
        </w:rPr>
        <w:t xml:space="preserve"> </w:t>
      </w:r>
      <w:r w:rsidRPr="002C7B91">
        <w:rPr>
          <w:color w:val="000000"/>
          <w:lang w:val="ro-RO"/>
        </w:rPr>
        <w:t xml:space="preserve">a lacului sunt </w:t>
      </w:r>
      <w:proofErr w:type="spellStart"/>
      <w:r w:rsidRPr="002C7B91">
        <w:rPr>
          <w:color w:val="000000"/>
          <w:lang w:val="ro-RO"/>
        </w:rPr>
        <w:t>catre</w:t>
      </w:r>
      <w:proofErr w:type="spellEnd"/>
      <w:r w:rsidRPr="002C7B91">
        <w:rPr>
          <w:color w:val="000000"/>
          <w:lang w:val="ro-RO"/>
        </w:rPr>
        <w:t xml:space="preserve"> lacul </w:t>
      </w:r>
      <w:proofErr w:type="spellStart"/>
      <w:r w:rsidRPr="002C7B91">
        <w:rPr>
          <w:color w:val="000000"/>
          <w:lang w:val="ro-RO"/>
        </w:rPr>
        <w:t>Tabacariei</w:t>
      </w:r>
      <w:proofErr w:type="spellEnd"/>
      <w:r w:rsidR="003B20F6">
        <w:rPr>
          <w:color w:val="000000"/>
          <w:lang w:val="ro-RO"/>
        </w:rPr>
        <w:t xml:space="preserve"> și </w:t>
      </w:r>
      <w:proofErr w:type="spellStart"/>
      <w:r w:rsidRPr="002C7B91">
        <w:rPr>
          <w:color w:val="000000"/>
          <w:lang w:val="ro-RO"/>
        </w:rPr>
        <w:t>catre</w:t>
      </w:r>
      <w:proofErr w:type="spellEnd"/>
      <w:r w:rsidRPr="002C7B91">
        <w:rPr>
          <w:color w:val="000000"/>
          <w:lang w:val="ro-RO"/>
        </w:rPr>
        <w:t xml:space="preserve"> golfuri, </w:t>
      </w:r>
      <w:proofErr w:type="spellStart"/>
      <w:r w:rsidRPr="002C7B91">
        <w:rPr>
          <w:color w:val="000000"/>
          <w:lang w:val="ro-RO"/>
        </w:rPr>
        <w:t>partial</w:t>
      </w:r>
      <w:proofErr w:type="spellEnd"/>
      <w:r w:rsidRPr="002C7B91">
        <w:rPr>
          <w:color w:val="000000"/>
          <w:lang w:val="ro-RO"/>
        </w:rPr>
        <w:t xml:space="preserve"> pe Valea Neagra, dar</w:t>
      </w:r>
      <w:r w:rsidR="003B20F6">
        <w:rPr>
          <w:color w:val="000000"/>
          <w:lang w:val="ro-RO"/>
        </w:rPr>
        <w:t xml:space="preserve"> în </w:t>
      </w:r>
      <w:r w:rsidRPr="002C7B91">
        <w:rPr>
          <w:color w:val="000000"/>
          <w:lang w:val="ro-RO"/>
        </w:rPr>
        <w:t xml:space="preserve">special spre zona joasa din dreptul </w:t>
      </w:r>
      <w:proofErr w:type="spellStart"/>
      <w:r w:rsidRPr="002C7B91">
        <w:rPr>
          <w:color w:val="000000"/>
          <w:lang w:val="ro-RO"/>
        </w:rPr>
        <w:t>localitatii</w:t>
      </w:r>
      <w:proofErr w:type="spellEnd"/>
      <w:r w:rsidRPr="002C7B91">
        <w:rPr>
          <w:color w:val="000000"/>
          <w:lang w:val="ro-RO"/>
        </w:rPr>
        <w:t xml:space="preserve"> Mamaia-Sat, pe unde,</w:t>
      </w:r>
      <w:r w:rsidR="003B20F6">
        <w:rPr>
          <w:color w:val="000000"/>
          <w:lang w:val="ro-RO"/>
        </w:rPr>
        <w:t xml:space="preserve"> în </w:t>
      </w:r>
      <w:r w:rsidRPr="002C7B91">
        <w:rPr>
          <w:color w:val="000000"/>
          <w:lang w:val="ro-RO"/>
        </w:rPr>
        <w:t>trecut, lacul</w:t>
      </w:r>
      <w:r w:rsidR="003D5288" w:rsidRPr="002C7B91">
        <w:rPr>
          <w:color w:val="000000"/>
          <w:lang w:val="ro-RO"/>
        </w:rPr>
        <w:t xml:space="preserve"> </w:t>
      </w:r>
      <w:r w:rsidRPr="002C7B91">
        <w:rPr>
          <w:color w:val="000000"/>
          <w:lang w:val="ro-RO"/>
        </w:rPr>
        <w:t>chiar comunica cu marea. Pe lac exista o singura insula calcaroasa, insula Ovidiu,</w:t>
      </w:r>
      <w:r w:rsidR="003D5288" w:rsidRPr="002C7B91">
        <w:rPr>
          <w:color w:val="000000"/>
          <w:lang w:val="ro-RO"/>
        </w:rPr>
        <w:t xml:space="preserve"> </w:t>
      </w:r>
      <w:r w:rsidRPr="002C7B91">
        <w:rPr>
          <w:color w:val="000000"/>
          <w:lang w:val="ro-RO"/>
        </w:rPr>
        <w:t xml:space="preserve">cu o </w:t>
      </w:r>
      <w:proofErr w:type="spellStart"/>
      <w:r w:rsidRPr="002C7B91">
        <w:rPr>
          <w:color w:val="000000"/>
          <w:lang w:val="ro-RO"/>
        </w:rPr>
        <w:t>suprafata</w:t>
      </w:r>
      <w:proofErr w:type="spellEnd"/>
      <w:r w:rsidRPr="002C7B91">
        <w:rPr>
          <w:color w:val="000000"/>
          <w:lang w:val="ro-RO"/>
        </w:rPr>
        <w:t xml:space="preserve"> de 2 ha</w:t>
      </w:r>
      <w:r w:rsidR="003B20F6">
        <w:rPr>
          <w:color w:val="000000"/>
          <w:lang w:val="ro-RO"/>
        </w:rPr>
        <w:t xml:space="preserve"> și </w:t>
      </w:r>
      <w:r w:rsidRPr="002C7B91">
        <w:rPr>
          <w:color w:val="000000"/>
          <w:lang w:val="ro-RO"/>
        </w:rPr>
        <w:t>o altitudine maxima de 4.9m.</w:t>
      </w:r>
    </w:p>
    <w:p w:rsidR="00CD4190" w:rsidRPr="002C7B91" w:rsidRDefault="00CD4190" w:rsidP="003D5288">
      <w:pPr>
        <w:spacing w:line="360" w:lineRule="auto"/>
        <w:ind w:firstLine="720"/>
        <w:jc w:val="both"/>
        <w:rPr>
          <w:color w:val="000000"/>
          <w:lang w:val="ro-RO"/>
        </w:rPr>
      </w:pPr>
      <w:r w:rsidRPr="002C7B91">
        <w:rPr>
          <w:color w:val="000000"/>
          <w:lang w:val="ro-RO"/>
        </w:rPr>
        <w:t xml:space="preserve">In tabelul </w:t>
      </w:r>
      <w:proofErr w:type="spellStart"/>
      <w:r w:rsidRPr="002C7B91">
        <w:rPr>
          <w:color w:val="000000"/>
          <w:lang w:val="ro-RO"/>
        </w:rPr>
        <w:t>urmator</w:t>
      </w:r>
      <w:proofErr w:type="spellEnd"/>
      <w:r w:rsidRPr="002C7B91">
        <w:rPr>
          <w:color w:val="000000"/>
          <w:lang w:val="ro-RO"/>
        </w:rPr>
        <w:t xml:space="preserve"> sunt prezentate speciile d</w:t>
      </w:r>
      <w:r w:rsidR="003D5288" w:rsidRPr="002C7B91">
        <w:rPr>
          <w:color w:val="000000"/>
          <w:lang w:val="ro-RO"/>
        </w:rPr>
        <w:t xml:space="preserve">e </w:t>
      </w:r>
      <w:proofErr w:type="spellStart"/>
      <w:r w:rsidR="003D5288" w:rsidRPr="002C7B91">
        <w:rPr>
          <w:color w:val="000000"/>
          <w:lang w:val="ro-RO"/>
        </w:rPr>
        <w:t>pasari</w:t>
      </w:r>
      <w:proofErr w:type="spellEnd"/>
      <w:r w:rsidR="00E66CE3" w:rsidRPr="002C7B91">
        <w:rPr>
          <w:color w:val="000000"/>
          <w:lang w:val="ro-RO"/>
        </w:rPr>
        <w:t xml:space="preserve"> enumerate î</w:t>
      </w:r>
      <w:r w:rsidR="003D5288" w:rsidRPr="002C7B91">
        <w:rPr>
          <w:color w:val="000000"/>
          <w:lang w:val="ro-RO"/>
        </w:rPr>
        <w:t xml:space="preserve">n anexa I a </w:t>
      </w:r>
      <w:r w:rsidRPr="002C7B91">
        <w:rPr>
          <w:color w:val="000000"/>
          <w:lang w:val="ro-RO"/>
        </w:rPr>
        <w:t>Directivei Consiliului 2009/147/CE prezente</w:t>
      </w:r>
      <w:r w:rsidR="003B20F6">
        <w:rPr>
          <w:color w:val="000000"/>
          <w:lang w:val="ro-RO"/>
        </w:rPr>
        <w:t xml:space="preserve"> în </w:t>
      </w:r>
      <w:r w:rsidRPr="002C7B91">
        <w:rPr>
          <w:color w:val="000000"/>
          <w:lang w:val="ro-RO"/>
        </w:rPr>
        <w:t>sit, conform Formularului standard:</w:t>
      </w:r>
    </w:p>
    <w:p w:rsidR="00CD4190" w:rsidRPr="002C7B91" w:rsidRDefault="00CD4190" w:rsidP="00C10115">
      <w:pPr>
        <w:spacing w:line="360" w:lineRule="auto"/>
        <w:jc w:val="center"/>
        <w:rPr>
          <w:rFonts w:cs="Arial"/>
          <w:lang w:val="ro-RO" w:eastAsia="en-GB"/>
        </w:rPr>
      </w:pPr>
      <w:r w:rsidRPr="002C7B91">
        <w:rPr>
          <w:rFonts w:cs="Arial"/>
          <w:noProof/>
          <w:lang w:val="ro-RO" w:eastAsia="ro-RO"/>
        </w:rPr>
        <w:drawing>
          <wp:inline distT="0" distB="0" distL="0" distR="0">
            <wp:extent cx="5326912" cy="4263176"/>
            <wp:effectExtent l="0" t="0" r="7620" b="4445"/>
            <wp:docPr id="6" name="Picture 6" descr="C:\Users\Nic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a\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0385" cy="4265956"/>
                    </a:xfrm>
                    <a:prstGeom prst="rect">
                      <a:avLst/>
                    </a:prstGeom>
                    <a:noFill/>
                    <a:ln>
                      <a:noFill/>
                    </a:ln>
                  </pic:spPr>
                </pic:pic>
              </a:graphicData>
            </a:graphic>
          </wp:inline>
        </w:drawing>
      </w:r>
    </w:p>
    <w:p w:rsidR="00CD4190" w:rsidRPr="002C7B91" w:rsidRDefault="00CD4190" w:rsidP="00C955B9">
      <w:pPr>
        <w:spacing w:line="360" w:lineRule="auto"/>
        <w:rPr>
          <w:rFonts w:cs="Arial"/>
          <w:lang w:val="ro-RO" w:eastAsia="en-GB"/>
        </w:rPr>
      </w:pPr>
      <w:r w:rsidRPr="002C7B91">
        <w:rPr>
          <w:rFonts w:cs="Arial"/>
          <w:noProof/>
          <w:lang w:val="ro-RO" w:eastAsia="ro-RO"/>
        </w:rPr>
        <w:lastRenderedPageBreak/>
        <w:drawing>
          <wp:inline distT="0" distB="0" distL="0" distR="0">
            <wp:extent cx="5621427" cy="1818167"/>
            <wp:effectExtent l="0" t="0" r="0" b="0"/>
            <wp:docPr id="9" name="Picture 9" descr="C:\Users\Nic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a\Desktop\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7119" cy="1826477"/>
                    </a:xfrm>
                    <a:prstGeom prst="rect">
                      <a:avLst/>
                    </a:prstGeom>
                    <a:noFill/>
                    <a:ln>
                      <a:noFill/>
                    </a:ln>
                  </pic:spPr>
                </pic:pic>
              </a:graphicData>
            </a:graphic>
          </wp:inline>
        </w:drawing>
      </w:r>
    </w:p>
    <w:p w:rsidR="00CD4190" w:rsidRPr="002C7B91" w:rsidRDefault="00CD4190" w:rsidP="00C955B9">
      <w:pPr>
        <w:spacing w:line="360" w:lineRule="auto"/>
        <w:rPr>
          <w:rFonts w:cs="Arial"/>
          <w:lang w:val="ro-RO" w:eastAsia="en-GB"/>
        </w:rPr>
      </w:pPr>
    </w:p>
    <w:p w:rsidR="00CD4190" w:rsidRPr="002C7B91" w:rsidRDefault="00CD4190" w:rsidP="003D5288">
      <w:pPr>
        <w:spacing w:line="360" w:lineRule="auto"/>
        <w:ind w:firstLine="720"/>
        <w:jc w:val="both"/>
        <w:rPr>
          <w:color w:val="000000"/>
          <w:lang w:val="ro-RO"/>
        </w:rPr>
      </w:pPr>
      <w:r w:rsidRPr="002C7B91">
        <w:rPr>
          <w:color w:val="000000"/>
          <w:lang w:val="ro-RO"/>
        </w:rPr>
        <w:t xml:space="preserve">Speciile dependente de apa si/sau zone cu </w:t>
      </w:r>
      <w:r w:rsidR="00800B5A" w:rsidRPr="002C7B91">
        <w:rPr>
          <w:color w:val="000000"/>
          <w:lang w:val="ro-RO"/>
        </w:rPr>
        <w:t>stufărișuri</w:t>
      </w:r>
      <w:r w:rsidRPr="002C7B91">
        <w:rPr>
          <w:color w:val="000000"/>
          <w:lang w:val="ro-RO"/>
        </w:rPr>
        <w:t xml:space="preserve"> </w:t>
      </w:r>
      <w:r w:rsidR="003D5288" w:rsidRPr="002C7B91">
        <w:rPr>
          <w:color w:val="000000"/>
          <w:lang w:val="ro-RO"/>
        </w:rPr>
        <w:t>(</w:t>
      </w:r>
      <w:proofErr w:type="spellStart"/>
      <w:r w:rsidR="003D5288" w:rsidRPr="002C7B91">
        <w:rPr>
          <w:color w:val="000000"/>
          <w:lang w:val="ro-RO"/>
        </w:rPr>
        <w:t>Alcedo</w:t>
      </w:r>
      <w:proofErr w:type="spellEnd"/>
      <w:r w:rsidR="003D5288" w:rsidRPr="002C7B91">
        <w:rPr>
          <w:color w:val="000000"/>
          <w:lang w:val="ro-RO"/>
        </w:rPr>
        <w:t xml:space="preserve"> </w:t>
      </w:r>
      <w:proofErr w:type="spellStart"/>
      <w:r w:rsidR="003D5288" w:rsidRPr="002C7B91">
        <w:rPr>
          <w:color w:val="000000"/>
          <w:lang w:val="ro-RO"/>
        </w:rPr>
        <w:t>atthis</w:t>
      </w:r>
      <w:proofErr w:type="spellEnd"/>
      <w:r w:rsidR="003D5288" w:rsidRPr="002C7B91">
        <w:rPr>
          <w:color w:val="000000"/>
          <w:lang w:val="ro-RO"/>
        </w:rPr>
        <w:t xml:space="preserve">; Ardea </w:t>
      </w:r>
      <w:proofErr w:type="spellStart"/>
      <w:r w:rsidR="00800B5A">
        <w:rPr>
          <w:color w:val="000000"/>
          <w:lang w:val="ro-RO"/>
        </w:rPr>
        <w:t>purpurea-cuibareste</w:t>
      </w:r>
      <w:proofErr w:type="spellEnd"/>
      <w:r w:rsidR="00800B5A">
        <w:rPr>
          <w:color w:val="000000"/>
          <w:lang w:val="ro-RO"/>
        </w:rPr>
        <w:t xml:space="preserve"> î</w:t>
      </w:r>
      <w:r w:rsidRPr="002C7B91">
        <w:rPr>
          <w:color w:val="000000"/>
          <w:lang w:val="ro-RO"/>
        </w:rPr>
        <w:t xml:space="preserve">n </w:t>
      </w:r>
      <w:r w:rsidR="00800B5A" w:rsidRPr="002C7B91">
        <w:rPr>
          <w:color w:val="000000"/>
          <w:lang w:val="ro-RO"/>
        </w:rPr>
        <w:t>stufărișuri</w:t>
      </w:r>
      <w:r w:rsidRPr="002C7B91">
        <w:rPr>
          <w:color w:val="000000"/>
          <w:lang w:val="ro-RO"/>
        </w:rPr>
        <w:t>,</w:t>
      </w:r>
      <w:r w:rsidR="003B20F6">
        <w:rPr>
          <w:color w:val="000000"/>
          <w:lang w:val="ro-RO"/>
        </w:rPr>
        <w:t xml:space="preserve"> în </w:t>
      </w:r>
      <w:r w:rsidRPr="002C7B91">
        <w:rPr>
          <w:color w:val="000000"/>
          <w:lang w:val="ro-RO"/>
        </w:rPr>
        <w:t xml:space="preserve">colonii mici; </w:t>
      </w:r>
      <w:proofErr w:type="spellStart"/>
      <w:r w:rsidRPr="002C7B91">
        <w:rPr>
          <w:color w:val="000000"/>
          <w:lang w:val="ro-RO"/>
        </w:rPr>
        <w:t>Botaurus</w:t>
      </w:r>
      <w:proofErr w:type="spellEnd"/>
      <w:r w:rsidRPr="002C7B91">
        <w:rPr>
          <w:color w:val="000000"/>
          <w:lang w:val="ro-RO"/>
        </w:rPr>
        <w:t xml:space="preserve"> </w:t>
      </w:r>
      <w:proofErr w:type="spellStart"/>
      <w:r w:rsidRPr="002C7B91">
        <w:rPr>
          <w:color w:val="000000"/>
          <w:lang w:val="ro-RO"/>
        </w:rPr>
        <w:t>stellaris</w:t>
      </w:r>
      <w:proofErr w:type="spellEnd"/>
      <w:r w:rsidRPr="002C7B91">
        <w:rPr>
          <w:color w:val="000000"/>
          <w:lang w:val="ro-RO"/>
        </w:rPr>
        <w:t>- pasare solitara,</w:t>
      </w:r>
      <w:r w:rsidR="003D5288" w:rsidRPr="002C7B91">
        <w:rPr>
          <w:color w:val="000000"/>
          <w:lang w:val="ro-RO"/>
        </w:rPr>
        <w:t xml:space="preserve"> </w:t>
      </w:r>
      <w:r w:rsidRPr="002C7B91">
        <w:rPr>
          <w:color w:val="000000"/>
          <w:lang w:val="ro-RO"/>
        </w:rPr>
        <w:t xml:space="preserve">dependenta de </w:t>
      </w:r>
      <w:proofErr w:type="spellStart"/>
      <w:r w:rsidRPr="002C7B91">
        <w:rPr>
          <w:color w:val="000000"/>
          <w:lang w:val="ro-RO"/>
        </w:rPr>
        <w:t>stufarisuri</w:t>
      </w:r>
      <w:proofErr w:type="spellEnd"/>
      <w:r w:rsidRPr="002C7B91">
        <w:rPr>
          <w:color w:val="000000"/>
          <w:lang w:val="ro-RO"/>
        </w:rPr>
        <w:t xml:space="preserve"> </w:t>
      </w:r>
      <w:proofErr w:type="spellStart"/>
      <w:r w:rsidRPr="002C7B91">
        <w:rPr>
          <w:color w:val="000000"/>
          <w:lang w:val="ro-RO"/>
        </w:rPr>
        <w:t>intinse</w:t>
      </w:r>
      <w:proofErr w:type="spellEnd"/>
      <w:r w:rsidRPr="002C7B91">
        <w:rPr>
          <w:color w:val="000000"/>
          <w:lang w:val="ro-RO"/>
        </w:rPr>
        <w:t xml:space="preserve">; </w:t>
      </w:r>
      <w:proofErr w:type="spellStart"/>
      <w:r w:rsidRPr="002C7B91">
        <w:rPr>
          <w:color w:val="000000"/>
          <w:lang w:val="ro-RO"/>
        </w:rPr>
        <w:t>Gavia</w:t>
      </w:r>
      <w:proofErr w:type="spellEnd"/>
      <w:r w:rsidRPr="002C7B91">
        <w:rPr>
          <w:color w:val="000000"/>
          <w:lang w:val="ro-RO"/>
        </w:rPr>
        <w:t xml:space="preserve"> arctica-specie migratoare, </w:t>
      </w:r>
      <w:r w:rsidR="00800B5A" w:rsidRPr="002C7B91">
        <w:rPr>
          <w:color w:val="000000"/>
          <w:lang w:val="ro-RO"/>
        </w:rPr>
        <w:t>iernează</w:t>
      </w:r>
      <w:r w:rsidRPr="002C7B91">
        <w:rPr>
          <w:color w:val="000000"/>
          <w:lang w:val="ro-RO"/>
        </w:rPr>
        <w:t xml:space="preserve"> pe lacuri</w:t>
      </w:r>
      <w:r w:rsidR="003B20F6">
        <w:rPr>
          <w:color w:val="000000"/>
          <w:lang w:val="ro-RO"/>
        </w:rPr>
        <w:t xml:space="preserve"> și </w:t>
      </w:r>
      <w:r w:rsidRPr="002C7B91">
        <w:rPr>
          <w:color w:val="000000"/>
          <w:lang w:val="ro-RO"/>
        </w:rPr>
        <w:t xml:space="preserve">mare; </w:t>
      </w:r>
      <w:proofErr w:type="spellStart"/>
      <w:r w:rsidRPr="002C7B91">
        <w:rPr>
          <w:color w:val="000000"/>
          <w:lang w:val="ro-RO"/>
        </w:rPr>
        <w:t>Haliaeetus</w:t>
      </w:r>
      <w:proofErr w:type="spellEnd"/>
      <w:r w:rsidRPr="002C7B91">
        <w:rPr>
          <w:color w:val="000000"/>
          <w:lang w:val="ro-RO"/>
        </w:rPr>
        <w:t xml:space="preserve"> </w:t>
      </w:r>
      <w:proofErr w:type="spellStart"/>
      <w:r w:rsidRPr="002C7B91">
        <w:rPr>
          <w:color w:val="000000"/>
          <w:lang w:val="ro-RO"/>
        </w:rPr>
        <w:t>albicilla</w:t>
      </w:r>
      <w:proofErr w:type="spellEnd"/>
      <w:r w:rsidRPr="002C7B91">
        <w:rPr>
          <w:color w:val="000000"/>
          <w:lang w:val="ro-RO"/>
        </w:rPr>
        <w:t xml:space="preserve">- prefera </w:t>
      </w:r>
      <w:r w:rsidR="00800B5A" w:rsidRPr="002C7B91">
        <w:rPr>
          <w:color w:val="000000"/>
          <w:lang w:val="ro-RO"/>
        </w:rPr>
        <w:t>țărmuri</w:t>
      </w:r>
      <w:r w:rsidRPr="002C7B91">
        <w:rPr>
          <w:color w:val="000000"/>
          <w:lang w:val="ro-RO"/>
        </w:rPr>
        <w:t xml:space="preserve"> izolate, zone umede, inundate; </w:t>
      </w:r>
      <w:proofErr w:type="spellStart"/>
      <w:r w:rsidRPr="002C7B91">
        <w:rPr>
          <w:color w:val="000000"/>
          <w:lang w:val="ro-RO"/>
        </w:rPr>
        <w:t>Gavia</w:t>
      </w:r>
      <w:proofErr w:type="spellEnd"/>
      <w:r w:rsidR="003D5288" w:rsidRPr="002C7B91">
        <w:rPr>
          <w:color w:val="000000"/>
          <w:lang w:val="ro-RO"/>
        </w:rPr>
        <w:t xml:space="preserve"> </w:t>
      </w:r>
      <w:proofErr w:type="spellStart"/>
      <w:r w:rsidRPr="002C7B91">
        <w:rPr>
          <w:color w:val="000000"/>
          <w:lang w:val="ro-RO"/>
        </w:rPr>
        <w:t>stellata</w:t>
      </w:r>
      <w:proofErr w:type="spellEnd"/>
      <w:r w:rsidRPr="002C7B91">
        <w:rPr>
          <w:color w:val="000000"/>
          <w:lang w:val="ro-RO"/>
        </w:rPr>
        <w:t>- pasare migratoare acvatica) nu au habi</w:t>
      </w:r>
      <w:r w:rsidR="003D5288" w:rsidRPr="002C7B91">
        <w:rPr>
          <w:color w:val="000000"/>
          <w:lang w:val="ro-RO"/>
        </w:rPr>
        <w:t>tate favorabile</w:t>
      </w:r>
      <w:r w:rsidR="003B20F6">
        <w:rPr>
          <w:color w:val="000000"/>
          <w:lang w:val="ro-RO"/>
        </w:rPr>
        <w:t xml:space="preserve"> în </w:t>
      </w:r>
      <w:r w:rsidR="003D5288" w:rsidRPr="002C7B91">
        <w:rPr>
          <w:color w:val="000000"/>
          <w:lang w:val="ro-RO"/>
        </w:rPr>
        <w:t xml:space="preserve">zona propusa </w:t>
      </w:r>
      <w:r w:rsidRPr="002C7B91">
        <w:rPr>
          <w:color w:val="000000"/>
          <w:lang w:val="ro-RO"/>
        </w:rPr>
        <w:t>pentru implementarea proiectului (zona de mal a</w:t>
      </w:r>
      <w:r w:rsidR="00800B5A">
        <w:rPr>
          <w:color w:val="000000"/>
          <w:lang w:val="ro-RO"/>
        </w:rPr>
        <w:t>ntropizată</w:t>
      </w:r>
      <w:r w:rsidR="003D5288" w:rsidRPr="002C7B91">
        <w:rPr>
          <w:color w:val="000000"/>
          <w:lang w:val="ro-RO"/>
        </w:rPr>
        <w:t xml:space="preserve">, zona de lac cu zone </w:t>
      </w:r>
      <w:r w:rsidRPr="002C7B91">
        <w:rPr>
          <w:color w:val="000000"/>
          <w:lang w:val="ro-RO"/>
        </w:rPr>
        <w:t xml:space="preserve">foarte reduse de stuf, etc). La fel </w:t>
      </w:r>
      <w:proofErr w:type="spellStart"/>
      <w:r w:rsidRPr="002C7B91">
        <w:rPr>
          <w:color w:val="000000"/>
          <w:lang w:val="ro-RO"/>
        </w:rPr>
        <w:t>Circus</w:t>
      </w:r>
      <w:proofErr w:type="spellEnd"/>
      <w:r w:rsidRPr="002C7B91">
        <w:rPr>
          <w:color w:val="000000"/>
          <w:lang w:val="ro-RO"/>
        </w:rPr>
        <w:t xml:space="preserve"> </w:t>
      </w:r>
      <w:proofErr w:type="spellStart"/>
      <w:r w:rsidRPr="002C7B91">
        <w:rPr>
          <w:color w:val="000000"/>
          <w:lang w:val="ro-RO"/>
        </w:rPr>
        <w:t>aeruginosus</w:t>
      </w:r>
      <w:proofErr w:type="spellEnd"/>
      <w:r w:rsidRPr="002C7B91">
        <w:rPr>
          <w:color w:val="000000"/>
          <w:lang w:val="ro-RO"/>
        </w:rPr>
        <w:t xml:space="preserve"> -</w:t>
      </w:r>
      <w:r w:rsidR="003D5288" w:rsidRPr="002C7B91">
        <w:rPr>
          <w:color w:val="000000"/>
          <w:lang w:val="ro-RO"/>
        </w:rPr>
        <w:t xml:space="preserve">erete de stuf, care prefera </w:t>
      </w:r>
      <w:r w:rsidRPr="002C7B91">
        <w:rPr>
          <w:color w:val="000000"/>
          <w:lang w:val="ro-RO"/>
        </w:rPr>
        <w:t xml:space="preserve">spatiile deschise; este mai </w:t>
      </w:r>
      <w:r w:rsidR="00800B5A" w:rsidRPr="002C7B91">
        <w:rPr>
          <w:color w:val="000000"/>
          <w:lang w:val="ro-RO"/>
        </w:rPr>
        <w:t>puțin</w:t>
      </w:r>
      <w:r w:rsidRPr="002C7B91">
        <w:rPr>
          <w:color w:val="000000"/>
          <w:lang w:val="ro-RO"/>
        </w:rPr>
        <w:t xml:space="preserve"> specializata, dar, </w:t>
      </w:r>
      <w:r w:rsidR="003D5288" w:rsidRPr="002C7B91">
        <w:rPr>
          <w:color w:val="000000"/>
          <w:lang w:val="ro-RO"/>
        </w:rPr>
        <w:t xml:space="preserve">dintre toate speciile de erete, </w:t>
      </w:r>
      <w:r w:rsidRPr="002C7B91">
        <w:rPr>
          <w:color w:val="000000"/>
          <w:lang w:val="ro-RO"/>
        </w:rPr>
        <w:t xml:space="preserve">prefera mai mult </w:t>
      </w:r>
      <w:r w:rsidR="00800B5A" w:rsidRPr="002C7B91">
        <w:rPr>
          <w:color w:val="000000"/>
          <w:lang w:val="ro-RO"/>
        </w:rPr>
        <w:t>cuibăritul</w:t>
      </w:r>
      <w:r w:rsidRPr="002C7B91">
        <w:rPr>
          <w:color w:val="000000"/>
          <w:lang w:val="ro-RO"/>
        </w:rPr>
        <w:t xml:space="preserve"> </w:t>
      </w:r>
      <w:r w:rsidR="00800B5A">
        <w:rPr>
          <w:color w:val="000000"/>
          <w:lang w:val="ro-RO"/>
        </w:rPr>
        <w:t>ș</w:t>
      </w:r>
      <w:r w:rsidRPr="002C7B91">
        <w:rPr>
          <w:color w:val="000000"/>
          <w:lang w:val="ro-RO"/>
        </w:rPr>
        <w:t xml:space="preserve">i </w:t>
      </w:r>
      <w:r w:rsidR="00800B5A" w:rsidRPr="002C7B91">
        <w:rPr>
          <w:color w:val="000000"/>
          <w:lang w:val="ro-RO"/>
        </w:rPr>
        <w:t>hrănirea</w:t>
      </w:r>
      <w:r w:rsidR="00800B5A">
        <w:rPr>
          <w:color w:val="000000"/>
          <w:lang w:val="ro-RO"/>
        </w:rPr>
        <w:t xml:space="preserve"> î</w:t>
      </w:r>
      <w:r w:rsidRPr="002C7B91">
        <w:rPr>
          <w:color w:val="000000"/>
          <w:lang w:val="ro-RO"/>
        </w:rPr>
        <w:t xml:space="preserve">n cadrul habitatelor acvatice cu </w:t>
      </w:r>
      <w:r w:rsidR="00800B5A" w:rsidRPr="002C7B91">
        <w:rPr>
          <w:color w:val="000000"/>
          <w:lang w:val="ro-RO"/>
        </w:rPr>
        <w:t>întinderi</w:t>
      </w:r>
      <w:r w:rsidRPr="002C7B91">
        <w:rPr>
          <w:color w:val="000000"/>
          <w:lang w:val="ro-RO"/>
        </w:rPr>
        <w:t xml:space="preserve"> de</w:t>
      </w:r>
      <w:r w:rsidR="003D5288" w:rsidRPr="002C7B91">
        <w:rPr>
          <w:color w:val="000000"/>
          <w:lang w:val="ro-RO"/>
        </w:rPr>
        <w:t xml:space="preserve"> </w:t>
      </w:r>
      <w:r w:rsidRPr="002C7B91">
        <w:rPr>
          <w:color w:val="000000"/>
          <w:lang w:val="ro-RO"/>
        </w:rPr>
        <w:t xml:space="preserve">stuf. </w:t>
      </w:r>
      <w:proofErr w:type="spellStart"/>
      <w:r w:rsidRPr="002C7B91">
        <w:rPr>
          <w:color w:val="000000"/>
          <w:lang w:val="ro-RO"/>
        </w:rPr>
        <w:t>Ixobrychus</w:t>
      </w:r>
      <w:proofErr w:type="spellEnd"/>
      <w:r w:rsidRPr="002C7B91">
        <w:rPr>
          <w:color w:val="000000"/>
          <w:lang w:val="ro-RO"/>
        </w:rPr>
        <w:t xml:space="preserve"> </w:t>
      </w:r>
      <w:proofErr w:type="spellStart"/>
      <w:r w:rsidRPr="002C7B91">
        <w:rPr>
          <w:color w:val="000000"/>
          <w:lang w:val="ro-RO"/>
        </w:rPr>
        <w:t>minutus</w:t>
      </w:r>
      <w:proofErr w:type="spellEnd"/>
      <w:r w:rsidRPr="002C7B91">
        <w:rPr>
          <w:color w:val="000000"/>
          <w:lang w:val="ro-RO"/>
        </w:rPr>
        <w:t xml:space="preserve"> este tot o specie acvatica, pen</w:t>
      </w:r>
      <w:r w:rsidR="003D5288" w:rsidRPr="002C7B91">
        <w:rPr>
          <w:color w:val="000000"/>
          <w:lang w:val="ro-RO"/>
        </w:rPr>
        <w:t xml:space="preserve">tru care prezinta interes </w:t>
      </w:r>
      <w:r w:rsidRPr="002C7B91">
        <w:rPr>
          <w:color w:val="000000"/>
          <w:lang w:val="ro-RO"/>
        </w:rPr>
        <w:t xml:space="preserve">zonele retrase de </w:t>
      </w:r>
      <w:r w:rsidR="00800B5A" w:rsidRPr="002C7B91">
        <w:rPr>
          <w:color w:val="000000"/>
          <w:lang w:val="ro-RO"/>
        </w:rPr>
        <w:t>stufărișuri</w:t>
      </w:r>
      <w:r w:rsidRPr="002C7B91">
        <w:rPr>
          <w:color w:val="000000"/>
          <w:lang w:val="ro-RO"/>
        </w:rPr>
        <w:t xml:space="preserve">, nu are </w:t>
      </w:r>
      <w:r w:rsidR="00800B5A" w:rsidRPr="002C7B91">
        <w:rPr>
          <w:color w:val="000000"/>
          <w:lang w:val="ro-RO"/>
        </w:rPr>
        <w:t>legătura</w:t>
      </w:r>
      <w:r w:rsidRPr="002C7B91">
        <w:rPr>
          <w:color w:val="000000"/>
          <w:lang w:val="ro-RO"/>
        </w:rPr>
        <w:t xml:space="preserve"> cu zonele </w:t>
      </w:r>
      <w:r w:rsidR="00800B5A" w:rsidRPr="002C7B91">
        <w:rPr>
          <w:color w:val="000000"/>
          <w:lang w:val="ro-RO"/>
        </w:rPr>
        <w:t>localităților</w:t>
      </w:r>
      <w:r w:rsidRPr="002C7B91">
        <w:rPr>
          <w:color w:val="000000"/>
          <w:lang w:val="ro-RO"/>
        </w:rPr>
        <w:t>.</w:t>
      </w:r>
    </w:p>
    <w:p w:rsidR="00CD4190" w:rsidRPr="002C7B91" w:rsidRDefault="00CD4190" w:rsidP="003D5288">
      <w:pPr>
        <w:spacing w:line="360" w:lineRule="auto"/>
        <w:ind w:firstLine="720"/>
        <w:jc w:val="both"/>
        <w:rPr>
          <w:color w:val="000000"/>
          <w:lang w:val="ro-RO"/>
        </w:rPr>
      </w:pPr>
      <w:proofErr w:type="spellStart"/>
      <w:r w:rsidRPr="002C7B91">
        <w:rPr>
          <w:color w:val="000000"/>
          <w:lang w:val="ro-RO"/>
        </w:rPr>
        <w:t>Larus</w:t>
      </w:r>
      <w:proofErr w:type="spellEnd"/>
      <w:r w:rsidRPr="002C7B91">
        <w:rPr>
          <w:color w:val="000000"/>
          <w:lang w:val="ro-RO"/>
        </w:rPr>
        <w:t xml:space="preserve"> genei, specie acvatica ce </w:t>
      </w:r>
      <w:r w:rsidR="00800B5A" w:rsidRPr="002C7B91">
        <w:rPr>
          <w:color w:val="000000"/>
          <w:lang w:val="ro-RO"/>
        </w:rPr>
        <w:t>iernează</w:t>
      </w:r>
      <w:r w:rsidR="003B20F6">
        <w:rPr>
          <w:color w:val="000000"/>
          <w:lang w:val="ro-RO"/>
        </w:rPr>
        <w:t xml:space="preserve"> în </w:t>
      </w:r>
      <w:r w:rsidR="003D5288" w:rsidRPr="002C7B91">
        <w:rPr>
          <w:color w:val="000000"/>
          <w:lang w:val="ro-RO"/>
        </w:rPr>
        <w:t>zonele de coasta, folosind</w:t>
      </w:r>
      <w:r w:rsidR="003B20F6">
        <w:rPr>
          <w:color w:val="000000"/>
          <w:lang w:val="ro-RO"/>
        </w:rPr>
        <w:t xml:space="preserve"> în </w:t>
      </w:r>
      <w:r w:rsidRPr="002C7B91">
        <w:rPr>
          <w:color w:val="000000"/>
          <w:lang w:val="ro-RO"/>
        </w:rPr>
        <w:t xml:space="preserve">special apele </w:t>
      </w:r>
      <w:r w:rsidR="00800B5A" w:rsidRPr="002C7B91">
        <w:rPr>
          <w:color w:val="000000"/>
          <w:lang w:val="ro-RO"/>
        </w:rPr>
        <w:t>puțin</w:t>
      </w:r>
      <w:r w:rsidRPr="002C7B91">
        <w:rPr>
          <w:color w:val="000000"/>
          <w:lang w:val="ro-RO"/>
        </w:rPr>
        <w:t xml:space="preserve"> </w:t>
      </w:r>
      <w:r w:rsidR="00800B5A" w:rsidRPr="002C7B91">
        <w:rPr>
          <w:color w:val="000000"/>
          <w:lang w:val="ro-RO"/>
        </w:rPr>
        <w:t>adânci</w:t>
      </w:r>
      <w:r w:rsidRPr="002C7B91">
        <w:rPr>
          <w:color w:val="000000"/>
          <w:lang w:val="ro-RO"/>
        </w:rPr>
        <w:t xml:space="preserve"> din aceste zone</w:t>
      </w:r>
      <w:r w:rsidR="003D5288" w:rsidRPr="002C7B91">
        <w:rPr>
          <w:color w:val="000000"/>
          <w:lang w:val="ro-RO"/>
        </w:rPr>
        <w:t xml:space="preserve">, este </w:t>
      </w:r>
      <w:r w:rsidR="00800B5A" w:rsidRPr="002C7B91">
        <w:rPr>
          <w:color w:val="000000"/>
          <w:lang w:val="ro-RO"/>
        </w:rPr>
        <w:t>menționată</w:t>
      </w:r>
      <w:r w:rsidR="003B20F6">
        <w:rPr>
          <w:color w:val="000000"/>
          <w:lang w:val="ro-RO"/>
        </w:rPr>
        <w:t xml:space="preserve"> în </w:t>
      </w:r>
      <w:r w:rsidR="003D5288" w:rsidRPr="002C7B91">
        <w:rPr>
          <w:color w:val="000000"/>
          <w:lang w:val="ro-RO"/>
        </w:rPr>
        <w:t xml:space="preserve">pasaj, iar </w:t>
      </w:r>
      <w:r w:rsidRPr="002C7B91">
        <w:rPr>
          <w:color w:val="000000"/>
          <w:lang w:val="ro-RO"/>
        </w:rPr>
        <w:t xml:space="preserve">caracteristicile proiectului propus nu sunt de natura sa </w:t>
      </w:r>
      <w:r w:rsidR="00800B5A" w:rsidRPr="002C7B91">
        <w:rPr>
          <w:color w:val="000000"/>
          <w:lang w:val="ro-RO"/>
        </w:rPr>
        <w:t>influențeze</w:t>
      </w:r>
      <w:r w:rsidRPr="002C7B91">
        <w:rPr>
          <w:color w:val="000000"/>
          <w:lang w:val="ro-RO"/>
        </w:rPr>
        <w:t xml:space="preserve"> pasajul speciei. La</w:t>
      </w:r>
      <w:r w:rsidR="003D5288" w:rsidRPr="002C7B91">
        <w:rPr>
          <w:color w:val="000000"/>
          <w:lang w:val="ro-RO"/>
        </w:rPr>
        <w:t xml:space="preserve"> </w:t>
      </w:r>
      <w:r w:rsidRPr="002C7B91">
        <w:rPr>
          <w:color w:val="000000"/>
          <w:lang w:val="ro-RO"/>
        </w:rPr>
        <w:t xml:space="preserve">fel, </w:t>
      </w:r>
      <w:proofErr w:type="spellStart"/>
      <w:r w:rsidRPr="002C7B91">
        <w:rPr>
          <w:color w:val="000000"/>
          <w:lang w:val="ro-RO"/>
        </w:rPr>
        <w:t>Mergus</w:t>
      </w:r>
      <w:proofErr w:type="spellEnd"/>
      <w:r w:rsidRPr="002C7B91">
        <w:rPr>
          <w:color w:val="000000"/>
          <w:lang w:val="ro-RO"/>
        </w:rPr>
        <w:t xml:space="preserve"> </w:t>
      </w:r>
      <w:proofErr w:type="spellStart"/>
      <w:r w:rsidRPr="002C7B91">
        <w:rPr>
          <w:color w:val="000000"/>
          <w:lang w:val="ro-RO"/>
        </w:rPr>
        <w:t>albellus</w:t>
      </w:r>
      <w:proofErr w:type="spellEnd"/>
      <w:r w:rsidRPr="002C7B91">
        <w:rPr>
          <w:color w:val="000000"/>
          <w:lang w:val="ro-RO"/>
        </w:rPr>
        <w:t xml:space="preserve"> </w:t>
      </w:r>
      <w:r w:rsidR="00800B5A" w:rsidRPr="002C7B91">
        <w:rPr>
          <w:color w:val="000000"/>
          <w:lang w:val="ro-RO"/>
        </w:rPr>
        <w:t>sosește</w:t>
      </w:r>
      <w:r w:rsidR="00800B5A">
        <w:rPr>
          <w:color w:val="000000"/>
          <w:lang w:val="ro-RO"/>
        </w:rPr>
        <w:t xml:space="preserve"> î</w:t>
      </w:r>
      <w:r w:rsidRPr="002C7B91">
        <w:rPr>
          <w:color w:val="000000"/>
          <w:lang w:val="ro-RO"/>
        </w:rPr>
        <w:t xml:space="preserve">n timpul iernii; se </w:t>
      </w:r>
      <w:r w:rsidR="00800B5A" w:rsidRPr="002C7B91">
        <w:rPr>
          <w:color w:val="000000"/>
          <w:lang w:val="ro-RO"/>
        </w:rPr>
        <w:t>întâlnește</w:t>
      </w:r>
      <w:r w:rsidRPr="002C7B91">
        <w:rPr>
          <w:color w:val="000000"/>
          <w:lang w:val="ro-RO"/>
        </w:rPr>
        <w:t xml:space="preserve"> </w:t>
      </w:r>
      <w:r w:rsidR="00800B5A" w:rsidRPr="002C7B91">
        <w:rPr>
          <w:color w:val="000000"/>
          <w:lang w:val="ro-RO"/>
        </w:rPr>
        <w:t>atât</w:t>
      </w:r>
      <w:r w:rsidR="00800B5A">
        <w:rPr>
          <w:color w:val="000000"/>
          <w:lang w:val="ro-RO"/>
        </w:rPr>
        <w:t xml:space="preserve"> în interiorul țării, cât ș</w:t>
      </w:r>
      <w:r w:rsidRPr="002C7B91">
        <w:rPr>
          <w:color w:val="000000"/>
          <w:lang w:val="ro-RO"/>
        </w:rPr>
        <w:t>i</w:t>
      </w:r>
      <w:r w:rsidR="003D5288" w:rsidRPr="002C7B91">
        <w:rPr>
          <w:color w:val="000000"/>
          <w:lang w:val="ro-RO"/>
        </w:rPr>
        <w:t xml:space="preserve"> </w:t>
      </w:r>
      <w:r w:rsidR="00800B5A">
        <w:rPr>
          <w:color w:val="000000"/>
          <w:lang w:val="ro-RO"/>
        </w:rPr>
        <w:t>î</w:t>
      </w:r>
      <w:r w:rsidRPr="002C7B91">
        <w:rPr>
          <w:color w:val="000000"/>
          <w:lang w:val="ro-RO"/>
        </w:rPr>
        <w:t xml:space="preserve">n </w:t>
      </w:r>
      <w:r w:rsidR="00800B5A" w:rsidRPr="002C7B91">
        <w:rPr>
          <w:color w:val="000000"/>
          <w:lang w:val="ro-RO"/>
        </w:rPr>
        <w:t>bălțile</w:t>
      </w:r>
      <w:r w:rsidRPr="002C7B91">
        <w:rPr>
          <w:color w:val="000000"/>
          <w:lang w:val="ro-RO"/>
        </w:rPr>
        <w:t xml:space="preserve"> </w:t>
      </w:r>
      <w:r w:rsidR="00800B5A" w:rsidRPr="002C7B91">
        <w:rPr>
          <w:color w:val="000000"/>
          <w:lang w:val="ro-RO"/>
        </w:rPr>
        <w:t>Dunării</w:t>
      </w:r>
      <w:r w:rsidRPr="002C7B91">
        <w:rPr>
          <w:color w:val="000000"/>
          <w:lang w:val="ro-RO"/>
        </w:rPr>
        <w:t xml:space="preserve">; este </w:t>
      </w:r>
      <w:r w:rsidR="00800B5A" w:rsidRPr="002C7B91">
        <w:rPr>
          <w:color w:val="000000"/>
          <w:lang w:val="ro-RO"/>
        </w:rPr>
        <w:t>menționată</w:t>
      </w:r>
      <w:r w:rsidRPr="002C7B91">
        <w:rPr>
          <w:color w:val="000000"/>
          <w:lang w:val="ro-RO"/>
        </w:rPr>
        <w:t xml:space="preserve"> pentru pasaj.</w:t>
      </w:r>
    </w:p>
    <w:p w:rsidR="00401BFA" w:rsidRPr="002C7B91" w:rsidRDefault="00CD4190" w:rsidP="003D5288">
      <w:pPr>
        <w:spacing w:line="360" w:lineRule="auto"/>
        <w:ind w:firstLine="720"/>
        <w:jc w:val="both"/>
        <w:rPr>
          <w:color w:val="000000"/>
          <w:lang w:val="ro-RO"/>
        </w:rPr>
      </w:pPr>
      <w:r w:rsidRPr="002C7B91">
        <w:rPr>
          <w:color w:val="000000"/>
          <w:lang w:val="ro-RO"/>
        </w:rPr>
        <w:t xml:space="preserve">De asemenea, unele specii au ca </w:t>
      </w:r>
      <w:r w:rsidR="00737DB4" w:rsidRPr="002C7B91">
        <w:rPr>
          <w:color w:val="000000"/>
          <w:lang w:val="ro-RO"/>
        </w:rPr>
        <w:t>preferință</w:t>
      </w:r>
      <w:r w:rsidR="003D5288" w:rsidRPr="002C7B91">
        <w:rPr>
          <w:color w:val="000000"/>
          <w:lang w:val="ro-RO"/>
        </w:rPr>
        <w:t xml:space="preserve"> de habitat regiunile deschise </w:t>
      </w:r>
      <w:r w:rsidRPr="002C7B91">
        <w:rPr>
          <w:color w:val="000000"/>
          <w:lang w:val="ro-RO"/>
        </w:rPr>
        <w:t>(</w:t>
      </w:r>
      <w:proofErr w:type="spellStart"/>
      <w:r w:rsidRPr="002C7B91">
        <w:rPr>
          <w:color w:val="000000"/>
          <w:lang w:val="ro-RO"/>
        </w:rPr>
        <w:t>Lanius</w:t>
      </w:r>
      <w:proofErr w:type="spellEnd"/>
      <w:r w:rsidRPr="002C7B91">
        <w:rPr>
          <w:color w:val="000000"/>
          <w:lang w:val="ro-RO"/>
        </w:rPr>
        <w:t xml:space="preserve"> </w:t>
      </w:r>
      <w:proofErr w:type="spellStart"/>
      <w:r w:rsidRPr="002C7B91">
        <w:rPr>
          <w:color w:val="000000"/>
          <w:lang w:val="ro-RO"/>
        </w:rPr>
        <w:t>collurio</w:t>
      </w:r>
      <w:proofErr w:type="spellEnd"/>
      <w:r w:rsidRPr="002C7B91">
        <w:rPr>
          <w:color w:val="000000"/>
          <w:lang w:val="ro-RO"/>
        </w:rPr>
        <w:t xml:space="preserve">, care </w:t>
      </w:r>
      <w:r w:rsidR="00737DB4" w:rsidRPr="002C7B91">
        <w:rPr>
          <w:color w:val="000000"/>
          <w:lang w:val="ro-RO"/>
        </w:rPr>
        <w:t>cuibărește</w:t>
      </w:r>
      <w:r w:rsidR="00737DB4">
        <w:rPr>
          <w:color w:val="000000"/>
          <w:lang w:val="ro-RO"/>
        </w:rPr>
        <w:t xml:space="preserve"> î</w:t>
      </w:r>
      <w:r w:rsidRPr="002C7B91">
        <w:rPr>
          <w:color w:val="000000"/>
          <w:lang w:val="ro-RO"/>
        </w:rPr>
        <w:t xml:space="preserve">n copaci sau </w:t>
      </w:r>
      <w:r w:rsidR="00737DB4" w:rsidRPr="002C7B91">
        <w:rPr>
          <w:color w:val="000000"/>
          <w:lang w:val="ro-RO"/>
        </w:rPr>
        <w:t>tufișuri</w:t>
      </w:r>
      <w:r w:rsidRPr="002C7B91">
        <w:rPr>
          <w:color w:val="000000"/>
          <w:lang w:val="ro-RO"/>
        </w:rPr>
        <w:t xml:space="preserve">, prefera </w:t>
      </w:r>
      <w:r w:rsidR="00737DB4" w:rsidRPr="002C7B91">
        <w:rPr>
          <w:color w:val="000000"/>
          <w:lang w:val="ro-RO"/>
        </w:rPr>
        <w:t>câmpuri</w:t>
      </w:r>
      <w:r w:rsidRPr="002C7B91">
        <w:rPr>
          <w:color w:val="000000"/>
          <w:lang w:val="ro-RO"/>
        </w:rPr>
        <w:t xml:space="preserve"> deschise cu</w:t>
      </w:r>
      <w:r w:rsidR="003D5288" w:rsidRPr="002C7B91">
        <w:rPr>
          <w:color w:val="000000"/>
          <w:lang w:val="ro-RO"/>
        </w:rPr>
        <w:t xml:space="preserve"> </w:t>
      </w:r>
      <w:r w:rsidR="00737DB4" w:rsidRPr="002C7B91">
        <w:rPr>
          <w:color w:val="000000"/>
          <w:lang w:val="ro-RO"/>
        </w:rPr>
        <w:t>păducel</w:t>
      </w:r>
      <w:r w:rsidRPr="002C7B91">
        <w:rPr>
          <w:color w:val="000000"/>
          <w:lang w:val="ro-RO"/>
        </w:rPr>
        <w:t xml:space="preserve"> </w:t>
      </w:r>
      <w:r w:rsidR="00737DB4">
        <w:rPr>
          <w:color w:val="000000"/>
          <w:lang w:val="ro-RO"/>
        </w:rPr>
        <w:t>ș</w:t>
      </w:r>
      <w:r w:rsidRPr="002C7B91">
        <w:rPr>
          <w:color w:val="000000"/>
          <w:lang w:val="ro-RO"/>
        </w:rPr>
        <w:t xml:space="preserve">i </w:t>
      </w:r>
      <w:r w:rsidR="00737DB4" w:rsidRPr="002C7B91">
        <w:rPr>
          <w:color w:val="000000"/>
          <w:lang w:val="ro-RO"/>
        </w:rPr>
        <w:t>măceș</w:t>
      </w:r>
      <w:r w:rsidRPr="002C7B91">
        <w:rPr>
          <w:color w:val="000000"/>
          <w:lang w:val="ro-RO"/>
        </w:rPr>
        <w:t xml:space="preserve">; </w:t>
      </w:r>
      <w:proofErr w:type="spellStart"/>
      <w:r w:rsidRPr="002C7B91">
        <w:rPr>
          <w:color w:val="000000"/>
          <w:lang w:val="ro-RO"/>
        </w:rPr>
        <w:t>Lanius</w:t>
      </w:r>
      <w:proofErr w:type="spellEnd"/>
      <w:r w:rsidRPr="002C7B91">
        <w:rPr>
          <w:color w:val="000000"/>
          <w:lang w:val="ro-RO"/>
        </w:rPr>
        <w:t xml:space="preserve"> minor - </w:t>
      </w:r>
      <w:r w:rsidR="00737DB4" w:rsidRPr="002C7B91">
        <w:rPr>
          <w:color w:val="000000"/>
          <w:lang w:val="ro-RO"/>
        </w:rPr>
        <w:t>cuibărește</w:t>
      </w:r>
      <w:r w:rsidR="00737DB4">
        <w:rPr>
          <w:color w:val="000000"/>
          <w:lang w:val="ro-RO"/>
        </w:rPr>
        <w:t xml:space="preserve"> î</w:t>
      </w:r>
      <w:r w:rsidRPr="002C7B91">
        <w:rPr>
          <w:color w:val="000000"/>
          <w:lang w:val="ro-RO"/>
        </w:rPr>
        <w:t xml:space="preserve">n zone deschise, joase, cu arbori </w:t>
      </w:r>
      <w:r w:rsidR="00737DB4" w:rsidRPr="002C7B91">
        <w:rPr>
          <w:color w:val="000000"/>
          <w:lang w:val="ro-RO"/>
        </w:rPr>
        <w:t>izolați</w:t>
      </w:r>
      <w:r w:rsidR="003D5288" w:rsidRPr="002C7B91">
        <w:rPr>
          <w:color w:val="000000"/>
          <w:lang w:val="ro-RO"/>
        </w:rPr>
        <w:t xml:space="preserve"> </w:t>
      </w:r>
      <w:r w:rsidR="00737DB4">
        <w:rPr>
          <w:color w:val="000000"/>
          <w:lang w:val="ro-RO"/>
        </w:rPr>
        <w:t>ș</w:t>
      </w:r>
      <w:r w:rsidRPr="002C7B91">
        <w:rPr>
          <w:color w:val="000000"/>
          <w:lang w:val="ro-RO"/>
        </w:rPr>
        <w:t xml:space="preserve">i </w:t>
      </w:r>
      <w:r w:rsidR="00737DB4" w:rsidRPr="002C7B91">
        <w:rPr>
          <w:color w:val="000000"/>
          <w:lang w:val="ro-RO"/>
        </w:rPr>
        <w:t>tufișuri</w:t>
      </w:r>
      <w:r w:rsidRPr="002C7B91">
        <w:rPr>
          <w:color w:val="000000"/>
          <w:lang w:val="ro-RO"/>
        </w:rPr>
        <w:t xml:space="preserve">), caracteristici care nu se </w:t>
      </w:r>
      <w:r w:rsidR="00737DB4" w:rsidRPr="002C7B91">
        <w:rPr>
          <w:color w:val="000000"/>
          <w:lang w:val="ro-RO"/>
        </w:rPr>
        <w:t>regăsesc</w:t>
      </w:r>
      <w:r w:rsidR="00737DB4">
        <w:rPr>
          <w:color w:val="000000"/>
          <w:lang w:val="ro-RO"/>
        </w:rPr>
        <w:t xml:space="preserve"> î</w:t>
      </w:r>
      <w:r w:rsidRPr="002C7B91">
        <w:rPr>
          <w:color w:val="000000"/>
          <w:lang w:val="ro-RO"/>
        </w:rPr>
        <w:t>n zon</w:t>
      </w:r>
      <w:r w:rsidR="00737DB4">
        <w:rPr>
          <w:color w:val="000000"/>
          <w:lang w:val="ro-RO"/>
        </w:rPr>
        <w:t>a studiată</w:t>
      </w:r>
      <w:r w:rsidR="003D5288" w:rsidRPr="002C7B91">
        <w:rPr>
          <w:color w:val="000000"/>
          <w:lang w:val="ro-RO"/>
        </w:rPr>
        <w:t xml:space="preserve">, aceste specii fiind </w:t>
      </w:r>
      <w:r w:rsidR="00737DB4" w:rsidRPr="002C7B91">
        <w:rPr>
          <w:color w:val="000000"/>
          <w:lang w:val="ro-RO"/>
        </w:rPr>
        <w:t>menționate</w:t>
      </w:r>
      <w:r w:rsidRPr="002C7B91">
        <w:rPr>
          <w:color w:val="000000"/>
          <w:lang w:val="ro-RO"/>
        </w:rPr>
        <w:t xml:space="preserve"> pentru pasaj, </w:t>
      </w:r>
      <w:r w:rsidR="00737DB4">
        <w:rPr>
          <w:color w:val="000000"/>
          <w:lang w:val="ro-RO"/>
        </w:rPr>
        <w:t>î</w:t>
      </w:r>
      <w:r w:rsidRPr="002C7B91">
        <w:rPr>
          <w:color w:val="000000"/>
          <w:lang w:val="ro-RO"/>
        </w:rPr>
        <w:t xml:space="preserve">n </w:t>
      </w:r>
      <w:r w:rsidR="00737DB4" w:rsidRPr="002C7B91">
        <w:rPr>
          <w:color w:val="000000"/>
          <w:lang w:val="ro-RO"/>
        </w:rPr>
        <w:t>număr</w:t>
      </w:r>
      <w:r w:rsidRPr="002C7B91">
        <w:rPr>
          <w:color w:val="000000"/>
          <w:lang w:val="ro-RO"/>
        </w:rPr>
        <w:t xml:space="preserve"> relativ redus.</w:t>
      </w:r>
    </w:p>
    <w:p w:rsidR="00401BFA" w:rsidRPr="002C7B91" w:rsidRDefault="00401BFA">
      <w:pPr>
        <w:rPr>
          <w:color w:val="000000"/>
          <w:lang w:val="ro-RO"/>
        </w:rPr>
      </w:pPr>
      <w:r w:rsidRPr="002C7B91">
        <w:rPr>
          <w:color w:val="000000"/>
          <w:lang w:val="ro-RO"/>
        </w:rPr>
        <w:br w:type="page"/>
      </w:r>
    </w:p>
    <w:p w:rsidR="00CD4190" w:rsidRPr="002C7B91" w:rsidRDefault="00CD4190" w:rsidP="003D5288">
      <w:pPr>
        <w:spacing w:line="360" w:lineRule="auto"/>
        <w:ind w:firstLine="720"/>
        <w:jc w:val="both"/>
        <w:rPr>
          <w:color w:val="000000"/>
          <w:lang w:val="ro-RO"/>
        </w:rPr>
      </w:pPr>
      <w:proofErr w:type="spellStart"/>
      <w:r w:rsidRPr="002C7B91">
        <w:rPr>
          <w:color w:val="000000"/>
          <w:lang w:val="ro-RO"/>
        </w:rPr>
        <w:lastRenderedPageBreak/>
        <w:t>Chlidonias</w:t>
      </w:r>
      <w:proofErr w:type="spellEnd"/>
      <w:r w:rsidRPr="002C7B91">
        <w:rPr>
          <w:color w:val="000000"/>
          <w:lang w:val="ro-RO"/>
        </w:rPr>
        <w:t xml:space="preserve"> </w:t>
      </w:r>
      <w:proofErr w:type="spellStart"/>
      <w:r w:rsidRPr="002C7B91">
        <w:rPr>
          <w:color w:val="000000"/>
          <w:lang w:val="ro-RO"/>
        </w:rPr>
        <w:t>hybridus</w:t>
      </w:r>
      <w:proofErr w:type="spellEnd"/>
      <w:r w:rsidR="003B20F6">
        <w:rPr>
          <w:color w:val="000000"/>
          <w:lang w:val="ro-RO"/>
        </w:rPr>
        <w:t xml:space="preserve"> și </w:t>
      </w:r>
      <w:proofErr w:type="spellStart"/>
      <w:r w:rsidRPr="002C7B91">
        <w:rPr>
          <w:color w:val="000000"/>
          <w:lang w:val="ro-RO"/>
        </w:rPr>
        <w:t>Chlidonias</w:t>
      </w:r>
      <w:proofErr w:type="spellEnd"/>
      <w:r w:rsidRPr="002C7B91">
        <w:rPr>
          <w:color w:val="000000"/>
          <w:lang w:val="ro-RO"/>
        </w:rPr>
        <w:t xml:space="preserve"> </w:t>
      </w:r>
      <w:proofErr w:type="spellStart"/>
      <w:r w:rsidRPr="002C7B91">
        <w:rPr>
          <w:color w:val="000000"/>
          <w:lang w:val="ro-RO"/>
        </w:rPr>
        <w:t>niger</w:t>
      </w:r>
      <w:proofErr w:type="spellEnd"/>
      <w:r w:rsidRPr="002C7B91">
        <w:rPr>
          <w:color w:val="000000"/>
          <w:lang w:val="ro-RO"/>
        </w:rPr>
        <w:t xml:space="preserve"> pot tranzi</w:t>
      </w:r>
      <w:r w:rsidR="003D5288" w:rsidRPr="002C7B91">
        <w:rPr>
          <w:color w:val="000000"/>
          <w:lang w:val="ro-RO"/>
        </w:rPr>
        <w:t>ta</w:t>
      </w:r>
      <w:r w:rsidR="003B20F6">
        <w:rPr>
          <w:color w:val="000000"/>
          <w:lang w:val="ro-RO"/>
        </w:rPr>
        <w:t xml:space="preserve"> în </w:t>
      </w:r>
      <w:r w:rsidR="003D5288" w:rsidRPr="002C7B91">
        <w:rPr>
          <w:color w:val="000000"/>
          <w:lang w:val="ro-RO"/>
        </w:rPr>
        <w:t xml:space="preserve">perioada de </w:t>
      </w:r>
      <w:r w:rsidR="00737DB4" w:rsidRPr="002C7B91">
        <w:rPr>
          <w:color w:val="000000"/>
          <w:lang w:val="ro-RO"/>
        </w:rPr>
        <w:t>migrație</w:t>
      </w:r>
      <w:r w:rsidR="003D5288" w:rsidRPr="002C7B91">
        <w:rPr>
          <w:color w:val="000000"/>
          <w:lang w:val="ro-RO"/>
        </w:rPr>
        <w:t xml:space="preserve">, iar </w:t>
      </w:r>
      <w:proofErr w:type="spellStart"/>
      <w:r w:rsidRPr="002C7B91">
        <w:rPr>
          <w:color w:val="000000"/>
          <w:lang w:val="ro-RO"/>
        </w:rPr>
        <w:t>Ciconia</w:t>
      </w:r>
      <w:proofErr w:type="spellEnd"/>
      <w:r w:rsidRPr="002C7B91">
        <w:rPr>
          <w:color w:val="000000"/>
          <w:lang w:val="ro-RO"/>
        </w:rPr>
        <w:t xml:space="preserve"> </w:t>
      </w:r>
      <w:proofErr w:type="spellStart"/>
      <w:r w:rsidRPr="002C7B91">
        <w:rPr>
          <w:color w:val="000000"/>
          <w:lang w:val="ro-RO"/>
        </w:rPr>
        <w:t>ciconia</w:t>
      </w:r>
      <w:proofErr w:type="spellEnd"/>
      <w:r w:rsidRPr="002C7B91">
        <w:rPr>
          <w:color w:val="000000"/>
          <w:lang w:val="ro-RO"/>
        </w:rPr>
        <w:t xml:space="preserve"> este o specie </w:t>
      </w:r>
      <w:proofErr w:type="spellStart"/>
      <w:r w:rsidRPr="002C7B91">
        <w:rPr>
          <w:color w:val="000000"/>
          <w:lang w:val="ro-RO"/>
        </w:rPr>
        <w:t>antropofila</w:t>
      </w:r>
      <w:proofErr w:type="spellEnd"/>
      <w:r w:rsidRPr="002C7B91">
        <w:rPr>
          <w:color w:val="000000"/>
          <w:lang w:val="ro-RO"/>
        </w:rPr>
        <w:t xml:space="preserve"> care poate fi observata</w:t>
      </w:r>
      <w:r w:rsidR="003B20F6">
        <w:rPr>
          <w:color w:val="000000"/>
          <w:lang w:val="ro-RO"/>
        </w:rPr>
        <w:t xml:space="preserve"> în </w:t>
      </w:r>
      <w:r w:rsidRPr="002C7B91">
        <w:rPr>
          <w:color w:val="000000"/>
          <w:lang w:val="ro-RO"/>
        </w:rPr>
        <w:t>aproape toate</w:t>
      </w:r>
      <w:r w:rsidR="003D5288" w:rsidRPr="002C7B91">
        <w:rPr>
          <w:color w:val="000000"/>
          <w:lang w:val="ro-RO"/>
        </w:rPr>
        <w:t xml:space="preserve"> </w:t>
      </w:r>
      <w:r w:rsidRPr="002C7B91">
        <w:rPr>
          <w:color w:val="000000"/>
          <w:lang w:val="ro-RO"/>
        </w:rPr>
        <w:t xml:space="preserve">zonele din Dobrogea pe parcursul </w:t>
      </w:r>
      <w:r w:rsidR="00737DB4" w:rsidRPr="002C7B91">
        <w:rPr>
          <w:color w:val="000000"/>
          <w:lang w:val="ro-RO"/>
        </w:rPr>
        <w:t>migrației</w:t>
      </w:r>
      <w:r w:rsidRPr="002C7B91">
        <w:rPr>
          <w:color w:val="000000"/>
          <w:lang w:val="ro-RO"/>
        </w:rPr>
        <w:t xml:space="preserve">; poate </w:t>
      </w:r>
      <w:r w:rsidR="00737DB4" w:rsidRPr="002C7B91">
        <w:rPr>
          <w:color w:val="000000"/>
          <w:lang w:val="ro-RO"/>
        </w:rPr>
        <w:t>cuibări</w:t>
      </w:r>
      <w:r w:rsidR="003B20F6">
        <w:rPr>
          <w:color w:val="000000"/>
          <w:lang w:val="ro-RO"/>
        </w:rPr>
        <w:t xml:space="preserve"> în </w:t>
      </w:r>
      <w:r w:rsidR="003D5288" w:rsidRPr="002C7B91">
        <w:rPr>
          <w:color w:val="000000"/>
          <w:lang w:val="ro-RO"/>
        </w:rPr>
        <w:t xml:space="preserve">jurul lacului; nu este </w:t>
      </w:r>
      <w:r w:rsidR="00737DB4" w:rsidRPr="002C7B91">
        <w:rPr>
          <w:color w:val="000000"/>
          <w:lang w:val="ro-RO"/>
        </w:rPr>
        <w:t>influențată</w:t>
      </w:r>
      <w:r w:rsidRPr="002C7B91">
        <w:rPr>
          <w:color w:val="000000"/>
          <w:lang w:val="ro-RO"/>
        </w:rPr>
        <w:t xml:space="preserve"> de </w:t>
      </w:r>
      <w:r w:rsidR="00737DB4" w:rsidRPr="002C7B91">
        <w:rPr>
          <w:color w:val="000000"/>
          <w:lang w:val="ro-RO"/>
        </w:rPr>
        <w:t>activitățile</w:t>
      </w:r>
      <w:r w:rsidRPr="002C7B91">
        <w:rPr>
          <w:color w:val="000000"/>
          <w:lang w:val="ro-RO"/>
        </w:rPr>
        <w:t xml:space="preserve"> antropice.</w:t>
      </w:r>
    </w:p>
    <w:p w:rsidR="00CD4190" w:rsidRPr="002C7B91" w:rsidRDefault="00CD4190" w:rsidP="003D5288">
      <w:pPr>
        <w:spacing w:line="360" w:lineRule="auto"/>
        <w:ind w:firstLine="720"/>
        <w:jc w:val="both"/>
        <w:rPr>
          <w:color w:val="000000"/>
          <w:lang w:val="ro-RO"/>
        </w:rPr>
      </w:pPr>
      <w:proofErr w:type="spellStart"/>
      <w:r w:rsidRPr="002C7B91">
        <w:rPr>
          <w:color w:val="000000"/>
          <w:lang w:val="ro-RO"/>
        </w:rPr>
        <w:t>Pelecanus</w:t>
      </w:r>
      <w:proofErr w:type="spellEnd"/>
      <w:r w:rsidRPr="002C7B91">
        <w:rPr>
          <w:color w:val="000000"/>
          <w:lang w:val="ro-RO"/>
        </w:rPr>
        <w:t xml:space="preserve"> </w:t>
      </w:r>
      <w:proofErr w:type="spellStart"/>
      <w:r w:rsidRPr="002C7B91">
        <w:rPr>
          <w:color w:val="000000"/>
          <w:lang w:val="ro-RO"/>
        </w:rPr>
        <w:t>onocrotalus</w:t>
      </w:r>
      <w:proofErr w:type="spellEnd"/>
      <w:r w:rsidRPr="002C7B91">
        <w:rPr>
          <w:color w:val="000000"/>
          <w:lang w:val="ro-RO"/>
        </w:rPr>
        <w:t xml:space="preserve"> - pelicani ce pot fi </w:t>
      </w:r>
      <w:r w:rsidR="00737DB4" w:rsidRPr="002C7B91">
        <w:rPr>
          <w:color w:val="000000"/>
          <w:lang w:val="ro-RO"/>
        </w:rPr>
        <w:t>întâlniț</w:t>
      </w:r>
      <w:r w:rsidR="00737DB4">
        <w:rPr>
          <w:color w:val="000000"/>
          <w:lang w:val="ro-RO"/>
        </w:rPr>
        <w:t>i î</w:t>
      </w:r>
      <w:r w:rsidR="003D5288" w:rsidRPr="002C7B91">
        <w:rPr>
          <w:color w:val="000000"/>
          <w:lang w:val="ro-RO"/>
        </w:rPr>
        <w:t xml:space="preserve">n </w:t>
      </w:r>
      <w:r w:rsidR="00737DB4" w:rsidRPr="002C7B91">
        <w:rPr>
          <w:color w:val="000000"/>
          <w:lang w:val="ro-RO"/>
        </w:rPr>
        <w:t>migrație</w:t>
      </w:r>
      <w:r w:rsidR="003D5288" w:rsidRPr="002C7B91">
        <w:rPr>
          <w:color w:val="000000"/>
          <w:lang w:val="ro-RO"/>
        </w:rPr>
        <w:t xml:space="preserve">; pot fi </w:t>
      </w:r>
      <w:r w:rsidR="00737DB4" w:rsidRPr="002C7B91">
        <w:rPr>
          <w:color w:val="000000"/>
          <w:lang w:val="ro-RO"/>
        </w:rPr>
        <w:t>întâlniți</w:t>
      </w:r>
      <w:r w:rsidR="003D5288" w:rsidRPr="002C7B91">
        <w:rPr>
          <w:color w:val="000000"/>
          <w:lang w:val="ro-RO"/>
        </w:rPr>
        <w:t xml:space="preserve"> </w:t>
      </w:r>
      <w:r w:rsidRPr="002C7B91">
        <w:rPr>
          <w:color w:val="000000"/>
          <w:lang w:val="ro-RO"/>
        </w:rPr>
        <w:t>aproape</w:t>
      </w:r>
      <w:r w:rsidR="003B20F6">
        <w:rPr>
          <w:color w:val="000000"/>
          <w:lang w:val="ro-RO"/>
        </w:rPr>
        <w:t xml:space="preserve"> în </w:t>
      </w:r>
      <w:r w:rsidRPr="002C7B91">
        <w:rPr>
          <w:color w:val="000000"/>
          <w:lang w:val="ro-RO"/>
        </w:rPr>
        <w:t xml:space="preserve">orice </w:t>
      </w:r>
      <w:proofErr w:type="spellStart"/>
      <w:r w:rsidRPr="002C7B91">
        <w:rPr>
          <w:color w:val="000000"/>
          <w:lang w:val="ro-RO"/>
        </w:rPr>
        <w:t>locatie</w:t>
      </w:r>
      <w:proofErr w:type="spellEnd"/>
      <w:r w:rsidRPr="002C7B91">
        <w:rPr>
          <w:color w:val="000000"/>
          <w:lang w:val="ro-RO"/>
        </w:rPr>
        <w:t xml:space="preserve"> apropiata de cordonul litoral. Pelicanul </w:t>
      </w:r>
      <w:r w:rsidR="00737DB4" w:rsidRPr="002C7B91">
        <w:rPr>
          <w:color w:val="000000"/>
          <w:lang w:val="ro-RO"/>
        </w:rPr>
        <w:t>creț</w:t>
      </w:r>
      <w:r w:rsidRPr="002C7B91">
        <w:rPr>
          <w:color w:val="000000"/>
          <w:lang w:val="ro-RO"/>
        </w:rPr>
        <w:t xml:space="preserve">, mai mult </w:t>
      </w:r>
      <w:r w:rsidR="00737DB4" w:rsidRPr="002C7B91">
        <w:rPr>
          <w:color w:val="000000"/>
          <w:lang w:val="ro-RO"/>
        </w:rPr>
        <w:t>decât</w:t>
      </w:r>
      <w:r w:rsidR="003D5288" w:rsidRPr="002C7B91">
        <w:rPr>
          <w:color w:val="000000"/>
          <w:lang w:val="ro-RO"/>
        </w:rPr>
        <w:t xml:space="preserve"> </w:t>
      </w:r>
      <w:r w:rsidRPr="002C7B91">
        <w:rPr>
          <w:color w:val="000000"/>
          <w:lang w:val="ro-RO"/>
        </w:rPr>
        <w:t xml:space="preserve">pelicanul comun, prefera zonele de pe cordonul litoral al marii, </w:t>
      </w:r>
      <w:proofErr w:type="spellStart"/>
      <w:r w:rsidRPr="002C7B91">
        <w:rPr>
          <w:color w:val="000000"/>
          <w:lang w:val="ro-RO"/>
        </w:rPr>
        <w:t>frecventand</w:t>
      </w:r>
      <w:proofErr w:type="spellEnd"/>
      <w:r w:rsidRPr="002C7B91">
        <w:rPr>
          <w:color w:val="000000"/>
          <w:lang w:val="ro-RO"/>
        </w:rPr>
        <w:t xml:space="preserve"> apele</w:t>
      </w:r>
      <w:r w:rsidR="003D5288" w:rsidRPr="002C7B91">
        <w:rPr>
          <w:color w:val="000000"/>
          <w:lang w:val="ro-RO"/>
        </w:rPr>
        <w:t xml:space="preserve"> </w:t>
      </w:r>
      <w:r w:rsidRPr="002C7B91">
        <w:rPr>
          <w:color w:val="000000"/>
          <w:lang w:val="ro-RO"/>
        </w:rPr>
        <w:t xml:space="preserve">marii, care nu </w:t>
      </w:r>
      <w:proofErr w:type="spellStart"/>
      <w:r w:rsidRPr="002C7B91">
        <w:rPr>
          <w:color w:val="000000"/>
          <w:lang w:val="ro-RO"/>
        </w:rPr>
        <w:t>ingheata</w:t>
      </w:r>
      <w:proofErr w:type="spellEnd"/>
      <w:r w:rsidRPr="002C7B91">
        <w:rPr>
          <w:color w:val="000000"/>
          <w:lang w:val="ro-RO"/>
        </w:rPr>
        <w:t xml:space="preserve"> iarna, motiv pentru care </w:t>
      </w:r>
      <w:proofErr w:type="spellStart"/>
      <w:r w:rsidRPr="002C7B91">
        <w:rPr>
          <w:color w:val="000000"/>
          <w:lang w:val="ro-RO"/>
        </w:rPr>
        <w:t>deplasarile</w:t>
      </w:r>
      <w:proofErr w:type="spellEnd"/>
      <w:r w:rsidRPr="002C7B91">
        <w:rPr>
          <w:color w:val="000000"/>
          <w:lang w:val="ro-RO"/>
        </w:rPr>
        <w:t xml:space="preserve"> sale, inclusiv pe perioada</w:t>
      </w:r>
      <w:r w:rsidR="003D5288" w:rsidRPr="002C7B91">
        <w:rPr>
          <w:color w:val="000000"/>
          <w:lang w:val="ro-RO"/>
        </w:rPr>
        <w:t xml:space="preserve"> </w:t>
      </w:r>
      <w:r w:rsidRPr="002C7B91">
        <w:rPr>
          <w:color w:val="000000"/>
          <w:lang w:val="ro-RO"/>
        </w:rPr>
        <w:t xml:space="preserve">pasajului, sunt </w:t>
      </w:r>
      <w:proofErr w:type="spellStart"/>
      <w:r w:rsidRPr="002C7B91">
        <w:rPr>
          <w:color w:val="000000"/>
          <w:lang w:val="ro-RO"/>
        </w:rPr>
        <w:t>strans</w:t>
      </w:r>
      <w:proofErr w:type="spellEnd"/>
      <w:r w:rsidRPr="002C7B91">
        <w:rPr>
          <w:color w:val="000000"/>
          <w:lang w:val="ro-RO"/>
        </w:rPr>
        <w:t xml:space="preserve"> legate de cordonul litoral.</w:t>
      </w:r>
    </w:p>
    <w:p w:rsidR="00CD4190" w:rsidRPr="002C7B91" w:rsidRDefault="00CD4190" w:rsidP="003D5288">
      <w:pPr>
        <w:spacing w:line="360" w:lineRule="auto"/>
        <w:ind w:firstLine="720"/>
        <w:jc w:val="both"/>
        <w:rPr>
          <w:color w:val="000000"/>
          <w:lang w:val="ro-RO"/>
        </w:rPr>
      </w:pPr>
      <w:proofErr w:type="spellStart"/>
      <w:r w:rsidRPr="002C7B91">
        <w:rPr>
          <w:color w:val="000000"/>
          <w:lang w:val="ro-RO"/>
        </w:rPr>
        <w:t>Sterna</w:t>
      </w:r>
      <w:proofErr w:type="spellEnd"/>
      <w:r w:rsidRPr="002C7B91">
        <w:rPr>
          <w:color w:val="000000"/>
          <w:lang w:val="ro-RO"/>
        </w:rPr>
        <w:t xml:space="preserve"> </w:t>
      </w:r>
      <w:proofErr w:type="spellStart"/>
      <w:r w:rsidRPr="002C7B91">
        <w:rPr>
          <w:color w:val="000000"/>
          <w:lang w:val="ro-RO"/>
        </w:rPr>
        <w:t>albifrons</w:t>
      </w:r>
      <w:proofErr w:type="spellEnd"/>
      <w:r w:rsidRPr="002C7B91">
        <w:rPr>
          <w:color w:val="000000"/>
          <w:lang w:val="ro-RO"/>
        </w:rPr>
        <w:t xml:space="preserve">, </w:t>
      </w:r>
      <w:proofErr w:type="spellStart"/>
      <w:r w:rsidRPr="002C7B91">
        <w:rPr>
          <w:color w:val="000000"/>
          <w:lang w:val="ro-RO"/>
        </w:rPr>
        <w:t>Sterna</w:t>
      </w:r>
      <w:proofErr w:type="spellEnd"/>
      <w:r w:rsidRPr="002C7B91">
        <w:rPr>
          <w:color w:val="000000"/>
          <w:lang w:val="ro-RO"/>
        </w:rPr>
        <w:t xml:space="preserve"> </w:t>
      </w:r>
      <w:proofErr w:type="spellStart"/>
      <w:r w:rsidRPr="002C7B91">
        <w:rPr>
          <w:color w:val="000000"/>
          <w:lang w:val="ro-RO"/>
        </w:rPr>
        <w:t>hirundo</w:t>
      </w:r>
      <w:proofErr w:type="spellEnd"/>
      <w:r w:rsidR="003B20F6">
        <w:rPr>
          <w:color w:val="000000"/>
          <w:lang w:val="ro-RO"/>
        </w:rPr>
        <w:t xml:space="preserve"> și </w:t>
      </w:r>
      <w:proofErr w:type="spellStart"/>
      <w:r w:rsidRPr="002C7B91">
        <w:rPr>
          <w:color w:val="000000"/>
          <w:lang w:val="ro-RO"/>
        </w:rPr>
        <w:t>Sterna</w:t>
      </w:r>
      <w:proofErr w:type="spellEnd"/>
      <w:r w:rsidRPr="002C7B91">
        <w:rPr>
          <w:color w:val="000000"/>
          <w:lang w:val="ro-RO"/>
        </w:rPr>
        <w:t xml:space="preserve"> </w:t>
      </w:r>
      <w:proofErr w:type="spellStart"/>
      <w:r w:rsidRPr="002C7B91">
        <w:rPr>
          <w:color w:val="000000"/>
          <w:lang w:val="ro-RO"/>
        </w:rPr>
        <w:t>sandvicensis</w:t>
      </w:r>
      <w:proofErr w:type="spellEnd"/>
      <w:r w:rsidRPr="002C7B91">
        <w:rPr>
          <w:color w:val="000000"/>
          <w:lang w:val="ro-RO"/>
        </w:rPr>
        <w:t xml:space="preserve"> - </w:t>
      </w:r>
      <w:r w:rsidR="003D5288" w:rsidRPr="002C7B91">
        <w:rPr>
          <w:color w:val="000000"/>
          <w:lang w:val="ro-RO"/>
        </w:rPr>
        <w:t xml:space="preserve">aceste specii de </w:t>
      </w:r>
      <w:proofErr w:type="spellStart"/>
      <w:r w:rsidRPr="002C7B91">
        <w:rPr>
          <w:color w:val="000000"/>
          <w:lang w:val="ro-RO"/>
        </w:rPr>
        <w:t>chire</w:t>
      </w:r>
      <w:proofErr w:type="spellEnd"/>
      <w:r w:rsidRPr="002C7B91">
        <w:rPr>
          <w:color w:val="000000"/>
          <w:lang w:val="ro-RO"/>
        </w:rPr>
        <w:t xml:space="preserve"> se pot </w:t>
      </w:r>
      <w:r w:rsidR="00737DB4" w:rsidRPr="002C7B91">
        <w:rPr>
          <w:color w:val="000000"/>
          <w:lang w:val="ro-RO"/>
        </w:rPr>
        <w:t>întâlni</w:t>
      </w:r>
      <w:r w:rsidRPr="002C7B91">
        <w:rPr>
          <w:color w:val="000000"/>
          <w:lang w:val="ro-RO"/>
        </w:rPr>
        <w:t xml:space="preserve"> pe apele lacului</w:t>
      </w:r>
      <w:r w:rsidR="003B20F6">
        <w:rPr>
          <w:color w:val="000000"/>
          <w:lang w:val="ro-RO"/>
        </w:rPr>
        <w:t xml:space="preserve"> în </w:t>
      </w:r>
      <w:r w:rsidRPr="002C7B91">
        <w:rPr>
          <w:color w:val="000000"/>
          <w:lang w:val="ro-RO"/>
        </w:rPr>
        <w:t xml:space="preserve">perioada </w:t>
      </w:r>
      <w:r w:rsidR="00737DB4" w:rsidRPr="002C7B91">
        <w:rPr>
          <w:color w:val="000000"/>
          <w:lang w:val="ro-RO"/>
        </w:rPr>
        <w:t>migrațiilor</w:t>
      </w:r>
      <w:r w:rsidRPr="002C7B91">
        <w:rPr>
          <w:color w:val="000000"/>
          <w:lang w:val="ro-RO"/>
        </w:rPr>
        <w:t>; sunt prezente pe timpul</w:t>
      </w:r>
      <w:r w:rsidR="003D5288" w:rsidRPr="002C7B91">
        <w:rPr>
          <w:color w:val="000000"/>
          <w:lang w:val="ro-RO"/>
        </w:rPr>
        <w:t xml:space="preserve"> </w:t>
      </w:r>
      <w:r w:rsidRPr="002C7B91">
        <w:rPr>
          <w:color w:val="000000"/>
          <w:lang w:val="ro-RO"/>
        </w:rPr>
        <w:t>verii</w:t>
      </w:r>
      <w:r w:rsidR="003B20F6">
        <w:rPr>
          <w:color w:val="000000"/>
          <w:lang w:val="ro-RO"/>
        </w:rPr>
        <w:t xml:space="preserve"> în </w:t>
      </w:r>
      <w:r w:rsidRPr="002C7B91">
        <w:rPr>
          <w:color w:val="000000"/>
          <w:lang w:val="ro-RO"/>
        </w:rPr>
        <w:t>toata tara</w:t>
      </w:r>
      <w:r w:rsidR="003B20F6">
        <w:rPr>
          <w:color w:val="000000"/>
          <w:lang w:val="ro-RO"/>
        </w:rPr>
        <w:t xml:space="preserve"> în </w:t>
      </w:r>
      <w:r w:rsidRPr="002C7B91">
        <w:rPr>
          <w:color w:val="000000"/>
          <w:lang w:val="ro-RO"/>
        </w:rPr>
        <w:t>habitate acvatice, zone de li</w:t>
      </w:r>
      <w:r w:rsidR="003D5288" w:rsidRPr="002C7B91">
        <w:rPr>
          <w:color w:val="000000"/>
          <w:lang w:val="ro-RO"/>
        </w:rPr>
        <w:t xml:space="preserve">toral; </w:t>
      </w:r>
      <w:r w:rsidR="00737DB4" w:rsidRPr="002C7B91">
        <w:rPr>
          <w:color w:val="000000"/>
          <w:lang w:val="ro-RO"/>
        </w:rPr>
        <w:t>menționate</w:t>
      </w:r>
      <w:r w:rsidR="003B20F6">
        <w:rPr>
          <w:color w:val="000000"/>
          <w:lang w:val="ro-RO"/>
        </w:rPr>
        <w:t xml:space="preserve"> în </w:t>
      </w:r>
      <w:r w:rsidR="003D5288" w:rsidRPr="002C7B91">
        <w:rPr>
          <w:color w:val="000000"/>
          <w:lang w:val="ro-RO"/>
        </w:rPr>
        <w:t xml:space="preserve">Formularul </w:t>
      </w:r>
      <w:r w:rsidR="00737DB4">
        <w:rPr>
          <w:color w:val="000000"/>
          <w:lang w:val="ro-RO"/>
        </w:rPr>
        <w:t>standard ca specii</w:t>
      </w:r>
      <w:r w:rsidR="003B20F6">
        <w:rPr>
          <w:color w:val="000000"/>
          <w:lang w:val="ro-RO"/>
        </w:rPr>
        <w:t xml:space="preserve"> în </w:t>
      </w:r>
      <w:r w:rsidR="00737DB4">
        <w:rPr>
          <w:color w:val="000000"/>
          <w:lang w:val="ro-RO"/>
        </w:rPr>
        <w:t>pasaj, în numă</w:t>
      </w:r>
      <w:r w:rsidRPr="002C7B91">
        <w:rPr>
          <w:color w:val="000000"/>
          <w:lang w:val="ro-RO"/>
        </w:rPr>
        <w:t>r relativ redus.</w:t>
      </w:r>
    </w:p>
    <w:p w:rsidR="00CD4190" w:rsidRPr="002C7B91" w:rsidRDefault="00CD4190" w:rsidP="003D5288">
      <w:pPr>
        <w:spacing w:line="360" w:lineRule="auto"/>
        <w:ind w:firstLine="720"/>
        <w:jc w:val="both"/>
        <w:rPr>
          <w:color w:val="000000"/>
          <w:lang w:val="ro-RO"/>
        </w:rPr>
      </w:pPr>
      <w:proofErr w:type="spellStart"/>
      <w:r w:rsidRPr="002C7B91">
        <w:rPr>
          <w:color w:val="000000"/>
          <w:lang w:val="ro-RO"/>
        </w:rPr>
        <w:t>Aythya</w:t>
      </w:r>
      <w:proofErr w:type="spellEnd"/>
      <w:r w:rsidRPr="002C7B91">
        <w:rPr>
          <w:color w:val="000000"/>
          <w:lang w:val="ro-RO"/>
        </w:rPr>
        <w:t xml:space="preserve"> </w:t>
      </w:r>
      <w:proofErr w:type="spellStart"/>
      <w:r w:rsidRPr="002C7B91">
        <w:rPr>
          <w:color w:val="000000"/>
          <w:lang w:val="ro-RO"/>
        </w:rPr>
        <w:t>nyroca</w:t>
      </w:r>
      <w:proofErr w:type="spellEnd"/>
      <w:r w:rsidRPr="002C7B91">
        <w:rPr>
          <w:color w:val="000000"/>
          <w:lang w:val="ro-RO"/>
        </w:rPr>
        <w:t xml:space="preserve"> , </w:t>
      </w:r>
      <w:r w:rsidR="00737DB4" w:rsidRPr="002C7B91">
        <w:rPr>
          <w:color w:val="000000"/>
          <w:lang w:val="ro-RO"/>
        </w:rPr>
        <w:t>menționată</w:t>
      </w:r>
      <w:r w:rsidRPr="002C7B91">
        <w:rPr>
          <w:color w:val="000000"/>
          <w:lang w:val="ro-RO"/>
        </w:rPr>
        <w:t xml:space="preserve"> pentru </w:t>
      </w:r>
      <w:r w:rsidR="00737DB4" w:rsidRPr="002C7B91">
        <w:rPr>
          <w:color w:val="000000"/>
          <w:lang w:val="ro-RO"/>
        </w:rPr>
        <w:t>cuibărit</w:t>
      </w:r>
      <w:r w:rsidR="003B20F6">
        <w:rPr>
          <w:color w:val="000000"/>
          <w:lang w:val="ro-RO"/>
        </w:rPr>
        <w:t xml:space="preserve"> în </w:t>
      </w:r>
      <w:r w:rsidR="003D5288" w:rsidRPr="002C7B91">
        <w:rPr>
          <w:color w:val="000000"/>
          <w:lang w:val="ro-RO"/>
        </w:rPr>
        <w:t xml:space="preserve">Formularul standard, are nevoie </w:t>
      </w:r>
      <w:r w:rsidRPr="002C7B91">
        <w:rPr>
          <w:color w:val="000000"/>
          <w:lang w:val="ro-RO"/>
        </w:rPr>
        <w:t>de anumite caracteristici ale zonei (cuibul este construit pe sol aproape de apa sau</w:t>
      </w:r>
      <w:r w:rsidR="003B20F6">
        <w:rPr>
          <w:color w:val="000000"/>
          <w:lang w:val="ro-RO"/>
        </w:rPr>
        <w:t xml:space="preserve"> în </w:t>
      </w:r>
      <w:r w:rsidRPr="002C7B91">
        <w:rPr>
          <w:color w:val="000000"/>
          <w:lang w:val="ro-RO"/>
        </w:rPr>
        <w:t xml:space="preserve">zone cu </w:t>
      </w:r>
      <w:proofErr w:type="spellStart"/>
      <w:r w:rsidRPr="002C7B91">
        <w:rPr>
          <w:color w:val="000000"/>
          <w:lang w:val="ro-RO"/>
        </w:rPr>
        <w:t>stufaris</w:t>
      </w:r>
      <w:proofErr w:type="spellEnd"/>
      <w:r w:rsidRPr="002C7B91">
        <w:rPr>
          <w:color w:val="000000"/>
          <w:lang w:val="ro-RO"/>
        </w:rPr>
        <w:t xml:space="preserve"> dens sau pe </w:t>
      </w:r>
      <w:r w:rsidR="003B20F6" w:rsidRPr="002C7B91">
        <w:rPr>
          <w:color w:val="000000"/>
          <w:lang w:val="ro-RO"/>
        </w:rPr>
        <w:t>vegetație</w:t>
      </w:r>
      <w:r w:rsidRPr="002C7B91">
        <w:rPr>
          <w:color w:val="000000"/>
          <w:lang w:val="ro-RO"/>
        </w:rPr>
        <w:t xml:space="preserve"> plutitoar</w:t>
      </w:r>
      <w:r w:rsidR="003D5288" w:rsidRPr="002C7B91">
        <w:rPr>
          <w:color w:val="000000"/>
          <w:lang w:val="ro-RO"/>
        </w:rPr>
        <w:t xml:space="preserve">e), caracteristici care nu sunt </w:t>
      </w:r>
      <w:r w:rsidRPr="002C7B91">
        <w:rPr>
          <w:color w:val="000000"/>
          <w:lang w:val="ro-RO"/>
        </w:rPr>
        <w:t>prezente</w:t>
      </w:r>
      <w:r w:rsidR="003B20F6">
        <w:rPr>
          <w:color w:val="000000"/>
          <w:lang w:val="ro-RO"/>
        </w:rPr>
        <w:t xml:space="preserve"> în </w:t>
      </w:r>
      <w:r w:rsidRPr="002C7B91">
        <w:rPr>
          <w:color w:val="000000"/>
          <w:lang w:val="ro-RO"/>
        </w:rPr>
        <w:t xml:space="preserve">zona vizata de proiect (zona de intravilan mai </w:t>
      </w:r>
      <w:r w:rsidR="003B20F6" w:rsidRPr="002C7B91">
        <w:rPr>
          <w:color w:val="000000"/>
          <w:lang w:val="ro-RO"/>
        </w:rPr>
        <w:t>puțin</w:t>
      </w:r>
      <w:r w:rsidRPr="002C7B91">
        <w:rPr>
          <w:color w:val="000000"/>
          <w:lang w:val="ro-RO"/>
        </w:rPr>
        <w:t xml:space="preserve"> interesanta pentru</w:t>
      </w:r>
      <w:r w:rsidR="003D5288" w:rsidRPr="002C7B91">
        <w:rPr>
          <w:color w:val="000000"/>
          <w:lang w:val="ro-RO"/>
        </w:rPr>
        <w:t xml:space="preserve"> </w:t>
      </w:r>
      <w:r w:rsidRPr="002C7B91">
        <w:rPr>
          <w:color w:val="000000"/>
          <w:lang w:val="ro-RO"/>
        </w:rPr>
        <w:t xml:space="preserve">aceasta specie, comparativ cu zonele de lac din partea de nord- nord-vest, mai </w:t>
      </w:r>
      <w:r w:rsidR="003B20F6" w:rsidRPr="002C7B91">
        <w:rPr>
          <w:color w:val="000000"/>
          <w:lang w:val="ro-RO"/>
        </w:rPr>
        <w:t>puțin</w:t>
      </w:r>
      <w:r w:rsidR="003D5288" w:rsidRPr="002C7B91">
        <w:rPr>
          <w:color w:val="000000"/>
          <w:lang w:val="ro-RO"/>
        </w:rPr>
        <w:t xml:space="preserve"> </w:t>
      </w:r>
      <w:r w:rsidR="003B20F6" w:rsidRPr="002C7B91">
        <w:rPr>
          <w:color w:val="000000"/>
          <w:lang w:val="ro-RO"/>
        </w:rPr>
        <w:t>antropizată</w:t>
      </w:r>
      <w:r w:rsidRPr="002C7B91">
        <w:rPr>
          <w:color w:val="000000"/>
          <w:lang w:val="ro-RO"/>
        </w:rPr>
        <w:t>).</w:t>
      </w:r>
    </w:p>
    <w:p w:rsidR="00CD4190" w:rsidRPr="002C7B91" w:rsidRDefault="00CD4190" w:rsidP="003D5288">
      <w:pPr>
        <w:spacing w:line="360" w:lineRule="auto"/>
        <w:ind w:firstLine="720"/>
        <w:jc w:val="both"/>
        <w:rPr>
          <w:color w:val="000000"/>
          <w:lang w:val="ro-RO"/>
        </w:rPr>
      </w:pPr>
      <w:r w:rsidRPr="002C7B91">
        <w:rPr>
          <w:color w:val="000000"/>
          <w:lang w:val="ro-RO"/>
        </w:rPr>
        <w:t>De asemenea,</w:t>
      </w:r>
      <w:r w:rsidR="003B20F6">
        <w:rPr>
          <w:color w:val="000000"/>
          <w:lang w:val="ro-RO"/>
        </w:rPr>
        <w:t xml:space="preserve"> în </w:t>
      </w:r>
      <w:r w:rsidRPr="002C7B91">
        <w:rPr>
          <w:color w:val="000000"/>
          <w:lang w:val="ro-RO"/>
        </w:rPr>
        <w:t xml:space="preserve">Formular sunt </w:t>
      </w:r>
      <w:r w:rsidR="003B20F6" w:rsidRPr="002C7B91">
        <w:rPr>
          <w:color w:val="000000"/>
          <w:lang w:val="ro-RO"/>
        </w:rPr>
        <w:t>evidențiate</w:t>
      </w:r>
      <w:r w:rsidR="003D5288" w:rsidRPr="002C7B91">
        <w:rPr>
          <w:color w:val="000000"/>
          <w:lang w:val="ro-RO"/>
        </w:rPr>
        <w:t xml:space="preserve"> specii de </w:t>
      </w:r>
      <w:r w:rsidR="003B20F6" w:rsidRPr="002C7B91">
        <w:rPr>
          <w:color w:val="000000"/>
          <w:lang w:val="ro-RO"/>
        </w:rPr>
        <w:t>păsări</w:t>
      </w:r>
      <w:r w:rsidR="003D5288" w:rsidRPr="002C7B91">
        <w:rPr>
          <w:color w:val="000000"/>
          <w:lang w:val="ro-RO"/>
        </w:rPr>
        <w:t xml:space="preserve"> cu </w:t>
      </w:r>
      <w:r w:rsidR="003B20F6" w:rsidRPr="002C7B91">
        <w:rPr>
          <w:color w:val="000000"/>
          <w:lang w:val="ro-RO"/>
        </w:rPr>
        <w:t>migrație</w:t>
      </w:r>
      <w:r w:rsidR="003D5288" w:rsidRPr="002C7B91">
        <w:rPr>
          <w:color w:val="000000"/>
          <w:lang w:val="ro-RO"/>
        </w:rPr>
        <w:t xml:space="preserve"> </w:t>
      </w:r>
      <w:r w:rsidRPr="002C7B91">
        <w:rPr>
          <w:color w:val="000000"/>
          <w:lang w:val="ro-RO"/>
        </w:rPr>
        <w:t xml:space="preserve">regulata, specii </w:t>
      </w:r>
      <w:r w:rsidR="003B20F6" w:rsidRPr="002C7B91">
        <w:rPr>
          <w:color w:val="000000"/>
          <w:lang w:val="ro-RO"/>
        </w:rPr>
        <w:t>nemenționate</w:t>
      </w:r>
      <w:r w:rsidR="003B20F6">
        <w:rPr>
          <w:color w:val="000000"/>
          <w:lang w:val="ro-RO"/>
        </w:rPr>
        <w:t xml:space="preserve"> î</w:t>
      </w:r>
      <w:r w:rsidRPr="002C7B91">
        <w:rPr>
          <w:color w:val="000000"/>
          <w:lang w:val="ro-RO"/>
        </w:rPr>
        <w:t xml:space="preserve">n anexa I a Directivei Consiliului 2009/147/EC : </w:t>
      </w:r>
      <w:proofErr w:type="spellStart"/>
      <w:r w:rsidRPr="002C7B91">
        <w:rPr>
          <w:color w:val="000000"/>
          <w:lang w:val="ro-RO"/>
        </w:rPr>
        <w:t>Actitis</w:t>
      </w:r>
      <w:proofErr w:type="spellEnd"/>
      <w:r w:rsidR="003D5288" w:rsidRPr="002C7B91">
        <w:rPr>
          <w:color w:val="000000"/>
          <w:lang w:val="ro-RO"/>
        </w:rPr>
        <w:t xml:space="preserve"> </w:t>
      </w:r>
      <w:proofErr w:type="spellStart"/>
      <w:r w:rsidRPr="002C7B91">
        <w:rPr>
          <w:color w:val="000000"/>
          <w:lang w:val="ro-RO"/>
        </w:rPr>
        <w:t>hypoleucos</w:t>
      </w:r>
      <w:proofErr w:type="spellEnd"/>
      <w:r w:rsidRPr="002C7B91">
        <w:rPr>
          <w:color w:val="000000"/>
          <w:lang w:val="ro-RO"/>
        </w:rPr>
        <w:t xml:space="preserve"> , </w:t>
      </w:r>
      <w:proofErr w:type="spellStart"/>
      <w:r w:rsidRPr="002C7B91">
        <w:rPr>
          <w:color w:val="000000"/>
          <w:lang w:val="ro-RO"/>
        </w:rPr>
        <w:t>Anas</w:t>
      </w:r>
      <w:proofErr w:type="spellEnd"/>
      <w:r w:rsidRPr="002C7B91">
        <w:rPr>
          <w:color w:val="000000"/>
          <w:lang w:val="ro-RO"/>
        </w:rPr>
        <w:t xml:space="preserve"> acuta ,</w:t>
      </w:r>
      <w:proofErr w:type="spellStart"/>
      <w:r w:rsidRPr="002C7B91">
        <w:rPr>
          <w:color w:val="000000"/>
          <w:lang w:val="ro-RO"/>
        </w:rPr>
        <w:t>Anas</w:t>
      </w:r>
      <w:proofErr w:type="spellEnd"/>
      <w:r w:rsidRPr="002C7B91">
        <w:rPr>
          <w:color w:val="000000"/>
          <w:lang w:val="ro-RO"/>
        </w:rPr>
        <w:t xml:space="preserve"> </w:t>
      </w:r>
      <w:proofErr w:type="spellStart"/>
      <w:r w:rsidRPr="002C7B91">
        <w:rPr>
          <w:color w:val="000000"/>
          <w:lang w:val="ro-RO"/>
        </w:rPr>
        <w:t>clypeata</w:t>
      </w:r>
      <w:proofErr w:type="spellEnd"/>
      <w:r w:rsidRPr="002C7B91">
        <w:rPr>
          <w:color w:val="000000"/>
          <w:lang w:val="ro-RO"/>
        </w:rPr>
        <w:t xml:space="preserve"> , </w:t>
      </w:r>
      <w:proofErr w:type="spellStart"/>
      <w:r w:rsidRPr="002C7B91">
        <w:rPr>
          <w:color w:val="000000"/>
          <w:lang w:val="ro-RO"/>
        </w:rPr>
        <w:t>Anas</w:t>
      </w:r>
      <w:proofErr w:type="spellEnd"/>
      <w:r w:rsidRPr="002C7B91">
        <w:rPr>
          <w:color w:val="000000"/>
          <w:lang w:val="ro-RO"/>
        </w:rPr>
        <w:t xml:space="preserve"> </w:t>
      </w:r>
      <w:proofErr w:type="spellStart"/>
      <w:r w:rsidRPr="002C7B91">
        <w:rPr>
          <w:color w:val="000000"/>
          <w:lang w:val="ro-RO"/>
        </w:rPr>
        <w:t>crecca</w:t>
      </w:r>
      <w:proofErr w:type="spellEnd"/>
      <w:r w:rsidRPr="002C7B91">
        <w:rPr>
          <w:color w:val="000000"/>
          <w:lang w:val="ro-RO"/>
        </w:rPr>
        <w:t xml:space="preserve">, </w:t>
      </w:r>
      <w:proofErr w:type="spellStart"/>
      <w:r w:rsidRPr="002C7B91">
        <w:rPr>
          <w:color w:val="000000"/>
          <w:lang w:val="ro-RO"/>
        </w:rPr>
        <w:t>Anas</w:t>
      </w:r>
      <w:proofErr w:type="spellEnd"/>
      <w:r w:rsidRPr="002C7B91">
        <w:rPr>
          <w:color w:val="000000"/>
          <w:lang w:val="ro-RO"/>
        </w:rPr>
        <w:t xml:space="preserve"> </w:t>
      </w:r>
      <w:proofErr w:type="spellStart"/>
      <w:r w:rsidRPr="002C7B91">
        <w:rPr>
          <w:color w:val="000000"/>
          <w:lang w:val="ro-RO"/>
        </w:rPr>
        <w:t>querquedula</w:t>
      </w:r>
      <w:proofErr w:type="spellEnd"/>
      <w:r w:rsidRPr="002C7B91">
        <w:rPr>
          <w:color w:val="000000"/>
          <w:lang w:val="ro-RO"/>
        </w:rPr>
        <w:t xml:space="preserve">, </w:t>
      </w:r>
      <w:proofErr w:type="spellStart"/>
      <w:r w:rsidRPr="002C7B91">
        <w:rPr>
          <w:color w:val="000000"/>
          <w:lang w:val="ro-RO"/>
        </w:rPr>
        <w:t>Anas</w:t>
      </w:r>
      <w:proofErr w:type="spellEnd"/>
      <w:r w:rsidR="003D5288" w:rsidRPr="002C7B91">
        <w:rPr>
          <w:color w:val="000000"/>
          <w:lang w:val="ro-RO"/>
        </w:rPr>
        <w:t xml:space="preserve"> </w:t>
      </w:r>
      <w:proofErr w:type="spellStart"/>
      <w:r w:rsidRPr="002C7B91">
        <w:rPr>
          <w:color w:val="000000"/>
          <w:lang w:val="ro-RO"/>
        </w:rPr>
        <w:t>strepera</w:t>
      </w:r>
      <w:proofErr w:type="spellEnd"/>
      <w:r w:rsidRPr="002C7B91">
        <w:rPr>
          <w:color w:val="000000"/>
          <w:lang w:val="ro-RO"/>
        </w:rPr>
        <w:t xml:space="preserve">, </w:t>
      </w:r>
      <w:proofErr w:type="spellStart"/>
      <w:r w:rsidRPr="002C7B91">
        <w:rPr>
          <w:color w:val="000000"/>
          <w:lang w:val="ro-RO"/>
        </w:rPr>
        <w:t>Anser</w:t>
      </w:r>
      <w:proofErr w:type="spellEnd"/>
      <w:r w:rsidRPr="002C7B91">
        <w:rPr>
          <w:color w:val="000000"/>
          <w:lang w:val="ro-RO"/>
        </w:rPr>
        <w:t xml:space="preserve"> </w:t>
      </w:r>
      <w:proofErr w:type="spellStart"/>
      <w:r w:rsidRPr="002C7B91">
        <w:rPr>
          <w:color w:val="000000"/>
          <w:lang w:val="ro-RO"/>
        </w:rPr>
        <w:t>albifrons</w:t>
      </w:r>
      <w:proofErr w:type="spellEnd"/>
      <w:r w:rsidRPr="002C7B91">
        <w:rPr>
          <w:color w:val="000000"/>
          <w:lang w:val="ro-RO"/>
        </w:rPr>
        <w:t xml:space="preserve">, </w:t>
      </w:r>
      <w:proofErr w:type="spellStart"/>
      <w:r w:rsidRPr="002C7B91">
        <w:rPr>
          <w:color w:val="000000"/>
          <w:lang w:val="ro-RO"/>
        </w:rPr>
        <w:t>Anser</w:t>
      </w:r>
      <w:proofErr w:type="spellEnd"/>
      <w:r w:rsidRPr="002C7B91">
        <w:rPr>
          <w:color w:val="000000"/>
          <w:lang w:val="ro-RO"/>
        </w:rPr>
        <w:t xml:space="preserve"> </w:t>
      </w:r>
      <w:proofErr w:type="spellStart"/>
      <w:r w:rsidRPr="002C7B91">
        <w:rPr>
          <w:color w:val="000000"/>
          <w:lang w:val="ro-RO"/>
        </w:rPr>
        <w:t>anser</w:t>
      </w:r>
      <w:proofErr w:type="spellEnd"/>
      <w:r w:rsidRPr="002C7B91">
        <w:rPr>
          <w:color w:val="000000"/>
          <w:lang w:val="ro-RO"/>
        </w:rPr>
        <w:t xml:space="preserve">, </w:t>
      </w:r>
      <w:proofErr w:type="spellStart"/>
      <w:r w:rsidRPr="002C7B91">
        <w:rPr>
          <w:color w:val="000000"/>
          <w:lang w:val="ro-RO"/>
        </w:rPr>
        <w:t>Calidris</w:t>
      </w:r>
      <w:proofErr w:type="spellEnd"/>
      <w:r w:rsidRPr="002C7B91">
        <w:rPr>
          <w:color w:val="000000"/>
          <w:lang w:val="ro-RO"/>
        </w:rPr>
        <w:t xml:space="preserve"> alba, </w:t>
      </w:r>
      <w:proofErr w:type="spellStart"/>
      <w:r w:rsidRPr="002C7B91">
        <w:rPr>
          <w:color w:val="000000"/>
          <w:lang w:val="ro-RO"/>
        </w:rPr>
        <w:t>Calidris</w:t>
      </w:r>
      <w:proofErr w:type="spellEnd"/>
      <w:r w:rsidRPr="002C7B91">
        <w:rPr>
          <w:color w:val="000000"/>
          <w:lang w:val="ro-RO"/>
        </w:rPr>
        <w:t xml:space="preserve"> </w:t>
      </w:r>
      <w:proofErr w:type="spellStart"/>
      <w:r w:rsidRPr="002C7B91">
        <w:rPr>
          <w:color w:val="000000"/>
          <w:lang w:val="ro-RO"/>
        </w:rPr>
        <w:t>ferruginea</w:t>
      </w:r>
      <w:proofErr w:type="spellEnd"/>
      <w:r w:rsidRPr="002C7B91">
        <w:rPr>
          <w:color w:val="000000"/>
          <w:lang w:val="ro-RO"/>
        </w:rPr>
        <w:t xml:space="preserve">, </w:t>
      </w:r>
      <w:proofErr w:type="spellStart"/>
      <w:r w:rsidRPr="002C7B91">
        <w:rPr>
          <w:color w:val="000000"/>
          <w:lang w:val="ro-RO"/>
        </w:rPr>
        <w:t>Calidris</w:t>
      </w:r>
      <w:proofErr w:type="spellEnd"/>
      <w:r w:rsidR="003D5288" w:rsidRPr="002C7B91">
        <w:rPr>
          <w:color w:val="000000"/>
          <w:lang w:val="ro-RO"/>
        </w:rPr>
        <w:t xml:space="preserve"> </w:t>
      </w:r>
      <w:proofErr w:type="spellStart"/>
      <w:r w:rsidRPr="002C7B91">
        <w:rPr>
          <w:color w:val="000000"/>
          <w:lang w:val="ro-RO"/>
        </w:rPr>
        <w:t>minuta,Charadrius</w:t>
      </w:r>
      <w:proofErr w:type="spellEnd"/>
      <w:r w:rsidRPr="002C7B91">
        <w:rPr>
          <w:color w:val="000000"/>
          <w:lang w:val="ro-RO"/>
        </w:rPr>
        <w:t xml:space="preserve"> </w:t>
      </w:r>
      <w:proofErr w:type="spellStart"/>
      <w:r w:rsidRPr="002C7B91">
        <w:rPr>
          <w:color w:val="000000"/>
          <w:lang w:val="ro-RO"/>
        </w:rPr>
        <w:t>dubius</w:t>
      </w:r>
      <w:proofErr w:type="spellEnd"/>
      <w:r w:rsidRPr="002C7B91">
        <w:rPr>
          <w:color w:val="000000"/>
          <w:lang w:val="ro-RO"/>
        </w:rPr>
        <w:t>, etc.</w:t>
      </w:r>
    </w:p>
    <w:p w:rsidR="00CD4190" w:rsidRPr="002C7B91" w:rsidRDefault="00CD4190" w:rsidP="003D5288">
      <w:pPr>
        <w:spacing w:line="360" w:lineRule="auto"/>
        <w:ind w:firstLine="720"/>
        <w:jc w:val="both"/>
        <w:rPr>
          <w:color w:val="000000"/>
          <w:lang w:val="ro-RO"/>
        </w:rPr>
      </w:pPr>
      <w:r w:rsidRPr="002C7B91">
        <w:rPr>
          <w:color w:val="000000"/>
          <w:lang w:val="ro-RO"/>
        </w:rPr>
        <w:t>In tabelul de mai jos sunt prezentate habi</w:t>
      </w:r>
      <w:r w:rsidR="003D5288" w:rsidRPr="002C7B91">
        <w:rPr>
          <w:color w:val="000000"/>
          <w:lang w:val="ro-RO"/>
        </w:rPr>
        <w:t xml:space="preserve">tatele </w:t>
      </w:r>
      <w:r w:rsidR="003B20F6" w:rsidRPr="002C7B91">
        <w:rPr>
          <w:color w:val="000000"/>
          <w:lang w:val="ro-RO"/>
        </w:rPr>
        <w:t>menționate</w:t>
      </w:r>
      <w:r w:rsidR="003B20F6">
        <w:rPr>
          <w:color w:val="000000"/>
          <w:lang w:val="ro-RO"/>
        </w:rPr>
        <w:t xml:space="preserve"> în </w:t>
      </w:r>
      <w:r w:rsidR="003D5288" w:rsidRPr="002C7B91">
        <w:rPr>
          <w:color w:val="000000"/>
          <w:lang w:val="ro-RO"/>
        </w:rPr>
        <w:t xml:space="preserve">Formularul </w:t>
      </w:r>
      <w:r w:rsidRPr="002C7B91">
        <w:rPr>
          <w:color w:val="000000"/>
          <w:lang w:val="ro-RO"/>
        </w:rPr>
        <w:t>standard pentru aceasta arie protejata.</w:t>
      </w:r>
    </w:p>
    <w:p w:rsidR="00CD4190" w:rsidRPr="002C7B91" w:rsidRDefault="00CD4190" w:rsidP="003D5288">
      <w:pPr>
        <w:spacing w:line="360" w:lineRule="auto"/>
        <w:jc w:val="center"/>
        <w:rPr>
          <w:rFonts w:cs="Arial"/>
          <w:lang w:val="ro-RO" w:eastAsia="en-GB"/>
        </w:rPr>
      </w:pPr>
      <w:r w:rsidRPr="002C7B91">
        <w:rPr>
          <w:rFonts w:cs="Arial"/>
          <w:noProof/>
          <w:lang w:val="ro-RO" w:eastAsia="ro-RO"/>
        </w:rPr>
        <w:drawing>
          <wp:inline distT="0" distB="0" distL="0" distR="0">
            <wp:extent cx="4795284" cy="522987"/>
            <wp:effectExtent l="0" t="0" r="5715" b="0"/>
            <wp:docPr id="10" name="Picture 10" descr="C:\Users\Nica\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ca\Desktop\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2146" cy="535732"/>
                    </a:xfrm>
                    <a:prstGeom prst="rect">
                      <a:avLst/>
                    </a:prstGeom>
                    <a:noFill/>
                    <a:ln>
                      <a:noFill/>
                    </a:ln>
                  </pic:spPr>
                </pic:pic>
              </a:graphicData>
            </a:graphic>
          </wp:inline>
        </w:drawing>
      </w:r>
    </w:p>
    <w:p w:rsidR="00CD4190" w:rsidRPr="002C7B91" w:rsidRDefault="003B20F6" w:rsidP="003D5288">
      <w:pPr>
        <w:spacing w:line="360" w:lineRule="auto"/>
        <w:ind w:firstLine="720"/>
        <w:jc w:val="both"/>
        <w:rPr>
          <w:color w:val="000000"/>
          <w:lang w:val="ro-RO"/>
        </w:rPr>
      </w:pPr>
      <w:r>
        <w:rPr>
          <w:color w:val="000000"/>
          <w:lang w:val="ro-RO"/>
        </w:rPr>
        <w:t>Lacul Siutghiol ș</w:t>
      </w:r>
      <w:r w:rsidR="00CD4190" w:rsidRPr="002C7B91">
        <w:rPr>
          <w:color w:val="000000"/>
          <w:lang w:val="ro-RO"/>
        </w:rPr>
        <w:t xml:space="preserve">i lacul </w:t>
      </w:r>
      <w:r w:rsidRPr="002C7B91">
        <w:rPr>
          <w:color w:val="000000"/>
          <w:lang w:val="ro-RO"/>
        </w:rPr>
        <w:t>Tăbăcăriei</w:t>
      </w:r>
      <w:r w:rsidR="00CD4190" w:rsidRPr="002C7B91">
        <w:rPr>
          <w:color w:val="000000"/>
          <w:lang w:val="ro-RO"/>
        </w:rPr>
        <w:t xml:space="preserve"> sunt </w:t>
      </w:r>
      <w:r>
        <w:rPr>
          <w:color w:val="000000"/>
          <w:lang w:val="ro-RO"/>
        </w:rPr>
        <w:t>situate la nord de Constanț</w:t>
      </w:r>
      <w:r w:rsidR="003D5288" w:rsidRPr="002C7B91">
        <w:rPr>
          <w:color w:val="000000"/>
          <w:lang w:val="ro-RO"/>
        </w:rPr>
        <w:t xml:space="preserve">a </w:t>
      </w:r>
      <w:r>
        <w:rPr>
          <w:color w:val="000000"/>
          <w:lang w:val="ro-RO"/>
        </w:rPr>
        <w:t>ș</w:t>
      </w:r>
      <w:r w:rsidR="003D5288" w:rsidRPr="002C7B91">
        <w:rPr>
          <w:color w:val="000000"/>
          <w:lang w:val="ro-RO"/>
        </w:rPr>
        <w:t xml:space="preserve">i </w:t>
      </w:r>
      <w:r w:rsidRPr="002C7B91">
        <w:rPr>
          <w:color w:val="000000"/>
          <w:lang w:val="ro-RO"/>
        </w:rPr>
        <w:t>formează</w:t>
      </w:r>
      <w:r w:rsidR="00CD4190" w:rsidRPr="002C7B91">
        <w:rPr>
          <w:color w:val="000000"/>
          <w:lang w:val="ro-RO"/>
        </w:rPr>
        <w:t xml:space="preserve"> un complex lacustru datorita </w:t>
      </w:r>
      <w:r w:rsidRPr="002C7B91">
        <w:rPr>
          <w:color w:val="000000"/>
          <w:lang w:val="ro-RO"/>
        </w:rPr>
        <w:t>legăturii</w:t>
      </w:r>
      <w:r w:rsidR="00CD4190" w:rsidRPr="002C7B91">
        <w:rPr>
          <w:color w:val="000000"/>
          <w:lang w:val="ro-RO"/>
        </w:rPr>
        <w:t xml:space="preserve"> </w:t>
      </w:r>
      <w:r w:rsidRPr="002C7B91">
        <w:rPr>
          <w:color w:val="000000"/>
          <w:lang w:val="ro-RO"/>
        </w:rPr>
        <w:t>strânse</w:t>
      </w:r>
      <w:r>
        <w:rPr>
          <w:color w:val="000000"/>
          <w:lang w:val="ro-RO"/>
        </w:rPr>
        <w:t xml:space="preserve"> care exista î</w:t>
      </w:r>
      <w:r w:rsidR="00CD4190" w:rsidRPr="002C7B91">
        <w:rPr>
          <w:color w:val="000000"/>
          <w:lang w:val="ro-RO"/>
        </w:rPr>
        <w:t>ntre ele. Cu</w:t>
      </w:r>
      <w:r w:rsidR="003D5288" w:rsidRPr="002C7B91">
        <w:rPr>
          <w:color w:val="000000"/>
          <w:lang w:val="ro-RO"/>
        </w:rPr>
        <w:t xml:space="preserve"> </w:t>
      </w:r>
      <w:r w:rsidRPr="002C7B91">
        <w:rPr>
          <w:color w:val="000000"/>
          <w:lang w:val="ro-RO"/>
        </w:rPr>
        <w:t>excepția</w:t>
      </w:r>
      <w:r w:rsidR="00CD4190" w:rsidRPr="002C7B91">
        <w:rPr>
          <w:color w:val="000000"/>
          <w:lang w:val="ro-RO"/>
        </w:rPr>
        <w:t xml:space="preserve"> </w:t>
      </w:r>
      <w:r w:rsidRPr="002C7B91">
        <w:rPr>
          <w:color w:val="000000"/>
          <w:lang w:val="ro-RO"/>
        </w:rPr>
        <w:t>pârții</w:t>
      </w:r>
      <w:r w:rsidR="00CD4190" w:rsidRPr="002C7B91">
        <w:rPr>
          <w:color w:val="000000"/>
          <w:lang w:val="ro-RO"/>
        </w:rPr>
        <w:t xml:space="preserve"> estice delimitate de cordonul maritim (lat de 300-600 m) pe care este</w:t>
      </w:r>
      <w:r w:rsidR="003D5288" w:rsidRPr="002C7B91">
        <w:rPr>
          <w:color w:val="000000"/>
          <w:lang w:val="ro-RO"/>
        </w:rPr>
        <w:t xml:space="preserve"> </w:t>
      </w:r>
      <w:r w:rsidR="00CD4190" w:rsidRPr="002C7B91">
        <w:rPr>
          <w:color w:val="000000"/>
          <w:lang w:val="ro-RO"/>
        </w:rPr>
        <w:t xml:space="preserve">situata </w:t>
      </w:r>
      <w:r w:rsidRPr="002C7B91">
        <w:rPr>
          <w:color w:val="000000"/>
          <w:lang w:val="ro-RO"/>
        </w:rPr>
        <w:t>Stațiunea</w:t>
      </w:r>
      <w:r w:rsidR="00CD4190" w:rsidRPr="002C7B91">
        <w:rPr>
          <w:color w:val="000000"/>
          <w:lang w:val="ro-RO"/>
        </w:rPr>
        <w:t xml:space="preserve"> </w:t>
      </w:r>
      <w:r w:rsidR="00CD4190" w:rsidRPr="002C7B91">
        <w:rPr>
          <w:color w:val="000000"/>
          <w:lang w:val="ro-RO"/>
        </w:rPr>
        <w:lastRenderedPageBreak/>
        <w:t xml:space="preserve">Mamaia, lacul prezinta o faleza cu </w:t>
      </w:r>
      <w:r w:rsidRPr="002C7B91">
        <w:rPr>
          <w:color w:val="000000"/>
          <w:lang w:val="ro-RO"/>
        </w:rPr>
        <w:t>înălțimi</w:t>
      </w:r>
      <w:r w:rsidR="00CD4190" w:rsidRPr="002C7B91">
        <w:rPr>
          <w:color w:val="000000"/>
          <w:lang w:val="ro-RO"/>
        </w:rPr>
        <w:t xml:space="preserve"> ce </w:t>
      </w:r>
      <w:r w:rsidRPr="002C7B91">
        <w:rPr>
          <w:color w:val="000000"/>
          <w:lang w:val="ro-RO"/>
        </w:rPr>
        <w:t>variază</w:t>
      </w:r>
      <w:r>
        <w:rPr>
          <w:color w:val="000000"/>
          <w:lang w:val="ro-RO"/>
        </w:rPr>
        <w:t xml:space="preserve"> î</w:t>
      </w:r>
      <w:r w:rsidR="00CD4190" w:rsidRPr="002C7B91">
        <w:rPr>
          <w:color w:val="000000"/>
          <w:lang w:val="ro-RO"/>
        </w:rPr>
        <w:t>ntre 10-20m.</w:t>
      </w:r>
      <w:r w:rsidR="003D5288" w:rsidRPr="002C7B91">
        <w:rPr>
          <w:color w:val="000000"/>
          <w:lang w:val="ro-RO"/>
        </w:rPr>
        <w:t xml:space="preserve"> </w:t>
      </w:r>
      <w:r>
        <w:rPr>
          <w:color w:val="000000"/>
          <w:lang w:val="ro-RO"/>
        </w:rPr>
        <w:t>Î</w:t>
      </w:r>
      <w:r w:rsidR="00CD4190" w:rsidRPr="002C7B91">
        <w:rPr>
          <w:color w:val="000000"/>
          <w:lang w:val="ro-RO"/>
        </w:rPr>
        <w:t xml:space="preserve">n partea nordica, datorita </w:t>
      </w:r>
      <w:r w:rsidRPr="002C7B91">
        <w:rPr>
          <w:color w:val="000000"/>
          <w:lang w:val="ro-RO"/>
        </w:rPr>
        <w:t>adăpostului</w:t>
      </w:r>
      <w:r w:rsidR="00CD4190" w:rsidRPr="002C7B91">
        <w:rPr>
          <w:color w:val="000000"/>
          <w:lang w:val="ro-RO"/>
        </w:rPr>
        <w:t xml:space="preserve"> </w:t>
      </w:r>
      <w:r>
        <w:rPr>
          <w:color w:val="000000"/>
          <w:lang w:val="ro-RO"/>
        </w:rPr>
        <w:t>creat de faleză î</w:t>
      </w:r>
      <w:r w:rsidR="00CD4190" w:rsidRPr="002C7B91">
        <w:rPr>
          <w:color w:val="000000"/>
          <w:lang w:val="ro-RO"/>
        </w:rPr>
        <w:t xml:space="preserve">n calea </w:t>
      </w:r>
      <w:r w:rsidRPr="002C7B91">
        <w:rPr>
          <w:color w:val="000000"/>
          <w:lang w:val="ro-RO"/>
        </w:rPr>
        <w:t>vântului</w:t>
      </w:r>
      <w:r w:rsidR="00CD4190" w:rsidRPr="002C7B91">
        <w:rPr>
          <w:color w:val="000000"/>
          <w:lang w:val="ro-RO"/>
        </w:rPr>
        <w:t>, s-a instalat o</w:t>
      </w:r>
      <w:r w:rsidR="003D5288" w:rsidRPr="002C7B91">
        <w:rPr>
          <w:color w:val="000000"/>
          <w:lang w:val="ro-RO"/>
        </w:rPr>
        <w:t xml:space="preserve"> </w:t>
      </w:r>
      <w:r w:rsidRPr="002C7B91">
        <w:rPr>
          <w:color w:val="000000"/>
          <w:lang w:val="ro-RO"/>
        </w:rPr>
        <w:t>vegetație</w:t>
      </w:r>
      <w:r w:rsidR="00CD4190" w:rsidRPr="002C7B91">
        <w:rPr>
          <w:color w:val="000000"/>
          <w:lang w:val="ro-RO"/>
        </w:rPr>
        <w:t xml:space="preserve"> de stuf, pe alocuri </w:t>
      </w:r>
      <w:r w:rsidRPr="002C7B91">
        <w:rPr>
          <w:color w:val="000000"/>
          <w:lang w:val="ro-RO"/>
        </w:rPr>
        <w:t>formând</w:t>
      </w:r>
      <w:r w:rsidR="00CD4190" w:rsidRPr="002C7B91">
        <w:rPr>
          <w:color w:val="000000"/>
          <w:lang w:val="ro-RO"/>
        </w:rPr>
        <w:t xml:space="preserve"> chiar plaur.</w:t>
      </w:r>
    </w:p>
    <w:p w:rsidR="00CD4190" w:rsidRPr="002C7B91" w:rsidRDefault="00CD4190" w:rsidP="003D5288">
      <w:pPr>
        <w:spacing w:line="360" w:lineRule="auto"/>
        <w:ind w:firstLine="720"/>
        <w:jc w:val="both"/>
        <w:rPr>
          <w:color w:val="000000"/>
          <w:lang w:val="ro-RO"/>
        </w:rPr>
      </w:pPr>
      <w:r w:rsidRPr="002C7B91">
        <w:rPr>
          <w:color w:val="000000"/>
          <w:lang w:val="ro-RO"/>
        </w:rPr>
        <w:t>Situl este important</w:t>
      </w:r>
      <w:r w:rsidR="003B20F6">
        <w:rPr>
          <w:color w:val="000000"/>
          <w:lang w:val="ro-RO"/>
        </w:rPr>
        <w:t xml:space="preserve"> în </w:t>
      </w:r>
      <w:r w:rsidRPr="002C7B91">
        <w:rPr>
          <w:color w:val="000000"/>
          <w:lang w:val="ro-RO"/>
        </w:rPr>
        <w:t xml:space="preserve">perioada de </w:t>
      </w:r>
      <w:r w:rsidR="003B20F6" w:rsidRPr="002C7B91">
        <w:rPr>
          <w:color w:val="000000"/>
          <w:lang w:val="ro-RO"/>
        </w:rPr>
        <w:t>migrație</w:t>
      </w:r>
      <w:r w:rsidRPr="002C7B91">
        <w:rPr>
          <w:color w:val="000000"/>
          <w:lang w:val="ro-RO"/>
        </w:rPr>
        <w:t xml:space="preserve"> pent</w:t>
      </w:r>
      <w:r w:rsidR="003D5288" w:rsidRPr="002C7B91">
        <w:rPr>
          <w:color w:val="000000"/>
          <w:lang w:val="ro-RO"/>
        </w:rPr>
        <w:t xml:space="preserve">ru speciile: </w:t>
      </w:r>
      <w:proofErr w:type="spellStart"/>
      <w:r w:rsidR="003D5288" w:rsidRPr="002C7B91">
        <w:rPr>
          <w:color w:val="000000"/>
          <w:lang w:val="ro-RO"/>
        </w:rPr>
        <w:t>Branta</w:t>
      </w:r>
      <w:proofErr w:type="spellEnd"/>
      <w:r w:rsidR="003D5288" w:rsidRPr="002C7B91">
        <w:rPr>
          <w:color w:val="000000"/>
          <w:lang w:val="ro-RO"/>
        </w:rPr>
        <w:t xml:space="preserve"> </w:t>
      </w:r>
      <w:proofErr w:type="spellStart"/>
      <w:r w:rsidR="003D5288" w:rsidRPr="002C7B91">
        <w:rPr>
          <w:color w:val="000000"/>
          <w:lang w:val="ro-RO"/>
        </w:rPr>
        <w:t>ruficollis</w:t>
      </w:r>
      <w:proofErr w:type="spellEnd"/>
      <w:r w:rsidR="003D5288" w:rsidRPr="002C7B91">
        <w:rPr>
          <w:color w:val="000000"/>
          <w:lang w:val="ro-RO"/>
        </w:rPr>
        <w:t xml:space="preserve">; </w:t>
      </w:r>
      <w:proofErr w:type="spellStart"/>
      <w:r w:rsidRPr="002C7B91">
        <w:rPr>
          <w:color w:val="000000"/>
          <w:lang w:val="ro-RO"/>
        </w:rPr>
        <w:t>Pelecanus</w:t>
      </w:r>
      <w:proofErr w:type="spellEnd"/>
      <w:r w:rsidRPr="002C7B91">
        <w:rPr>
          <w:color w:val="000000"/>
          <w:lang w:val="ro-RO"/>
        </w:rPr>
        <w:t xml:space="preserve"> </w:t>
      </w:r>
      <w:proofErr w:type="spellStart"/>
      <w:r w:rsidRPr="002C7B91">
        <w:rPr>
          <w:color w:val="000000"/>
          <w:lang w:val="ro-RO"/>
        </w:rPr>
        <w:t>onocrotalus</w:t>
      </w:r>
      <w:proofErr w:type="spellEnd"/>
      <w:r w:rsidRPr="002C7B91">
        <w:rPr>
          <w:color w:val="000000"/>
          <w:lang w:val="ro-RO"/>
        </w:rPr>
        <w:t xml:space="preserve">; </w:t>
      </w:r>
      <w:proofErr w:type="spellStart"/>
      <w:r w:rsidRPr="002C7B91">
        <w:rPr>
          <w:color w:val="000000"/>
          <w:lang w:val="ro-RO"/>
        </w:rPr>
        <w:t>Phalacrocorax</w:t>
      </w:r>
      <w:proofErr w:type="spellEnd"/>
      <w:r w:rsidR="003D5288" w:rsidRPr="002C7B91">
        <w:rPr>
          <w:color w:val="000000"/>
          <w:lang w:val="ro-RO"/>
        </w:rPr>
        <w:t xml:space="preserve"> </w:t>
      </w:r>
      <w:proofErr w:type="spellStart"/>
      <w:r w:rsidR="003D5288" w:rsidRPr="002C7B91">
        <w:rPr>
          <w:color w:val="000000"/>
          <w:lang w:val="ro-RO"/>
        </w:rPr>
        <w:t>pygmeus</w:t>
      </w:r>
      <w:proofErr w:type="spellEnd"/>
      <w:r w:rsidR="003D5288" w:rsidRPr="002C7B91">
        <w:rPr>
          <w:color w:val="000000"/>
          <w:lang w:val="ro-RO"/>
        </w:rPr>
        <w:t xml:space="preserve">; </w:t>
      </w:r>
      <w:proofErr w:type="spellStart"/>
      <w:r w:rsidR="003D5288" w:rsidRPr="002C7B91">
        <w:rPr>
          <w:color w:val="000000"/>
          <w:lang w:val="ro-RO"/>
        </w:rPr>
        <w:t>Larus</w:t>
      </w:r>
      <w:proofErr w:type="spellEnd"/>
      <w:r w:rsidR="003D5288" w:rsidRPr="002C7B91">
        <w:rPr>
          <w:color w:val="000000"/>
          <w:lang w:val="ro-RO"/>
        </w:rPr>
        <w:t xml:space="preserve"> </w:t>
      </w:r>
      <w:proofErr w:type="spellStart"/>
      <w:r w:rsidR="003D5288" w:rsidRPr="002C7B91">
        <w:rPr>
          <w:color w:val="000000"/>
          <w:lang w:val="ro-RO"/>
        </w:rPr>
        <w:t>minutus</w:t>
      </w:r>
      <w:proofErr w:type="spellEnd"/>
      <w:r w:rsidR="003D5288" w:rsidRPr="002C7B91">
        <w:rPr>
          <w:color w:val="000000"/>
          <w:lang w:val="ro-RO"/>
        </w:rPr>
        <w:t xml:space="preserve">; </w:t>
      </w:r>
      <w:proofErr w:type="spellStart"/>
      <w:r w:rsidR="003D5288" w:rsidRPr="002C7B91">
        <w:rPr>
          <w:color w:val="000000"/>
          <w:lang w:val="ro-RO"/>
        </w:rPr>
        <w:t>Sterna</w:t>
      </w:r>
      <w:proofErr w:type="spellEnd"/>
      <w:r w:rsidR="003D5288" w:rsidRPr="002C7B91">
        <w:rPr>
          <w:color w:val="000000"/>
          <w:lang w:val="ro-RO"/>
        </w:rPr>
        <w:t xml:space="preserve"> </w:t>
      </w:r>
      <w:proofErr w:type="spellStart"/>
      <w:r w:rsidRPr="002C7B91">
        <w:rPr>
          <w:color w:val="000000"/>
          <w:lang w:val="ro-RO"/>
        </w:rPr>
        <w:t>sandvicensis</w:t>
      </w:r>
      <w:proofErr w:type="spellEnd"/>
      <w:r w:rsidRPr="002C7B91">
        <w:rPr>
          <w:color w:val="000000"/>
          <w:lang w:val="ro-RO"/>
        </w:rPr>
        <w:t xml:space="preserve">; </w:t>
      </w:r>
      <w:proofErr w:type="spellStart"/>
      <w:r w:rsidRPr="002C7B91">
        <w:rPr>
          <w:color w:val="000000"/>
          <w:lang w:val="ro-RO"/>
        </w:rPr>
        <w:t>Melanocorypha</w:t>
      </w:r>
      <w:proofErr w:type="spellEnd"/>
      <w:r w:rsidRPr="002C7B91">
        <w:rPr>
          <w:color w:val="000000"/>
          <w:lang w:val="ro-RO"/>
        </w:rPr>
        <w:t xml:space="preserve"> calandra; </w:t>
      </w:r>
      <w:proofErr w:type="spellStart"/>
      <w:r w:rsidRPr="002C7B91">
        <w:rPr>
          <w:color w:val="000000"/>
          <w:lang w:val="ro-RO"/>
        </w:rPr>
        <w:t>Sterna</w:t>
      </w:r>
      <w:proofErr w:type="spellEnd"/>
      <w:r w:rsidRPr="002C7B91">
        <w:rPr>
          <w:color w:val="000000"/>
          <w:lang w:val="ro-RO"/>
        </w:rPr>
        <w:t xml:space="preserve"> </w:t>
      </w:r>
      <w:proofErr w:type="spellStart"/>
      <w:r w:rsidRPr="002C7B91">
        <w:rPr>
          <w:color w:val="000000"/>
          <w:lang w:val="ro-RO"/>
        </w:rPr>
        <w:t>hirundo</w:t>
      </w:r>
      <w:proofErr w:type="spellEnd"/>
      <w:r w:rsidRPr="002C7B91">
        <w:rPr>
          <w:color w:val="000000"/>
          <w:lang w:val="ro-RO"/>
        </w:rPr>
        <w:t xml:space="preserve">; </w:t>
      </w:r>
      <w:proofErr w:type="spellStart"/>
      <w:r w:rsidRPr="002C7B91">
        <w:rPr>
          <w:color w:val="000000"/>
          <w:lang w:val="ro-RO"/>
        </w:rPr>
        <w:t>Mergus</w:t>
      </w:r>
      <w:proofErr w:type="spellEnd"/>
      <w:r w:rsidRPr="002C7B91">
        <w:rPr>
          <w:color w:val="000000"/>
          <w:lang w:val="ro-RO"/>
        </w:rPr>
        <w:t xml:space="preserve"> </w:t>
      </w:r>
      <w:proofErr w:type="spellStart"/>
      <w:r w:rsidRPr="002C7B91">
        <w:rPr>
          <w:color w:val="000000"/>
          <w:lang w:val="ro-RO"/>
        </w:rPr>
        <w:t>albellus</w:t>
      </w:r>
      <w:proofErr w:type="spellEnd"/>
      <w:r w:rsidRPr="002C7B91">
        <w:rPr>
          <w:color w:val="000000"/>
          <w:lang w:val="ro-RO"/>
        </w:rPr>
        <w:t xml:space="preserve">; </w:t>
      </w:r>
      <w:proofErr w:type="spellStart"/>
      <w:r w:rsidRPr="002C7B91">
        <w:rPr>
          <w:color w:val="000000"/>
          <w:lang w:val="ro-RO"/>
        </w:rPr>
        <w:t>Oenanthe</w:t>
      </w:r>
      <w:proofErr w:type="spellEnd"/>
      <w:r w:rsidR="003D5288" w:rsidRPr="002C7B91">
        <w:rPr>
          <w:color w:val="000000"/>
          <w:lang w:val="ro-RO"/>
        </w:rPr>
        <w:t xml:space="preserve"> </w:t>
      </w:r>
      <w:proofErr w:type="spellStart"/>
      <w:r w:rsidRPr="002C7B91">
        <w:rPr>
          <w:color w:val="000000"/>
          <w:lang w:val="ro-RO"/>
        </w:rPr>
        <w:t>pleschanka</w:t>
      </w:r>
      <w:proofErr w:type="spellEnd"/>
      <w:r w:rsidRPr="002C7B91">
        <w:rPr>
          <w:color w:val="000000"/>
          <w:lang w:val="ro-RO"/>
        </w:rPr>
        <w:t xml:space="preserve">; </w:t>
      </w:r>
      <w:proofErr w:type="spellStart"/>
      <w:r w:rsidRPr="002C7B91">
        <w:rPr>
          <w:color w:val="000000"/>
          <w:lang w:val="ro-RO"/>
        </w:rPr>
        <w:t>Larus</w:t>
      </w:r>
      <w:proofErr w:type="spellEnd"/>
      <w:r w:rsidRPr="002C7B91">
        <w:rPr>
          <w:color w:val="000000"/>
          <w:lang w:val="ro-RO"/>
        </w:rPr>
        <w:t xml:space="preserve"> genei; Ardea </w:t>
      </w:r>
      <w:proofErr w:type="spellStart"/>
      <w:r w:rsidRPr="002C7B91">
        <w:rPr>
          <w:color w:val="000000"/>
          <w:lang w:val="ro-RO"/>
        </w:rPr>
        <w:t>purpurea;Circus</w:t>
      </w:r>
      <w:proofErr w:type="spellEnd"/>
      <w:r w:rsidRPr="002C7B91">
        <w:rPr>
          <w:color w:val="000000"/>
          <w:lang w:val="ro-RO"/>
        </w:rPr>
        <w:t xml:space="preserve"> </w:t>
      </w:r>
      <w:proofErr w:type="spellStart"/>
      <w:r w:rsidRPr="002C7B91">
        <w:rPr>
          <w:color w:val="000000"/>
          <w:lang w:val="ro-RO"/>
        </w:rPr>
        <w:t>aeruginosus</w:t>
      </w:r>
      <w:proofErr w:type="spellEnd"/>
      <w:r w:rsidRPr="002C7B91">
        <w:rPr>
          <w:color w:val="000000"/>
          <w:lang w:val="ro-RO"/>
        </w:rPr>
        <w:t xml:space="preserve">; </w:t>
      </w:r>
      <w:proofErr w:type="spellStart"/>
      <w:r w:rsidRPr="002C7B91">
        <w:rPr>
          <w:color w:val="000000"/>
          <w:lang w:val="ro-RO"/>
        </w:rPr>
        <w:t>Lanius</w:t>
      </w:r>
      <w:proofErr w:type="spellEnd"/>
      <w:r w:rsidRPr="002C7B91">
        <w:rPr>
          <w:color w:val="000000"/>
          <w:lang w:val="ro-RO"/>
        </w:rPr>
        <w:t xml:space="preserve"> minor; </w:t>
      </w:r>
      <w:proofErr w:type="spellStart"/>
      <w:r w:rsidRPr="002C7B91">
        <w:rPr>
          <w:color w:val="000000"/>
          <w:lang w:val="ro-RO"/>
        </w:rPr>
        <w:t>Sterna</w:t>
      </w:r>
      <w:proofErr w:type="spellEnd"/>
      <w:r w:rsidR="003D5288" w:rsidRPr="002C7B91">
        <w:rPr>
          <w:color w:val="000000"/>
          <w:lang w:val="ro-RO"/>
        </w:rPr>
        <w:t xml:space="preserve"> </w:t>
      </w:r>
      <w:proofErr w:type="spellStart"/>
      <w:r w:rsidRPr="002C7B91">
        <w:rPr>
          <w:color w:val="000000"/>
          <w:lang w:val="ro-RO"/>
        </w:rPr>
        <w:t>albifrons</w:t>
      </w:r>
      <w:proofErr w:type="spellEnd"/>
      <w:r w:rsidRPr="002C7B91">
        <w:rPr>
          <w:color w:val="000000"/>
          <w:lang w:val="ro-RO"/>
        </w:rPr>
        <w:t xml:space="preserve">; </w:t>
      </w:r>
      <w:proofErr w:type="spellStart"/>
      <w:r w:rsidRPr="002C7B91">
        <w:rPr>
          <w:color w:val="000000"/>
          <w:lang w:val="ro-RO"/>
        </w:rPr>
        <w:t>Calandrella</w:t>
      </w:r>
      <w:proofErr w:type="spellEnd"/>
      <w:r w:rsidRPr="002C7B91">
        <w:rPr>
          <w:color w:val="000000"/>
          <w:lang w:val="ro-RO"/>
        </w:rPr>
        <w:t xml:space="preserve"> </w:t>
      </w:r>
      <w:proofErr w:type="spellStart"/>
      <w:r w:rsidRPr="002C7B91">
        <w:rPr>
          <w:color w:val="000000"/>
          <w:lang w:val="ro-RO"/>
        </w:rPr>
        <w:t>brachydactyla</w:t>
      </w:r>
      <w:proofErr w:type="spellEnd"/>
      <w:r w:rsidRPr="002C7B91">
        <w:rPr>
          <w:color w:val="000000"/>
          <w:lang w:val="ro-RO"/>
        </w:rPr>
        <w:t xml:space="preserve">; </w:t>
      </w:r>
      <w:proofErr w:type="spellStart"/>
      <w:r w:rsidRPr="002C7B91">
        <w:rPr>
          <w:color w:val="000000"/>
          <w:lang w:val="ro-RO"/>
        </w:rPr>
        <w:t>Ficedula</w:t>
      </w:r>
      <w:proofErr w:type="spellEnd"/>
      <w:r w:rsidRPr="002C7B91">
        <w:rPr>
          <w:color w:val="000000"/>
          <w:lang w:val="ro-RO"/>
        </w:rPr>
        <w:t xml:space="preserve"> </w:t>
      </w:r>
      <w:proofErr w:type="spellStart"/>
      <w:r w:rsidRPr="002C7B91">
        <w:rPr>
          <w:color w:val="000000"/>
          <w:lang w:val="ro-RO"/>
        </w:rPr>
        <w:t>parva</w:t>
      </w:r>
      <w:proofErr w:type="spellEnd"/>
      <w:r w:rsidRPr="002C7B91">
        <w:rPr>
          <w:color w:val="000000"/>
          <w:lang w:val="ro-RO"/>
        </w:rPr>
        <w:t xml:space="preserve">; </w:t>
      </w:r>
      <w:proofErr w:type="spellStart"/>
      <w:r w:rsidRPr="002C7B91">
        <w:rPr>
          <w:color w:val="000000"/>
          <w:lang w:val="ro-RO"/>
        </w:rPr>
        <w:t>Chlidonias</w:t>
      </w:r>
      <w:proofErr w:type="spellEnd"/>
      <w:r w:rsidRPr="002C7B91">
        <w:rPr>
          <w:color w:val="000000"/>
          <w:lang w:val="ro-RO"/>
        </w:rPr>
        <w:t xml:space="preserve"> </w:t>
      </w:r>
      <w:proofErr w:type="spellStart"/>
      <w:r w:rsidRPr="002C7B91">
        <w:rPr>
          <w:color w:val="000000"/>
          <w:lang w:val="ro-RO"/>
        </w:rPr>
        <w:t>hybridus</w:t>
      </w:r>
      <w:proofErr w:type="spellEnd"/>
      <w:r w:rsidRPr="002C7B91">
        <w:rPr>
          <w:color w:val="000000"/>
          <w:lang w:val="ro-RO"/>
        </w:rPr>
        <w:t xml:space="preserve">; </w:t>
      </w:r>
      <w:proofErr w:type="spellStart"/>
      <w:r w:rsidRPr="002C7B91">
        <w:rPr>
          <w:color w:val="000000"/>
          <w:lang w:val="ro-RO"/>
        </w:rPr>
        <w:t>Ciconia</w:t>
      </w:r>
      <w:proofErr w:type="spellEnd"/>
      <w:r w:rsidR="003D5288" w:rsidRPr="002C7B91">
        <w:rPr>
          <w:color w:val="000000"/>
          <w:lang w:val="ro-RO"/>
        </w:rPr>
        <w:t xml:space="preserve"> </w:t>
      </w:r>
      <w:proofErr w:type="spellStart"/>
      <w:r w:rsidRPr="002C7B91">
        <w:rPr>
          <w:color w:val="000000"/>
          <w:lang w:val="ro-RO"/>
        </w:rPr>
        <w:t>ciconia</w:t>
      </w:r>
      <w:proofErr w:type="spellEnd"/>
      <w:r w:rsidRPr="002C7B91">
        <w:rPr>
          <w:color w:val="000000"/>
          <w:lang w:val="ro-RO"/>
        </w:rPr>
        <w:t xml:space="preserve">; </w:t>
      </w:r>
      <w:proofErr w:type="spellStart"/>
      <w:r w:rsidRPr="002C7B91">
        <w:rPr>
          <w:color w:val="000000"/>
          <w:lang w:val="ro-RO"/>
        </w:rPr>
        <w:t>Egretta</w:t>
      </w:r>
      <w:proofErr w:type="spellEnd"/>
      <w:r w:rsidRPr="002C7B91">
        <w:rPr>
          <w:color w:val="000000"/>
          <w:lang w:val="ro-RO"/>
        </w:rPr>
        <w:t xml:space="preserve"> </w:t>
      </w:r>
      <w:proofErr w:type="spellStart"/>
      <w:r w:rsidRPr="002C7B91">
        <w:rPr>
          <w:color w:val="000000"/>
          <w:lang w:val="ro-RO"/>
        </w:rPr>
        <w:t>garzetta</w:t>
      </w:r>
      <w:proofErr w:type="spellEnd"/>
      <w:r w:rsidRPr="002C7B91">
        <w:rPr>
          <w:color w:val="000000"/>
          <w:lang w:val="ro-RO"/>
        </w:rPr>
        <w:t xml:space="preserve">; </w:t>
      </w:r>
      <w:proofErr w:type="spellStart"/>
      <w:r w:rsidRPr="002C7B91">
        <w:rPr>
          <w:color w:val="000000"/>
          <w:lang w:val="ro-RO"/>
        </w:rPr>
        <w:t>Alcedo</w:t>
      </w:r>
      <w:proofErr w:type="spellEnd"/>
      <w:r w:rsidRPr="002C7B91">
        <w:rPr>
          <w:color w:val="000000"/>
          <w:lang w:val="ro-RO"/>
        </w:rPr>
        <w:t xml:space="preserve"> </w:t>
      </w:r>
      <w:proofErr w:type="spellStart"/>
      <w:r w:rsidRPr="002C7B91">
        <w:rPr>
          <w:color w:val="000000"/>
          <w:lang w:val="ro-RO"/>
        </w:rPr>
        <w:t>attis</w:t>
      </w:r>
      <w:proofErr w:type="spellEnd"/>
      <w:r w:rsidRPr="002C7B91">
        <w:rPr>
          <w:color w:val="000000"/>
          <w:lang w:val="ro-RO"/>
        </w:rPr>
        <w:t xml:space="preserve">; </w:t>
      </w:r>
      <w:proofErr w:type="spellStart"/>
      <w:r w:rsidRPr="002C7B91">
        <w:rPr>
          <w:color w:val="000000"/>
          <w:lang w:val="ro-RO"/>
        </w:rPr>
        <w:t>Antus</w:t>
      </w:r>
      <w:proofErr w:type="spellEnd"/>
      <w:r w:rsidRPr="002C7B91">
        <w:rPr>
          <w:color w:val="000000"/>
          <w:lang w:val="ro-RO"/>
        </w:rPr>
        <w:t xml:space="preserve"> </w:t>
      </w:r>
      <w:proofErr w:type="spellStart"/>
      <w:r w:rsidRPr="002C7B91">
        <w:rPr>
          <w:color w:val="000000"/>
          <w:lang w:val="ro-RO"/>
        </w:rPr>
        <w:t>campestris</w:t>
      </w:r>
      <w:proofErr w:type="spellEnd"/>
      <w:r w:rsidRPr="002C7B91">
        <w:rPr>
          <w:color w:val="000000"/>
          <w:lang w:val="ro-RO"/>
        </w:rPr>
        <w:t xml:space="preserve">; </w:t>
      </w:r>
      <w:proofErr w:type="spellStart"/>
      <w:r w:rsidRPr="002C7B91">
        <w:rPr>
          <w:color w:val="000000"/>
          <w:lang w:val="ro-RO"/>
        </w:rPr>
        <w:t>Aytya</w:t>
      </w:r>
      <w:proofErr w:type="spellEnd"/>
      <w:r w:rsidRPr="002C7B91">
        <w:rPr>
          <w:color w:val="000000"/>
          <w:lang w:val="ro-RO"/>
        </w:rPr>
        <w:t xml:space="preserve"> </w:t>
      </w:r>
      <w:proofErr w:type="spellStart"/>
      <w:r w:rsidRPr="002C7B91">
        <w:rPr>
          <w:color w:val="000000"/>
          <w:lang w:val="ro-RO"/>
        </w:rPr>
        <w:t>nyroca</w:t>
      </w:r>
      <w:proofErr w:type="spellEnd"/>
      <w:r w:rsidRPr="002C7B91">
        <w:rPr>
          <w:color w:val="000000"/>
          <w:lang w:val="ro-RO"/>
        </w:rPr>
        <w:t xml:space="preserve">; </w:t>
      </w:r>
      <w:proofErr w:type="spellStart"/>
      <w:r w:rsidRPr="002C7B91">
        <w:rPr>
          <w:color w:val="000000"/>
          <w:lang w:val="ro-RO"/>
        </w:rPr>
        <w:t>Botaurus</w:t>
      </w:r>
      <w:proofErr w:type="spellEnd"/>
      <w:r w:rsidR="003D5288" w:rsidRPr="002C7B91">
        <w:rPr>
          <w:color w:val="000000"/>
          <w:lang w:val="ro-RO"/>
        </w:rPr>
        <w:t xml:space="preserve"> </w:t>
      </w:r>
      <w:proofErr w:type="spellStart"/>
      <w:r w:rsidRPr="002C7B91">
        <w:rPr>
          <w:color w:val="000000"/>
          <w:lang w:val="ro-RO"/>
        </w:rPr>
        <w:t>stellaris</w:t>
      </w:r>
      <w:proofErr w:type="spellEnd"/>
      <w:r w:rsidRPr="002C7B91">
        <w:rPr>
          <w:color w:val="000000"/>
          <w:lang w:val="ro-RO"/>
        </w:rPr>
        <w:t xml:space="preserve">; </w:t>
      </w:r>
      <w:proofErr w:type="spellStart"/>
      <w:r w:rsidRPr="002C7B91">
        <w:rPr>
          <w:color w:val="000000"/>
          <w:lang w:val="ro-RO"/>
        </w:rPr>
        <w:t>Galerida</w:t>
      </w:r>
      <w:proofErr w:type="spellEnd"/>
      <w:r w:rsidRPr="002C7B91">
        <w:rPr>
          <w:color w:val="000000"/>
          <w:lang w:val="ro-RO"/>
        </w:rPr>
        <w:t xml:space="preserve"> </w:t>
      </w:r>
      <w:proofErr w:type="spellStart"/>
      <w:r w:rsidRPr="002C7B91">
        <w:rPr>
          <w:color w:val="000000"/>
          <w:lang w:val="ro-RO"/>
        </w:rPr>
        <w:t>cristata</w:t>
      </w:r>
      <w:proofErr w:type="spellEnd"/>
      <w:r w:rsidRPr="002C7B91">
        <w:rPr>
          <w:color w:val="000000"/>
          <w:lang w:val="ro-RO"/>
        </w:rPr>
        <w:t xml:space="preserve">. De </w:t>
      </w:r>
      <w:proofErr w:type="spellStart"/>
      <w:r w:rsidRPr="002C7B91">
        <w:rPr>
          <w:color w:val="000000"/>
          <w:lang w:val="ro-RO"/>
        </w:rPr>
        <w:t>asemena</w:t>
      </w:r>
      <w:proofErr w:type="spellEnd"/>
      <w:r w:rsidRPr="002C7B91">
        <w:rPr>
          <w:color w:val="000000"/>
          <w:lang w:val="ro-RO"/>
        </w:rPr>
        <w:t>, situl este</w:t>
      </w:r>
      <w:r w:rsidR="003D5288" w:rsidRPr="002C7B91">
        <w:rPr>
          <w:color w:val="000000"/>
          <w:lang w:val="ro-RO"/>
        </w:rPr>
        <w:t xml:space="preserve"> important pentru iernat pentru </w:t>
      </w:r>
      <w:proofErr w:type="spellStart"/>
      <w:r w:rsidRPr="002C7B91">
        <w:rPr>
          <w:color w:val="000000"/>
          <w:lang w:val="ro-RO"/>
        </w:rPr>
        <w:t>urmatoarele</w:t>
      </w:r>
      <w:proofErr w:type="spellEnd"/>
      <w:r w:rsidRPr="002C7B91">
        <w:rPr>
          <w:color w:val="000000"/>
          <w:lang w:val="ro-RO"/>
        </w:rPr>
        <w:t xml:space="preserve"> specii: </w:t>
      </w:r>
      <w:proofErr w:type="spellStart"/>
      <w:r w:rsidRPr="002C7B91">
        <w:rPr>
          <w:color w:val="000000"/>
          <w:lang w:val="ro-RO"/>
        </w:rPr>
        <w:t>Larus</w:t>
      </w:r>
      <w:proofErr w:type="spellEnd"/>
      <w:r w:rsidRPr="002C7B91">
        <w:rPr>
          <w:color w:val="000000"/>
          <w:lang w:val="ro-RO"/>
        </w:rPr>
        <w:t xml:space="preserve"> </w:t>
      </w:r>
      <w:proofErr w:type="spellStart"/>
      <w:r w:rsidRPr="002C7B91">
        <w:rPr>
          <w:color w:val="000000"/>
          <w:lang w:val="ro-RO"/>
        </w:rPr>
        <w:t>ridibundus</w:t>
      </w:r>
      <w:proofErr w:type="spellEnd"/>
      <w:r w:rsidRPr="002C7B91">
        <w:rPr>
          <w:color w:val="000000"/>
          <w:lang w:val="ro-RO"/>
        </w:rPr>
        <w:t xml:space="preserve">; </w:t>
      </w:r>
      <w:proofErr w:type="spellStart"/>
      <w:r w:rsidRPr="002C7B91">
        <w:rPr>
          <w:color w:val="000000"/>
          <w:lang w:val="ro-RO"/>
        </w:rPr>
        <w:t>Podiceps</w:t>
      </w:r>
      <w:proofErr w:type="spellEnd"/>
      <w:r w:rsidRPr="002C7B91">
        <w:rPr>
          <w:color w:val="000000"/>
          <w:lang w:val="ro-RO"/>
        </w:rPr>
        <w:t xml:space="preserve"> </w:t>
      </w:r>
      <w:proofErr w:type="spellStart"/>
      <w:r w:rsidRPr="002C7B91">
        <w:rPr>
          <w:color w:val="000000"/>
          <w:lang w:val="ro-RO"/>
        </w:rPr>
        <w:t>nigricollis</w:t>
      </w:r>
      <w:proofErr w:type="spellEnd"/>
      <w:r w:rsidRPr="002C7B91">
        <w:rPr>
          <w:color w:val="000000"/>
          <w:lang w:val="ro-RO"/>
        </w:rPr>
        <w:t xml:space="preserve">; </w:t>
      </w:r>
      <w:proofErr w:type="spellStart"/>
      <w:r w:rsidRPr="002C7B91">
        <w:rPr>
          <w:color w:val="000000"/>
          <w:lang w:val="ro-RO"/>
        </w:rPr>
        <w:t>Fulica</w:t>
      </w:r>
      <w:proofErr w:type="spellEnd"/>
      <w:r w:rsidRPr="002C7B91">
        <w:rPr>
          <w:color w:val="000000"/>
          <w:lang w:val="ro-RO"/>
        </w:rPr>
        <w:t xml:space="preserve"> </w:t>
      </w:r>
      <w:proofErr w:type="spellStart"/>
      <w:r w:rsidRPr="002C7B91">
        <w:rPr>
          <w:color w:val="000000"/>
          <w:lang w:val="ro-RO"/>
        </w:rPr>
        <w:t>atra</w:t>
      </w:r>
      <w:proofErr w:type="spellEnd"/>
      <w:r w:rsidRPr="002C7B91">
        <w:rPr>
          <w:color w:val="000000"/>
          <w:lang w:val="ro-RO"/>
        </w:rPr>
        <w:t xml:space="preserve">; </w:t>
      </w:r>
      <w:proofErr w:type="spellStart"/>
      <w:r w:rsidRPr="002C7B91">
        <w:rPr>
          <w:color w:val="000000"/>
          <w:lang w:val="ro-RO"/>
        </w:rPr>
        <w:t>Larus</w:t>
      </w:r>
      <w:proofErr w:type="spellEnd"/>
      <w:r w:rsidRPr="002C7B91">
        <w:rPr>
          <w:color w:val="000000"/>
          <w:lang w:val="ro-RO"/>
        </w:rPr>
        <w:t xml:space="preserve"> </w:t>
      </w:r>
      <w:proofErr w:type="spellStart"/>
      <w:r w:rsidRPr="002C7B91">
        <w:rPr>
          <w:color w:val="000000"/>
          <w:lang w:val="ro-RO"/>
        </w:rPr>
        <w:t>canus</w:t>
      </w:r>
      <w:proofErr w:type="spellEnd"/>
      <w:r w:rsidRPr="002C7B91">
        <w:rPr>
          <w:color w:val="000000"/>
          <w:lang w:val="ro-RO"/>
        </w:rPr>
        <w:t>;</w:t>
      </w:r>
      <w:r w:rsidR="003D5288" w:rsidRPr="002C7B91">
        <w:rPr>
          <w:color w:val="000000"/>
          <w:lang w:val="ro-RO"/>
        </w:rPr>
        <w:t xml:space="preserve"> </w:t>
      </w:r>
      <w:proofErr w:type="spellStart"/>
      <w:r w:rsidRPr="002C7B91">
        <w:rPr>
          <w:color w:val="000000"/>
          <w:lang w:val="ro-RO"/>
        </w:rPr>
        <w:t>Aytya</w:t>
      </w:r>
      <w:proofErr w:type="spellEnd"/>
      <w:r w:rsidRPr="002C7B91">
        <w:rPr>
          <w:color w:val="000000"/>
          <w:lang w:val="ro-RO"/>
        </w:rPr>
        <w:t xml:space="preserve"> </w:t>
      </w:r>
      <w:proofErr w:type="spellStart"/>
      <w:r w:rsidRPr="002C7B91">
        <w:rPr>
          <w:color w:val="000000"/>
          <w:lang w:val="ro-RO"/>
        </w:rPr>
        <w:t>fuligula</w:t>
      </w:r>
      <w:proofErr w:type="spellEnd"/>
      <w:r w:rsidRPr="002C7B91">
        <w:rPr>
          <w:color w:val="000000"/>
          <w:lang w:val="ro-RO"/>
        </w:rPr>
        <w:t xml:space="preserve">; </w:t>
      </w:r>
      <w:proofErr w:type="spellStart"/>
      <w:r w:rsidRPr="002C7B91">
        <w:rPr>
          <w:color w:val="000000"/>
          <w:lang w:val="ro-RO"/>
        </w:rPr>
        <w:t>Aytya</w:t>
      </w:r>
      <w:proofErr w:type="spellEnd"/>
      <w:r w:rsidRPr="002C7B91">
        <w:rPr>
          <w:color w:val="000000"/>
          <w:lang w:val="ro-RO"/>
        </w:rPr>
        <w:t xml:space="preserve"> ferina.</w:t>
      </w:r>
    </w:p>
    <w:p w:rsidR="00CD4190" w:rsidRPr="002C7B91" w:rsidRDefault="003B20F6" w:rsidP="003D5288">
      <w:pPr>
        <w:spacing w:line="360" w:lineRule="auto"/>
        <w:ind w:firstLine="720"/>
        <w:jc w:val="both"/>
        <w:rPr>
          <w:color w:val="000000"/>
          <w:lang w:val="ro-RO"/>
        </w:rPr>
      </w:pPr>
      <w:r>
        <w:rPr>
          <w:color w:val="000000"/>
          <w:lang w:val="ro-RO"/>
        </w:rPr>
        <w:t>Î</w:t>
      </w:r>
      <w:r w:rsidR="00CD4190" w:rsidRPr="002C7B91">
        <w:rPr>
          <w:color w:val="000000"/>
          <w:lang w:val="ro-RO"/>
        </w:rPr>
        <w:t xml:space="preserve">n ceea ce </w:t>
      </w:r>
      <w:r w:rsidRPr="002C7B91">
        <w:rPr>
          <w:color w:val="000000"/>
          <w:lang w:val="ro-RO"/>
        </w:rPr>
        <w:t>privește</w:t>
      </w:r>
      <w:r w:rsidR="00CD4190" w:rsidRPr="002C7B91">
        <w:rPr>
          <w:color w:val="000000"/>
          <w:lang w:val="ro-RO"/>
        </w:rPr>
        <w:t xml:space="preserve"> speciile </w:t>
      </w:r>
      <w:r w:rsidRPr="002C7B91">
        <w:rPr>
          <w:color w:val="000000"/>
          <w:lang w:val="ro-RO"/>
        </w:rPr>
        <w:t>cuibăritoare</w:t>
      </w:r>
      <w:r w:rsidR="00CD4190" w:rsidRPr="002C7B91">
        <w:rPr>
          <w:color w:val="000000"/>
          <w:lang w:val="ro-RO"/>
        </w:rPr>
        <w:t xml:space="preserve"> </w:t>
      </w:r>
      <w:r w:rsidRPr="002C7B91">
        <w:rPr>
          <w:color w:val="000000"/>
          <w:lang w:val="ro-RO"/>
        </w:rPr>
        <w:t>menționate</w:t>
      </w:r>
      <w:r>
        <w:rPr>
          <w:color w:val="000000"/>
          <w:lang w:val="ro-RO"/>
        </w:rPr>
        <w:t xml:space="preserve"> în </w:t>
      </w:r>
      <w:r w:rsidR="003D5288" w:rsidRPr="002C7B91">
        <w:rPr>
          <w:color w:val="000000"/>
          <w:lang w:val="ro-RO"/>
        </w:rPr>
        <w:t xml:space="preserve">Formularul standard </w:t>
      </w:r>
      <w:r w:rsidR="00CD4190" w:rsidRPr="002C7B91">
        <w:rPr>
          <w:color w:val="000000"/>
          <w:lang w:val="ro-RO"/>
        </w:rPr>
        <w:t>(</w:t>
      </w:r>
      <w:proofErr w:type="spellStart"/>
      <w:r w:rsidR="00CD4190" w:rsidRPr="002C7B91">
        <w:rPr>
          <w:color w:val="000000"/>
          <w:lang w:val="ro-RO"/>
        </w:rPr>
        <w:t>Aythya</w:t>
      </w:r>
      <w:proofErr w:type="spellEnd"/>
      <w:r w:rsidR="00CD4190" w:rsidRPr="002C7B91">
        <w:rPr>
          <w:color w:val="000000"/>
          <w:lang w:val="ro-RO"/>
        </w:rPr>
        <w:t xml:space="preserve"> </w:t>
      </w:r>
      <w:proofErr w:type="spellStart"/>
      <w:r w:rsidR="00CD4190" w:rsidRPr="002C7B91">
        <w:rPr>
          <w:color w:val="000000"/>
          <w:lang w:val="ro-RO"/>
        </w:rPr>
        <w:t>nyroca</w:t>
      </w:r>
      <w:proofErr w:type="spellEnd"/>
      <w:r w:rsidR="00CD4190" w:rsidRPr="002C7B91">
        <w:rPr>
          <w:color w:val="000000"/>
          <w:lang w:val="ro-RO"/>
        </w:rPr>
        <w:t xml:space="preserve">, </w:t>
      </w:r>
      <w:proofErr w:type="spellStart"/>
      <w:r w:rsidR="00CD4190" w:rsidRPr="002C7B91">
        <w:rPr>
          <w:color w:val="000000"/>
          <w:lang w:val="ro-RO"/>
        </w:rPr>
        <w:t>Falco</w:t>
      </w:r>
      <w:proofErr w:type="spellEnd"/>
      <w:r w:rsidR="00CD4190" w:rsidRPr="002C7B91">
        <w:rPr>
          <w:color w:val="000000"/>
          <w:lang w:val="ro-RO"/>
        </w:rPr>
        <w:t xml:space="preserve"> </w:t>
      </w:r>
      <w:proofErr w:type="spellStart"/>
      <w:r w:rsidR="00CD4190" w:rsidRPr="002C7B91">
        <w:rPr>
          <w:color w:val="000000"/>
          <w:lang w:val="ro-RO"/>
        </w:rPr>
        <w:t>vespertinus</w:t>
      </w:r>
      <w:proofErr w:type="spellEnd"/>
      <w:r w:rsidR="00CD4190" w:rsidRPr="002C7B91">
        <w:rPr>
          <w:color w:val="000000"/>
          <w:lang w:val="ro-RO"/>
        </w:rPr>
        <w:t xml:space="preserve">, </w:t>
      </w:r>
      <w:proofErr w:type="spellStart"/>
      <w:r w:rsidR="00CD4190" w:rsidRPr="002C7B91">
        <w:rPr>
          <w:color w:val="000000"/>
          <w:lang w:val="ro-RO"/>
        </w:rPr>
        <w:t>Anthus</w:t>
      </w:r>
      <w:proofErr w:type="spellEnd"/>
      <w:r w:rsidR="00CD4190" w:rsidRPr="002C7B91">
        <w:rPr>
          <w:color w:val="000000"/>
          <w:lang w:val="ro-RO"/>
        </w:rPr>
        <w:t xml:space="preserve"> </w:t>
      </w:r>
      <w:proofErr w:type="spellStart"/>
      <w:r w:rsidR="00CD4190" w:rsidRPr="002C7B91">
        <w:rPr>
          <w:color w:val="000000"/>
          <w:lang w:val="ro-RO"/>
        </w:rPr>
        <w:t>campestris,Oenanthe</w:t>
      </w:r>
      <w:proofErr w:type="spellEnd"/>
      <w:r w:rsidR="00CD4190" w:rsidRPr="002C7B91">
        <w:rPr>
          <w:color w:val="000000"/>
          <w:lang w:val="ro-RO"/>
        </w:rPr>
        <w:t xml:space="preserve"> </w:t>
      </w:r>
      <w:proofErr w:type="spellStart"/>
      <w:r w:rsidR="00CD4190" w:rsidRPr="002C7B91">
        <w:rPr>
          <w:color w:val="000000"/>
          <w:lang w:val="ro-RO"/>
        </w:rPr>
        <w:t>pleschanka</w:t>
      </w:r>
      <w:proofErr w:type="spellEnd"/>
      <w:r w:rsidR="00CD4190" w:rsidRPr="002C7B91">
        <w:rPr>
          <w:color w:val="000000"/>
          <w:lang w:val="ro-RO"/>
        </w:rPr>
        <w:t>), dat</w:t>
      </w:r>
      <w:r w:rsidR="003D5288" w:rsidRPr="002C7B91">
        <w:rPr>
          <w:color w:val="000000"/>
          <w:lang w:val="ro-RO"/>
        </w:rPr>
        <w:t xml:space="preserve"> </w:t>
      </w:r>
      <w:r w:rsidR="00CD4190" w:rsidRPr="002C7B91">
        <w:rPr>
          <w:color w:val="000000"/>
          <w:lang w:val="ro-RO"/>
        </w:rPr>
        <w:t xml:space="preserve">fiind caracteristicile zonei, </w:t>
      </w:r>
      <w:r w:rsidRPr="002C7B91">
        <w:rPr>
          <w:color w:val="000000"/>
          <w:lang w:val="ro-RO"/>
        </w:rPr>
        <w:t>activitățile</w:t>
      </w:r>
      <w:r w:rsidR="00CD4190" w:rsidRPr="002C7B91">
        <w:rPr>
          <w:color w:val="000000"/>
          <w:lang w:val="ro-RO"/>
        </w:rPr>
        <w:t xml:space="preserve"> turistice </w:t>
      </w:r>
      <w:r>
        <w:rPr>
          <w:color w:val="000000"/>
          <w:lang w:val="ro-RO"/>
        </w:rPr>
        <w:t>ș</w:t>
      </w:r>
      <w:r w:rsidR="003D5288" w:rsidRPr="002C7B91">
        <w:rPr>
          <w:color w:val="000000"/>
          <w:lang w:val="ro-RO"/>
        </w:rPr>
        <w:t xml:space="preserve">i antropizarea malului Lacului </w:t>
      </w:r>
      <w:r w:rsidR="00C10115" w:rsidRPr="002C7B91">
        <w:rPr>
          <w:color w:val="000000"/>
          <w:lang w:val="ro-RO"/>
        </w:rPr>
        <w:t>Siutghiol</w:t>
      </w:r>
      <w:r>
        <w:rPr>
          <w:color w:val="000000"/>
          <w:lang w:val="ro-RO"/>
        </w:rPr>
        <w:t xml:space="preserve"> în </w:t>
      </w:r>
      <w:r w:rsidR="00C10115" w:rsidRPr="002C7B91">
        <w:rPr>
          <w:color w:val="000000"/>
          <w:lang w:val="ro-RO"/>
        </w:rPr>
        <w:t>zona studiata</w:t>
      </w:r>
      <w:r w:rsidR="003D5288" w:rsidRPr="002C7B91">
        <w:rPr>
          <w:color w:val="000000"/>
          <w:lang w:val="ro-RO"/>
        </w:rPr>
        <w:t xml:space="preserve">, </w:t>
      </w:r>
      <w:r w:rsidR="00C10115" w:rsidRPr="002C7B91">
        <w:rPr>
          <w:color w:val="000000"/>
          <w:lang w:val="ro-RO"/>
        </w:rPr>
        <w:t>lucrările proiectate nu pun în pericol zonele</w:t>
      </w:r>
      <w:r w:rsidR="00CD4190" w:rsidRPr="002C7B91">
        <w:rPr>
          <w:color w:val="000000"/>
          <w:lang w:val="ro-RO"/>
        </w:rPr>
        <w:t xml:space="preserve"> propice pentru </w:t>
      </w:r>
      <w:r w:rsidRPr="002C7B91">
        <w:rPr>
          <w:color w:val="000000"/>
          <w:lang w:val="ro-RO"/>
        </w:rPr>
        <w:t>cuibărire</w:t>
      </w:r>
      <w:r w:rsidR="00CD4190" w:rsidRPr="002C7B91">
        <w:rPr>
          <w:color w:val="000000"/>
          <w:lang w:val="ro-RO"/>
        </w:rPr>
        <w:t xml:space="preserve">. De exemplu, pentru </w:t>
      </w:r>
      <w:proofErr w:type="spellStart"/>
      <w:r w:rsidR="003D5288" w:rsidRPr="002C7B91">
        <w:rPr>
          <w:color w:val="000000"/>
          <w:lang w:val="ro-RO"/>
        </w:rPr>
        <w:t>Oenanthe</w:t>
      </w:r>
      <w:proofErr w:type="spellEnd"/>
      <w:r w:rsidR="003D5288" w:rsidRPr="002C7B91">
        <w:rPr>
          <w:color w:val="000000"/>
          <w:lang w:val="ro-RO"/>
        </w:rPr>
        <w:t xml:space="preserve"> </w:t>
      </w:r>
      <w:proofErr w:type="spellStart"/>
      <w:r w:rsidR="003D5288" w:rsidRPr="002C7B91">
        <w:rPr>
          <w:color w:val="000000"/>
          <w:lang w:val="ro-RO"/>
        </w:rPr>
        <w:t>pleschanka</w:t>
      </w:r>
      <w:proofErr w:type="spellEnd"/>
      <w:r w:rsidR="003D5288" w:rsidRPr="002C7B91">
        <w:rPr>
          <w:color w:val="000000"/>
          <w:lang w:val="ro-RO"/>
        </w:rPr>
        <w:t xml:space="preserve"> ( </w:t>
      </w:r>
      <w:r w:rsidR="00CD4190" w:rsidRPr="002C7B91">
        <w:rPr>
          <w:color w:val="000000"/>
          <w:lang w:val="ro-RO"/>
        </w:rPr>
        <w:t>oaspete de vara, care prefera locurile pietroase</w:t>
      </w:r>
      <w:r>
        <w:rPr>
          <w:color w:val="000000"/>
          <w:lang w:val="ro-RO"/>
        </w:rPr>
        <w:t xml:space="preserve"> și </w:t>
      </w:r>
      <w:r w:rsidR="00CD4190" w:rsidRPr="002C7B91">
        <w:rPr>
          <w:color w:val="000000"/>
          <w:lang w:val="ro-RO"/>
        </w:rPr>
        <w:t xml:space="preserve">arid), </w:t>
      </w:r>
      <w:proofErr w:type="spellStart"/>
      <w:r w:rsidR="00CD4190" w:rsidRPr="002C7B91">
        <w:rPr>
          <w:color w:val="000000"/>
          <w:lang w:val="ro-RO"/>
        </w:rPr>
        <w:t>Falco</w:t>
      </w:r>
      <w:proofErr w:type="spellEnd"/>
      <w:r w:rsidR="00CD4190" w:rsidRPr="002C7B91">
        <w:rPr>
          <w:color w:val="000000"/>
          <w:lang w:val="ro-RO"/>
        </w:rPr>
        <w:t xml:space="preserve"> </w:t>
      </w:r>
      <w:proofErr w:type="spellStart"/>
      <w:r w:rsidR="00CD4190" w:rsidRPr="002C7B91">
        <w:rPr>
          <w:color w:val="000000"/>
          <w:lang w:val="ro-RO"/>
        </w:rPr>
        <w:t>vespertinus</w:t>
      </w:r>
      <w:proofErr w:type="spellEnd"/>
      <w:r w:rsidR="00CD4190" w:rsidRPr="002C7B91">
        <w:rPr>
          <w:color w:val="000000"/>
          <w:lang w:val="ro-RO"/>
        </w:rPr>
        <w:t xml:space="preserve"> ,</w:t>
      </w:r>
      <w:proofErr w:type="spellStart"/>
      <w:r w:rsidR="00CD4190" w:rsidRPr="002C7B91">
        <w:rPr>
          <w:color w:val="000000"/>
          <w:lang w:val="ro-RO"/>
        </w:rPr>
        <w:t>Anthus</w:t>
      </w:r>
      <w:proofErr w:type="spellEnd"/>
      <w:r w:rsidR="003D5288" w:rsidRPr="002C7B91">
        <w:rPr>
          <w:color w:val="000000"/>
          <w:lang w:val="ro-RO"/>
        </w:rPr>
        <w:t xml:space="preserve"> </w:t>
      </w:r>
      <w:proofErr w:type="spellStart"/>
      <w:r w:rsidR="00CD4190" w:rsidRPr="002C7B91">
        <w:rPr>
          <w:color w:val="000000"/>
          <w:lang w:val="ro-RO"/>
        </w:rPr>
        <w:t>campestris</w:t>
      </w:r>
      <w:proofErr w:type="spellEnd"/>
      <w:r w:rsidR="00CD4190" w:rsidRPr="002C7B91">
        <w:rPr>
          <w:color w:val="000000"/>
          <w:lang w:val="ro-RO"/>
        </w:rPr>
        <w:t xml:space="preserve"> (prefera </w:t>
      </w:r>
      <w:r w:rsidRPr="002C7B91">
        <w:rPr>
          <w:color w:val="000000"/>
          <w:lang w:val="ro-RO"/>
        </w:rPr>
        <w:t>atât</w:t>
      </w:r>
      <w:r w:rsidR="00CD4190" w:rsidRPr="002C7B91">
        <w:rPr>
          <w:color w:val="000000"/>
          <w:lang w:val="ro-RO"/>
        </w:rPr>
        <w:t xml:space="preserve"> zonele de </w:t>
      </w:r>
      <w:r w:rsidRPr="002C7B91">
        <w:rPr>
          <w:color w:val="000000"/>
          <w:lang w:val="ro-RO"/>
        </w:rPr>
        <w:t>pajiști</w:t>
      </w:r>
      <w:r>
        <w:rPr>
          <w:color w:val="000000"/>
          <w:lang w:val="ro-RO"/>
        </w:rPr>
        <w:t xml:space="preserve"> cât ș</w:t>
      </w:r>
      <w:r w:rsidR="00CD4190" w:rsidRPr="002C7B91">
        <w:rPr>
          <w:color w:val="000000"/>
          <w:lang w:val="ro-RO"/>
        </w:rPr>
        <w:t>i terenurile cultivabile) amplasamentul</w:t>
      </w:r>
      <w:r w:rsidR="003D5288" w:rsidRPr="002C7B91">
        <w:rPr>
          <w:color w:val="000000"/>
          <w:lang w:val="ro-RO"/>
        </w:rPr>
        <w:t xml:space="preserve"> </w:t>
      </w:r>
      <w:r w:rsidR="00CD4190" w:rsidRPr="002C7B91">
        <w:rPr>
          <w:color w:val="000000"/>
          <w:lang w:val="ro-RO"/>
        </w:rPr>
        <w:t>care face obiectul proiectului</w:t>
      </w:r>
      <w:r w:rsidR="00273698" w:rsidRPr="002C7B91">
        <w:rPr>
          <w:color w:val="000000"/>
          <w:lang w:val="ro-RO"/>
        </w:rPr>
        <w:t xml:space="preserve"> nu pun în pericol zonele caracteristice</w:t>
      </w:r>
      <w:r w:rsidR="00CD4190" w:rsidRPr="002C7B91">
        <w:rPr>
          <w:color w:val="000000"/>
          <w:lang w:val="ro-RO"/>
        </w:rPr>
        <w:t xml:space="preserve"> care sa </w:t>
      </w:r>
      <w:r>
        <w:rPr>
          <w:color w:val="000000"/>
          <w:lang w:val="ro-RO"/>
        </w:rPr>
        <w:t>î</w:t>
      </w:r>
      <w:r w:rsidR="00CD4190" w:rsidRPr="002C7B91">
        <w:rPr>
          <w:color w:val="000000"/>
          <w:lang w:val="ro-RO"/>
        </w:rPr>
        <w:t xml:space="preserve">l </w:t>
      </w:r>
      <w:r w:rsidR="00273698" w:rsidRPr="002C7B91">
        <w:rPr>
          <w:color w:val="000000"/>
          <w:lang w:val="ro-RO"/>
        </w:rPr>
        <w:t>facă</w:t>
      </w:r>
      <w:r w:rsidR="00CD4190" w:rsidRPr="002C7B91">
        <w:rPr>
          <w:color w:val="000000"/>
          <w:lang w:val="ro-RO"/>
        </w:rPr>
        <w:t xml:space="preserve"> interesant.</w:t>
      </w:r>
    </w:p>
    <w:p w:rsidR="00CD4190" w:rsidRPr="002C7B91" w:rsidRDefault="00CD4190" w:rsidP="00CD4190">
      <w:pPr>
        <w:spacing w:line="360" w:lineRule="auto"/>
        <w:rPr>
          <w:rFonts w:cs="Arial"/>
          <w:lang w:val="ro-RO"/>
        </w:rPr>
      </w:pPr>
    </w:p>
    <w:p w:rsidR="00CD4190" w:rsidRPr="002C7B91" w:rsidRDefault="00CD4190" w:rsidP="00CD4190">
      <w:pPr>
        <w:pStyle w:val="ListParagraph"/>
        <w:numPr>
          <w:ilvl w:val="7"/>
          <w:numId w:val="7"/>
        </w:numPr>
        <w:spacing w:line="360" w:lineRule="auto"/>
        <w:ind w:left="851"/>
        <w:jc w:val="both"/>
        <w:rPr>
          <w:rFonts w:cs="Arial"/>
          <w:lang w:val="ro-RO" w:eastAsia="en-GB"/>
        </w:rPr>
      </w:pPr>
      <w:r w:rsidRPr="002C7B91">
        <w:rPr>
          <w:b/>
          <w:color w:val="000000"/>
          <w:lang w:val="ro-RO"/>
        </w:rPr>
        <w:t>justificarea daca PP propus nu are legătură directă cu sau nu este necesar pentru managementul conservării ariei naturale protejate de interes comunitar;</w:t>
      </w:r>
    </w:p>
    <w:p w:rsidR="00401BFA" w:rsidRPr="002C7B91" w:rsidRDefault="00CD4190" w:rsidP="003D5288">
      <w:pPr>
        <w:spacing w:line="360" w:lineRule="auto"/>
        <w:ind w:firstLine="720"/>
        <w:jc w:val="both"/>
        <w:rPr>
          <w:color w:val="000000"/>
          <w:lang w:val="ro-RO"/>
        </w:rPr>
      </w:pPr>
      <w:r w:rsidRPr="002C7B91">
        <w:rPr>
          <w:color w:val="000000"/>
          <w:lang w:val="ro-RO"/>
        </w:rPr>
        <w:t>Terenul care a generat proiectul nu a f</w:t>
      </w:r>
      <w:r w:rsidR="003B20F6">
        <w:rPr>
          <w:color w:val="000000"/>
          <w:lang w:val="ro-RO"/>
        </w:rPr>
        <w:t>ă</w:t>
      </w:r>
      <w:r w:rsidR="003D5288" w:rsidRPr="002C7B91">
        <w:rPr>
          <w:color w:val="000000"/>
          <w:lang w:val="ro-RO"/>
        </w:rPr>
        <w:t xml:space="preserve">cut obiectul unor reglementari </w:t>
      </w:r>
      <w:r w:rsidRPr="002C7B91">
        <w:rPr>
          <w:color w:val="000000"/>
          <w:lang w:val="ro-RO"/>
        </w:rPr>
        <w:t xml:space="preserve">speciale urmare a </w:t>
      </w:r>
      <w:r w:rsidR="003B20F6" w:rsidRPr="002C7B91">
        <w:rPr>
          <w:color w:val="000000"/>
          <w:lang w:val="ro-RO"/>
        </w:rPr>
        <w:t>vecinătății</w:t>
      </w:r>
      <w:r w:rsidRPr="002C7B91">
        <w:rPr>
          <w:color w:val="000000"/>
          <w:lang w:val="ro-RO"/>
        </w:rPr>
        <w:t xml:space="preserve"> cu situl proteja</w:t>
      </w:r>
      <w:r w:rsidR="003D5288" w:rsidRPr="002C7B91">
        <w:rPr>
          <w:color w:val="000000"/>
          <w:lang w:val="ro-RO"/>
        </w:rPr>
        <w:t>t</w:t>
      </w:r>
      <w:r w:rsidR="003B20F6">
        <w:rPr>
          <w:color w:val="000000"/>
          <w:lang w:val="ro-RO"/>
        </w:rPr>
        <w:t xml:space="preserve"> și </w:t>
      </w:r>
      <w:r w:rsidR="003D5288" w:rsidRPr="002C7B91">
        <w:rPr>
          <w:color w:val="000000"/>
          <w:lang w:val="ro-RO"/>
        </w:rPr>
        <w:t xml:space="preserve">nu are </w:t>
      </w:r>
      <w:r w:rsidR="003B20F6" w:rsidRPr="002C7B91">
        <w:rPr>
          <w:color w:val="000000"/>
          <w:lang w:val="ro-RO"/>
        </w:rPr>
        <w:t>legătură</w:t>
      </w:r>
      <w:r w:rsidR="003D5288" w:rsidRPr="002C7B91">
        <w:rPr>
          <w:color w:val="000000"/>
          <w:lang w:val="ro-RO"/>
        </w:rPr>
        <w:t xml:space="preserve"> directa cu </w:t>
      </w:r>
      <w:r w:rsidRPr="002C7B91">
        <w:rPr>
          <w:color w:val="000000"/>
          <w:lang w:val="ro-RO"/>
        </w:rPr>
        <w:t>managementul sitului comunitar.</w:t>
      </w:r>
    </w:p>
    <w:p w:rsidR="00401BFA" w:rsidRPr="002C7B91" w:rsidRDefault="00401BFA">
      <w:pPr>
        <w:rPr>
          <w:color w:val="000000"/>
          <w:lang w:val="ro-RO"/>
        </w:rPr>
      </w:pPr>
      <w:r w:rsidRPr="002C7B91">
        <w:rPr>
          <w:color w:val="000000"/>
          <w:lang w:val="ro-RO"/>
        </w:rPr>
        <w:br w:type="page"/>
      </w:r>
    </w:p>
    <w:p w:rsidR="00CD4190" w:rsidRPr="002C7B91" w:rsidRDefault="00CD4190" w:rsidP="00CD4190">
      <w:pPr>
        <w:pStyle w:val="ListParagraph"/>
        <w:numPr>
          <w:ilvl w:val="7"/>
          <w:numId w:val="7"/>
        </w:numPr>
        <w:spacing w:line="360" w:lineRule="auto"/>
        <w:ind w:left="851"/>
        <w:jc w:val="both"/>
        <w:rPr>
          <w:rFonts w:cs="Arial"/>
          <w:lang w:val="ro-RO" w:eastAsia="en-GB"/>
        </w:rPr>
      </w:pPr>
      <w:r w:rsidRPr="002C7B91">
        <w:rPr>
          <w:b/>
          <w:color w:val="000000"/>
          <w:lang w:val="ro-RO"/>
        </w:rPr>
        <w:lastRenderedPageBreak/>
        <w:t xml:space="preserve">estimarea impactului </w:t>
      </w:r>
      <w:r w:rsidR="00401BFA" w:rsidRPr="002C7B91">
        <w:rPr>
          <w:b/>
          <w:color w:val="000000"/>
          <w:lang w:val="ro-RO"/>
        </w:rPr>
        <w:t>potențial</w:t>
      </w:r>
      <w:r w:rsidRPr="002C7B91">
        <w:rPr>
          <w:b/>
          <w:color w:val="000000"/>
          <w:lang w:val="ro-RO"/>
        </w:rPr>
        <w:t xml:space="preserve"> al PP asupra speciilor </w:t>
      </w:r>
      <w:r w:rsidR="00401BFA" w:rsidRPr="002C7B91">
        <w:rPr>
          <w:b/>
          <w:color w:val="000000"/>
          <w:lang w:val="ro-RO"/>
        </w:rPr>
        <w:t>și</w:t>
      </w:r>
      <w:r w:rsidRPr="002C7B91">
        <w:rPr>
          <w:b/>
          <w:color w:val="000000"/>
          <w:lang w:val="ro-RO"/>
        </w:rPr>
        <w:t xml:space="preserve"> habitatelor din aria naturala protejată de interes comunitar.</w:t>
      </w:r>
    </w:p>
    <w:p w:rsidR="00CD4190" w:rsidRPr="002C7B91" w:rsidRDefault="00CD4190" w:rsidP="008B50AB">
      <w:pPr>
        <w:spacing w:line="276" w:lineRule="auto"/>
        <w:ind w:firstLine="720"/>
        <w:jc w:val="both"/>
        <w:rPr>
          <w:color w:val="000000"/>
          <w:lang w:val="ro-RO"/>
        </w:rPr>
      </w:pPr>
      <w:r w:rsidRPr="002C7B91">
        <w:rPr>
          <w:color w:val="000000"/>
          <w:lang w:val="ro-RO"/>
        </w:rPr>
        <w:t xml:space="preserve">Dat fiind specificul </w:t>
      </w:r>
      <w:r w:rsidR="00401BFA" w:rsidRPr="002C7B91">
        <w:rPr>
          <w:color w:val="000000"/>
          <w:lang w:val="ro-RO"/>
        </w:rPr>
        <w:t>investiției</w:t>
      </w:r>
      <w:r w:rsidRPr="002C7B91">
        <w:rPr>
          <w:color w:val="000000"/>
          <w:lang w:val="ro-RO"/>
        </w:rPr>
        <w:t xml:space="preserve">, </w:t>
      </w:r>
      <w:r w:rsidR="00401BFA" w:rsidRPr="002C7B91">
        <w:rPr>
          <w:color w:val="000000"/>
          <w:lang w:val="ro-RO"/>
        </w:rPr>
        <w:t>după</w:t>
      </w:r>
      <w:r w:rsidRPr="002C7B91">
        <w:rPr>
          <w:color w:val="000000"/>
          <w:lang w:val="ro-RO"/>
        </w:rPr>
        <w:t xml:space="preserve"> finalizarea </w:t>
      </w:r>
      <w:r w:rsidR="00401BFA" w:rsidRPr="002C7B91">
        <w:rPr>
          <w:color w:val="000000"/>
          <w:lang w:val="ro-RO"/>
        </w:rPr>
        <w:t>lucrărilor</w:t>
      </w:r>
      <w:r w:rsidRPr="002C7B91">
        <w:rPr>
          <w:color w:val="000000"/>
          <w:lang w:val="ro-RO"/>
        </w:rPr>
        <w:t xml:space="preserve"> de implementare</w:t>
      </w:r>
      <w:r w:rsidR="003D5288" w:rsidRPr="002C7B91">
        <w:rPr>
          <w:color w:val="000000"/>
          <w:lang w:val="ro-RO"/>
        </w:rPr>
        <w:t xml:space="preserve"> </w:t>
      </w:r>
      <w:r w:rsidRPr="002C7B91">
        <w:rPr>
          <w:color w:val="000000"/>
          <w:lang w:val="ro-RO"/>
        </w:rPr>
        <w:t>obiectivul va avea impact redus a</w:t>
      </w:r>
      <w:r w:rsidR="00401BFA" w:rsidRPr="002C7B91">
        <w:rPr>
          <w:color w:val="000000"/>
          <w:lang w:val="ro-RO"/>
        </w:rPr>
        <w:t>supra ROSPA0057 Lacul Siutghiol</w:t>
      </w:r>
      <w:r w:rsidRPr="002C7B91">
        <w:rPr>
          <w:color w:val="000000"/>
          <w:lang w:val="ro-RO"/>
        </w:rPr>
        <w:t xml:space="preserve">. </w:t>
      </w:r>
    </w:p>
    <w:p w:rsidR="003D5288" w:rsidRPr="002C7B91" w:rsidRDefault="00CD4190" w:rsidP="008B50AB">
      <w:pPr>
        <w:spacing w:line="276" w:lineRule="auto"/>
        <w:ind w:firstLine="720"/>
        <w:jc w:val="both"/>
        <w:rPr>
          <w:color w:val="000000"/>
          <w:lang w:val="ro-RO"/>
        </w:rPr>
      </w:pPr>
      <w:r w:rsidRPr="002C7B91">
        <w:rPr>
          <w:color w:val="000000"/>
          <w:lang w:val="ro-RO"/>
        </w:rPr>
        <w:t xml:space="preserve">Proiectul propune utilizarea unei </w:t>
      </w:r>
      <w:r w:rsidR="006C03FF" w:rsidRPr="002C7B91">
        <w:rPr>
          <w:color w:val="000000"/>
          <w:lang w:val="ro-RO"/>
        </w:rPr>
        <w:t>suprafețe</w:t>
      </w:r>
      <w:r w:rsidR="003D5288" w:rsidRPr="002C7B91">
        <w:rPr>
          <w:color w:val="000000"/>
          <w:lang w:val="ro-RO"/>
        </w:rPr>
        <w:t xml:space="preserve"> reduse</w:t>
      </w:r>
      <w:r w:rsidRPr="002C7B91">
        <w:rPr>
          <w:color w:val="000000"/>
          <w:lang w:val="ro-RO"/>
        </w:rPr>
        <w:t>, iar modificarea nu este majora. De asemenea, dat fiind caracteristicile amplasamentului, teren</w:t>
      </w:r>
      <w:r w:rsidR="006C03FF" w:rsidRPr="002C7B91">
        <w:rPr>
          <w:color w:val="000000"/>
          <w:lang w:val="ro-RO"/>
        </w:rPr>
        <w:t>ul</w:t>
      </w:r>
      <w:r w:rsidRPr="002C7B91">
        <w:rPr>
          <w:color w:val="000000"/>
          <w:lang w:val="ro-RO"/>
        </w:rPr>
        <w:t xml:space="preserve"> ce prezinta interes pentru </w:t>
      </w:r>
      <w:proofErr w:type="spellStart"/>
      <w:r w:rsidRPr="002C7B91">
        <w:rPr>
          <w:color w:val="000000"/>
          <w:lang w:val="ro-RO"/>
        </w:rPr>
        <w:t>cuibarire</w:t>
      </w:r>
      <w:proofErr w:type="spellEnd"/>
      <w:r w:rsidRPr="002C7B91">
        <w:rPr>
          <w:color w:val="000000"/>
          <w:lang w:val="ro-RO"/>
        </w:rPr>
        <w:t xml:space="preserve"> sau </w:t>
      </w:r>
      <w:proofErr w:type="spellStart"/>
      <w:r w:rsidRPr="002C7B91">
        <w:rPr>
          <w:color w:val="000000"/>
          <w:lang w:val="ro-RO"/>
        </w:rPr>
        <w:t>hranire</w:t>
      </w:r>
      <w:proofErr w:type="spellEnd"/>
      <w:r w:rsidRPr="002C7B91">
        <w:rPr>
          <w:color w:val="000000"/>
          <w:lang w:val="ro-RO"/>
        </w:rPr>
        <w:t xml:space="preserve"> pentru </w:t>
      </w:r>
      <w:proofErr w:type="spellStart"/>
      <w:r w:rsidRPr="002C7B91">
        <w:rPr>
          <w:color w:val="000000"/>
          <w:lang w:val="ro-RO"/>
        </w:rPr>
        <w:t>pasari</w:t>
      </w:r>
      <w:proofErr w:type="spellEnd"/>
      <w:r w:rsidR="006C03FF" w:rsidRPr="002C7B91">
        <w:rPr>
          <w:color w:val="000000"/>
          <w:lang w:val="ro-RO"/>
        </w:rPr>
        <w:t xml:space="preserve"> nu este afectat</w:t>
      </w:r>
      <w:r w:rsidRPr="002C7B91">
        <w:rPr>
          <w:color w:val="000000"/>
          <w:lang w:val="ro-RO"/>
        </w:rPr>
        <w:t>. Zona de uscat</w:t>
      </w:r>
      <w:r w:rsidR="003D5288" w:rsidRPr="002C7B91">
        <w:rPr>
          <w:color w:val="000000"/>
          <w:lang w:val="ro-RO"/>
        </w:rPr>
        <w:t xml:space="preserve"> </w:t>
      </w:r>
      <w:r w:rsidRPr="002C7B91">
        <w:rPr>
          <w:color w:val="000000"/>
          <w:lang w:val="ro-RO"/>
        </w:rPr>
        <w:t xml:space="preserve">din intravilanul </w:t>
      </w:r>
      <w:proofErr w:type="spellStart"/>
      <w:r w:rsidRPr="002C7B91">
        <w:rPr>
          <w:color w:val="000000"/>
          <w:lang w:val="ro-RO"/>
        </w:rPr>
        <w:t>localitatii</w:t>
      </w:r>
      <w:proofErr w:type="spellEnd"/>
      <w:r w:rsidRPr="002C7B91">
        <w:rPr>
          <w:color w:val="000000"/>
          <w:lang w:val="ro-RO"/>
        </w:rPr>
        <w:t>, unde se va implementa p</w:t>
      </w:r>
      <w:r w:rsidR="003D5288" w:rsidRPr="002C7B91">
        <w:rPr>
          <w:color w:val="000000"/>
          <w:lang w:val="ro-RO"/>
        </w:rPr>
        <w:t xml:space="preserve">roiectul, nu </w:t>
      </w:r>
      <w:proofErr w:type="spellStart"/>
      <w:r w:rsidR="003D5288" w:rsidRPr="002C7B91">
        <w:rPr>
          <w:color w:val="000000"/>
          <w:lang w:val="ro-RO"/>
        </w:rPr>
        <w:t>reprezinta</w:t>
      </w:r>
      <w:proofErr w:type="spellEnd"/>
      <w:r w:rsidR="003D5288" w:rsidRPr="002C7B91">
        <w:rPr>
          <w:color w:val="000000"/>
          <w:lang w:val="ro-RO"/>
        </w:rPr>
        <w:t xml:space="preserve"> </w:t>
      </w:r>
      <w:proofErr w:type="spellStart"/>
      <w:r w:rsidR="003D5288" w:rsidRPr="002C7B91">
        <w:rPr>
          <w:color w:val="000000"/>
          <w:lang w:val="ro-RO"/>
        </w:rPr>
        <w:t>locatii</w:t>
      </w:r>
      <w:proofErr w:type="spellEnd"/>
      <w:r w:rsidR="003D5288" w:rsidRPr="002C7B91">
        <w:rPr>
          <w:color w:val="000000"/>
          <w:lang w:val="ro-RO"/>
        </w:rPr>
        <w:t xml:space="preserve"> </w:t>
      </w:r>
      <w:r w:rsidRPr="002C7B91">
        <w:rPr>
          <w:color w:val="000000"/>
          <w:lang w:val="ro-RO"/>
        </w:rPr>
        <w:t>favorabile pentru hrana si/sau odihna pentru s</w:t>
      </w:r>
      <w:r w:rsidR="003D5288" w:rsidRPr="002C7B91">
        <w:rPr>
          <w:color w:val="000000"/>
          <w:lang w:val="ro-RO"/>
        </w:rPr>
        <w:t xml:space="preserve">peciile de </w:t>
      </w:r>
      <w:proofErr w:type="spellStart"/>
      <w:r w:rsidR="003D5288" w:rsidRPr="002C7B91">
        <w:rPr>
          <w:color w:val="000000"/>
          <w:lang w:val="ro-RO"/>
        </w:rPr>
        <w:t>pasari</w:t>
      </w:r>
      <w:proofErr w:type="spellEnd"/>
      <w:r w:rsidR="003D5288" w:rsidRPr="002C7B91">
        <w:rPr>
          <w:color w:val="000000"/>
          <w:lang w:val="ro-RO"/>
        </w:rPr>
        <w:t xml:space="preserve"> </w:t>
      </w:r>
      <w:proofErr w:type="spellStart"/>
      <w:r w:rsidR="003D5288" w:rsidRPr="002C7B91">
        <w:rPr>
          <w:color w:val="000000"/>
          <w:lang w:val="ro-RO"/>
        </w:rPr>
        <w:t>mentionate</w:t>
      </w:r>
      <w:proofErr w:type="spellEnd"/>
      <w:r w:rsidR="003B20F6">
        <w:rPr>
          <w:color w:val="000000"/>
          <w:lang w:val="ro-RO"/>
        </w:rPr>
        <w:t xml:space="preserve"> în </w:t>
      </w:r>
      <w:r w:rsidRPr="002C7B91">
        <w:rPr>
          <w:color w:val="000000"/>
          <w:lang w:val="ro-RO"/>
        </w:rPr>
        <w:t>Formularul standard</w:t>
      </w:r>
      <w:r w:rsidR="006C03FF" w:rsidRPr="002C7B91">
        <w:rPr>
          <w:color w:val="000000"/>
          <w:lang w:val="ro-RO"/>
        </w:rPr>
        <w:t>.</w:t>
      </w:r>
      <w:r w:rsidR="003D5288" w:rsidRPr="002C7B91">
        <w:rPr>
          <w:color w:val="000000"/>
          <w:lang w:val="ro-RO"/>
        </w:rPr>
        <w:t xml:space="preserve"> </w:t>
      </w:r>
    </w:p>
    <w:p w:rsidR="00CD4190" w:rsidRPr="002C7B91" w:rsidRDefault="003B20F6" w:rsidP="008B50AB">
      <w:pPr>
        <w:spacing w:line="276" w:lineRule="auto"/>
        <w:ind w:firstLine="720"/>
        <w:jc w:val="both"/>
        <w:rPr>
          <w:color w:val="000000"/>
          <w:lang w:val="ro-RO"/>
        </w:rPr>
      </w:pPr>
      <w:r>
        <w:rPr>
          <w:color w:val="000000"/>
          <w:lang w:val="ro-RO"/>
        </w:rPr>
        <w:t>Î</w:t>
      </w:r>
      <w:r w:rsidR="00CD4190" w:rsidRPr="002C7B91">
        <w:rPr>
          <w:color w:val="000000"/>
          <w:lang w:val="ro-RO"/>
        </w:rPr>
        <w:t xml:space="preserve">n perioada </w:t>
      </w:r>
      <w:r>
        <w:rPr>
          <w:color w:val="000000"/>
          <w:lang w:val="ro-RO"/>
        </w:rPr>
        <w:t>lucrărilor de construcție, se va î</w:t>
      </w:r>
      <w:r w:rsidR="00CD4190" w:rsidRPr="002C7B91">
        <w:rPr>
          <w:color w:val="000000"/>
          <w:lang w:val="ro-RO"/>
        </w:rPr>
        <w:t>nregistra prezenta umana</w:t>
      </w:r>
      <w:r w:rsidR="003D5288" w:rsidRPr="002C7B91">
        <w:rPr>
          <w:color w:val="000000"/>
          <w:lang w:val="ro-RO"/>
        </w:rPr>
        <w:t xml:space="preserve"> </w:t>
      </w:r>
      <w:r w:rsidR="00CD4190" w:rsidRPr="002C7B91">
        <w:rPr>
          <w:color w:val="000000"/>
          <w:lang w:val="ro-RO"/>
        </w:rPr>
        <w:t>suplim</w:t>
      </w:r>
      <w:r w:rsidR="003D5288" w:rsidRPr="002C7B91">
        <w:rPr>
          <w:color w:val="000000"/>
          <w:lang w:val="ro-RO"/>
        </w:rPr>
        <w:t>entara</w:t>
      </w:r>
      <w:r>
        <w:rPr>
          <w:color w:val="000000"/>
          <w:lang w:val="ro-RO"/>
        </w:rPr>
        <w:t xml:space="preserve"> și </w:t>
      </w:r>
      <w:r w:rsidR="003D5288" w:rsidRPr="002C7B91">
        <w:rPr>
          <w:color w:val="000000"/>
          <w:lang w:val="ro-RO"/>
        </w:rPr>
        <w:t>zgomot de la u</w:t>
      </w:r>
      <w:r>
        <w:rPr>
          <w:color w:val="000000"/>
          <w:lang w:val="ro-RO"/>
        </w:rPr>
        <w:t>tilaje. Lucrăr</w:t>
      </w:r>
      <w:r w:rsidR="00CD4190" w:rsidRPr="002C7B91">
        <w:rPr>
          <w:color w:val="000000"/>
          <w:lang w:val="ro-RO"/>
        </w:rPr>
        <w:t xml:space="preserve">ile </w:t>
      </w:r>
      <w:r w:rsidRPr="002C7B91">
        <w:rPr>
          <w:color w:val="000000"/>
          <w:lang w:val="ro-RO"/>
        </w:rPr>
        <w:t>desfășurate</w:t>
      </w:r>
      <w:r w:rsidR="00CD4190" w:rsidRPr="002C7B91">
        <w:rPr>
          <w:color w:val="000000"/>
          <w:lang w:val="ro-RO"/>
        </w:rPr>
        <w:t xml:space="preserve"> vor fi de o anvergura</w:t>
      </w:r>
      <w:r w:rsidR="003D5288" w:rsidRPr="002C7B91">
        <w:rPr>
          <w:color w:val="000000"/>
          <w:lang w:val="ro-RO"/>
        </w:rPr>
        <w:t xml:space="preserve"> </w:t>
      </w:r>
      <w:r w:rsidR="00CD4190" w:rsidRPr="002C7B91">
        <w:rPr>
          <w:color w:val="000000"/>
          <w:lang w:val="ro-RO"/>
        </w:rPr>
        <w:t xml:space="preserve">relativ redusa. Impactul </w:t>
      </w:r>
      <w:r w:rsidR="00E301D4" w:rsidRPr="002C7B91">
        <w:rPr>
          <w:color w:val="000000"/>
          <w:lang w:val="ro-RO"/>
        </w:rPr>
        <w:t>activității</w:t>
      </w:r>
      <w:r w:rsidR="00CD4190" w:rsidRPr="002C7B91">
        <w:rPr>
          <w:color w:val="000000"/>
          <w:lang w:val="ro-RO"/>
        </w:rPr>
        <w:t xml:space="preserve"> se va </w:t>
      </w:r>
      <w:r w:rsidR="00E301D4" w:rsidRPr="002C7B91">
        <w:rPr>
          <w:color w:val="000000"/>
          <w:lang w:val="ro-RO"/>
        </w:rPr>
        <w:t>resimți</w:t>
      </w:r>
      <w:r>
        <w:rPr>
          <w:color w:val="000000"/>
          <w:lang w:val="ro-RO"/>
        </w:rPr>
        <w:t xml:space="preserve"> în zona lucrăr</w:t>
      </w:r>
      <w:r w:rsidR="00CD4190" w:rsidRPr="002C7B91">
        <w:rPr>
          <w:color w:val="000000"/>
          <w:lang w:val="ro-RO"/>
        </w:rPr>
        <w:t>ii</w:t>
      </w:r>
      <w:r>
        <w:rPr>
          <w:color w:val="000000"/>
          <w:lang w:val="ro-RO"/>
        </w:rPr>
        <w:t xml:space="preserve"> și în </w:t>
      </w:r>
      <w:r w:rsidR="00CD4190" w:rsidRPr="002C7B91">
        <w:rPr>
          <w:color w:val="000000"/>
          <w:lang w:val="ro-RO"/>
        </w:rPr>
        <w:t>imediata</w:t>
      </w:r>
      <w:r w:rsidR="003D5288" w:rsidRPr="002C7B91">
        <w:rPr>
          <w:color w:val="000000"/>
          <w:lang w:val="ro-RO"/>
        </w:rPr>
        <w:t xml:space="preserve"> </w:t>
      </w:r>
      <w:proofErr w:type="spellStart"/>
      <w:r w:rsidR="00CD4190" w:rsidRPr="002C7B91">
        <w:rPr>
          <w:color w:val="000000"/>
          <w:lang w:val="ro-RO"/>
        </w:rPr>
        <w:t>vecinatate</w:t>
      </w:r>
      <w:proofErr w:type="spellEnd"/>
      <w:r w:rsidR="00CD4190" w:rsidRPr="002C7B91">
        <w:rPr>
          <w:color w:val="000000"/>
          <w:lang w:val="ro-RO"/>
        </w:rPr>
        <w:t>, pe o perioada de timp limitata.</w:t>
      </w:r>
    </w:p>
    <w:p w:rsidR="00CD4190" w:rsidRPr="002C7B91" w:rsidRDefault="00CD4190" w:rsidP="008B50AB">
      <w:pPr>
        <w:spacing w:line="276" w:lineRule="auto"/>
        <w:ind w:firstLine="720"/>
        <w:jc w:val="both"/>
        <w:rPr>
          <w:color w:val="000000"/>
          <w:lang w:val="ro-RO"/>
        </w:rPr>
      </w:pPr>
      <w:r w:rsidRPr="002C7B91">
        <w:rPr>
          <w:color w:val="000000"/>
          <w:lang w:val="ro-RO"/>
        </w:rPr>
        <w:t>De asemenea, exista probabilitatea ca</w:t>
      </w:r>
      <w:r w:rsidR="003D5288" w:rsidRPr="002C7B91">
        <w:rPr>
          <w:color w:val="000000"/>
          <w:lang w:val="ro-RO"/>
        </w:rPr>
        <w:t xml:space="preserve"> </w:t>
      </w:r>
      <w:proofErr w:type="spellStart"/>
      <w:r w:rsidR="003D5288" w:rsidRPr="002C7B91">
        <w:rPr>
          <w:color w:val="000000"/>
          <w:lang w:val="ro-RO"/>
        </w:rPr>
        <w:t>activitatile</w:t>
      </w:r>
      <w:proofErr w:type="spellEnd"/>
      <w:r w:rsidR="003D5288" w:rsidRPr="002C7B91">
        <w:rPr>
          <w:color w:val="000000"/>
          <w:lang w:val="ro-RO"/>
        </w:rPr>
        <w:t xml:space="preserve"> de implementare a </w:t>
      </w:r>
      <w:r w:rsidRPr="002C7B91">
        <w:rPr>
          <w:color w:val="000000"/>
          <w:lang w:val="ro-RO"/>
        </w:rPr>
        <w:t xml:space="preserve">proiectului sa nu se </w:t>
      </w:r>
      <w:r w:rsidR="003B20F6" w:rsidRPr="002C7B91">
        <w:rPr>
          <w:color w:val="000000"/>
          <w:lang w:val="ro-RO"/>
        </w:rPr>
        <w:t>desfășoare</w:t>
      </w:r>
      <w:r w:rsidRPr="002C7B91">
        <w:rPr>
          <w:color w:val="000000"/>
          <w:lang w:val="ro-RO"/>
        </w:rPr>
        <w:t xml:space="preserve"> iarna, deci nu va exista impact (prezenta umana</w:t>
      </w:r>
      <w:r w:rsidR="003B20F6">
        <w:rPr>
          <w:color w:val="000000"/>
          <w:lang w:val="ro-RO"/>
        </w:rPr>
        <w:t xml:space="preserve"> și </w:t>
      </w:r>
      <w:r w:rsidRPr="002C7B91">
        <w:rPr>
          <w:color w:val="000000"/>
          <w:lang w:val="ro-RO"/>
        </w:rPr>
        <w:t>zgomot suplimentar) asupra speciilor pentru care situl ROSPA0057 este important</w:t>
      </w:r>
      <w:r w:rsidR="003D5288" w:rsidRPr="002C7B91">
        <w:rPr>
          <w:color w:val="000000"/>
          <w:lang w:val="ro-RO"/>
        </w:rPr>
        <w:t xml:space="preserve"> </w:t>
      </w:r>
      <w:r w:rsidRPr="002C7B91">
        <w:rPr>
          <w:color w:val="000000"/>
          <w:lang w:val="ro-RO"/>
        </w:rPr>
        <w:t>ca loc de iernare.</w:t>
      </w:r>
    </w:p>
    <w:p w:rsidR="00CD4190" w:rsidRPr="002C7B91" w:rsidRDefault="006C03FF" w:rsidP="008B50AB">
      <w:pPr>
        <w:spacing w:line="276" w:lineRule="auto"/>
        <w:ind w:firstLine="720"/>
        <w:jc w:val="both"/>
        <w:rPr>
          <w:color w:val="000000"/>
          <w:lang w:val="ro-RO"/>
        </w:rPr>
      </w:pPr>
      <w:r w:rsidRPr="002C7B91">
        <w:rPr>
          <w:color w:val="000000"/>
          <w:lang w:val="ro-RO"/>
        </w:rPr>
        <w:t>Având</w:t>
      </w:r>
      <w:r w:rsidR="003B20F6">
        <w:rPr>
          <w:color w:val="000000"/>
          <w:lang w:val="ro-RO"/>
        </w:rPr>
        <w:t xml:space="preserve"> în </w:t>
      </w:r>
      <w:r w:rsidR="00CD4190" w:rsidRPr="002C7B91">
        <w:rPr>
          <w:color w:val="000000"/>
          <w:lang w:val="ro-RO"/>
        </w:rPr>
        <w:t xml:space="preserve">vedere cele </w:t>
      </w:r>
      <w:r w:rsidRPr="002C7B91">
        <w:rPr>
          <w:color w:val="000000"/>
          <w:lang w:val="ro-RO"/>
        </w:rPr>
        <w:t>menționate</w:t>
      </w:r>
      <w:r w:rsidR="003B20F6">
        <w:rPr>
          <w:color w:val="000000"/>
          <w:lang w:val="ro-RO"/>
        </w:rPr>
        <w:t xml:space="preserve"> în </w:t>
      </w:r>
      <w:r w:rsidR="00CD4190" w:rsidRPr="002C7B91">
        <w:rPr>
          <w:color w:val="000000"/>
          <w:lang w:val="ro-RO"/>
        </w:rPr>
        <w:t>capitolel</w:t>
      </w:r>
      <w:r w:rsidR="003D5288" w:rsidRPr="002C7B91">
        <w:rPr>
          <w:color w:val="000000"/>
          <w:lang w:val="ro-RO"/>
        </w:rPr>
        <w:t xml:space="preserve">e anterioare se poate considera </w:t>
      </w:r>
      <w:r w:rsidR="00CD4190" w:rsidRPr="002C7B91">
        <w:rPr>
          <w:color w:val="000000"/>
          <w:lang w:val="ro-RO"/>
        </w:rPr>
        <w:t xml:space="preserve">ca impactul </w:t>
      </w:r>
      <w:r w:rsidRPr="002C7B91">
        <w:rPr>
          <w:color w:val="000000"/>
          <w:lang w:val="ro-RO"/>
        </w:rPr>
        <w:t>potențial</w:t>
      </w:r>
      <w:r w:rsidR="00CD4190" w:rsidRPr="002C7B91">
        <w:rPr>
          <w:color w:val="000000"/>
          <w:lang w:val="ro-RO"/>
        </w:rPr>
        <w:t xml:space="preserve"> al proiectului propus asupra ariei naturale protejate poate fi</w:t>
      </w:r>
      <w:r w:rsidR="003D5288" w:rsidRPr="002C7B91">
        <w:rPr>
          <w:color w:val="000000"/>
          <w:lang w:val="ro-RO"/>
        </w:rPr>
        <w:t xml:space="preserve"> </w:t>
      </w:r>
      <w:r w:rsidR="00CD4190" w:rsidRPr="002C7B91">
        <w:rPr>
          <w:color w:val="000000"/>
          <w:lang w:val="ro-RO"/>
        </w:rPr>
        <w:t>nesemnificativ. Efectul de perturbare a speciilor pentru care zona este de interes pe</w:t>
      </w:r>
      <w:r w:rsidR="003D5288" w:rsidRPr="002C7B91">
        <w:rPr>
          <w:color w:val="000000"/>
          <w:lang w:val="ro-RO"/>
        </w:rPr>
        <w:t xml:space="preserve"> </w:t>
      </w:r>
      <w:r w:rsidR="00CD4190" w:rsidRPr="002C7B91">
        <w:rPr>
          <w:color w:val="000000"/>
          <w:lang w:val="ro-RO"/>
        </w:rPr>
        <w:t xml:space="preserve">perioada </w:t>
      </w:r>
      <w:r w:rsidRPr="002C7B91">
        <w:rPr>
          <w:color w:val="000000"/>
          <w:lang w:val="ro-RO"/>
        </w:rPr>
        <w:t>migrației</w:t>
      </w:r>
      <w:r w:rsidR="00CD4190" w:rsidRPr="002C7B91">
        <w:rPr>
          <w:color w:val="000000"/>
          <w:lang w:val="ro-RO"/>
        </w:rPr>
        <w:t xml:space="preserve"> si/sau iernat este </w:t>
      </w:r>
      <w:r w:rsidRPr="002C7B91">
        <w:rPr>
          <w:color w:val="000000"/>
          <w:lang w:val="ro-RO"/>
        </w:rPr>
        <w:t>influențat</w:t>
      </w:r>
      <w:r w:rsidR="00CD4190" w:rsidRPr="002C7B91">
        <w:rPr>
          <w:color w:val="000000"/>
          <w:lang w:val="ro-RO"/>
        </w:rPr>
        <w:t xml:space="preserve"> de </w:t>
      </w:r>
      <w:r w:rsidRPr="002C7B91">
        <w:rPr>
          <w:color w:val="000000"/>
          <w:lang w:val="ro-RO"/>
        </w:rPr>
        <w:t>modificările</w:t>
      </w:r>
      <w:r w:rsidR="00CD4190" w:rsidRPr="002C7B91">
        <w:rPr>
          <w:color w:val="000000"/>
          <w:lang w:val="ro-RO"/>
        </w:rPr>
        <w:t xml:space="preserve"> aduse de proiect </w:t>
      </w:r>
      <w:r w:rsidRPr="002C7B91">
        <w:rPr>
          <w:color w:val="000000"/>
          <w:lang w:val="ro-RO"/>
        </w:rPr>
        <w:t>stării</w:t>
      </w:r>
      <w:r w:rsidR="003D5288" w:rsidRPr="002C7B91">
        <w:rPr>
          <w:color w:val="000000"/>
          <w:lang w:val="ro-RO"/>
        </w:rPr>
        <w:t xml:space="preserve"> </w:t>
      </w:r>
      <w:r w:rsidRPr="002C7B91">
        <w:rPr>
          <w:color w:val="000000"/>
          <w:lang w:val="ro-RO"/>
        </w:rPr>
        <w:t>inițiale</w:t>
      </w:r>
      <w:r w:rsidR="00CD4190" w:rsidRPr="002C7B91">
        <w:rPr>
          <w:color w:val="000000"/>
          <w:lang w:val="ro-RO"/>
        </w:rPr>
        <w:t xml:space="preserve"> a habitatului. </w:t>
      </w:r>
      <w:r w:rsidRPr="002C7B91">
        <w:rPr>
          <w:color w:val="000000"/>
          <w:lang w:val="ro-RO"/>
        </w:rPr>
        <w:t>Având</w:t>
      </w:r>
      <w:r w:rsidR="00CD4190" w:rsidRPr="002C7B91">
        <w:rPr>
          <w:color w:val="000000"/>
          <w:lang w:val="ro-RO"/>
        </w:rPr>
        <w:t xml:space="preserve"> </w:t>
      </w:r>
      <w:r w:rsidRPr="002C7B91">
        <w:rPr>
          <w:color w:val="000000"/>
          <w:lang w:val="ro-RO"/>
        </w:rPr>
        <w:t>î</w:t>
      </w:r>
      <w:r w:rsidR="00CD4190" w:rsidRPr="002C7B91">
        <w:rPr>
          <w:color w:val="000000"/>
          <w:lang w:val="ro-RO"/>
        </w:rPr>
        <w:t>n vedere tipul de proiect promovat, anvergura acestuia,</w:t>
      </w:r>
      <w:r w:rsidRPr="002C7B91">
        <w:rPr>
          <w:color w:val="000000"/>
          <w:lang w:val="ro-RO"/>
        </w:rPr>
        <w:t xml:space="preserve"> zona î</w:t>
      </w:r>
      <w:r w:rsidR="00CD4190" w:rsidRPr="002C7B91">
        <w:rPr>
          <w:color w:val="000000"/>
          <w:lang w:val="ro-RO"/>
        </w:rPr>
        <w:t xml:space="preserve">n care se </w:t>
      </w:r>
      <w:r w:rsidRPr="002C7B91">
        <w:rPr>
          <w:color w:val="000000"/>
          <w:lang w:val="ro-RO"/>
        </w:rPr>
        <w:t xml:space="preserve">implementează, </w:t>
      </w:r>
      <w:r w:rsidR="00CD4190" w:rsidRPr="002C7B91">
        <w:rPr>
          <w:color w:val="000000"/>
          <w:lang w:val="ro-RO"/>
        </w:rPr>
        <w:t>este pertinent</w:t>
      </w:r>
      <w:r w:rsidRPr="002C7B91">
        <w:rPr>
          <w:color w:val="000000"/>
          <w:lang w:val="ro-RO"/>
        </w:rPr>
        <w:t>ă</w:t>
      </w:r>
      <w:r w:rsidR="00CD4190" w:rsidRPr="002C7B91">
        <w:rPr>
          <w:color w:val="000000"/>
          <w:lang w:val="ro-RO"/>
        </w:rPr>
        <w:t xml:space="preserve"> concluzia conform </w:t>
      </w:r>
      <w:r w:rsidRPr="002C7B91">
        <w:rPr>
          <w:color w:val="000000"/>
          <w:lang w:val="ro-RO"/>
        </w:rPr>
        <w:t>căreia</w:t>
      </w:r>
      <w:r w:rsidR="00CD4190" w:rsidRPr="002C7B91">
        <w:rPr>
          <w:color w:val="000000"/>
          <w:lang w:val="ro-RO"/>
        </w:rPr>
        <w:t>, pe termen mediu</w:t>
      </w:r>
      <w:r w:rsidR="003D5288" w:rsidRPr="002C7B91">
        <w:rPr>
          <w:color w:val="000000"/>
          <w:lang w:val="ro-RO"/>
        </w:rPr>
        <w:t xml:space="preserve"> </w:t>
      </w:r>
      <w:r w:rsidRPr="002C7B91">
        <w:rPr>
          <w:color w:val="000000"/>
          <w:lang w:val="ro-RO"/>
        </w:rPr>
        <w:t>ș</w:t>
      </w:r>
      <w:r w:rsidR="00CD4190" w:rsidRPr="002C7B91">
        <w:rPr>
          <w:color w:val="000000"/>
          <w:lang w:val="ro-RO"/>
        </w:rPr>
        <w:t xml:space="preserve">i lung, caracteristicile drumurilor de </w:t>
      </w:r>
      <w:r w:rsidRPr="002C7B91">
        <w:rPr>
          <w:color w:val="000000"/>
          <w:lang w:val="ro-RO"/>
        </w:rPr>
        <w:t>migrație ș</w:t>
      </w:r>
      <w:r w:rsidR="00CD4190" w:rsidRPr="002C7B91">
        <w:rPr>
          <w:color w:val="000000"/>
          <w:lang w:val="ro-RO"/>
        </w:rPr>
        <w:t xml:space="preserve">i efectivele de </w:t>
      </w:r>
      <w:r w:rsidRPr="002C7B91">
        <w:rPr>
          <w:color w:val="000000"/>
          <w:lang w:val="ro-RO"/>
        </w:rPr>
        <w:t>păsări î</w:t>
      </w:r>
      <w:r w:rsidR="00CD4190" w:rsidRPr="002C7B91">
        <w:rPr>
          <w:color w:val="000000"/>
          <w:lang w:val="ro-RO"/>
        </w:rPr>
        <w:t>n pasaj nu vor fi</w:t>
      </w:r>
      <w:r w:rsidR="003D5288" w:rsidRPr="002C7B91">
        <w:rPr>
          <w:color w:val="000000"/>
          <w:lang w:val="ro-RO"/>
        </w:rPr>
        <w:t xml:space="preserve"> </w:t>
      </w:r>
      <w:r w:rsidR="00CD4190" w:rsidRPr="002C7B91">
        <w:rPr>
          <w:color w:val="000000"/>
          <w:lang w:val="ro-RO"/>
        </w:rPr>
        <w:t xml:space="preserve">deranjate/afectate de implementarea proiectului. Referitor la </w:t>
      </w:r>
      <w:r w:rsidRPr="002C7B91">
        <w:rPr>
          <w:color w:val="000000"/>
          <w:lang w:val="ro-RO"/>
        </w:rPr>
        <w:t>schimbări î</w:t>
      </w:r>
      <w:r w:rsidR="00CD4190" w:rsidRPr="002C7B91">
        <w:rPr>
          <w:color w:val="000000"/>
          <w:lang w:val="ro-RO"/>
        </w:rPr>
        <w:t>n densitatea</w:t>
      </w:r>
      <w:r w:rsidR="003D5288" w:rsidRPr="002C7B91">
        <w:rPr>
          <w:color w:val="000000"/>
          <w:lang w:val="ro-RO"/>
        </w:rPr>
        <w:t xml:space="preserve"> </w:t>
      </w:r>
      <w:r w:rsidRPr="002C7B91">
        <w:rPr>
          <w:color w:val="000000"/>
          <w:lang w:val="ro-RO"/>
        </w:rPr>
        <w:t>populațiilor</w:t>
      </w:r>
      <w:r w:rsidR="00CD4190" w:rsidRPr="002C7B91">
        <w:rPr>
          <w:color w:val="000000"/>
          <w:lang w:val="ro-RO"/>
        </w:rPr>
        <w:t xml:space="preserve">, aceasta nu va putea fi </w:t>
      </w:r>
      <w:r w:rsidRPr="002C7B91">
        <w:rPr>
          <w:color w:val="000000"/>
          <w:lang w:val="ro-RO"/>
        </w:rPr>
        <w:t>influențată</w:t>
      </w:r>
      <w:r w:rsidR="00CD4190" w:rsidRPr="002C7B91">
        <w:rPr>
          <w:color w:val="000000"/>
          <w:lang w:val="ro-RO"/>
        </w:rPr>
        <w:t xml:space="preserve"> de un proiect de asemenea </w:t>
      </w:r>
      <w:r w:rsidRPr="002C7B91">
        <w:rPr>
          <w:color w:val="000000"/>
          <w:lang w:val="ro-RO"/>
        </w:rPr>
        <w:t>mărime</w:t>
      </w:r>
      <w:r w:rsidR="00CD4190" w:rsidRPr="002C7B91">
        <w:rPr>
          <w:color w:val="000000"/>
          <w:lang w:val="ro-RO"/>
        </w:rPr>
        <w:t>;</w:t>
      </w:r>
      <w:r w:rsidR="003D5288" w:rsidRPr="002C7B91">
        <w:rPr>
          <w:color w:val="000000"/>
          <w:lang w:val="ro-RO"/>
        </w:rPr>
        <w:t xml:space="preserve"> </w:t>
      </w:r>
      <w:r w:rsidRPr="002C7B91">
        <w:rPr>
          <w:color w:val="000000"/>
          <w:lang w:val="ro-RO"/>
        </w:rPr>
        <w:t>datele ș</w:t>
      </w:r>
      <w:r w:rsidR="00CD4190" w:rsidRPr="002C7B91">
        <w:rPr>
          <w:color w:val="000000"/>
          <w:lang w:val="ro-RO"/>
        </w:rPr>
        <w:t xml:space="preserve">i </w:t>
      </w:r>
      <w:r w:rsidRPr="002C7B91">
        <w:rPr>
          <w:color w:val="000000"/>
          <w:lang w:val="ro-RO"/>
        </w:rPr>
        <w:t>informații furnizate î</w:t>
      </w:r>
      <w:r w:rsidR="00CD4190" w:rsidRPr="002C7B91">
        <w:rPr>
          <w:color w:val="000000"/>
          <w:lang w:val="ro-RO"/>
        </w:rPr>
        <w:t xml:space="preserve">n ceea ce </w:t>
      </w:r>
      <w:r w:rsidRPr="002C7B91">
        <w:rPr>
          <w:color w:val="000000"/>
          <w:lang w:val="ro-RO"/>
        </w:rPr>
        <w:t>privește</w:t>
      </w:r>
      <w:r w:rsidR="00CD4190" w:rsidRPr="002C7B91">
        <w:rPr>
          <w:color w:val="000000"/>
          <w:lang w:val="ro-RO"/>
        </w:rPr>
        <w:t xml:space="preserve"> caracteristicile preze</w:t>
      </w:r>
      <w:r w:rsidR="003D5288" w:rsidRPr="002C7B91">
        <w:rPr>
          <w:color w:val="000000"/>
          <w:lang w:val="ro-RO"/>
        </w:rPr>
        <w:t xml:space="preserve">nte ale </w:t>
      </w:r>
      <w:r w:rsidR="00CD4190" w:rsidRPr="002C7B91">
        <w:rPr>
          <w:color w:val="000000"/>
          <w:lang w:val="ro-RO"/>
        </w:rPr>
        <w:t xml:space="preserve">amplasamentului nu sunt de natura sa </w:t>
      </w:r>
      <w:r w:rsidRPr="002C7B91">
        <w:rPr>
          <w:color w:val="000000"/>
          <w:lang w:val="ro-RO"/>
        </w:rPr>
        <w:t>conducă</w:t>
      </w:r>
      <w:r w:rsidR="00CD4190" w:rsidRPr="002C7B91">
        <w:rPr>
          <w:color w:val="000000"/>
          <w:lang w:val="ro-RO"/>
        </w:rPr>
        <w:t xml:space="preserve"> la concluzia ca ar putea determina</w:t>
      </w:r>
      <w:r w:rsidR="003D5288" w:rsidRPr="002C7B91">
        <w:rPr>
          <w:color w:val="000000"/>
          <w:lang w:val="ro-RO"/>
        </w:rPr>
        <w:t xml:space="preserve"> </w:t>
      </w:r>
      <w:r w:rsidRPr="002C7B91">
        <w:rPr>
          <w:color w:val="000000"/>
          <w:lang w:val="ro-RO"/>
        </w:rPr>
        <w:t>schimbări ale acestui indicator față</w:t>
      </w:r>
      <w:r w:rsidR="00CD4190" w:rsidRPr="002C7B91">
        <w:rPr>
          <w:color w:val="000000"/>
          <w:lang w:val="ro-RO"/>
        </w:rPr>
        <w:t xml:space="preserve"> de </w:t>
      </w:r>
      <w:r w:rsidRPr="002C7B91">
        <w:rPr>
          <w:color w:val="000000"/>
          <w:lang w:val="ro-RO"/>
        </w:rPr>
        <w:t>situația existenta î</w:t>
      </w:r>
      <w:r w:rsidR="00CD4190" w:rsidRPr="002C7B91">
        <w:rPr>
          <w:color w:val="000000"/>
          <w:lang w:val="ro-RO"/>
        </w:rPr>
        <w:t>n prezent.</w:t>
      </w:r>
    </w:p>
    <w:p w:rsidR="00CD4190" w:rsidRPr="002C7B91" w:rsidRDefault="00CD4190" w:rsidP="008B50AB">
      <w:pPr>
        <w:spacing w:line="276" w:lineRule="auto"/>
        <w:ind w:firstLine="720"/>
        <w:jc w:val="both"/>
        <w:rPr>
          <w:color w:val="000000"/>
          <w:lang w:val="ro-RO"/>
        </w:rPr>
      </w:pPr>
      <w:r w:rsidRPr="002C7B91">
        <w:rPr>
          <w:color w:val="000000"/>
          <w:lang w:val="ro-RO"/>
        </w:rPr>
        <w:t>De asemenea, prezentul proiect nu modific</w:t>
      </w:r>
      <w:r w:rsidR="006C03FF" w:rsidRPr="002C7B91">
        <w:rPr>
          <w:color w:val="000000"/>
          <w:lang w:val="ro-RO"/>
        </w:rPr>
        <w:t>ă î</w:t>
      </w:r>
      <w:r w:rsidR="003D5288" w:rsidRPr="002C7B91">
        <w:rPr>
          <w:color w:val="000000"/>
          <w:lang w:val="ro-RO"/>
        </w:rPr>
        <w:t xml:space="preserve">ntr-un mod cuantificabil, pe </w:t>
      </w:r>
      <w:r w:rsidR="006C03FF" w:rsidRPr="002C7B91">
        <w:rPr>
          <w:color w:val="000000"/>
          <w:lang w:val="ro-RO"/>
        </w:rPr>
        <w:t>termen scurt, mediu ș</w:t>
      </w:r>
      <w:r w:rsidRPr="002C7B91">
        <w:rPr>
          <w:color w:val="000000"/>
          <w:lang w:val="ro-RO"/>
        </w:rPr>
        <w:t>i lung nivelul presiunilor antropice identificate la nivelul ariilor</w:t>
      </w:r>
      <w:r w:rsidR="003D5288" w:rsidRPr="002C7B91">
        <w:rPr>
          <w:color w:val="000000"/>
          <w:lang w:val="ro-RO"/>
        </w:rPr>
        <w:t xml:space="preserve"> </w:t>
      </w:r>
      <w:r w:rsidRPr="002C7B91">
        <w:rPr>
          <w:color w:val="000000"/>
          <w:lang w:val="ro-RO"/>
        </w:rPr>
        <w:t>naturale protejate prin Formularele standard.</w:t>
      </w:r>
    </w:p>
    <w:p w:rsidR="00CD4190" w:rsidRPr="002C7B91" w:rsidRDefault="00CD4190" w:rsidP="00CD4190">
      <w:pPr>
        <w:spacing w:line="360" w:lineRule="auto"/>
        <w:rPr>
          <w:rFonts w:cs="Arial"/>
          <w:lang w:val="ro-RO" w:eastAsia="en-GB"/>
        </w:rPr>
      </w:pPr>
    </w:p>
    <w:p w:rsidR="00C16499" w:rsidRPr="002C7B91" w:rsidRDefault="00C16499" w:rsidP="00C955B9">
      <w:pPr>
        <w:spacing w:before="120" w:after="120" w:line="360" w:lineRule="auto"/>
        <w:contextualSpacing/>
        <w:jc w:val="both"/>
        <w:rPr>
          <w:rFonts w:eastAsiaTheme="minorEastAsia" w:cs="Arial"/>
          <w:i/>
          <w:u w:val="single"/>
          <w:lang w:val="ro-RO"/>
        </w:rPr>
      </w:pPr>
    </w:p>
    <w:p w:rsidR="00E301E8" w:rsidRPr="002C7B91" w:rsidRDefault="00E301E8" w:rsidP="00C955B9">
      <w:pPr>
        <w:spacing w:before="120" w:after="120" w:line="360" w:lineRule="auto"/>
        <w:ind w:left="6480" w:firstLine="720"/>
        <w:contextualSpacing/>
        <w:jc w:val="both"/>
        <w:rPr>
          <w:rFonts w:eastAsiaTheme="minorEastAsia" w:cs="Arial"/>
          <w:lang w:val="ro-RO"/>
        </w:rPr>
      </w:pPr>
    </w:p>
    <w:p w:rsidR="00F05FE3" w:rsidRPr="002C7B91" w:rsidRDefault="00EB6578" w:rsidP="00C955B9">
      <w:pPr>
        <w:tabs>
          <w:tab w:val="left" w:pos="1080"/>
        </w:tabs>
        <w:spacing w:line="360" w:lineRule="auto"/>
        <w:ind w:firstLine="709"/>
        <w:jc w:val="center"/>
        <w:rPr>
          <w:rFonts w:cs="Arial"/>
          <w:lang w:val="ro-RO"/>
        </w:rPr>
      </w:pPr>
      <w:r w:rsidRPr="002C7B91">
        <w:rPr>
          <w:rFonts w:cs="Arial"/>
          <w:lang w:val="ro-RO"/>
        </w:rPr>
        <w:tab/>
      </w:r>
      <w:r w:rsidRPr="002C7B91">
        <w:rPr>
          <w:rFonts w:cs="Arial"/>
          <w:lang w:val="ro-RO"/>
        </w:rPr>
        <w:tab/>
      </w:r>
      <w:r w:rsidRPr="002C7B91">
        <w:rPr>
          <w:rFonts w:cs="Arial"/>
          <w:lang w:val="ro-RO"/>
        </w:rPr>
        <w:tab/>
      </w:r>
      <w:r w:rsidRPr="002C7B91">
        <w:rPr>
          <w:rFonts w:cs="Arial"/>
          <w:lang w:val="ro-RO"/>
        </w:rPr>
        <w:tab/>
      </w:r>
      <w:r w:rsidRPr="002C7B91">
        <w:rPr>
          <w:rFonts w:cs="Arial"/>
          <w:lang w:val="ro-RO"/>
        </w:rPr>
        <w:tab/>
      </w:r>
      <w:r w:rsidRPr="002C7B91">
        <w:rPr>
          <w:rFonts w:cs="Arial"/>
          <w:lang w:val="ro-RO"/>
        </w:rPr>
        <w:tab/>
      </w:r>
      <w:r w:rsidR="00F05FE3" w:rsidRPr="002C7B91">
        <w:rPr>
          <w:rFonts w:cs="Arial"/>
          <w:lang w:val="ro-RO"/>
        </w:rPr>
        <w:t>Întocmit,</w:t>
      </w:r>
    </w:p>
    <w:p w:rsidR="00F05FE3" w:rsidRPr="002C7B91" w:rsidRDefault="00F05FE3" w:rsidP="00C955B9">
      <w:pPr>
        <w:tabs>
          <w:tab w:val="left" w:pos="1080"/>
        </w:tabs>
        <w:spacing w:line="360" w:lineRule="auto"/>
        <w:ind w:firstLine="709"/>
        <w:jc w:val="both"/>
        <w:rPr>
          <w:rFonts w:cs="Arial"/>
          <w:lang w:val="ro-RO"/>
        </w:rPr>
      </w:pPr>
      <w:r w:rsidRPr="002C7B91">
        <w:rPr>
          <w:rFonts w:cs="Arial"/>
          <w:lang w:val="ro-RO"/>
        </w:rPr>
        <w:tab/>
      </w:r>
      <w:r w:rsidRPr="002C7B91">
        <w:rPr>
          <w:rFonts w:cs="Arial"/>
          <w:lang w:val="ro-RO"/>
        </w:rPr>
        <w:tab/>
      </w:r>
      <w:r w:rsidRPr="002C7B91">
        <w:rPr>
          <w:rFonts w:cs="Arial"/>
          <w:lang w:val="ro-RO"/>
        </w:rPr>
        <w:tab/>
      </w:r>
      <w:r w:rsidRPr="002C7B91">
        <w:rPr>
          <w:rFonts w:cs="Arial"/>
          <w:lang w:val="ro-RO"/>
        </w:rPr>
        <w:tab/>
      </w:r>
      <w:r w:rsidRPr="002C7B91">
        <w:rPr>
          <w:rFonts w:cs="Arial"/>
          <w:lang w:val="ro-RO"/>
        </w:rPr>
        <w:tab/>
      </w:r>
      <w:r w:rsidRPr="002C7B91">
        <w:rPr>
          <w:rFonts w:cs="Arial"/>
          <w:lang w:val="ro-RO"/>
        </w:rPr>
        <w:tab/>
      </w:r>
      <w:r w:rsidRPr="002C7B91">
        <w:rPr>
          <w:rFonts w:cs="Arial"/>
          <w:lang w:val="ro-RO"/>
        </w:rPr>
        <w:tab/>
        <w:t xml:space="preserve">S.C. ALLPLAN PROIECT S.R.L. </w:t>
      </w:r>
    </w:p>
    <w:p w:rsidR="000C2036" w:rsidRPr="002C7B91" w:rsidRDefault="000C2036" w:rsidP="008B50AB">
      <w:pPr>
        <w:spacing w:before="120" w:after="120" w:line="360" w:lineRule="auto"/>
        <w:contextualSpacing/>
        <w:jc w:val="both"/>
        <w:rPr>
          <w:rFonts w:cs="Arial"/>
          <w:color w:val="000000"/>
          <w:lang w:val="ro-RO"/>
        </w:rPr>
      </w:pPr>
    </w:p>
    <w:sectPr w:rsidR="000C2036" w:rsidRPr="002C7B91" w:rsidSect="00854A92">
      <w:headerReference w:type="default" r:id="rId15"/>
      <w:footerReference w:type="default" r:id="rId16"/>
      <w:headerReference w:type="first" r:id="rId17"/>
      <w:footerReference w:type="first" r:id="rId18"/>
      <w:pgSz w:w="11907" w:h="16840" w:code="9"/>
      <w:pgMar w:top="992" w:right="1418" w:bottom="1418" w:left="1418" w:header="709"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41" w:rsidRDefault="00312841">
      <w:r>
        <w:separator/>
      </w:r>
    </w:p>
    <w:p w:rsidR="00312841" w:rsidRDefault="00312841"/>
  </w:endnote>
  <w:endnote w:type="continuationSeparator" w:id="0">
    <w:p w:rsidR="00312841" w:rsidRDefault="00312841">
      <w:r>
        <w:continuationSeparator/>
      </w:r>
    </w:p>
    <w:p w:rsidR="00312841" w:rsidRDefault="00312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utch801 XBd BT">
    <w:panose1 w:val="02020903060505020304"/>
    <w:charset w:val="00"/>
    <w:family w:val="roman"/>
    <w:pitch w:val="variable"/>
    <w:sig w:usb0="00000087" w:usb1="00000000" w:usb2="00000000" w:usb3="00000000" w:csb0="0000001B" w:csb1="00000000"/>
  </w:font>
  <w:font w:name="ISOCTEUR">
    <w:panose1 w:val="020B0609020202020204"/>
    <w:charset w:val="EE"/>
    <w:family w:val="modern"/>
    <w:pitch w:val="fixed"/>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0"/>
        <w:szCs w:val="20"/>
      </w:rPr>
      <w:id w:val="1010334081"/>
      <w:docPartObj>
        <w:docPartGallery w:val="Page Numbers (Bottom of Page)"/>
        <w:docPartUnique/>
      </w:docPartObj>
    </w:sdtPr>
    <w:sdtEndPr/>
    <w:sdtContent>
      <w:sdt>
        <w:sdtPr>
          <w:rPr>
            <w:rFonts w:cs="Arial"/>
            <w:sz w:val="20"/>
            <w:szCs w:val="20"/>
          </w:rPr>
          <w:id w:val="-1305620052"/>
          <w:docPartObj>
            <w:docPartGallery w:val="Page Numbers (Top of Page)"/>
            <w:docPartUnique/>
          </w:docPartObj>
        </w:sdtPr>
        <w:sdtEndPr/>
        <w:sdtContent>
          <w:p w:rsidR="00312841" w:rsidRDefault="00312841" w:rsidP="005038E5">
            <w:pPr>
              <w:pStyle w:val="Footer"/>
              <w:rPr>
                <w:rFonts w:cs="Arial"/>
                <w:vanish/>
                <w:sz w:val="20"/>
                <w:szCs w:val="20"/>
                <w:shd w:val="clear" w:color="auto" w:fill="FFFF00"/>
                <w:lang w:val="ro-RO"/>
              </w:rPr>
            </w:pPr>
            <w:r>
              <w:rPr>
                <w:noProof/>
                <w:lang w:val="ro-RO" w:eastAsia="ro-RO"/>
              </w:rPr>
              <w:drawing>
                <wp:anchor distT="0" distB="0" distL="114935" distR="114935" simplePos="0" relativeHeight="251657216" behindDoc="1" locked="0" layoutInCell="1" allowOverlap="1" wp14:anchorId="157AACB1" wp14:editId="1E3FAFC9">
                  <wp:simplePos x="0" y="0"/>
                  <wp:positionH relativeFrom="margin">
                    <wp:posOffset>-316230</wp:posOffset>
                  </wp:positionH>
                  <wp:positionV relativeFrom="margin">
                    <wp:posOffset>8353425</wp:posOffset>
                  </wp:positionV>
                  <wp:extent cx="6085205" cy="673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537" t="86536" r="10487" b="7114"/>
                          <a:stretch>
                            <a:fillRect/>
                          </a:stretch>
                        </pic:blipFill>
                        <pic:spPr bwMode="auto">
                          <a:xfrm>
                            <a:off x="0" y="0"/>
                            <a:ext cx="608520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12841" w:rsidRDefault="00312841" w:rsidP="005038E5">
            <w:pPr>
              <w:pStyle w:val="Footer"/>
              <w:rPr>
                <w:lang w:val="ro-RO"/>
              </w:rPr>
            </w:pPr>
          </w:p>
          <w:p w:rsidR="00312841" w:rsidRPr="004A3074" w:rsidRDefault="00312841">
            <w:pPr>
              <w:pStyle w:val="Footer"/>
              <w:jc w:val="right"/>
              <w:rPr>
                <w:rFonts w:cs="Arial"/>
                <w:sz w:val="20"/>
                <w:szCs w:val="20"/>
              </w:rPr>
            </w:pPr>
            <w:r>
              <w:rPr>
                <w:rFonts w:cs="Arial"/>
                <w:sz w:val="20"/>
                <w:szCs w:val="20"/>
                <w:lang w:val="ro-RO"/>
              </w:rPr>
              <w:t>Pag.</w:t>
            </w:r>
            <w:r w:rsidRPr="004A3074">
              <w:rPr>
                <w:rFonts w:cs="Arial"/>
                <w:sz w:val="20"/>
                <w:szCs w:val="20"/>
                <w:lang w:val="ro-RO"/>
              </w:rPr>
              <w:t xml:space="preserve"> </w:t>
            </w:r>
            <w:r w:rsidRPr="004A3074">
              <w:rPr>
                <w:rFonts w:cs="Arial"/>
                <w:bCs/>
                <w:sz w:val="20"/>
                <w:szCs w:val="20"/>
              </w:rPr>
              <w:fldChar w:fldCharType="begin"/>
            </w:r>
            <w:r w:rsidRPr="004A3074">
              <w:rPr>
                <w:rFonts w:cs="Arial"/>
                <w:bCs/>
                <w:sz w:val="20"/>
                <w:szCs w:val="20"/>
              </w:rPr>
              <w:instrText>PAGE</w:instrText>
            </w:r>
            <w:r w:rsidRPr="004A3074">
              <w:rPr>
                <w:rFonts w:cs="Arial"/>
                <w:bCs/>
                <w:sz w:val="20"/>
                <w:szCs w:val="20"/>
              </w:rPr>
              <w:fldChar w:fldCharType="separate"/>
            </w:r>
            <w:r w:rsidR="00F707A5">
              <w:rPr>
                <w:rFonts w:cs="Arial"/>
                <w:bCs/>
                <w:noProof/>
                <w:sz w:val="20"/>
                <w:szCs w:val="20"/>
              </w:rPr>
              <w:t>21</w:t>
            </w:r>
            <w:r w:rsidRPr="004A3074">
              <w:rPr>
                <w:rFonts w:cs="Arial"/>
                <w:bCs/>
                <w:sz w:val="20"/>
                <w:szCs w:val="20"/>
              </w:rPr>
              <w:fldChar w:fldCharType="end"/>
            </w:r>
            <w:r>
              <w:rPr>
                <w:rFonts w:cs="Arial"/>
                <w:sz w:val="20"/>
                <w:szCs w:val="20"/>
                <w:lang w:val="ro-RO"/>
              </w:rPr>
              <w:t xml:space="preserve"> / </w:t>
            </w:r>
            <w:r w:rsidRPr="004A3074">
              <w:rPr>
                <w:rFonts w:cs="Arial"/>
                <w:bCs/>
                <w:sz w:val="20"/>
                <w:szCs w:val="20"/>
              </w:rPr>
              <w:fldChar w:fldCharType="begin"/>
            </w:r>
            <w:r w:rsidRPr="004A3074">
              <w:rPr>
                <w:rFonts w:cs="Arial"/>
                <w:bCs/>
                <w:sz w:val="20"/>
                <w:szCs w:val="20"/>
              </w:rPr>
              <w:instrText>NUMPAGES</w:instrText>
            </w:r>
            <w:r w:rsidRPr="004A3074">
              <w:rPr>
                <w:rFonts w:cs="Arial"/>
                <w:bCs/>
                <w:sz w:val="20"/>
                <w:szCs w:val="20"/>
              </w:rPr>
              <w:fldChar w:fldCharType="separate"/>
            </w:r>
            <w:r w:rsidR="00F707A5">
              <w:rPr>
                <w:rFonts w:cs="Arial"/>
                <w:bCs/>
                <w:noProof/>
                <w:sz w:val="20"/>
                <w:szCs w:val="20"/>
              </w:rPr>
              <w:t>29</w:t>
            </w:r>
            <w:r w:rsidRPr="004A3074">
              <w:rPr>
                <w:rFonts w:cs="Arial"/>
                <w:bCs/>
                <w:sz w:val="20"/>
                <w:szCs w:val="20"/>
              </w:rPr>
              <w:fldChar w:fldCharType="end"/>
            </w:r>
          </w:p>
        </w:sdtContent>
      </w:sdt>
    </w:sdtContent>
  </w:sdt>
  <w:p w:rsidR="00312841" w:rsidRDefault="003128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41" w:rsidRPr="005038E5" w:rsidRDefault="00312841" w:rsidP="005038E5">
    <w:pPr>
      <w:pStyle w:val="Footer"/>
      <w:jc w:val="right"/>
      <w:rPr>
        <w:rFonts w:cs="Arial"/>
        <w:vanish/>
        <w:sz w:val="20"/>
        <w:szCs w:val="20"/>
        <w:shd w:val="clear" w:color="auto" w:fill="FFFF00"/>
        <w:lang w:val="ro-RO"/>
      </w:rPr>
    </w:pPr>
    <w:r w:rsidRPr="005038E5">
      <w:rPr>
        <w:noProof/>
        <w:lang w:val="ro-RO" w:eastAsia="ro-RO"/>
      </w:rPr>
      <w:drawing>
        <wp:anchor distT="0" distB="0" distL="114935" distR="114935" simplePos="0" relativeHeight="251659264" behindDoc="1" locked="0" layoutInCell="1" allowOverlap="1" wp14:anchorId="63A32EC0" wp14:editId="064558D1">
          <wp:simplePos x="0" y="0"/>
          <wp:positionH relativeFrom="margin">
            <wp:posOffset>-197485</wp:posOffset>
          </wp:positionH>
          <wp:positionV relativeFrom="margin">
            <wp:posOffset>8590915</wp:posOffset>
          </wp:positionV>
          <wp:extent cx="6085205" cy="673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537" t="86536" r="10487" b="7114"/>
                  <a:stretch>
                    <a:fillRect/>
                  </a:stretch>
                </pic:blipFill>
                <pic:spPr bwMode="auto">
                  <a:xfrm>
                    <a:off x="0" y="0"/>
                    <a:ext cx="608520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38E5">
      <w:rPr>
        <w:rFonts w:cs="Arial"/>
        <w:sz w:val="20"/>
        <w:szCs w:val="20"/>
        <w:lang w:val="ro-RO"/>
      </w:rPr>
      <w:t xml:space="preserve">Pag. </w:t>
    </w:r>
    <w:r w:rsidRPr="005038E5">
      <w:rPr>
        <w:rFonts w:cs="Arial"/>
        <w:sz w:val="20"/>
        <w:szCs w:val="20"/>
        <w:lang w:val="ro-RO"/>
      </w:rPr>
      <w:fldChar w:fldCharType="begin"/>
    </w:r>
    <w:r w:rsidRPr="005038E5">
      <w:rPr>
        <w:rFonts w:cs="Arial"/>
        <w:sz w:val="20"/>
        <w:szCs w:val="20"/>
        <w:lang w:val="ro-RO"/>
      </w:rPr>
      <w:instrText xml:space="preserve"> PAGE </w:instrText>
    </w:r>
    <w:r w:rsidRPr="005038E5">
      <w:rPr>
        <w:rFonts w:cs="Arial"/>
        <w:sz w:val="20"/>
        <w:szCs w:val="20"/>
        <w:lang w:val="ro-RO"/>
      </w:rPr>
      <w:fldChar w:fldCharType="separate"/>
    </w:r>
    <w:r w:rsidR="00F707A5">
      <w:rPr>
        <w:rFonts w:cs="Arial"/>
        <w:noProof/>
        <w:sz w:val="20"/>
        <w:szCs w:val="20"/>
        <w:lang w:val="ro-RO"/>
      </w:rPr>
      <w:t>1</w:t>
    </w:r>
    <w:r w:rsidRPr="005038E5">
      <w:rPr>
        <w:rFonts w:cs="Arial"/>
        <w:sz w:val="20"/>
        <w:szCs w:val="20"/>
        <w:lang w:val="ro-RO"/>
      </w:rPr>
      <w:fldChar w:fldCharType="end"/>
    </w:r>
    <w:r>
      <w:rPr>
        <w:rFonts w:cs="Arial"/>
        <w:sz w:val="20"/>
        <w:szCs w:val="20"/>
        <w:lang w:val="ro-RO"/>
      </w:rPr>
      <w:t xml:space="preserve"> /</w:t>
    </w:r>
    <w:r w:rsidRPr="005038E5">
      <w:rPr>
        <w:rFonts w:cs="Arial"/>
        <w:sz w:val="20"/>
        <w:szCs w:val="20"/>
        <w:lang w:val="ro-RO"/>
      </w:rPr>
      <w:t xml:space="preserve"> </w:t>
    </w:r>
    <w:r w:rsidRPr="005038E5">
      <w:rPr>
        <w:rFonts w:cs="Arial"/>
        <w:sz w:val="20"/>
        <w:szCs w:val="20"/>
        <w:lang w:val="ro-RO"/>
      </w:rPr>
      <w:fldChar w:fldCharType="begin"/>
    </w:r>
    <w:r w:rsidRPr="005038E5">
      <w:rPr>
        <w:rFonts w:cs="Arial"/>
        <w:sz w:val="20"/>
        <w:szCs w:val="20"/>
        <w:lang w:val="ro-RO"/>
      </w:rPr>
      <w:instrText xml:space="preserve"> NUMPAGES \*Arabic </w:instrText>
    </w:r>
    <w:r w:rsidRPr="005038E5">
      <w:rPr>
        <w:rFonts w:cs="Arial"/>
        <w:sz w:val="20"/>
        <w:szCs w:val="20"/>
        <w:lang w:val="ro-RO"/>
      </w:rPr>
      <w:fldChar w:fldCharType="separate"/>
    </w:r>
    <w:r w:rsidR="00F707A5">
      <w:rPr>
        <w:rFonts w:cs="Arial"/>
        <w:noProof/>
        <w:sz w:val="20"/>
        <w:szCs w:val="20"/>
        <w:lang w:val="ro-RO"/>
      </w:rPr>
      <w:t>29</w:t>
    </w:r>
    <w:r w:rsidRPr="005038E5">
      <w:rPr>
        <w:rFonts w:cs="Arial"/>
        <w:sz w:val="20"/>
        <w:szCs w:val="20"/>
        <w:lang w:val="ro-RO"/>
      </w:rPr>
      <w:fldChar w:fldCharType="end"/>
    </w:r>
  </w:p>
  <w:p w:rsidR="00312841" w:rsidRPr="005038E5" w:rsidRDefault="00312841" w:rsidP="005038E5">
    <w:pPr>
      <w:pStyle w:val="Footer"/>
      <w:rPr>
        <w:lang w:val="ro-RO"/>
      </w:rPr>
    </w:pPr>
  </w:p>
  <w:p w:rsidR="00312841" w:rsidRDefault="0031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41" w:rsidRDefault="00312841">
      <w:r>
        <w:separator/>
      </w:r>
    </w:p>
    <w:p w:rsidR="00312841" w:rsidRDefault="00312841"/>
  </w:footnote>
  <w:footnote w:type="continuationSeparator" w:id="0">
    <w:p w:rsidR="00312841" w:rsidRDefault="00312841">
      <w:r>
        <w:continuationSeparator/>
      </w:r>
    </w:p>
    <w:p w:rsidR="00312841" w:rsidRDefault="00312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 w:type="dxa"/>
      <w:tblLayout w:type="fixed"/>
      <w:tblLook w:val="0000" w:firstRow="0" w:lastRow="0" w:firstColumn="0" w:lastColumn="0" w:noHBand="0" w:noVBand="0"/>
    </w:tblPr>
    <w:tblGrid>
      <w:gridCol w:w="1702"/>
      <w:gridCol w:w="5811"/>
      <w:gridCol w:w="1985"/>
    </w:tblGrid>
    <w:tr w:rsidR="00312841" w:rsidRPr="00EB77D2" w:rsidTr="00854A92">
      <w:trPr>
        <w:trHeight w:val="1077"/>
      </w:trPr>
      <w:tc>
        <w:tcPr>
          <w:tcW w:w="1702" w:type="dxa"/>
        </w:tcPr>
        <w:p w:rsidR="00312841" w:rsidRPr="00EB77D2" w:rsidRDefault="00312841" w:rsidP="00E174DF">
          <w:pPr>
            <w:tabs>
              <w:tab w:val="center" w:pos="4320"/>
              <w:tab w:val="right" w:pos="8640"/>
            </w:tabs>
            <w:spacing w:line="360" w:lineRule="auto"/>
            <w:ind w:firstLine="357"/>
            <w:contextualSpacing/>
            <w:jc w:val="both"/>
            <w:rPr>
              <w:rFonts w:eastAsia="SimSun" w:cs="Arial"/>
              <w:sz w:val="16"/>
              <w:szCs w:val="16"/>
              <w:lang w:val="ro-RO" w:eastAsia="hi-IN" w:bidi="hi-IN"/>
            </w:rPr>
          </w:pPr>
          <w:r>
            <w:rPr>
              <w:rFonts w:eastAsia="SimSun" w:cs="Arial"/>
              <w:noProof/>
              <w:sz w:val="16"/>
              <w:szCs w:val="16"/>
              <w:lang w:val="ro-RO" w:eastAsia="ro-RO"/>
            </w:rPr>
            <w:drawing>
              <wp:inline distT="0" distB="0" distL="0" distR="0" wp14:anchorId="595E0630" wp14:editId="07203AA1">
                <wp:extent cx="818515" cy="72898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728980"/>
                        </a:xfrm>
                        <a:prstGeom prst="rect">
                          <a:avLst/>
                        </a:prstGeom>
                        <a:noFill/>
                      </pic:spPr>
                    </pic:pic>
                  </a:graphicData>
                </a:graphic>
              </wp:inline>
            </w:drawing>
          </w:r>
        </w:p>
      </w:tc>
      <w:tc>
        <w:tcPr>
          <w:tcW w:w="5811" w:type="dxa"/>
        </w:tcPr>
        <w:p w:rsidR="00312841" w:rsidRDefault="00312841" w:rsidP="00E174DF">
          <w:pPr>
            <w:tabs>
              <w:tab w:val="center" w:pos="4320"/>
              <w:tab w:val="right" w:pos="8640"/>
            </w:tabs>
            <w:spacing w:line="360" w:lineRule="auto"/>
            <w:ind w:firstLine="357"/>
            <w:contextualSpacing/>
            <w:jc w:val="center"/>
            <w:rPr>
              <w:rFonts w:eastAsia="SimSun" w:cs="Arial"/>
              <w:sz w:val="16"/>
              <w:szCs w:val="16"/>
              <w:lang w:val="ro-RO" w:eastAsia="hi-IN" w:bidi="hi-IN"/>
            </w:rPr>
          </w:pPr>
        </w:p>
        <w:p w:rsidR="00495CCD" w:rsidRPr="00495CCD" w:rsidRDefault="00495CCD" w:rsidP="00495CCD">
          <w:pPr>
            <w:autoSpaceDE w:val="0"/>
            <w:autoSpaceDN w:val="0"/>
            <w:adjustRightInd w:val="0"/>
            <w:spacing w:line="360" w:lineRule="auto"/>
            <w:jc w:val="center"/>
            <w:rPr>
              <w:rFonts w:cs="Arial"/>
              <w:sz w:val="16"/>
              <w:szCs w:val="40"/>
              <w:lang w:val="ro-RO" w:eastAsia="ro-RO"/>
            </w:rPr>
          </w:pPr>
          <w:r w:rsidRPr="00495CCD">
            <w:rPr>
              <w:rFonts w:cs="Arial"/>
              <w:sz w:val="16"/>
              <w:szCs w:val="40"/>
              <w:lang w:val="ro-RO" w:eastAsia="ro-RO"/>
            </w:rPr>
            <w:t>CONSTRUIRE CANALIZARE APE PLUVIALE ȘI CONDUCTA DE DESCĂRCARE PENTRU ANSAMBLURILE</w:t>
          </w:r>
        </w:p>
        <w:p w:rsidR="00312841" w:rsidRPr="00495CCD" w:rsidRDefault="00495CCD" w:rsidP="00495CCD">
          <w:pPr>
            <w:autoSpaceDE w:val="0"/>
            <w:autoSpaceDN w:val="0"/>
            <w:adjustRightInd w:val="0"/>
            <w:spacing w:line="360" w:lineRule="auto"/>
            <w:ind w:left="709"/>
            <w:rPr>
              <w:rFonts w:cs="Arial"/>
              <w:sz w:val="16"/>
              <w:szCs w:val="40"/>
              <w:lang w:val="ro-RO" w:eastAsia="ro-RO"/>
            </w:rPr>
          </w:pPr>
          <w:r w:rsidRPr="00495CCD">
            <w:rPr>
              <w:rFonts w:cs="Arial"/>
              <w:sz w:val="16"/>
              <w:szCs w:val="40"/>
              <w:lang w:val="ro-RO" w:eastAsia="ro-RO"/>
            </w:rPr>
            <w:t>DE LOCUINȚE "TOMIS PLUS" ȘI "SIGMA RESIDENCE"</w:t>
          </w:r>
        </w:p>
      </w:tc>
      <w:tc>
        <w:tcPr>
          <w:tcW w:w="1985" w:type="dxa"/>
        </w:tcPr>
        <w:p w:rsidR="00312841" w:rsidRPr="00EB77D2" w:rsidRDefault="00312841" w:rsidP="00E174DF">
          <w:pPr>
            <w:tabs>
              <w:tab w:val="center" w:pos="4320"/>
              <w:tab w:val="right" w:pos="8640"/>
            </w:tabs>
            <w:spacing w:line="360" w:lineRule="auto"/>
            <w:ind w:firstLine="357"/>
            <w:contextualSpacing/>
            <w:jc w:val="both"/>
            <w:rPr>
              <w:rFonts w:eastAsia="SimSun" w:cs="Arial"/>
              <w:sz w:val="16"/>
              <w:szCs w:val="16"/>
              <w:lang w:val="ro-RO" w:eastAsia="hi-IN" w:bidi="hi-IN"/>
            </w:rPr>
          </w:pPr>
          <w:r>
            <w:rPr>
              <w:rFonts w:eastAsia="SimSun" w:cs="Arial"/>
              <w:noProof/>
              <w:sz w:val="16"/>
              <w:szCs w:val="16"/>
              <w:lang w:val="ro-RO" w:eastAsia="ro-RO"/>
            </w:rPr>
            <w:drawing>
              <wp:inline distT="0" distB="0" distL="0" distR="0" wp14:anchorId="7A75E822" wp14:editId="185762A8">
                <wp:extent cx="788670"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742950"/>
                        </a:xfrm>
                        <a:prstGeom prst="rect">
                          <a:avLst/>
                        </a:prstGeom>
                        <a:noFill/>
                      </pic:spPr>
                    </pic:pic>
                  </a:graphicData>
                </a:graphic>
              </wp:inline>
            </w:drawing>
          </w:r>
        </w:p>
      </w:tc>
    </w:tr>
  </w:tbl>
  <w:p w:rsidR="00312841" w:rsidRPr="005038E5" w:rsidRDefault="00312841" w:rsidP="00495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41" w:rsidRDefault="00312841">
    <w:pPr>
      <w:pStyle w:val="Header"/>
    </w:pPr>
  </w:p>
  <w:p w:rsidR="00312841" w:rsidRDefault="00312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428" w:hanging="360"/>
      </w:pPr>
      <w:rPr>
        <w:rFonts w:ascii="Symbol" w:hAnsi="Symbol" w:cs="Arial"/>
      </w:rPr>
    </w:lvl>
  </w:abstractNum>
  <w:abstractNum w:abstractNumId="1">
    <w:nsid w:val="00000004"/>
    <w:multiLevelType w:val="multilevel"/>
    <w:tmpl w:val="425C4AF0"/>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rPr>
        <w:b w:val="0"/>
      </w:rPr>
    </w:lvl>
    <w:lvl w:ilvl="8">
      <w:start w:val="1"/>
      <w:numFmt w:val="lowerRoman"/>
      <w:lvlText w:val="%9."/>
      <w:lvlJc w:val="left"/>
      <w:pPr>
        <w:tabs>
          <w:tab w:val="num" w:pos="0"/>
        </w:tabs>
        <w:ind w:left="6480" w:hanging="180"/>
      </w:pPr>
    </w:lvl>
  </w:abstractNum>
  <w:abstractNum w:abstractNumId="2">
    <w:nsid w:val="03101A5E"/>
    <w:multiLevelType w:val="hybridMultilevel"/>
    <w:tmpl w:val="6190386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09F58EF"/>
    <w:multiLevelType w:val="hybridMultilevel"/>
    <w:tmpl w:val="0F0CBAC0"/>
    <w:name w:val="WW8Num23"/>
    <w:lvl w:ilvl="0" w:tplc="FFFFFFFF">
      <w:start w:val="1"/>
      <w:numFmt w:val="bullet"/>
      <w:lvlText w:val="-"/>
      <w:lvlJc w:val="left"/>
      <w:pPr>
        <w:tabs>
          <w:tab w:val="num" w:pos="1077"/>
        </w:tabs>
        <w:ind w:left="1077" w:hanging="368"/>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983A72"/>
    <w:multiLevelType w:val="hybridMultilevel"/>
    <w:tmpl w:val="4D4E2DC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nsid w:val="26234BE3"/>
    <w:multiLevelType w:val="hybridMultilevel"/>
    <w:tmpl w:val="F970C830"/>
    <w:lvl w:ilvl="0" w:tplc="00000002">
      <w:start w:val="1"/>
      <w:numFmt w:val="bullet"/>
      <w:lvlText w:val=""/>
      <w:lvlJc w:val="left"/>
      <w:pPr>
        <w:ind w:left="720" w:hanging="360"/>
      </w:pPr>
      <w:rPr>
        <w:rFonts w:ascii="Symbol" w:hAnsi="Symbo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D055BEE"/>
    <w:multiLevelType w:val="hybridMultilevel"/>
    <w:tmpl w:val="250A40AE"/>
    <w:lvl w:ilvl="0" w:tplc="04090019">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A9A687E"/>
    <w:multiLevelType w:val="multilevel"/>
    <w:tmpl w:val="12B8696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425" w:hanging="432"/>
      </w:pPr>
      <w:rPr>
        <w:rFonts w:hint="default"/>
      </w:rPr>
    </w:lvl>
    <w:lvl w:ilvl="2">
      <w:start w:val="1"/>
      <w:numFmt w:val="decimal"/>
      <w:pStyle w:val="Heading3"/>
      <w:lvlText w:val="%1.%2.%3."/>
      <w:lvlJc w:val="left"/>
      <w:pPr>
        <w:ind w:left="1355" w:hanging="504"/>
      </w:pPr>
      <w:rPr>
        <w:rFonts w:hint="default"/>
        <w:i w:val="0"/>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4BD4F45"/>
    <w:multiLevelType w:val="hybridMultilevel"/>
    <w:tmpl w:val="C80C2792"/>
    <w:lvl w:ilvl="0" w:tplc="E9DC2384">
      <w:numFmt w:val="bullet"/>
      <w:lvlText w:val="-"/>
      <w:lvlJc w:val="left"/>
      <w:pPr>
        <w:ind w:left="2149" w:hanging="360"/>
      </w:pPr>
      <w:rPr>
        <w:rFonts w:ascii="Arial" w:eastAsia="Times New Roman" w:hAnsi="Arial" w:cs="Aria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
    <w:nsid w:val="78262E31"/>
    <w:multiLevelType w:val="hybridMultilevel"/>
    <w:tmpl w:val="B874BA5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8"/>
  </w:num>
  <w:num w:numId="6">
    <w:abstractNumId w:val="2"/>
  </w:num>
  <w:num w:numId="7">
    <w:abstractNumId w:val="1"/>
  </w:num>
  <w:num w:numId="8">
    <w:abstractNumId w:val="7"/>
  </w:num>
  <w:num w:numId="9">
    <w:abstractNumId w:val="7"/>
  </w:num>
  <w:num w:numId="10">
    <w:abstractNumId w:val="4"/>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A2"/>
    <w:rsid w:val="000028AA"/>
    <w:rsid w:val="000059CA"/>
    <w:rsid w:val="00005B49"/>
    <w:rsid w:val="0001205E"/>
    <w:rsid w:val="00013411"/>
    <w:rsid w:val="000223A3"/>
    <w:rsid w:val="000362C5"/>
    <w:rsid w:val="000404F7"/>
    <w:rsid w:val="00045B4F"/>
    <w:rsid w:val="00047400"/>
    <w:rsid w:val="000509DE"/>
    <w:rsid w:val="0005158C"/>
    <w:rsid w:val="00051BF7"/>
    <w:rsid w:val="000523B6"/>
    <w:rsid w:val="00054A26"/>
    <w:rsid w:val="000619EE"/>
    <w:rsid w:val="00063931"/>
    <w:rsid w:val="000659AB"/>
    <w:rsid w:val="00070C7B"/>
    <w:rsid w:val="000714CE"/>
    <w:rsid w:val="00073334"/>
    <w:rsid w:val="00075A48"/>
    <w:rsid w:val="000776F2"/>
    <w:rsid w:val="0008018A"/>
    <w:rsid w:val="00080DC1"/>
    <w:rsid w:val="00083690"/>
    <w:rsid w:val="0008389A"/>
    <w:rsid w:val="00083D3D"/>
    <w:rsid w:val="00091393"/>
    <w:rsid w:val="00092279"/>
    <w:rsid w:val="000930CA"/>
    <w:rsid w:val="00095A5C"/>
    <w:rsid w:val="000A05A9"/>
    <w:rsid w:val="000A09FF"/>
    <w:rsid w:val="000A2ABB"/>
    <w:rsid w:val="000A3D29"/>
    <w:rsid w:val="000A5F58"/>
    <w:rsid w:val="000A6FBF"/>
    <w:rsid w:val="000A758E"/>
    <w:rsid w:val="000B0ECE"/>
    <w:rsid w:val="000B7E32"/>
    <w:rsid w:val="000B7EBB"/>
    <w:rsid w:val="000C00B0"/>
    <w:rsid w:val="000C2036"/>
    <w:rsid w:val="000C4203"/>
    <w:rsid w:val="000D147E"/>
    <w:rsid w:val="000D1845"/>
    <w:rsid w:val="000D2076"/>
    <w:rsid w:val="000D3D93"/>
    <w:rsid w:val="000D4B04"/>
    <w:rsid w:val="000D7909"/>
    <w:rsid w:val="000D7CB9"/>
    <w:rsid w:val="000E29C7"/>
    <w:rsid w:val="000E36B8"/>
    <w:rsid w:val="000E488E"/>
    <w:rsid w:val="000E5A90"/>
    <w:rsid w:val="000F316B"/>
    <w:rsid w:val="000F45FA"/>
    <w:rsid w:val="000F7785"/>
    <w:rsid w:val="001003C3"/>
    <w:rsid w:val="0010448F"/>
    <w:rsid w:val="00106166"/>
    <w:rsid w:val="0010774A"/>
    <w:rsid w:val="00107C5F"/>
    <w:rsid w:val="00107F43"/>
    <w:rsid w:val="00110ECA"/>
    <w:rsid w:val="00114D1E"/>
    <w:rsid w:val="001158B3"/>
    <w:rsid w:val="00116286"/>
    <w:rsid w:val="00120F19"/>
    <w:rsid w:val="00121776"/>
    <w:rsid w:val="001217EA"/>
    <w:rsid w:val="00121B35"/>
    <w:rsid w:val="00123FC5"/>
    <w:rsid w:val="001247A3"/>
    <w:rsid w:val="00132F00"/>
    <w:rsid w:val="00137827"/>
    <w:rsid w:val="0013782C"/>
    <w:rsid w:val="00144E18"/>
    <w:rsid w:val="0014532A"/>
    <w:rsid w:val="00152E2F"/>
    <w:rsid w:val="001618D5"/>
    <w:rsid w:val="0017284C"/>
    <w:rsid w:val="001760BA"/>
    <w:rsid w:val="00176CCF"/>
    <w:rsid w:val="00182106"/>
    <w:rsid w:val="0018412C"/>
    <w:rsid w:val="00184E1A"/>
    <w:rsid w:val="00184E3D"/>
    <w:rsid w:val="001959E0"/>
    <w:rsid w:val="00195A92"/>
    <w:rsid w:val="00195E55"/>
    <w:rsid w:val="001973A7"/>
    <w:rsid w:val="00197CE1"/>
    <w:rsid w:val="00197DC4"/>
    <w:rsid w:val="001A074B"/>
    <w:rsid w:val="001A2B94"/>
    <w:rsid w:val="001A3BF8"/>
    <w:rsid w:val="001A4C86"/>
    <w:rsid w:val="001A5BA9"/>
    <w:rsid w:val="001A5DBB"/>
    <w:rsid w:val="001A7D72"/>
    <w:rsid w:val="001A7DD8"/>
    <w:rsid w:val="001B221D"/>
    <w:rsid w:val="001B4903"/>
    <w:rsid w:val="001B560D"/>
    <w:rsid w:val="001B710D"/>
    <w:rsid w:val="001B74FE"/>
    <w:rsid w:val="001C124F"/>
    <w:rsid w:val="001C3D37"/>
    <w:rsid w:val="001C4D47"/>
    <w:rsid w:val="001C60E2"/>
    <w:rsid w:val="001D162A"/>
    <w:rsid w:val="001D32F6"/>
    <w:rsid w:val="001E0296"/>
    <w:rsid w:val="001E3BFC"/>
    <w:rsid w:val="001E7040"/>
    <w:rsid w:val="001F17C4"/>
    <w:rsid w:val="001F1F58"/>
    <w:rsid w:val="001F209C"/>
    <w:rsid w:val="001F425B"/>
    <w:rsid w:val="001F5101"/>
    <w:rsid w:val="001F587E"/>
    <w:rsid w:val="001F7FD7"/>
    <w:rsid w:val="00201139"/>
    <w:rsid w:val="002034D7"/>
    <w:rsid w:val="00211A7F"/>
    <w:rsid w:val="00220850"/>
    <w:rsid w:val="00220E5F"/>
    <w:rsid w:val="0022112C"/>
    <w:rsid w:val="00221624"/>
    <w:rsid w:val="0022501E"/>
    <w:rsid w:val="002253D4"/>
    <w:rsid w:val="002257BB"/>
    <w:rsid w:val="00226C7F"/>
    <w:rsid w:val="00227285"/>
    <w:rsid w:val="00230CB7"/>
    <w:rsid w:val="00232BA2"/>
    <w:rsid w:val="00232CEF"/>
    <w:rsid w:val="00233278"/>
    <w:rsid w:val="00234042"/>
    <w:rsid w:val="00240333"/>
    <w:rsid w:val="00240441"/>
    <w:rsid w:val="00240C27"/>
    <w:rsid w:val="002439FD"/>
    <w:rsid w:val="00243B5C"/>
    <w:rsid w:val="00244578"/>
    <w:rsid w:val="00245EFD"/>
    <w:rsid w:val="002530F9"/>
    <w:rsid w:val="002565B8"/>
    <w:rsid w:val="002637A2"/>
    <w:rsid w:val="00264234"/>
    <w:rsid w:val="0026640C"/>
    <w:rsid w:val="00270944"/>
    <w:rsid w:val="002712B1"/>
    <w:rsid w:val="00271EE7"/>
    <w:rsid w:val="00272F42"/>
    <w:rsid w:val="00273698"/>
    <w:rsid w:val="00275AF5"/>
    <w:rsid w:val="00275DDB"/>
    <w:rsid w:val="00277C0F"/>
    <w:rsid w:val="00282023"/>
    <w:rsid w:val="002836D4"/>
    <w:rsid w:val="00284840"/>
    <w:rsid w:val="00291FD8"/>
    <w:rsid w:val="002923F6"/>
    <w:rsid w:val="002931DC"/>
    <w:rsid w:val="00296166"/>
    <w:rsid w:val="002970D9"/>
    <w:rsid w:val="0029712E"/>
    <w:rsid w:val="002973F5"/>
    <w:rsid w:val="002A113C"/>
    <w:rsid w:val="002A2A7A"/>
    <w:rsid w:val="002A4F31"/>
    <w:rsid w:val="002A5D54"/>
    <w:rsid w:val="002A6803"/>
    <w:rsid w:val="002A6B66"/>
    <w:rsid w:val="002A7551"/>
    <w:rsid w:val="002B1998"/>
    <w:rsid w:val="002B77C7"/>
    <w:rsid w:val="002C207B"/>
    <w:rsid w:val="002C3F76"/>
    <w:rsid w:val="002C52AB"/>
    <w:rsid w:val="002C6576"/>
    <w:rsid w:val="002C737D"/>
    <w:rsid w:val="002C7B91"/>
    <w:rsid w:val="002D1E5F"/>
    <w:rsid w:val="002D475E"/>
    <w:rsid w:val="002D4C30"/>
    <w:rsid w:val="002E15C4"/>
    <w:rsid w:val="002E47E0"/>
    <w:rsid w:val="002E4B19"/>
    <w:rsid w:val="002E60B4"/>
    <w:rsid w:val="002E72CE"/>
    <w:rsid w:val="002E7B1A"/>
    <w:rsid w:val="002F0AC0"/>
    <w:rsid w:val="002F1544"/>
    <w:rsid w:val="002F3397"/>
    <w:rsid w:val="002F38A1"/>
    <w:rsid w:val="002F4CBB"/>
    <w:rsid w:val="002F6729"/>
    <w:rsid w:val="00301525"/>
    <w:rsid w:val="00302429"/>
    <w:rsid w:val="00303167"/>
    <w:rsid w:val="00303299"/>
    <w:rsid w:val="003118BD"/>
    <w:rsid w:val="00311C29"/>
    <w:rsid w:val="00312841"/>
    <w:rsid w:val="00314FF8"/>
    <w:rsid w:val="00315413"/>
    <w:rsid w:val="00317A9A"/>
    <w:rsid w:val="00324439"/>
    <w:rsid w:val="00324B63"/>
    <w:rsid w:val="003278AC"/>
    <w:rsid w:val="00327B33"/>
    <w:rsid w:val="00334CA5"/>
    <w:rsid w:val="00342499"/>
    <w:rsid w:val="00342B38"/>
    <w:rsid w:val="003433AE"/>
    <w:rsid w:val="00343F68"/>
    <w:rsid w:val="00347619"/>
    <w:rsid w:val="00347D04"/>
    <w:rsid w:val="003505A6"/>
    <w:rsid w:val="003540C8"/>
    <w:rsid w:val="0035729B"/>
    <w:rsid w:val="003574DD"/>
    <w:rsid w:val="0036012F"/>
    <w:rsid w:val="0036082A"/>
    <w:rsid w:val="00361142"/>
    <w:rsid w:val="00361A67"/>
    <w:rsid w:val="00363D3E"/>
    <w:rsid w:val="00364D9D"/>
    <w:rsid w:val="003665A8"/>
    <w:rsid w:val="003712A3"/>
    <w:rsid w:val="00371AC3"/>
    <w:rsid w:val="00380D5E"/>
    <w:rsid w:val="003830F2"/>
    <w:rsid w:val="00383A02"/>
    <w:rsid w:val="00384879"/>
    <w:rsid w:val="0038594B"/>
    <w:rsid w:val="00387CFC"/>
    <w:rsid w:val="003926A5"/>
    <w:rsid w:val="00394AEE"/>
    <w:rsid w:val="003A09C5"/>
    <w:rsid w:val="003A0A03"/>
    <w:rsid w:val="003A0D10"/>
    <w:rsid w:val="003A2A11"/>
    <w:rsid w:val="003A627A"/>
    <w:rsid w:val="003A7FED"/>
    <w:rsid w:val="003B0556"/>
    <w:rsid w:val="003B1B91"/>
    <w:rsid w:val="003B20F6"/>
    <w:rsid w:val="003B2856"/>
    <w:rsid w:val="003B29E2"/>
    <w:rsid w:val="003B2B4B"/>
    <w:rsid w:val="003B4593"/>
    <w:rsid w:val="003B692E"/>
    <w:rsid w:val="003C3363"/>
    <w:rsid w:val="003D0473"/>
    <w:rsid w:val="003D1544"/>
    <w:rsid w:val="003D388C"/>
    <w:rsid w:val="003D5288"/>
    <w:rsid w:val="003E0BCF"/>
    <w:rsid w:val="003E2999"/>
    <w:rsid w:val="003E37E2"/>
    <w:rsid w:val="003E399E"/>
    <w:rsid w:val="003E4AC5"/>
    <w:rsid w:val="003E5C2E"/>
    <w:rsid w:val="003F2A93"/>
    <w:rsid w:val="003F4F0E"/>
    <w:rsid w:val="003F78CF"/>
    <w:rsid w:val="003F7AF1"/>
    <w:rsid w:val="0040115E"/>
    <w:rsid w:val="004015E6"/>
    <w:rsid w:val="00401BFA"/>
    <w:rsid w:val="00403FD9"/>
    <w:rsid w:val="004074E5"/>
    <w:rsid w:val="004104D3"/>
    <w:rsid w:val="004123A4"/>
    <w:rsid w:val="0041465D"/>
    <w:rsid w:val="0042030F"/>
    <w:rsid w:val="004227BC"/>
    <w:rsid w:val="00425ABF"/>
    <w:rsid w:val="004265F9"/>
    <w:rsid w:val="004267EA"/>
    <w:rsid w:val="00426C35"/>
    <w:rsid w:val="0043163D"/>
    <w:rsid w:val="00435E38"/>
    <w:rsid w:val="00437691"/>
    <w:rsid w:val="004424DA"/>
    <w:rsid w:val="004429BA"/>
    <w:rsid w:val="00444D02"/>
    <w:rsid w:val="00445509"/>
    <w:rsid w:val="00445D7A"/>
    <w:rsid w:val="004536CB"/>
    <w:rsid w:val="004546AF"/>
    <w:rsid w:val="004560B1"/>
    <w:rsid w:val="00457754"/>
    <w:rsid w:val="00457F14"/>
    <w:rsid w:val="004610B2"/>
    <w:rsid w:val="00461B40"/>
    <w:rsid w:val="0046398D"/>
    <w:rsid w:val="00464258"/>
    <w:rsid w:val="00465B58"/>
    <w:rsid w:val="00467566"/>
    <w:rsid w:val="00470084"/>
    <w:rsid w:val="0047052A"/>
    <w:rsid w:val="00470BD1"/>
    <w:rsid w:val="00470D5B"/>
    <w:rsid w:val="00470D93"/>
    <w:rsid w:val="0047237E"/>
    <w:rsid w:val="004723DB"/>
    <w:rsid w:val="00474CAF"/>
    <w:rsid w:val="0047677D"/>
    <w:rsid w:val="0048360B"/>
    <w:rsid w:val="004837BE"/>
    <w:rsid w:val="00484EA0"/>
    <w:rsid w:val="00485956"/>
    <w:rsid w:val="004870F0"/>
    <w:rsid w:val="00487230"/>
    <w:rsid w:val="00491C91"/>
    <w:rsid w:val="004921E1"/>
    <w:rsid w:val="00493BC2"/>
    <w:rsid w:val="00494049"/>
    <w:rsid w:val="00495CCD"/>
    <w:rsid w:val="00497B62"/>
    <w:rsid w:val="004A0190"/>
    <w:rsid w:val="004A08AC"/>
    <w:rsid w:val="004A0943"/>
    <w:rsid w:val="004A0E14"/>
    <w:rsid w:val="004A3074"/>
    <w:rsid w:val="004A4F08"/>
    <w:rsid w:val="004A5791"/>
    <w:rsid w:val="004B25A0"/>
    <w:rsid w:val="004B3743"/>
    <w:rsid w:val="004C0371"/>
    <w:rsid w:val="004C2E5E"/>
    <w:rsid w:val="004C47D7"/>
    <w:rsid w:val="004D0EBE"/>
    <w:rsid w:val="004D42B7"/>
    <w:rsid w:val="004D7258"/>
    <w:rsid w:val="004E42BE"/>
    <w:rsid w:val="004E51B5"/>
    <w:rsid w:val="004F1FEB"/>
    <w:rsid w:val="004F2D7C"/>
    <w:rsid w:val="004F32DC"/>
    <w:rsid w:val="004F377D"/>
    <w:rsid w:val="004F4059"/>
    <w:rsid w:val="004F588B"/>
    <w:rsid w:val="004F7531"/>
    <w:rsid w:val="005017E5"/>
    <w:rsid w:val="00502A3B"/>
    <w:rsid w:val="005038E5"/>
    <w:rsid w:val="00506688"/>
    <w:rsid w:val="005106CA"/>
    <w:rsid w:val="005129C4"/>
    <w:rsid w:val="005134A6"/>
    <w:rsid w:val="00525C89"/>
    <w:rsid w:val="00526976"/>
    <w:rsid w:val="00526EA7"/>
    <w:rsid w:val="00531A49"/>
    <w:rsid w:val="0053410D"/>
    <w:rsid w:val="005346A7"/>
    <w:rsid w:val="005347D0"/>
    <w:rsid w:val="0053655C"/>
    <w:rsid w:val="005429B7"/>
    <w:rsid w:val="00543618"/>
    <w:rsid w:val="005449EA"/>
    <w:rsid w:val="00544CDE"/>
    <w:rsid w:val="0055174D"/>
    <w:rsid w:val="0055359B"/>
    <w:rsid w:val="00553B9F"/>
    <w:rsid w:val="00554106"/>
    <w:rsid w:val="00557040"/>
    <w:rsid w:val="00560EBA"/>
    <w:rsid w:val="0056160D"/>
    <w:rsid w:val="00561E81"/>
    <w:rsid w:val="00562853"/>
    <w:rsid w:val="0056773B"/>
    <w:rsid w:val="0057070D"/>
    <w:rsid w:val="00571ED5"/>
    <w:rsid w:val="0057458F"/>
    <w:rsid w:val="005745B0"/>
    <w:rsid w:val="005756AA"/>
    <w:rsid w:val="0058257F"/>
    <w:rsid w:val="005865FE"/>
    <w:rsid w:val="00592208"/>
    <w:rsid w:val="005927D8"/>
    <w:rsid w:val="00593A04"/>
    <w:rsid w:val="00593C5D"/>
    <w:rsid w:val="005951C5"/>
    <w:rsid w:val="00596B89"/>
    <w:rsid w:val="005A0400"/>
    <w:rsid w:val="005A1CD1"/>
    <w:rsid w:val="005A6045"/>
    <w:rsid w:val="005A6AB4"/>
    <w:rsid w:val="005B12DB"/>
    <w:rsid w:val="005B1553"/>
    <w:rsid w:val="005B2362"/>
    <w:rsid w:val="005B3F7B"/>
    <w:rsid w:val="005B4001"/>
    <w:rsid w:val="005B4E43"/>
    <w:rsid w:val="005B70E6"/>
    <w:rsid w:val="005C241F"/>
    <w:rsid w:val="005C598D"/>
    <w:rsid w:val="005D47D2"/>
    <w:rsid w:val="005D4F38"/>
    <w:rsid w:val="005D7892"/>
    <w:rsid w:val="005E0352"/>
    <w:rsid w:val="005E070A"/>
    <w:rsid w:val="005E1533"/>
    <w:rsid w:val="005E1575"/>
    <w:rsid w:val="005E2077"/>
    <w:rsid w:val="005E5B1E"/>
    <w:rsid w:val="005E5E7E"/>
    <w:rsid w:val="005E6C5E"/>
    <w:rsid w:val="005E7025"/>
    <w:rsid w:val="005E7C0D"/>
    <w:rsid w:val="005F0215"/>
    <w:rsid w:val="005F254F"/>
    <w:rsid w:val="005F3733"/>
    <w:rsid w:val="005F4E24"/>
    <w:rsid w:val="005F54A5"/>
    <w:rsid w:val="005F5AED"/>
    <w:rsid w:val="00600EEB"/>
    <w:rsid w:val="00601594"/>
    <w:rsid w:val="006026EA"/>
    <w:rsid w:val="00603A84"/>
    <w:rsid w:val="00606832"/>
    <w:rsid w:val="00606DDE"/>
    <w:rsid w:val="006100C9"/>
    <w:rsid w:val="00610504"/>
    <w:rsid w:val="00615273"/>
    <w:rsid w:val="00615A15"/>
    <w:rsid w:val="00620C8C"/>
    <w:rsid w:val="0062546E"/>
    <w:rsid w:val="006257CB"/>
    <w:rsid w:val="00633515"/>
    <w:rsid w:val="006340E9"/>
    <w:rsid w:val="00634B96"/>
    <w:rsid w:val="006355D2"/>
    <w:rsid w:val="00635F7A"/>
    <w:rsid w:val="00637F5A"/>
    <w:rsid w:val="00642B76"/>
    <w:rsid w:val="00644DDD"/>
    <w:rsid w:val="0064536F"/>
    <w:rsid w:val="00647239"/>
    <w:rsid w:val="006473E7"/>
    <w:rsid w:val="00650C09"/>
    <w:rsid w:val="00652341"/>
    <w:rsid w:val="006542D0"/>
    <w:rsid w:val="0066282D"/>
    <w:rsid w:val="00664C46"/>
    <w:rsid w:val="00664CD6"/>
    <w:rsid w:val="00670521"/>
    <w:rsid w:val="00670A99"/>
    <w:rsid w:val="00673004"/>
    <w:rsid w:val="00673853"/>
    <w:rsid w:val="00673D4E"/>
    <w:rsid w:val="00674CBE"/>
    <w:rsid w:val="006838CB"/>
    <w:rsid w:val="00695430"/>
    <w:rsid w:val="00695549"/>
    <w:rsid w:val="00697AE0"/>
    <w:rsid w:val="006A07EE"/>
    <w:rsid w:val="006A10B6"/>
    <w:rsid w:val="006A122E"/>
    <w:rsid w:val="006A549B"/>
    <w:rsid w:val="006A58CA"/>
    <w:rsid w:val="006A7A91"/>
    <w:rsid w:val="006B21F8"/>
    <w:rsid w:val="006B2291"/>
    <w:rsid w:val="006B2423"/>
    <w:rsid w:val="006B4570"/>
    <w:rsid w:val="006B4932"/>
    <w:rsid w:val="006B71EC"/>
    <w:rsid w:val="006C0050"/>
    <w:rsid w:val="006C03FF"/>
    <w:rsid w:val="006C4554"/>
    <w:rsid w:val="006C6D86"/>
    <w:rsid w:val="006D3800"/>
    <w:rsid w:val="006D4758"/>
    <w:rsid w:val="006D6A76"/>
    <w:rsid w:val="006E0D36"/>
    <w:rsid w:val="006E1A29"/>
    <w:rsid w:val="006E3064"/>
    <w:rsid w:val="006E436B"/>
    <w:rsid w:val="006E4B56"/>
    <w:rsid w:val="006E5200"/>
    <w:rsid w:val="006E554E"/>
    <w:rsid w:val="006F0191"/>
    <w:rsid w:val="006F64FC"/>
    <w:rsid w:val="00701B5F"/>
    <w:rsid w:val="0070519B"/>
    <w:rsid w:val="00707E15"/>
    <w:rsid w:val="0071012B"/>
    <w:rsid w:val="007110C0"/>
    <w:rsid w:val="007136BB"/>
    <w:rsid w:val="00715102"/>
    <w:rsid w:val="00721BAB"/>
    <w:rsid w:val="007226EF"/>
    <w:rsid w:val="007261B8"/>
    <w:rsid w:val="007266BF"/>
    <w:rsid w:val="0072741D"/>
    <w:rsid w:val="00732D92"/>
    <w:rsid w:val="00732F66"/>
    <w:rsid w:val="00737DB4"/>
    <w:rsid w:val="00744C66"/>
    <w:rsid w:val="00744E8F"/>
    <w:rsid w:val="00747BCB"/>
    <w:rsid w:val="00760B74"/>
    <w:rsid w:val="00766499"/>
    <w:rsid w:val="00766D9A"/>
    <w:rsid w:val="00773F46"/>
    <w:rsid w:val="00773F84"/>
    <w:rsid w:val="00774A21"/>
    <w:rsid w:val="0078158F"/>
    <w:rsid w:val="00782A0A"/>
    <w:rsid w:val="00784F4D"/>
    <w:rsid w:val="0078608F"/>
    <w:rsid w:val="007867E5"/>
    <w:rsid w:val="00786F13"/>
    <w:rsid w:val="00793146"/>
    <w:rsid w:val="007931C4"/>
    <w:rsid w:val="007934AB"/>
    <w:rsid w:val="00793AD6"/>
    <w:rsid w:val="007A0AE0"/>
    <w:rsid w:val="007A0B34"/>
    <w:rsid w:val="007A2E89"/>
    <w:rsid w:val="007A3464"/>
    <w:rsid w:val="007A3F1A"/>
    <w:rsid w:val="007A758F"/>
    <w:rsid w:val="007A79CF"/>
    <w:rsid w:val="007B2CB6"/>
    <w:rsid w:val="007B6EF5"/>
    <w:rsid w:val="007B73D5"/>
    <w:rsid w:val="007C093A"/>
    <w:rsid w:val="007C11EB"/>
    <w:rsid w:val="007D10F6"/>
    <w:rsid w:val="007D1DE5"/>
    <w:rsid w:val="007D289B"/>
    <w:rsid w:val="007D298D"/>
    <w:rsid w:val="007D6256"/>
    <w:rsid w:val="007D697C"/>
    <w:rsid w:val="007D6B6D"/>
    <w:rsid w:val="007D7862"/>
    <w:rsid w:val="007E35E9"/>
    <w:rsid w:val="007E4B37"/>
    <w:rsid w:val="007F143B"/>
    <w:rsid w:val="007F1854"/>
    <w:rsid w:val="007F4DD2"/>
    <w:rsid w:val="007F550F"/>
    <w:rsid w:val="007F79E8"/>
    <w:rsid w:val="008001BE"/>
    <w:rsid w:val="00800702"/>
    <w:rsid w:val="00800B5A"/>
    <w:rsid w:val="00800C59"/>
    <w:rsid w:val="008011E7"/>
    <w:rsid w:val="00801AEC"/>
    <w:rsid w:val="00801F11"/>
    <w:rsid w:val="0080366D"/>
    <w:rsid w:val="00803F89"/>
    <w:rsid w:val="00803FBD"/>
    <w:rsid w:val="00804308"/>
    <w:rsid w:val="008066D4"/>
    <w:rsid w:val="00806BA3"/>
    <w:rsid w:val="00806C3B"/>
    <w:rsid w:val="00817ACE"/>
    <w:rsid w:val="008206AC"/>
    <w:rsid w:val="00820DF0"/>
    <w:rsid w:val="008211CC"/>
    <w:rsid w:val="00821504"/>
    <w:rsid w:val="0082223C"/>
    <w:rsid w:val="00822B69"/>
    <w:rsid w:val="008243CC"/>
    <w:rsid w:val="00831657"/>
    <w:rsid w:val="00834AC1"/>
    <w:rsid w:val="00836C54"/>
    <w:rsid w:val="00836CDE"/>
    <w:rsid w:val="00840D92"/>
    <w:rsid w:val="00842A0F"/>
    <w:rsid w:val="00842F31"/>
    <w:rsid w:val="00844003"/>
    <w:rsid w:val="0084764D"/>
    <w:rsid w:val="008523A8"/>
    <w:rsid w:val="00853E28"/>
    <w:rsid w:val="00854A92"/>
    <w:rsid w:val="00855BB0"/>
    <w:rsid w:val="0086096F"/>
    <w:rsid w:val="00860E27"/>
    <w:rsid w:val="00860F16"/>
    <w:rsid w:val="00861604"/>
    <w:rsid w:val="008617A0"/>
    <w:rsid w:val="00862021"/>
    <w:rsid w:val="00862EC6"/>
    <w:rsid w:val="00865C1C"/>
    <w:rsid w:val="00865CAA"/>
    <w:rsid w:val="0086668F"/>
    <w:rsid w:val="008751EA"/>
    <w:rsid w:val="008759D7"/>
    <w:rsid w:val="008760D8"/>
    <w:rsid w:val="0087721E"/>
    <w:rsid w:val="00877E72"/>
    <w:rsid w:val="0088197A"/>
    <w:rsid w:val="00884159"/>
    <w:rsid w:val="00885310"/>
    <w:rsid w:val="008860E7"/>
    <w:rsid w:val="008904F1"/>
    <w:rsid w:val="008905D4"/>
    <w:rsid w:val="00893645"/>
    <w:rsid w:val="0089632D"/>
    <w:rsid w:val="008964DA"/>
    <w:rsid w:val="008A08E3"/>
    <w:rsid w:val="008A0E6F"/>
    <w:rsid w:val="008A1E89"/>
    <w:rsid w:val="008A1F6E"/>
    <w:rsid w:val="008A4159"/>
    <w:rsid w:val="008A67B8"/>
    <w:rsid w:val="008A6A8E"/>
    <w:rsid w:val="008B3310"/>
    <w:rsid w:val="008B42B4"/>
    <w:rsid w:val="008B50AB"/>
    <w:rsid w:val="008C0C81"/>
    <w:rsid w:val="008C1D3F"/>
    <w:rsid w:val="008C3BFF"/>
    <w:rsid w:val="008C7CAD"/>
    <w:rsid w:val="008D0B58"/>
    <w:rsid w:val="008D3075"/>
    <w:rsid w:val="008D3284"/>
    <w:rsid w:val="008D5BF4"/>
    <w:rsid w:val="008D7172"/>
    <w:rsid w:val="008E1BE1"/>
    <w:rsid w:val="008E3510"/>
    <w:rsid w:val="008E39F7"/>
    <w:rsid w:val="008E6BE3"/>
    <w:rsid w:val="008E7300"/>
    <w:rsid w:val="008E76B0"/>
    <w:rsid w:val="008F1847"/>
    <w:rsid w:val="008F2729"/>
    <w:rsid w:val="008F3B4D"/>
    <w:rsid w:val="008F4664"/>
    <w:rsid w:val="008F5966"/>
    <w:rsid w:val="008F66E2"/>
    <w:rsid w:val="008F6B0B"/>
    <w:rsid w:val="008F7A9B"/>
    <w:rsid w:val="008F7B3C"/>
    <w:rsid w:val="00901754"/>
    <w:rsid w:val="0090231F"/>
    <w:rsid w:val="0090555F"/>
    <w:rsid w:val="00905B88"/>
    <w:rsid w:val="009069B2"/>
    <w:rsid w:val="0091177D"/>
    <w:rsid w:val="00911FE3"/>
    <w:rsid w:val="009139BE"/>
    <w:rsid w:val="00914051"/>
    <w:rsid w:val="0091514D"/>
    <w:rsid w:val="009210DB"/>
    <w:rsid w:val="009212E1"/>
    <w:rsid w:val="0092426F"/>
    <w:rsid w:val="00924817"/>
    <w:rsid w:val="00924F6D"/>
    <w:rsid w:val="009276AC"/>
    <w:rsid w:val="00931B7A"/>
    <w:rsid w:val="00934B57"/>
    <w:rsid w:val="0093701C"/>
    <w:rsid w:val="00937599"/>
    <w:rsid w:val="009376C2"/>
    <w:rsid w:val="00940AEB"/>
    <w:rsid w:val="00941042"/>
    <w:rsid w:val="00942B30"/>
    <w:rsid w:val="00942DD9"/>
    <w:rsid w:val="00947860"/>
    <w:rsid w:val="0095041D"/>
    <w:rsid w:val="0095431D"/>
    <w:rsid w:val="009546C1"/>
    <w:rsid w:val="00954E0E"/>
    <w:rsid w:val="00954E69"/>
    <w:rsid w:val="009567A6"/>
    <w:rsid w:val="00956B28"/>
    <w:rsid w:val="009574AC"/>
    <w:rsid w:val="00957E6E"/>
    <w:rsid w:val="009611BE"/>
    <w:rsid w:val="009646A9"/>
    <w:rsid w:val="00970DAF"/>
    <w:rsid w:val="00970F9D"/>
    <w:rsid w:val="009714C7"/>
    <w:rsid w:val="009730A3"/>
    <w:rsid w:val="00973FBB"/>
    <w:rsid w:val="00975E59"/>
    <w:rsid w:val="0097640C"/>
    <w:rsid w:val="00980AA6"/>
    <w:rsid w:val="00980AF7"/>
    <w:rsid w:val="009822C7"/>
    <w:rsid w:val="009916E6"/>
    <w:rsid w:val="0099247B"/>
    <w:rsid w:val="0099398E"/>
    <w:rsid w:val="009945C5"/>
    <w:rsid w:val="00994ABD"/>
    <w:rsid w:val="009A12E4"/>
    <w:rsid w:val="009A2338"/>
    <w:rsid w:val="009A300E"/>
    <w:rsid w:val="009A489D"/>
    <w:rsid w:val="009A688A"/>
    <w:rsid w:val="009A6F46"/>
    <w:rsid w:val="009A722F"/>
    <w:rsid w:val="009B0B84"/>
    <w:rsid w:val="009B1FAE"/>
    <w:rsid w:val="009B33C9"/>
    <w:rsid w:val="009B5A99"/>
    <w:rsid w:val="009B6D2B"/>
    <w:rsid w:val="009C6247"/>
    <w:rsid w:val="009C65AB"/>
    <w:rsid w:val="009C678C"/>
    <w:rsid w:val="009C6D93"/>
    <w:rsid w:val="009D019F"/>
    <w:rsid w:val="009D1DC4"/>
    <w:rsid w:val="009E6257"/>
    <w:rsid w:val="009F09AE"/>
    <w:rsid w:val="009F17DD"/>
    <w:rsid w:val="009F30C5"/>
    <w:rsid w:val="009F5DC2"/>
    <w:rsid w:val="00A01468"/>
    <w:rsid w:val="00A05EE8"/>
    <w:rsid w:val="00A060FC"/>
    <w:rsid w:val="00A1050F"/>
    <w:rsid w:val="00A1508F"/>
    <w:rsid w:val="00A16676"/>
    <w:rsid w:val="00A16DB4"/>
    <w:rsid w:val="00A16DDD"/>
    <w:rsid w:val="00A1773E"/>
    <w:rsid w:val="00A210D8"/>
    <w:rsid w:val="00A21305"/>
    <w:rsid w:val="00A215F5"/>
    <w:rsid w:val="00A21658"/>
    <w:rsid w:val="00A2305A"/>
    <w:rsid w:val="00A24040"/>
    <w:rsid w:val="00A270F6"/>
    <w:rsid w:val="00A27E16"/>
    <w:rsid w:val="00A3190B"/>
    <w:rsid w:val="00A35BDC"/>
    <w:rsid w:val="00A36441"/>
    <w:rsid w:val="00A372B7"/>
    <w:rsid w:val="00A375E0"/>
    <w:rsid w:val="00A37DB4"/>
    <w:rsid w:val="00A37E12"/>
    <w:rsid w:val="00A405CA"/>
    <w:rsid w:val="00A46F86"/>
    <w:rsid w:val="00A5249B"/>
    <w:rsid w:val="00A53521"/>
    <w:rsid w:val="00A57972"/>
    <w:rsid w:val="00A604E5"/>
    <w:rsid w:val="00A616C1"/>
    <w:rsid w:val="00A61C11"/>
    <w:rsid w:val="00A640CA"/>
    <w:rsid w:val="00A64C09"/>
    <w:rsid w:val="00A651E0"/>
    <w:rsid w:val="00A6608A"/>
    <w:rsid w:val="00A703B0"/>
    <w:rsid w:val="00A716F5"/>
    <w:rsid w:val="00A7691B"/>
    <w:rsid w:val="00A8114D"/>
    <w:rsid w:val="00A813C2"/>
    <w:rsid w:val="00A81EA2"/>
    <w:rsid w:val="00A82A78"/>
    <w:rsid w:val="00A84A1E"/>
    <w:rsid w:val="00A84C17"/>
    <w:rsid w:val="00A854A9"/>
    <w:rsid w:val="00A864EF"/>
    <w:rsid w:val="00A86F24"/>
    <w:rsid w:val="00A90231"/>
    <w:rsid w:val="00A90C50"/>
    <w:rsid w:val="00A92DD7"/>
    <w:rsid w:val="00A92EEA"/>
    <w:rsid w:val="00A9473C"/>
    <w:rsid w:val="00A949E4"/>
    <w:rsid w:val="00A963E9"/>
    <w:rsid w:val="00A968DA"/>
    <w:rsid w:val="00AA3A5D"/>
    <w:rsid w:val="00AA4BD3"/>
    <w:rsid w:val="00AB0604"/>
    <w:rsid w:val="00AB391E"/>
    <w:rsid w:val="00AC023C"/>
    <w:rsid w:val="00AC07F4"/>
    <w:rsid w:val="00AC1CCE"/>
    <w:rsid w:val="00AC3140"/>
    <w:rsid w:val="00AC697F"/>
    <w:rsid w:val="00AC6DF8"/>
    <w:rsid w:val="00AC772E"/>
    <w:rsid w:val="00AD0F8A"/>
    <w:rsid w:val="00AD2867"/>
    <w:rsid w:val="00AD61F9"/>
    <w:rsid w:val="00AE05CC"/>
    <w:rsid w:val="00AE0B48"/>
    <w:rsid w:val="00AE164D"/>
    <w:rsid w:val="00AE24D0"/>
    <w:rsid w:val="00AE458D"/>
    <w:rsid w:val="00AE5ECD"/>
    <w:rsid w:val="00AE7BB8"/>
    <w:rsid w:val="00AF0142"/>
    <w:rsid w:val="00AF0228"/>
    <w:rsid w:val="00AF16A9"/>
    <w:rsid w:val="00AF4D1F"/>
    <w:rsid w:val="00B03E9D"/>
    <w:rsid w:val="00B0552B"/>
    <w:rsid w:val="00B058FD"/>
    <w:rsid w:val="00B10D2B"/>
    <w:rsid w:val="00B12222"/>
    <w:rsid w:val="00B12EF8"/>
    <w:rsid w:val="00B13C9A"/>
    <w:rsid w:val="00B307B7"/>
    <w:rsid w:val="00B32AB7"/>
    <w:rsid w:val="00B33363"/>
    <w:rsid w:val="00B3420C"/>
    <w:rsid w:val="00B3466E"/>
    <w:rsid w:val="00B37305"/>
    <w:rsid w:val="00B40094"/>
    <w:rsid w:val="00B40448"/>
    <w:rsid w:val="00B40BED"/>
    <w:rsid w:val="00B415CE"/>
    <w:rsid w:val="00B45E3D"/>
    <w:rsid w:val="00B50391"/>
    <w:rsid w:val="00B520D2"/>
    <w:rsid w:val="00B54BD8"/>
    <w:rsid w:val="00B553E6"/>
    <w:rsid w:val="00B55FA5"/>
    <w:rsid w:val="00B57705"/>
    <w:rsid w:val="00B578A1"/>
    <w:rsid w:val="00B61E60"/>
    <w:rsid w:val="00B64909"/>
    <w:rsid w:val="00B65A78"/>
    <w:rsid w:val="00B66385"/>
    <w:rsid w:val="00B663F0"/>
    <w:rsid w:val="00B67171"/>
    <w:rsid w:val="00B70999"/>
    <w:rsid w:val="00B70D15"/>
    <w:rsid w:val="00B74CC7"/>
    <w:rsid w:val="00B757EC"/>
    <w:rsid w:val="00B75E95"/>
    <w:rsid w:val="00B80AE2"/>
    <w:rsid w:val="00B80BDD"/>
    <w:rsid w:val="00B82F1E"/>
    <w:rsid w:val="00B832B3"/>
    <w:rsid w:val="00B90A94"/>
    <w:rsid w:val="00B91C63"/>
    <w:rsid w:val="00B93D41"/>
    <w:rsid w:val="00B955E3"/>
    <w:rsid w:val="00B96787"/>
    <w:rsid w:val="00B977B3"/>
    <w:rsid w:val="00BA06F8"/>
    <w:rsid w:val="00BA1245"/>
    <w:rsid w:val="00BA3286"/>
    <w:rsid w:val="00BA6070"/>
    <w:rsid w:val="00BB34E5"/>
    <w:rsid w:val="00BB5C07"/>
    <w:rsid w:val="00BB5C13"/>
    <w:rsid w:val="00BB5D9B"/>
    <w:rsid w:val="00BB7193"/>
    <w:rsid w:val="00BB7BC9"/>
    <w:rsid w:val="00BC006F"/>
    <w:rsid w:val="00BC08E2"/>
    <w:rsid w:val="00BC359D"/>
    <w:rsid w:val="00BC43E8"/>
    <w:rsid w:val="00BC6CCF"/>
    <w:rsid w:val="00BC6E8D"/>
    <w:rsid w:val="00BD0C10"/>
    <w:rsid w:val="00BD0E4E"/>
    <w:rsid w:val="00BD6D77"/>
    <w:rsid w:val="00BD7C4B"/>
    <w:rsid w:val="00BE25C2"/>
    <w:rsid w:val="00BE68D4"/>
    <w:rsid w:val="00BE72F9"/>
    <w:rsid w:val="00BF058C"/>
    <w:rsid w:val="00BF126D"/>
    <w:rsid w:val="00BF2BA9"/>
    <w:rsid w:val="00BF5B10"/>
    <w:rsid w:val="00C00E3F"/>
    <w:rsid w:val="00C10063"/>
    <w:rsid w:val="00C10115"/>
    <w:rsid w:val="00C108E3"/>
    <w:rsid w:val="00C11A7B"/>
    <w:rsid w:val="00C135DC"/>
    <w:rsid w:val="00C16499"/>
    <w:rsid w:val="00C20E21"/>
    <w:rsid w:val="00C24335"/>
    <w:rsid w:val="00C25C95"/>
    <w:rsid w:val="00C25D9D"/>
    <w:rsid w:val="00C3557B"/>
    <w:rsid w:val="00C40751"/>
    <w:rsid w:val="00C41592"/>
    <w:rsid w:val="00C41DD7"/>
    <w:rsid w:val="00C444C0"/>
    <w:rsid w:val="00C4653E"/>
    <w:rsid w:val="00C46C30"/>
    <w:rsid w:val="00C46FB4"/>
    <w:rsid w:val="00C51598"/>
    <w:rsid w:val="00C52084"/>
    <w:rsid w:val="00C54AE6"/>
    <w:rsid w:val="00C626D6"/>
    <w:rsid w:val="00C65364"/>
    <w:rsid w:val="00C655C1"/>
    <w:rsid w:val="00C65C26"/>
    <w:rsid w:val="00C65F3B"/>
    <w:rsid w:val="00C664F0"/>
    <w:rsid w:val="00C672DD"/>
    <w:rsid w:val="00C7108B"/>
    <w:rsid w:val="00C75A80"/>
    <w:rsid w:val="00C7655A"/>
    <w:rsid w:val="00C76FEC"/>
    <w:rsid w:val="00C80165"/>
    <w:rsid w:val="00C8124E"/>
    <w:rsid w:val="00C8480B"/>
    <w:rsid w:val="00C8541A"/>
    <w:rsid w:val="00C85CB1"/>
    <w:rsid w:val="00C913A3"/>
    <w:rsid w:val="00C91F9E"/>
    <w:rsid w:val="00C9252A"/>
    <w:rsid w:val="00C955B9"/>
    <w:rsid w:val="00CA4C95"/>
    <w:rsid w:val="00CB0E8F"/>
    <w:rsid w:val="00CB4DEE"/>
    <w:rsid w:val="00CB63C6"/>
    <w:rsid w:val="00CC185C"/>
    <w:rsid w:val="00CC2112"/>
    <w:rsid w:val="00CC402B"/>
    <w:rsid w:val="00CC45C6"/>
    <w:rsid w:val="00CC7398"/>
    <w:rsid w:val="00CC753A"/>
    <w:rsid w:val="00CD1C69"/>
    <w:rsid w:val="00CD3852"/>
    <w:rsid w:val="00CD3933"/>
    <w:rsid w:val="00CD4190"/>
    <w:rsid w:val="00CD41F8"/>
    <w:rsid w:val="00CD5363"/>
    <w:rsid w:val="00CE050B"/>
    <w:rsid w:val="00CE13A6"/>
    <w:rsid w:val="00CE284C"/>
    <w:rsid w:val="00CE2DCD"/>
    <w:rsid w:val="00CE3F3D"/>
    <w:rsid w:val="00CE68A4"/>
    <w:rsid w:val="00CF2F4D"/>
    <w:rsid w:val="00CF3824"/>
    <w:rsid w:val="00D03552"/>
    <w:rsid w:val="00D0459B"/>
    <w:rsid w:val="00D05B75"/>
    <w:rsid w:val="00D10B7D"/>
    <w:rsid w:val="00D123D8"/>
    <w:rsid w:val="00D155E9"/>
    <w:rsid w:val="00D16AD7"/>
    <w:rsid w:val="00D174A7"/>
    <w:rsid w:val="00D17617"/>
    <w:rsid w:val="00D22430"/>
    <w:rsid w:val="00D23C16"/>
    <w:rsid w:val="00D242FF"/>
    <w:rsid w:val="00D325AC"/>
    <w:rsid w:val="00D332ED"/>
    <w:rsid w:val="00D37977"/>
    <w:rsid w:val="00D4370F"/>
    <w:rsid w:val="00D4687D"/>
    <w:rsid w:val="00D5117C"/>
    <w:rsid w:val="00D5188E"/>
    <w:rsid w:val="00D520EB"/>
    <w:rsid w:val="00D52F77"/>
    <w:rsid w:val="00D53113"/>
    <w:rsid w:val="00D53388"/>
    <w:rsid w:val="00D601B6"/>
    <w:rsid w:val="00D66F8D"/>
    <w:rsid w:val="00D723A5"/>
    <w:rsid w:val="00D7508C"/>
    <w:rsid w:val="00D76F69"/>
    <w:rsid w:val="00D776EF"/>
    <w:rsid w:val="00D90C8B"/>
    <w:rsid w:val="00D932FF"/>
    <w:rsid w:val="00D949D2"/>
    <w:rsid w:val="00D95550"/>
    <w:rsid w:val="00D97607"/>
    <w:rsid w:val="00DA3582"/>
    <w:rsid w:val="00DA4AA5"/>
    <w:rsid w:val="00DA5DCF"/>
    <w:rsid w:val="00DA6294"/>
    <w:rsid w:val="00DB1E5B"/>
    <w:rsid w:val="00DB59C7"/>
    <w:rsid w:val="00DB714D"/>
    <w:rsid w:val="00DB7A95"/>
    <w:rsid w:val="00DC0452"/>
    <w:rsid w:val="00DC06D0"/>
    <w:rsid w:val="00DC1804"/>
    <w:rsid w:val="00DC364C"/>
    <w:rsid w:val="00DD0090"/>
    <w:rsid w:val="00DD33DC"/>
    <w:rsid w:val="00DD3C43"/>
    <w:rsid w:val="00DD4E82"/>
    <w:rsid w:val="00DD7B48"/>
    <w:rsid w:val="00DE2B66"/>
    <w:rsid w:val="00DE3E5D"/>
    <w:rsid w:val="00DE61C0"/>
    <w:rsid w:val="00DE7683"/>
    <w:rsid w:val="00DF0091"/>
    <w:rsid w:val="00DF49EB"/>
    <w:rsid w:val="00E01263"/>
    <w:rsid w:val="00E023EA"/>
    <w:rsid w:val="00E0716F"/>
    <w:rsid w:val="00E174DF"/>
    <w:rsid w:val="00E1778C"/>
    <w:rsid w:val="00E21DF1"/>
    <w:rsid w:val="00E2315D"/>
    <w:rsid w:val="00E250CE"/>
    <w:rsid w:val="00E26C47"/>
    <w:rsid w:val="00E27471"/>
    <w:rsid w:val="00E27FE5"/>
    <w:rsid w:val="00E301D4"/>
    <w:rsid w:val="00E301E8"/>
    <w:rsid w:val="00E336D8"/>
    <w:rsid w:val="00E34055"/>
    <w:rsid w:val="00E342A1"/>
    <w:rsid w:val="00E345F9"/>
    <w:rsid w:val="00E361C1"/>
    <w:rsid w:val="00E374F7"/>
    <w:rsid w:val="00E40510"/>
    <w:rsid w:val="00E40F99"/>
    <w:rsid w:val="00E41FB1"/>
    <w:rsid w:val="00E423BF"/>
    <w:rsid w:val="00E52B23"/>
    <w:rsid w:val="00E5582E"/>
    <w:rsid w:val="00E6003B"/>
    <w:rsid w:val="00E64674"/>
    <w:rsid w:val="00E65E1B"/>
    <w:rsid w:val="00E65E8A"/>
    <w:rsid w:val="00E65F44"/>
    <w:rsid w:val="00E66CE3"/>
    <w:rsid w:val="00E709B6"/>
    <w:rsid w:val="00E71395"/>
    <w:rsid w:val="00E718F3"/>
    <w:rsid w:val="00E73CCE"/>
    <w:rsid w:val="00E7442D"/>
    <w:rsid w:val="00E74F49"/>
    <w:rsid w:val="00E80741"/>
    <w:rsid w:val="00E813B5"/>
    <w:rsid w:val="00E8481A"/>
    <w:rsid w:val="00E85609"/>
    <w:rsid w:val="00E85EFE"/>
    <w:rsid w:val="00E9095E"/>
    <w:rsid w:val="00E9116A"/>
    <w:rsid w:val="00E916C9"/>
    <w:rsid w:val="00E970BC"/>
    <w:rsid w:val="00EA3FDD"/>
    <w:rsid w:val="00EA7A19"/>
    <w:rsid w:val="00EA7E0B"/>
    <w:rsid w:val="00EB2370"/>
    <w:rsid w:val="00EB45B8"/>
    <w:rsid w:val="00EB5E54"/>
    <w:rsid w:val="00EB6578"/>
    <w:rsid w:val="00EB6EBD"/>
    <w:rsid w:val="00EC17C2"/>
    <w:rsid w:val="00EC2F02"/>
    <w:rsid w:val="00EC4B79"/>
    <w:rsid w:val="00EC4C67"/>
    <w:rsid w:val="00ED1106"/>
    <w:rsid w:val="00ED189E"/>
    <w:rsid w:val="00ED2AA2"/>
    <w:rsid w:val="00ED2FCD"/>
    <w:rsid w:val="00ED341B"/>
    <w:rsid w:val="00ED3E49"/>
    <w:rsid w:val="00ED46EA"/>
    <w:rsid w:val="00EE3C70"/>
    <w:rsid w:val="00EE5254"/>
    <w:rsid w:val="00EE7B46"/>
    <w:rsid w:val="00EF28AF"/>
    <w:rsid w:val="00EF32E9"/>
    <w:rsid w:val="00EF6E6E"/>
    <w:rsid w:val="00EF6E90"/>
    <w:rsid w:val="00EF6EDD"/>
    <w:rsid w:val="00F004A6"/>
    <w:rsid w:val="00F01BA4"/>
    <w:rsid w:val="00F01F97"/>
    <w:rsid w:val="00F05FE3"/>
    <w:rsid w:val="00F06DAF"/>
    <w:rsid w:val="00F10E83"/>
    <w:rsid w:val="00F1130E"/>
    <w:rsid w:val="00F13F16"/>
    <w:rsid w:val="00F15394"/>
    <w:rsid w:val="00F15C93"/>
    <w:rsid w:val="00F16A84"/>
    <w:rsid w:val="00F170CA"/>
    <w:rsid w:val="00F175DA"/>
    <w:rsid w:val="00F21E6E"/>
    <w:rsid w:val="00F22418"/>
    <w:rsid w:val="00F241F0"/>
    <w:rsid w:val="00F2539B"/>
    <w:rsid w:val="00F256D5"/>
    <w:rsid w:val="00F31F76"/>
    <w:rsid w:val="00F34D45"/>
    <w:rsid w:val="00F35AF1"/>
    <w:rsid w:val="00F3664D"/>
    <w:rsid w:val="00F43AD6"/>
    <w:rsid w:val="00F445D8"/>
    <w:rsid w:val="00F44BB3"/>
    <w:rsid w:val="00F461CC"/>
    <w:rsid w:val="00F5029A"/>
    <w:rsid w:val="00F60332"/>
    <w:rsid w:val="00F61D78"/>
    <w:rsid w:val="00F62487"/>
    <w:rsid w:val="00F666B1"/>
    <w:rsid w:val="00F707A5"/>
    <w:rsid w:val="00F720BE"/>
    <w:rsid w:val="00F72591"/>
    <w:rsid w:val="00F746B5"/>
    <w:rsid w:val="00F75EBC"/>
    <w:rsid w:val="00F77533"/>
    <w:rsid w:val="00F813F5"/>
    <w:rsid w:val="00F82C28"/>
    <w:rsid w:val="00F84C2B"/>
    <w:rsid w:val="00F87543"/>
    <w:rsid w:val="00F909BE"/>
    <w:rsid w:val="00F92C8A"/>
    <w:rsid w:val="00F93499"/>
    <w:rsid w:val="00F934F7"/>
    <w:rsid w:val="00F93B1E"/>
    <w:rsid w:val="00F93C97"/>
    <w:rsid w:val="00F94204"/>
    <w:rsid w:val="00F95AE8"/>
    <w:rsid w:val="00F95BE9"/>
    <w:rsid w:val="00FA014E"/>
    <w:rsid w:val="00FA042E"/>
    <w:rsid w:val="00FA1E6F"/>
    <w:rsid w:val="00FA42CC"/>
    <w:rsid w:val="00FA51EF"/>
    <w:rsid w:val="00FA6229"/>
    <w:rsid w:val="00FA648E"/>
    <w:rsid w:val="00FB485D"/>
    <w:rsid w:val="00FB52AE"/>
    <w:rsid w:val="00FC1F64"/>
    <w:rsid w:val="00FC3177"/>
    <w:rsid w:val="00FD01EE"/>
    <w:rsid w:val="00FD169D"/>
    <w:rsid w:val="00FD1BCF"/>
    <w:rsid w:val="00FD2467"/>
    <w:rsid w:val="00FD27A5"/>
    <w:rsid w:val="00FD3F93"/>
    <w:rsid w:val="00FD6414"/>
    <w:rsid w:val="00FD7D5D"/>
    <w:rsid w:val="00FE1EEA"/>
    <w:rsid w:val="00FE21F3"/>
    <w:rsid w:val="00FE3A31"/>
    <w:rsid w:val="00FE41A1"/>
    <w:rsid w:val="00FE430B"/>
    <w:rsid w:val="00FE4E72"/>
    <w:rsid w:val="00FE6716"/>
    <w:rsid w:val="00FE71D7"/>
    <w:rsid w:val="00FE75CC"/>
    <w:rsid w:val="00FE7743"/>
    <w:rsid w:val="00FF3483"/>
    <w:rsid w:val="00FF49EB"/>
    <w:rsid w:val="00FF4D5A"/>
    <w:rsid w:val="00FF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5:docId w15:val="{A806E18A-7554-4F2B-A6AA-117202D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D2"/>
    <w:rPr>
      <w:rFonts w:ascii="Arial" w:hAnsi="Arial"/>
      <w:sz w:val="24"/>
      <w:szCs w:val="24"/>
    </w:rPr>
  </w:style>
  <w:style w:type="paragraph" w:styleId="Heading1">
    <w:name w:val="heading 1"/>
    <w:basedOn w:val="Normal"/>
    <w:next w:val="Normal"/>
    <w:uiPriority w:val="9"/>
    <w:qFormat/>
    <w:rsid w:val="00BB7BC9"/>
    <w:pPr>
      <w:numPr>
        <w:numId w:val="2"/>
      </w:numPr>
      <w:suppressAutoHyphens/>
      <w:jc w:val="both"/>
      <w:outlineLvl w:val="0"/>
    </w:pPr>
    <w:rPr>
      <w:rFonts w:cs="Arial"/>
      <w:b/>
      <w:lang w:val="ro-RO"/>
    </w:rPr>
  </w:style>
  <w:style w:type="paragraph" w:styleId="Heading2">
    <w:name w:val="heading 2"/>
    <w:basedOn w:val="Heading1"/>
    <w:next w:val="Normal"/>
    <w:uiPriority w:val="9"/>
    <w:qFormat/>
    <w:rsid w:val="00BB7BC9"/>
    <w:pPr>
      <w:numPr>
        <w:ilvl w:val="1"/>
      </w:numPr>
      <w:autoSpaceDE w:val="0"/>
      <w:spacing w:before="120" w:after="120"/>
      <w:ind w:left="792"/>
      <w:outlineLvl w:val="1"/>
    </w:pPr>
  </w:style>
  <w:style w:type="paragraph" w:styleId="Heading3">
    <w:name w:val="heading 3"/>
    <w:basedOn w:val="ListParagraph"/>
    <w:next w:val="Normal"/>
    <w:link w:val="Heading3Char"/>
    <w:uiPriority w:val="9"/>
    <w:unhideWhenUsed/>
    <w:qFormat/>
    <w:rsid w:val="003D388C"/>
    <w:pPr>
      <w:numPr>
        <w:ilvl w:val="2"/>
        <w:numId w:val="2"/>
      </w:numPr>
      <w:suppressAutoHyphens/>
      <w:spacing w:before="120" w:after="120"/>
      <w:jc w:val="both"/>
      <w:outlineLvl w:val="2"/>
    </w:pPr>
    <w:rPr>
      <w:rFonts w:cs="Arial"/>
      <w:i/>
      <w:u w:val="single"/>
      <w:lang w:val="ro-RO" w:eastAsia="ar-SA"/>
    </w:rPr>
  </w:style>
  <w:style w:type="paragraph" w:styleId="Heading4">
    <w:name w:val="heading 4"/>
    <w:basedOn w:val="ListParagraph"/>
    <w:next w:val="Normal"/>
    <w:link w:val="Heading4Char"/>
    <w:qFormat/>
    <w:rsid w:val="00CD3933"/>
    <w:pPr>
      <w:numPr>
        <w:ilvl w:val="3"/>
        <w:numId w:val="2"/>
      </w:numPr>
      <w:suppressAutoHyphens/>
      <w:jc w:val="both"/>
      <w:outlineLvl w:val="3"/>
    </w:pPr>
    <w:rPr>
      <w:rFonts w:cs="Arial"/>
      <w:lang w:val="ro-RO" w:eastAsia="ar-SA"/>
    </w:rPr>
  </w:style>
  <w:style w:type="paragraph" w:styleId="Heading5">
    <w:name w:val="heading 5"/>
    <w:basedOn w:val="Normal"/>
    <w:next w:val="Normal"/>
    <w:link w:val="Heading5Char"/>
    <w:uiPriority w:val="9"/>
    <w:unhideWhenUsed/>
    <w:qFormat/>
    <w:rsid w:val="00D23C1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1158B3"/>
    <w:pPr>
      <w:keepNext/>
      <w:tabs>
        <w:tab w:val="left" w:pos="0"/>
      </w:tabs>
      <w:suppressAutoHyphens/>
      <w:spacing w:line="360" w:lineRule="auto"/>
      <w:ind w:left="1152" w:hanging="1152"/>
      <w:jc w:val="both"/>
      <w:outlineLvl w:val="5"/>
    </w:pPr>
    <w:rPr>
      <w:rFonts w:eastAsia="MS Mincho" w:cs="Arial"/>
      <w:i/>
      <w:sz w:val="28"/>
      <w:lang w:val="ro-RO" w:eastAsia="ar-SA"/>
    </w:rPr>
  </w:style>
  <w:style w:type="paragraph" w:styleId="Heading7">
    <w:name w:val="heading 7"/>
    <w:basedOn w:val="Normal"/>
    <w:next w:val="Normal"/>
    <w:link w:val="Heading7Char"/>
    <w:uiPriority w:val="9"/>
    <w:qFormat/>
    <w:rsid w:val="00C664F0"/>
    <w:pPr>
      <w:keepNext/>
      <w:spacing w:before="120"/>
      <w:ind w:left="720" w:firstLine="720"/>
      <w:jc w:val="center"/>
      <w:outlineLvl w:val="6"/>
    </w:pPr>
    <w:rPr>
      <w:rFonts w:cs="Arial"/>
      <w:b/>
      <w:color w:val="000080"/>
      <w:sz w:val="36"/>
      <w:szCs w:val="22"/>
      <w:lang w:val="fr-FR"/>
    </w:rPr>
  </w:style>
  <w:style w:type="paragraph" w:styleId="Heading8">
    <w:name w:val="heading 8"/>
    <w:basedOn w:val="Normal"/>
    <w:next w:val="Normal"/>
    <w:link w:val="Heading8Char"/>
    <w:uiPriority w:val="9"/>
    <w:qFormat/>
    <w:rsid w:val="001158B3"/>
    <w:pPr>
      <w:keepNext/>
      <w:tabs>
        <w:tab w:val="left" w:pos="0"/>
      </w:tabs>
      <w:autoSpaceDE w:val="0"/>
      <w:ind w:left="1440" w:hanging="1440"/>
      <w:outlineLvl w:val="7"/>
    </w:pPr>
    <w:rPr>
      <w:rFonts w:eastAsia="MS Mincho" w:cs="Arial"/>
      <w:b/>
      <w:bCs/>
      <w:lang w:eastAsia="ar-SA"/>
    </w:rPr>
  </w:style>
  <w:style w:type="paragraph" w:styleId="Heading9">
    <w:name w:val="heading 9"/>
    <w:basedOn w:val="Normal"/>
    <w:next w:val="Normal"/>
    <w:link w:val="Heading9Char"/>
    <w:uiPriority w:val="9"/>
    <w:qFormat/>
    <w:rsid w:val="001158B3"/>
    <w:pPr>
      <w:keepNext/>
      <w:tabs>
        <w:tab w:val="left" w:pos="0"/>
      </w:tabs>
      <w:ind w:left="1584" w:hanging="1584"/>
      <w:outlineLvl w:val="8"/>
    </w:pPr>
    <w:rPr>
      <w:rFonts w:ascii="Times New Roman" w:eastAsia="MS Mincho"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66499"/>
    <w:rPr>
      <w:b/>
      <w:bCs/>
    </w:rPr>
  </w:style>
  <w:style w:type="character" w:customStyle="1" w:styleId="bold1">
    <w:name w:val="bold1"/>
    <w:rsid w:val="00C91F9E"/>
    <w:rPr>
      <w:rFonts w:ascii="Arial" w:hAnsi="Arial" w:cs="Arial" w:hint="default"/>
      <w:b/>
      <w:bCs/>
      <w:strike w:val="0"/>
      <w:dstrike w:val="0"/>
      <w:color w:val="000000"/>
      <w:sz w:val="18"/>
      <w:szCs w:val="18"/>
      <w:u w:val="none"/>
      <w:effect w:val="none"/>
    </w:rPr>
  </w:style>
  <w:style w:type="paragraph" w:styleId="Header">
    <w:name w:val="header"/>
    <w:basedOn w:val="Normal"/>
    <w:link w:val="HeaderChar"/>
    <w:uiPriority w:val="99"/>
    <w:rsid w:val="00201139"/>
    <w:pPr>
      <w:tabs>
        <w:tab w:val="center" w:pos="4536"/>
        <w:tab w:val="right" w:pos="9072"/>
      </w:tabs>
    </w:pPr>
  </w:style>
  <w:style w:type="paragraph" w:styleId="Footer">
    <w:name w:val="footer"/>
    <w:basedOn w:val="Normal"/>
    <w:link w:val="FooterChar"/>
    <w:rsid w:val="00201139"/>
    <w:pPr>
      <w:tabs>
        <w:tab w:val="center" w:pos="4536"/>
        <w:tab w:val="right" w:pos="9072"/>
      </w:tabs>
    </w:pPr>
  </w:style>
  <w:style w:type="paragraph" w:styleId="TOC1">
    <w:name w:val="toc 1"/>
    <w:basedOn w:val="Normal"/>
    <w:next w:val="Normal"/>
    <w:autoRedefine/>
    <w:uiPriority w:val="39"/>
    <w:qFormat/>
    <w:rsid w:val="00ED1106"/>
    <w:pPr>
      <w:tabs>
        <w:tab w:val="left" w:pos="360"/>
        <w:tab w:val="right" w:leader="dot" w:pos="9552"/>
      </w:tabs>
      <w:spacing w:before="120" w:after="120"/>
    </w:pPr>
    <w:rPr>
      <w:b/>
      <w:bCs/>
      <w:caps/>
      <w:sz w:val="20"/>
      <w:szCs w:val="20"/>
    </w:rPr>
  </w:style>
  <w:style w:type="paragraph" w:styleId="Index1">
    <w:name w:val="index 1"/>
    <w:basedOn w:val="Normal"/>
    <w:next w:val="Normal"/>
    <w:autoRedefine/>
    <w:semiHidden/>
    <w:rsid w:val="00201139"/>
    <w:pPr>
      <w:ind w:left="240" w:hanging="240"/>
    </w:pPr>
  </w:style>
  <w:style w:type="character" w:styleId="Hyperlink">
    <w:name w:val="Hyperlink"/>
    <w:uiPriority w:val="99"/>
    <w:rsid w:val="00C65F3B"/>
    <w:rPr>
      <w:color w:val="0000FF"/>
      <w:u w:val="single"/>
    </w:rPr>
  </w:style>
  <w:style w:type="paragraph" w:styleId="TOC2">
    <w:name w:val="toc 2"/>
    <w:basedOn w:val="Heading2"/>
    <w:next w:val="Heading2"/>
    <w:autoRedefine/>
    <w:uiPriority w:val="39"/>
    <w:qFormat/>
    <w:rsid w:val="00D37977"/>
    <w:pPr>
      <w:numPr>
        <w:ilvl w:val="0"/>
        <w:numId w:val="0"/>
      </w:numPr>
      <w:tabs>
        <w:tab w:val="right" w:leader="dot" w:pos="9552"/>
      </w:tabs>
      <w:ind w:left="-150"/>
      <w:jc w:val="left"/>
      <w:outlineLvl w:val="9"/>
    </w:pPr>
    <w:rPr>
      <w:smallCaps/>
      <w:noProof/>
    </w:rPr>
  </w:style>
  <w:style w:type="paragraph" w:styleId="TOC3">
    <w:name w:val="toc 3"/>
    <w:basedOn w:val="Normal"/>
    <w:next w:val="Normal"/>
    <w:autoRedefine/>
    <w:uiPriority w:val="39"/>
    <w:qFormat/>
    <w:rsid w:val="00CC2112"/>
    <w:pPr>
      <w:tabs>
        <w:tab w:val="left" w:pos="1200"/>
        <w:tab w:val="right" w:leader="dot" w:pos="9540"/>
      </w:tabs>
      <w:ind w:left="480"/>
    </w:pPr>
    <w:rPr>
      <w:i/>
      <w:iCs/>
      <w:sz w:val="20"/>
      <w:szCs w:val="20"/>
    </w:rPr>
  </w:style>
  <w:style w:type="paragraph" w:styleId="TOC4">
    <w:name w:val="toc 4"/>
    <w:basedOn w:val="Normal"/>
    <w:next w:val="Normal"/>
    <w:autoRedefine/>
    <w:semiHidden/>
    <w:rsid w:val="00C8541A"/>
    <w:pPr>
      <w:ind w:left="720"/>
    </w:pPr>
    <w:rPr>
      <w:sz w:val="18"/>
      <w:szCs w:val="18"/>
    </w:rPr>
  </w:style>
  <w:style w:type="paragraph" w:styleId="TOC5">
    <w:name w:val="toc 5"/>
    <w:basedOn w:val="Normal"/>
    <w:next w:val="Normal"/>
    <w:autoRedefine/>
    <w:semiHidden/>
    <w:rsid w:val="00C8541A"/>
    <w:pPr>
      <w:ind w:left="960"/>
    </w:pPr>
    <w:rPr>
      <w:sz w:val="18"/>
      <w:szCs w:val="18"/>
    </w:rPr>
  </w:style>
  <w:style w:type="paragraph" w:styleId="TOC6">
    <w:name w:val="toc 6"/>
    <w:basedOn w:val="Normal"/>
    <w:next w:val="Normal"/>
    <w:autoRedefine/>
    <w:semiHidden/>
    <w:rsid w:val="00C8541A"/>
    <w:pPr>
      <w:ind w:left="1200"/>
    </w:pPr>
    <w:rPr>
      <w:sz w:val="18"/>
      <w:szCs w:val="18"/>
    </w:rPr>
  </w:style>
  <w:style w:type="paragraph" w:styleId="TOC7">
    <w:name w:val="toc 7"/>
    <w:basedOn w:val="Normal"/>
    <w:next w:val="Normal"/>
    <w:autoRedefine/>
    <w:semiHidden/>
    <w:rsid w:val="00C8541A"/>
    <w:pPr>
      <w:ind w:left="1440"/>
    </w:pPr>
    <w:rPr>
      <w:sz w:val="18"/>
      <w:szCs w:val="18"/>
    </w:rPr>
  </w:style>
  <w:style w:type="paragraph" w:styleId="TOC8">
    <w:name w:val="toc 8"/>
    <w:basedOn w:val="Normal"/>
    <w:next w:val="Normal"/>
    <w:autoRedefine/>
    <w:semiHidden/>
    <w:rsid w:val="00C8541A"/>
    <w:pPr>
      <w:ind w:left="1680"/>
    </w:pPr>
    <w:rPr>
      <w:sz w:val="18"/>
      <w:szCs w:val="18"/>
    </w:rPr>
  </w:style>
  <w:style w:type="paragraph" w:styleId="TOC9">
    <w:name w:val="toc 9"/>
    <w:basedOn w:val="Normal"/>
    <w:next w:val="Normal"/>
    <w:autoRedefine/>
    <w:semiHidden/>
    <w:rsid w:val="00C8541A"/>
    <w:pPr>
      <w:ind w:left="1920"/>
    </w:pPr>
    <w:rPr>
      <w:sz w:val="18"/>
      <w:szCs w:val="18"/>
    </w:rPr>
  </w:style>
  <w:style w:type="paragraph" w:styleId="BalloonText">
    <w:name w:val="Balloon Text"/>
    <w:basedOn w:val="Normal"/>
    <w:semiHidden/>
    <w:rsid w:val="00D7508C"/>
    <w:rPr>
      <w:rFonts w:ascii="Tahoma" w:hAnsi="Tahoma" w:cs="Tahoma"/>
      <w:sz w:val="16"/>
      <w:szCs w:val="16"/>
    </w:rPr>
  </w:style>
  <w:style w:type="character" w:styleId="CommentReference">
    <w:name w:val="annotation reference"/>
    <w:semiHidden/>
    <w:rsid w:val="00D7508C"/>
    <w:rPr>
      <w:sz w:val="16"/>
      <w:szCs w:val="16"/>
    </w:rPr>
  </w:style>
  <w:style w:type="paragraph" w:styleId="CommentText">
    <w:name w:val="annotation text"/>
    <w:basedOn w:val="Normal"/>
    <w:semiHidden/>
    <w:rsid w:val="00D7508C"/>
    <w:rPr>
      <w:sz w:val="20"/>
      <w:szCs w:val="20"/>
    </w:rPr>
  </w:style>
  <w:style w:type="paragraph" w:styleId="CommentSubject">
    <w:name w:val="annotation subject"/>
    <w:basedOn w:val="CommentText"/>
    <w:next w:val="CommentText"/>
    <w:semiHidden/>
    <w:rsid w:val="00D7508C"/>
    <w:rPr>
      <w:b/>
      <w:bCs/>
    </w:rPr>
  </w:style>
  <w:style w:type="character" w:customStyle="1" w:styleId="Bodytext2">
    <w:name w:val="Body text (2)_"/>
    <w:link w:val="Bodytext20"/>
    <w:rsid w:val="006838CB"/>
    <w:rPr>
      <w:rFonts w:ascii="Arial Black" w:eastAsia="Arial Black" w:hAnsi="Arial Black" w:cs="Arial Black"/>
      <w:spacing w:val="-10"/>
      <w:sz w:val="46"/>
      <w:szCs w:val="46"/>
      <w:shd w:val="clear" w:color="auto" w:fill="FFFFFF"/>
    </w:rPr>
  </w:style>
  <w:style w:type="paragraph" w:customStyle="1" w:styleId="Bodytext20">
    <w:name w:val="Body text (2)"/>
    <w:basedOn w:val="Normal"/>
    <w:link w:val="Bodytext2"/>
    <w:rsid w:val="006838CB"/>
    <w:pPr>
      <w:shd w:val="clear" w:color="auto" w:fill="FFFFFF"/>
      <w:spacing w:line="0" w:lineRule="atLeast"/>
    </w:pPr>
    <w:rPr>
      <w:rFonts w:ascii="Arial Black" w:eastAsia="Arial Black" w:hAnsi="Arial Black"/>
      <w:spacing w:val="-10"/>
      <w:sz w:val="46"/>
      <w:szCs w:val="46"/>
      <w:lang w:val="x-none" w:eastAsia="x-none"/>
    </w:rPr>
  </w:style>
  <w:style w:type="character" w:customStyle="1" w:styleId="HeaderChar">
    <w:name w:val="Header Char"/>
    <w:link w:val="Header"/>
    <w:uiPriority w:val="99"/>
    <w:rsid w:val="006838CB"/>
    <w:rPr>
      <w:sz w:val="24"/>
      <w:szCs w:val="24"/>
      <w:lang w:val="en-US" w:eastAsia="en-US"/>
    </w:rPr>
  </w:style>
  <w:style w:type="character" w:customStyle="1" w:styleId="Heading3Char">
    <w:name w:val="Heading 3 Char"/>
    <w:link w:val="Heading3"/>
    <w:uiPriority w:val="9"/>
    <w:rsid w:val="003D388C"/>
    <w:rPr>
      <w:rFonts w:ascii="Arial" w:hAnsi="Arial" w:cs="Arial"/>
      <w:i/>
      <w:sz w:val="24"/>
      <w:szCs w:val="24"/>
      <w:u w:val="single"/>
      <w:lang w:val="ro-RO" w:eastAsia="ar-SA"/>
    </w:rPr>
  </w:style>
  <w:style w:type="character" w:customStyle="1" w:styleId="Heading4Char">
    <w:name w:val="Heading 4 Char"/>
    <w:link w:val="Heading4"/>
    <w:rsid w:val="00CD3933"/>
    <w:rPr>
      <w:rFonts w:ascii="Arial" w:hAnsi="Arial" w:cs="Arial"/>
      <w:sz w:val="24"/>
      <w:szCs w:val="24"/>
      <w:lang w:val="ro-RO" w:eastAsia="ar-SA"/>
    </w:rPr>
  </w:style>
  <w:style w:type="paragraph" w:styleId="Title">
    <w:name w:val="Title"/>
    <w:basedOn w:val="Normal"/>
    <w:next w:val="Normal"/>
    <w:link w:val="TitleChar"/>
    <w:qFormat/>
    <w:rsid w:val="0048360B"/>
    <w:pPr>
      <w:tabs>
        <w:tab w:val="num" w:pos="720"/>
      </w:tabs>
      <w:ind w:left="720" w:hanging="360"/>
      <w:jc w:val="both"/>
      <w:outlineLvl w:val="0"/>
    </w:pPr>
    <w:rPr>
      <w:rFonts w:cs="Arial"/>
      <w:b/>
      <w:lang w:val="ro-RO"/>
    </w:rPr>
  </w:style>
  <w:style w:type="character" w:customStyle="1" w:styleId="TitleChar">
    <w:name w:val="Title Char"/>
    <w:link w:val="Title"/>
    <w:rsid w:val="0048360B"/>
    <w:rPr>
      <w:rFonts w:ascii="Arial" w:hAnsi="Arial" w:cs="Arial"/>
      <w:b/>
      <w:sz w:val="24"/>
      <w:szCs w:val="24"/>
      <w:lang w:val="ro-RO"/>
    </w:rPr>
  </w:style>
  <w:style w:type="paragraph" w:styleId="TOCHeading">
    <w:name w:val="TOC Heading"/>
    <w:basedOn w:val="Heading1"/>
    <w:next w:val="Normal"/>
    <w:uiPriority w:val="39"/>
    <w:unhideWhenUsed/>
    <w:qFormat/>
    <w:rsid w:val="0048360B"/>
    <w:pPr>
      <w:keepNext/>
      <w:keepLines/>
      <w:numPr>
        <w:numId w:val="0"/>
      </w:numPr>
      <w:spacing w:before="480" w:line="276" w:lineRule="auto"/>
      <w:jc w:val="left"/>
      <w:outlineLvl w:val="9"/>
    </w:pPr>
    <w:rPr>
      <w:rFonts w:ascii="Cambria" w:hAnsi="Cambria" w:cs="Times New Roman"/>
      <w:bCs/>
      <w:color w:val="365F91"/>
      <w:sz w:val="28"/>
      <w:szCs w:val="28"/>
    </w:rPr>
  </w:style>
  <w:style w:type="paragraph" w:styleId="BodyText">
    <w:name w:val="Body Text"/>
    <w:basedOn w:val="Normal"/>
    <w:link w:val="BodyTextChar"/>
    <w:uiPriority w:val="99"/>
    <w:unhideWhenUsed/>
    <w:rsid w:val="00B12222"/>
    <w:pPr>
      <w:spacing w:after="120" w:line="276" w:lineRule="auto"/>
    </w:pPr>
    <w:rPr>
      <w:rFonts w:ascii="Calibri" w:eastAsia="Calibri" w:hAnsi="Calibri"/>
      <w:sz w:val="22"/>
      <w:szCs w:val="22"/>
      <w:lang w:val="ro-RO"/>
    </w:rPr>
  </w:style>
  <w:style w:type="character" w:customStyle="1" w:styleId="BodyTextChar">
    <w:name w:val="Body Text Char"/>
    <w:link w:val="BodyText"/>
    <w:uiPriority w:val="99"/>
    <w:rsid w:val="00B12222"/>
    <w:rPr>
      <w:rFonts w:ascii="Calibri" w:eastAsia="Calibri" w:hAnsi="Calibri"/>
      <w:sz w:val="22"/>
      <w:szCs w:val="22"/>
      <w:lang w:val="ro-RO"/>
    </w:rPr>
  </w:style>
  <w:style w:type="paragraph" w:styleId="ListParagraph">
    <w:name w:val="List Paragraph"/>
    <w:basedOn w:val="Normal"/>
    <w:uiPriority w:val="34"/>
    <w:qFormat/>
    <w:rsid w:val="00EF6EDD"/>
    <w:pPr>
      <w:ind w:left="720"/>
      <w:contextualSpacing/>
    </w:pPr>
  </w:style>
  <w:style w:type="character" w:customStyle="1" w:styleId="Heading7Char">
    <w:name w:val="Heading 7 Char"/>
    <w:basedOn w:val="DefaultParagraphFont"/>
    <w:link w:val="Heading7"/>
    <w:rsid w:val="00C664F0"/>
    <w:rPr>
      <w:rFonts w:ascii="Arial" w:hAnsi="Arial" w:cs="Arial"/>
      <w:b/>
      <w:color w:val="000080"/>
      <w:sz w:val="36"/>
      <w:szCs w:val="22"/>
      <w:lang w:val="fr-FR"/>
    </w:rPr>
  </w:style>
  <w:style w:type="character" w:customStyle="1" w:styleId="FooterChar">
    <w:name w:val="Footer Char"/>
    <w:basedOn w:val="DefaultParagraphFont"/>
    <w:link w:val="Footer"/>
    <w:uiPriority w:val="99"/>
    <w:rsid w:val="004A3074"/>
    <w:rPr>
      <w:sz w:val="24"/>
      <w:szCs w:val="24"/>
    </w:rPr>
  </w:style>
  <w:style w:type="paragraph" w:customStyle="1" w:styleId="E1Caracter">
    <w:name w:val="E1 Caracter"/>
    <w:basedOn w:val="Normal"/>
    <w:link w:val="E1CaracterCaracter"/>
    <w:rsid w:val="007F4DD2"/>
    <w:pPr>
      <w:overflowPunct w:val="0"/>
      <w:autoSpaceDE w:val="0"/>
      <w:autoSpaceDN w:val="0"/>
      <w:adjustRightInd w:val="0"/>
      <w:spacing w:after="160" w:line="320" w:lineRule="atLeast"/>
      <w:ind w:left="851"/>
      <w:jc w:val="both"/>
      <w:textAlignment w:val="baseline"/>
    </w:pPr>
    <w:rPr>
      <w:sz w:val="22"/>
      <w:szCs w:val="22"/>
      <w:lang w:val="de-DE" w:eastAsia="de-DE"/>
    </w:rPr>
  </w:style>
  <w:style w:type="character" w:customStyle="1" w:styleId="E1CaracterCaracter">
    <w:name w:val="E1 Caracter Caracter"/>
    <w:basedOn w:val="DefaultParagraphFont"/>
    <w:link w:val="E1Caracter"/>
    <w:rsid w:val="007F4DD2"/>
    <w:rPr>
      <w:rFonts w:ascii="Arial" w:hAnsi="Arial"/>
      <w:sz w:val="22"/>
      <w:szCs w:val="22"/>
      <w:lang w:val="de-DE" w:eastAsia="de-DE"/>
    </w:rPr>
  </w:style>
  <w:style w:type="paragraph" w:styleId="BodyTextIndent">
    <w:name w:val="Body Text Indent"/>
    <w:basedOn w:val="Normal"/>
    <w:link w:val="BodyTextIndentChar"/>
    <w:unhideWhenUsed/>
    <w:rsid w:val="008F4664"/>
    <w:pPr>
      <w:spacing w:after="120"/>
      <w:ind w:left="360"/>
    </w:pPr>
  </w:style>
  <w:style w:type="character" w:customStyle="1" w:styleId="BodyTextIndentChar">
    <w:name w:val="Body Text Indent Char"/>
    <w:basedOn w:val="DefaultParagraphFont"/>
    <w:link w:val="BodyTextIndent"/>
    <w:rsid w:val="008F4664"/>
    <w:rPr>
      <w:rFonts w:ascii="Arial" w:hAnsi="Arial"/>
      <w:sz w:val="24"/>
      <w:szCs w:val="24"/>
    </w:rPr>
  </w:style>
  <w:style w:type="paragraph" w:customStyle="1" w:styleId="NoIndent">
    <w:name w:val="No Indent"/>
    <w:basedOn w:val="Normal"/>
    <w:next w:val="Normal"/>
    <w:rsid w:val="008F4664"/>
    <w:rPr>
      <w:rFonts w:ascii="Times New Roman" w:hAnsi="Times New Roman"/>
      <w:color w:val="000000"/>
      <w:sz w:val="22"/>
      <w:szCs w:val="20"/>
      <w:lang w:val="ro-RO" w:eastAsia="en-GB"/>
    </w:rPr>
  </w:style>
  <w:style w:type="paragraph" w:styleId="NoSpacing">
    <w:name w:val="No Spacing"/>
    <w:uiPriority w:val="1"/>
    <w:qFormat/>
    <w:rsid w:val="008F4664"/>
    <w:pPr>
      <w:spacing w:after="120"/>
      <w:ind w:left="567" w:right="567"/>
      <w:jc w:val="both"/>
    </w:pPr>
    <w:rPr>
      <w:rFonts w:ascii="Arial" w:eastAsia="Calibri" w:hAnsi="Arial" w:cs="Arial"/>
      <w:sz w:val="22"/>
      <w:szCs w:val="22"/>
      <w:lang w:val="en-GB"/>
    </w:rPr>
  </w:style>
  <w:style w:type="character" w:customStyle="1" w:styleId="Heading5Char">
    <w:name w:val="Heading 5 Char"/>
    <w:basedOn w:val="DefaultParagraphFont"/>
    <w:link w:val="Heading5"/>
    <w:rsid w:val="00D23C16"/>
    <w:rPr>
      <w:rFonts w:asciiTheme="majorHAnsi" w:eastAsiaTheme="majorEastAsia" w:hAnsiTheme="majorHAnsi" w:cstheme="majorBidi"/>
      <w:color w:val="243F60" w:themeColor="accent1" w:themeShade="7F"/>
      <w:sz w:val="24"/>
      <w:szCs w:val="24"/>
    </w:rPr>
  </w:style>
  <w:style w:type="paragraph" w:customStyle="1" w:styleId="ILF-Standard">
    <w:name w:val="ILF-Standard"/>
    <w:link w:val="ILF-StandardZchn"/>
    <w:uiPriority w:val="99"/>
    <w:rsid w:val="004F377D"/>
    <w:pPr>
      <w:overflowPunct w:val="0"/>
      <w:autoSpaceDE w:val="0"/>
      <w:autoSpaceDN w:val="0"/>
      <w:adjustRightInd w:val="0"/>
      <w:textAlignment w:val="baseline"/>
    </w:pPr>
    <w:rPr>
      <w:rFonts w:ascii="Arial" w:eastAsia="SimSun" w:hAnsi="Arial"/>
      <w:sz w:val="22"/>
      <w:szCs w:val="22"/>
      <w:lang w:val="de-DE" w:eastAsia="de-DE"/>
    </w:rPr>
  </w:style>
  <w:style w:type="character" w:customStyle="1" w:styleId="ILF-StandardZchn">
    <w:name w:val="ILF-Standard Zchn"/>
    <w:link w:val="ILF-Standard"/>
    <w:uiPriority w:val="99"/>
    <w:locked/>
    <w:rsid w:val="004F377D"/>
    <w:rPr>
      <w:rFonts w:ascii="Arial" w:eastAsia="SimSun" w:hAnsi="Arial"/>
      <w:sz w:val="22"/>
      <w:szCs w:val="22"/>
      <w:lang w:val="de-DE" w:eastAsia="de-DE"/>
    </w:rPr>
  </w:style>
  <w:style w:type="character" w:customStyle="1" w:styleId="Heading6Char">
    <w:name w:val="Heading 6 Char"/>
    <w:basedOn w:val="DefaultParagraphFont"/>
    <w:link w:val="Heading6"/>
    <w:uiPriority w:val="9"/>
    <w:rsid w:val="001158B3"/>
    <w:rPr>
      <w:rFonts w:ascii="Arial" w:eastAsia="MS Mincho" w:hAnsi="Arial" w:cs="Arial"/>
      <w:i/>
      <w:sz w:val="28"/>
      <w:szCs w:val="24"/>
      <w:lang w:val="ro-RO" w:eastAsia="ar-SA"/>
    </w:rPr>
  </w:style>
  <w:style w:type="character" w:customStyle="1" w:styleId="Heading8Char">
    <w:name w:val="Heading 8 Char"/>
    <w:basedOn w:val="DefaultParagraphFont"/>
    <w:link w:val="Heading8"/>
    <w:uiPriority w:val="9"/>
    <w:rsid w:val="001158B3"/>
    <w:rPr>
      <w:rFonts w:ascii="Arial" w:eastAsia="MS Mincho" w:hAnsi="Arial" w:cs="Arial"/>
      <w:b/>
      <w:bCs/>
      <w:sz w:val="24"/>
      <w:szCs w:val="24"/>
      <w:lang w:eastAsia="ar-SA"/>
    </w:rPr>
  </w:style>
  <w:style w:type="character" w:customStyle="1" w:styleId="Heading9Char">
    <w:name w:val="Heading 9 Char"/>
    <w:basedOn w:val="DefaultParagraphFont"/>
    <w:link w:val="Heading9"/>
    <w:uiPriority w:val="9"/>
    <w:rsid w:val="001158B3"/>
    <w:rPr>
      <w:rFonts w:eastAsia="MS Mincho"/>
      <w:b/>
      <w:bCs/>
      <w:sz w:val="24"/>
      <w:szCs w:val="24"/>
      <w:lang w:eastAsia="ar-SA"/>
    </w:rPr>
  </w:style>
  <w:style w:type="paragraph" w:customStyle="1" w:styleId="Listparagraf1">
    <w:name w:val="Listă paragraf1"/>
    <w:basedOn w:val="Normal"/>
    <w:uiPriority w:val="34"/>
    <w:qFormat/>
    <w:rsid w:val="003F4F0E"/>
    <w:pPr>
      <w:ind w:left="720"/>
      <w:contextualSpacing/>
      <w:jc w:val="both"/>
    </w:pPr>
    <w:rPr>
      <w:rFonts w:ascii="Calibri" w:eastAsia="Calibri" w:hAnsi="Calibri"/>
      <w:sz w:val="22"/>
      <w:szCs w:val="22"/>
    </w:rPr>
  </w:style>
  <w:style w:type="paragraph" w:customStyle="1" w:styleId="A">
    <w:name w:val="A"/>
    <w:basedOn w:val="Normal"/>
    <w:link w:val="ACaracter"/>
    <w:qFormat/>
    <w:rsid w:val="007F550F"/>
    <w:pPr>
      <w:suppressAutoHyphens/>
      <w:spacing w:before="120"/>
      <w:ind w:firstLine="720"/>
      <w:jc w:val="both"/>
    </w:pPr>
    <w:rPr>
      <w:sz w:val="20"/>
      <w:szCs w:val="20"/>
      <w:lang w:val="ro-RO" w:eastAsia="ar-SA"/>
    </w:rPr>
  </w:style>
  <w:style w:type="character" w:customStyle="1" w:styleId="ACaracter">
    <w:name w:val="A Caracter"/>
    <w:link w:val="A"/>
    <w:rsid w:val="007F550F"/>
    <w:rPr>
      <w:rFonts w:ascii="Arial" w:hAnsi="Arial"/>
      <w:lang w:val="ro-RO" w:eastAsia="ar-SA"/>
    </w:rPr>
  </w:style>
  <w:style w:type="paragraph" w:customStyle="1" w:styleId="E1">
    <w:name w:val="E1"/>
    <w:basedOn w:val="Normal"/>
    <w:link w:val="E1Zchn"/>
    <w:rsid w:val="007F550F"/>
    <w:pPr>
      <w:overflowPunct w:val="0"/>
      <w:autoSpaceDE w:val="0"/>
      <w:autoSpaceDN w:val="0"/>
      <w:adjustRightInd w:val="0"/>
      <w:spacing w:after="160" w:line="320" w:lineRule="atLeast"/>
      <w:ind w:left="851"/>
      <w:jc w:val="both"/>
      <w:textAlignment w:val="baseline"/>
    </w:pPr>
    <w:rPr>
      <w:sz w:val="22"/>
      <w:szCs w:val="22"/>
      <w:lang w:val="de-DE" w:eastAsia="de-DE"/>
    </w:rPr>
  </w:style>
  <w:style w:type="character" w:customStyle="1" w:styleId="E1Zchn">
    <w:name w:val="E1 Zchn"/>
    <w:link w:val="E1"/>
    <w:rsid w:val="007F550F"/>
    <w:rPr>
      <w:rFonts w:ascii="Arial" w:hAnsi="Arial"/>
      <w:sz w:val="22"/>
      <w:szCs w:val="22"/>
      <w:lang w:val="de-DE" w:eastAsia="de-DE"/>
    </w:rPr>
  </w:style>
  <w:style w:type="paragraph" w:styleId="NormalWeb">
    <w:name w:val="Normal (Web)"/>
    <w:basedOn w:val="Normal"/>
    <w:rsid w:val="008B3310"/>
    <w:pPr>
      <w:spacing w:before="100" w:beforeAutospacing="1" w:after="100" w:afterAutospacing="1"/>
    </w:pPr>
    <w:rPr>
      <w:rFonts w:ascii="Times New Roman" w:hAnsi="Times New Roman"/>
      <w:lang w:val="ro-RO" w:eastAsia="ro-RO"/>
    </w:rPr>
  </w:style>
  <w:style w:type="paragraph" w:customStyle="1" w:styleId="Default">
    <w:name w:val="Default"/>
    <w:rsid w:val="009567A6"/>
    <w:pPr>
      <w:autoSpaceDE w:val="0"/>
      <w:autoSpaceDN w:val="0"/>
      <w:adjustRightInd w:val="0"/>
    </w:pPr>
    <w:rPr>
      <w:color w:val="000000"/>
      <w:sz w:val="24"/>
      <w:szCs w:val="24"/>
    </w:rPr>
  </w:style>
  <w:style w:type="character" w:styleId="PageNumber">
    <w:name w:val="page number"/>
    <w:rsid w:val="00D0355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91588">
      <w:bodyDiv w:val="1"/>
      <w:marLeft w:val="0"/>
      <w:marRight w:val="0"/>
      <w:marTop w:val="0"/>
      <w:marBottom w:val="0"/>
      <w:divBdr>
        <w:top w:val="none" w:sz="0" w:space="0" w:color="auto"/>
        <w:left w:val="none" w:sz="0" w:space="0" w:color="auto"/>
        <w:bottom w:val="none" w:sz="0" w:space="0" w:color="auto"/>
        <w:right w:val="none" w:sz="0" w:space="0" w:color="auto"/>
      </w:divBdr>
    </w:div>
    <w:div w:id="620117170">
      <w:bodyDiv w:val="1"/>
      <w:marLeft w:val="0"/>
      <w:marRight w:val="0"/>
      <w:marTop w:val="0"/>
      <w:marBottom w:val="0"/>
      <w:divBdr>
        <w:top w:val="none" w:sz="0" w:space="0" w:color="auto"/>
        <w:left w:val="none" w:sz="0" w:space="0" w:color="auto"/>
        <w:bottom w:val="none" w:sz="0" w:space="0" w:color="auto"/>
        <w:right w:val="none" w:sz="0" w:space="0" w:color="auto"/>
      </w:divBdr>
      <w:divsChild>
        <w:div w:id="1982229903">
          <w:marLeft w:val="0"/>
          <w:marRight w:val="0"/>
          <w:marTop w:val="0"/>
          <w:marBottom w:val="0"/>
          <w:divBdr>
            <w:top w:val="none" w:sz="0" w:space="0" w:color="auto"/>
            <w:left w:val="none" w:sz="0" w:space="0" w:color="auto"/>
            <w:bottom w:val="none" w:sz="0" w:space="0" w:color="auto"/>
            <w:right w:val="none" w:sz="0" w:space="0" w:color="auto"/>
          </w:divBdr>
          <w:divsChild>
            <w:div w:id="5165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282">
      <w:bodyDiv w:val="1"/>
      <w:marLeft w:val="0"/>
      <w:marRight w:val="0"/>
      <w:marTop w:val="0"/>
      <w:marBottom w:val="0"/>
      <w:divBdr>
        <w:top w:val="none" w:sz="0" w:space="0" w:color="auto"/>
        <w:left w:val="none" w:sz="0" w:space="0" w:color="auto"/>
        <w:bottom w:val="none" w:sz="0" w:space="0" w:color="auto"/>
        <w:right w:val="none" w:sz="0" w:space="0" w:color="auto"/>
      </w:divBdr>
    </w:div>
    <w:div w:id="868302791">
      <w:bodyDiv w:val="1"/>
      <w:marLeft w:val="0"/>
      <w:marRight w:val="0"/>
      <w:marTop w:val="0"/>
      <w:marBottom w:val="0"/>
      <w:divBdr>
        <w:top w:val="none" w:sz="0" w:space="0" w:color="auto"/>
        <w:left w:val="none" w:sz="0" w:space="0" w:color="auto"/>
        <w:bottom w:val="none" w:sz="0" w:space="0" w:color="auto"/>
        <w:right w:val="none" w:sz="0" w:space="0" w:color="auto"/>
      </w:divBdr>
    </w:div>
    <w:div w:id="1510678838">
      <w:bodyDiv w:val="1"/>
      <w:marLeft w:val="0"/>
      <w:marRight w:val="0"/>
      <w:marTop w:val="0"/>
      <w:marBottom w:val="0"/>
      <w:divBdr>
        <w:top w:val="none" w:sz="0" w:space="0" w:color="auto"/>
        <w:left w:val="none" w:sz="0" w:space="0" w:color="auto"/>
        <w:bottom w:val="none" w:sz="0" w:space="0" w:color="auto"/>
        <w:right w:val="none" w:sz="0" w:space="0" w:color="auto"/>
      </w:divBdr>
    </w:div>
    <w:div w:id="1552812703">
      <w:bodyDiv w:val="1"/>
      <w:marLeft w:val="0"/>
      <w:marRight w:val="0"/>
      <w:marTop w:val="0"/>
      <w:marBottom w:val="0"/>
      <w:divBdr>
        <w:top w:val="none" w:sz="0" w:space="0" w:color="auto"/>
        <w:left w:val="none" w:sz="0" w:space="0" w:color="auto"/>
        <w:bottom w:val="none" w:sz="0" w:space="0" w:color="auto"/>
        <w:right w:val="none" w:sz="0" w:space="0" w:color="auto"/>
      </w:divBdr>
    </w:div>
    <w:div w:id="1589970445">
      <w:bodyDiv w:val="1"/>
      <w:marLeft w:val="0"/>
      <w:marRight w:val="0"/>
      <w:marTop w:val="0"/>
      <w:marBottom w:val="0"/>
      <w:divBdr>
        <w:top w:val="none" w:sz="0" w:space="0" w:color="auto"/>
        <w:left w:val="none" w:sz="0" w:space="0" w:color="auto"/>
        <w:bottom w:val="none" w:sz="0" w:space="0" w:color="auto"/>
        <w:right w:val="none" w:sz="0" w:space="0" w:color="auto"/>
      </w:divBdr>
      <w:divsChild>
        <w:div w:id="480194239">
          <w:marLeft w:val="0"/>
          <w:marRight w:val="0"/>
          <w:marTop w:val="0"/>
          <w:marBottom w:val="0"/>
          <w:divBdr>
            <w:top w:val="none" w:sz="0" w:space="0" w:color="auto"/>
            <w:left w:val="none" w:sz="0" w:space="0" w:color="auto"/>
            <w:bottom w:val="none" w:sz="0" w:space="0" w:color="auto"/>
            <w:right w:val="none" w:sz="0" w:space="0" w:color="auto"/>
          </w:divBdr>
          <w:divsChild>
            <w:div w:id="4169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3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ice@allplan.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apestera.ro"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942E-8710-4619-A731-FA1196B4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29</Pages>
  <Words>6475</Words>
  <Characters>41542</Characters>
  <Application>Microsoft Office Word</Application>
  <DocSecurity>0</DocSecurity>
  <Lines>346</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vt:lpstr>
      <vt:lpstr>1</vt:lpstr>
    </vt:vector>
  </TitlesOfParts>
  <Company>ALLPLAN PROIECT</Company>
  <LinksUpToDate>false</LinksUpToDate>
  <CharactersWithSpaces>47922</CharactersWithSpaces>
  <SharedDoc>false</SharedDoc>
  <HLinks>
    <vt:vector size="42" baseType="variant">
      <vt:variant>
        <vt:i4>4718715</vt:i4>
      </vt:variant>
      <vt:variant>
        <vt:i4>0</vt:i4>
      </vt:variant>
      <vt:variant>
        <vt:i4>0</vt:i4>
      </vt:variant>
      <vt:variant>
        <vt:i4>5</vt:i4>
      </vt:variant>
      <vt:variant>
        <vt:lpwstr>http://www.eptisa.com/ro/</vt:lpwstr>
      </vt:variant>
      <vt:variant>
        <vt:lpwstr/>
      </vt:variant>
      <vt:variant>
        <vt:i4>7340048</vt:i4>
      </vt:variant>
      <vt:variant>
        <vt:i4>2073</vt:i4>
      </vt:variant>
      <vt:variant>
        <vt:i4>1025</vt:i4>
      </vt:variant>
      <vt:variant>
        <vt:i4>1</vt:i4>
      </vt:variant>
      <vt:variant>
        <vt:lpwstr>SiglaUE</vt:lpwstr>
      </vt:variant>
      <vt:variant>
        <vt:lpwstr/>
      </vt:variant>
      <vt:variant>
        <vt:i4>1507332</vt:i4>
      </vt:variant>
      <vt:variant>
        <vt:i4>2087</vt:i4>
      </vt:variant>
      <vt:variant>
        <vt:i4>1026</vt:i4>
      </vt:variant>
      <vt:variant>
        <vt:i4>1</vt:i4>
      </vt:variant>
      <vt:variant>
        <vt:lpwstr>acet</vt:lpwstr>
      </vt:variant>
      <vt:variant>
        <vt:lpwstr/>
      </vt:variant>
      <vt:variant>
        <vt:i4>6422622</vt:i4>
      </vt:variant>
      <vt:variant>
        <vt:i4>2300</vt:i4>
      </vt:variant>
      <vt:variant>
        <vt:i4>1027</vt:i4>
      </vt:variant>
      <vt:variant>
        <vt:i4>1</vt:i4>
      </vt:variant>
      <vt:variant>
        <vt:lpwstr>logo-eptisa</vt:lpwstr>
      </vt:variant>
      <vt:variant>
        <vt:lpwstr/>
      </vt:variant>
      <vt:variant>
        <vt:i4>721013</vt:i4>
      </vt:variant>
      <vt:variant>
        <vt:i4>2722</vt:i4>
      </vt:variant>
      <vt:variant>
        <vt:i4>1028</vt:i4>
      </vt:variant>
      <vt:variant>
        <vt:i4>1</vt:i4>
      </vt:variant>
      <vt:variant>
        <vt:lpwstr>index</vt:lpwstr>
      </vt:variant>
      <vt:variant>
        <vt:lpwstr/>
      </vt:variant>
      <vt:variant>
        <vt:i4>1835119</vt:i4>
      </vt:variant>
      <vt:variant>
        <vt:i4>2780</vt:i4>
      </vt:variant>
      <vt:variant>
        <vt:i4>1029</vt:i4>
      </vt:variant>
      <vt:variant>
        <vt:i4>1</vt:i4>
      </vt:variant>
      <vt:variant>
        <vt:lpwstr>COMSA</vt:lpwstr>
      </vt:variant>
      <vt:variant>
        <vt:lpwstr/>
      </vt:variant>
      <vt:variant>
        <vt:i4>1835119</vt:i4>
      </vt:variant>
      <vt:variant>
        <vt:i4>239652</vt:i4>
      </vt:variant>
      <vt:variant>
        <vt:i4>1031</vt:i4>
      </vt:variant>
      <vt:variant>
        <vt:i4>1</vt:i4>
      </vt:variant>
      <vt:variant>
        <vt:lpwstr>COMSA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 Pascale</dc:creator>
  <cp:keywords/>
  <dc:description/>
  <cp:lastModifiedBy>Nica</cp:lastModifiedBy>
  <cp:revision>65</cp:revision>
  <cp:lastPrinted>2015-12-18T09:41:00Z</cp:lastPrinted>
  <dcterms:created xsi:type="dcterms:W3CDTF">2016-03-25T12:15:00Z</dcterms:created>
  <dcterms:modified xsi:type="dcterms:W3CDTF">2017-03-29T10:21:00Z</dcterms:modified>
</cp:coreProperties>
</file>