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6D" w:rsidRDefault="0063006D" w:rsidP="0063006D"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atmosferici</w:t>
      </w:r>
      <w:proofErr w:type="spellEnd"/>
    </w:p>
    <w:p w:rsidR="0063006D" w:rsidRDefault="0063006D" w:rsidP="0063006D">
      <w:proofErr w:type="spellStart"/>
      <w:r>
        <w:t>Inventarul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atmosferici</w:t>
      </w:r>
      <w:proofErr w:type="spellEnd"/>
      <w:r>
        <w:t xml:space="preserve"> se </w:t>
      </w:r>
      <w:proofErr w:type="spellStart"/>
      <w:r>
        <w:t>elaborează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proofErr w:type="gramStart"/>
      <w:r>
        <w:t>judeţean</w:t>
      </w:r>
      <w:proofErr w:type="spellEnd"/>
      <w:r>
        <w:t xml:space="preserve">  </w:t>
      </w:r>
      <w:proofErr w:type="spellStart"/>
      <w:r>
        <w:t>anual</w:t>
      </w:r>
      <w:proofErr w:type="spellEnd"/>
      <w:proofErr w:type="gram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chestionare</w:t>
      </w:r>
      <w:proofErr w:type="spellEnd"/>
      <w:r>
        <w:t xml:space="preserve">, de la </w:t>
      </w:r>
      <w:proofErr w:type="spellStart"/>
      <w:r>
        <w:t>agenţii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, </w:t>
      </w:r>
      <w:r>
        <w:t xml:space="preserve">UAT,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spitale</w:t>
      </w:r>
      <w:proofErr w:type="spellEnd"/>
      <w:r>
        <w:t>, etc</w:t>
      </w:r>
      <w:r>
        <w:t>.</w:t>
      </w:r>
    </w:p>
    <w:p w:rsidR="0063006D" w:rsidRDefault="0063006D" w:rsidP="0063006D"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104/2011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,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Integrată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(SNEGICA)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emisiile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atmosferă</w:t>
      </w:r>
      <w:proofErr w:type="spellEnd"/>
      <w:r>
        <w:t>.</w:t>
      </w:r>
      <w:proofErr w:type="gramEnd"/>
    </w:p>
    <w:p w:rsidR="0063006D" w:rsidRDefault="0063006D" w:rsidP="0063006D">
      <w:proofErr w:type="spellStart"/>
      <w:r>
        <w:t>Sistemul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Inventariere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Atmosferici</w:t>
      </w:r>
      <w:proofErr w:type="spellEnd"/>
      <w:r>
        <w:t xml:space="preserve"> (SNIEPA), </w:t>
      </w:r>
      <w:proofErr w:type="spellStart"/>
      <w:r>
        <w:t>ca</w:t>
      </w:r>
      <w:proofErr w:type="spellEnd"/>
      <w:r>
        <w:t xml:space="preserve"> parte </w:t>
      </w:r>
      <w:proofErr w:type="spellStart"/>
      <w:r>
        <w:t>componentă</w:t>
      </w:r>
      <w:proofErr w:type="spellEnd"/>
      <w:r>
        <w:t xml:space="preserve"> a SNEGICA,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>:</w:t>
      </w:r>
    </w:p>
    <w:p w:rsidR="0063006D" w:rsidRDefault="0063006D" w:rsidP="0063006D">
      <w:proofErr w:type="spellStart"/>
      <w:proofErr w:type="gramStart"/>
      <w:r>
        <w:t>asigură</w:t>
      </w:r>
      <w:proofErr w:type="spellEnd"/>
      <w:proofErr w:type="gram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locale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emisiile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atmosferă</w:t>
      </w:r>
      <w:proofErr w:type="spellEnd"/>
      <w:r>
        <w:t>;</w:t>
      </w:r>
    </w:p>
    <w:p w:rsidR="0063006D" w:rsidRDefault="0063006D" w:rsidP="0063006D">
      <w:proofErr w:type="spellStart"/>
      <w:proofErr w:type="gramStart"/>
      <w:r>
        <w:t>asigură</w:t>
      </w:r>
      <w:proofErr w:type="spellEnd"/>
      <w:proofErr w:type="gram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locale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emisiile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atmosferici</w:t>
      </w:r>
      <w:proofErr w:type="spellEnd"/>
      <w:r>
        <w:t>;</w:t>
      </w:r>
    </w:p>
    <w:p w:rsidR="0063006D" w:rsidRDefault="0063006D" w:rsidP="0063006D">
      <w:proofErr w:type="spellStart"/>
      <w:proofErr w:type="gramStart"/>
      <w:r>
        <w:t>asigură</w:t>
      </w:r>
      <w:proofErr w:type="spellEnd"/>
      <w:proofErr w:type="gram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convenţiilor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parte.</w:t>
      </w:r>
    </w:p>
    <w:p w:rsidR="0063006D" w:rsidRDefault="0063006D" w:rsidP="0063006D">
      <w:proofErr w:type="spellStart"/>
      <w:r>
        <w:t>Autorităţile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au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>:</w:t>
      </w:r>
    </w:p>
    <w:p w:rsidR="0063006D" w:rsidRDefault="0063006D" w:rsidP="0063006D">
      <w:pPr>
        <w:pStyle w:val="Listparagraf"/>
        <w:numPr>
          <w:ilvl w:val="0"/>
          <w:numId w:val="2"/>
        </w:numPr>
      </w:pPr>
      <w:proofErr w:type="spellStart"/>
      <w:r>
        <w:t>colaborarea</w:t>
      </w:r>
      <w:proofErr w:type="spellEnd"/>
      <w:r>
        <w:t xml:space="preserve"> cu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deconcentrate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ale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, cu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titularii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colectării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locale de </w:t>
      </w:r>
      <w:proofErr w:type="spellStart"/>
      <w:r>
        <w:t>emisii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>;</w:t>
      </w:r>
    </w:p>
    <w:p w:rsidR="0063006D" w:rsidRDefault="0063006D" w:rsidP="0063006D">
      <w:pPr>
        <w:pStyle w:val="Listparagraf"/>
        <w:numPr>
          <w:ilvl w:val="0"/>
          <w:numId w:val="2"/>
        </w:numPr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validării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locale de </w:t>
      </w:r>
      <w:proofErr w:type="spellStart"/>
      <w:r>
        <w:t>emisii</w:t>
      </w:r>
      <w:proofErr w:type="spellEnd"/>
      <w:r>
        <w:t>;</w:t>
      </w:r>
    </w:p>
    <w:p w:rsidR="0063006D" w:rsidRDefault="0063006D" w:rsidP="0063006D">
      <w:pPr>
        <w:pStyle w:val="Listparagraf"/>
        <w:numPr>
          <w:ilvl w:val="0"/>
          <w:numId w:val="2"/>
        </w:numPr>
      </w:pPr>
      <w:proofErr w:type="spellStart"/>
      <w:proofErr w:type="gramStart"/>
      <w:r>
        <w:t>elaborarea</w:t>
      </w:r>
      <w:proofErr w:type="spellEnd"/>
      <w:proofErr w:type="gramEnd"/>
      <w:r>
        <w:t xml:space="preserve">, conform </w:t>
      </w:r>
      <w:proofErr w:type="spellStart"/>
      <w:r>
        <w:t>metodologiilor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a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atmosferă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validare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(CECA).</w:t>
      </w:r>
    </w:p>
    <w:p w:rsidR="0063006D" w:rsidRDefault="0063006D" w:rsidP="0063006D">
      <w:proofErr w:type="spellStart"/>
      <w:r>
        <w:t>Autoritatea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au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locale de </w:t>
      </w:r>
      <w:proofErr w:type="spellStart"/>
      <w:r>
        <w:t>emisii</w:t>
      </w:r>
      <w:proofErr w:type="spellEnd"/>
      <w:r>
        <w:t xml:space="preserve">, la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.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obligaţiei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de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de </w:t>
      </w:r>
      <w:proofErr w:type="spellStart"/>
      <w:r>
        <w:t>emisii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atmosferici</w:t>
      </w:r>
      <w:proofErr w:type="spellEnd"/>
      <w:r>
        <w:t xml:space="preserve">,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contravenţie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sancţionează</w:t>
      </w:r>
      <w:proofErr w:type="spellEnd"/>
      <w:r>
        <w:t xml:space="preserve"> cu </w:t>
      </w:r>
      <w:proofErr w:type="spellStart"/>
      <w:r>
        <w:t>amendă</w:t>
      </w:r>
      <w:proofErr w:type="spellEnd"/>
      <w:r>
        <w:t xml:space="preserve"> de la 5000 lei la 10000 lei,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.</w:t>
      </w:r>
    </w:p>
    <w:p w:rsidR="0063006D" w:rsidRDefault="0063006D" w:rsidP="0063006D">
      <w:proofErr w:type="spellStart"/>
      <w:r>
        <w:t>Scopul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inventarelor</w:t>
      </w:r>
      <w:proofErr w:type="spellEnd"/>
      <w:r>
        <w:t xml:space="preserve"> de </w:t>
      </w:r>
      <w:proofErr w:type="spellStart"/>
      <w:r>
        <w:t>emisii</w:t>
      </w:r>
      <w:proofErr w:type="spellEnd"/>
      <w:r>
        <w:t>:</w:t>
      </w:r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oferă</w:t>
      </w:r>
      <w:proofErr w:type="spellEnd"/>
      <w:r>
        <w:t xml:space="preserve"> o </w:t>
      </w:r>
      <w:proofErr w:type="spellStart"/>
      <w:r>
        <w:t>bază</w:t>
      </w:r>
      <w:proofErr w:type="spellEnd"/>
      <w:r>
        <w:t xml:space="preserve"> de date </w:t>
      </w:r>
      <w:proofErr w:type="spellStart"/>
      <w:r>
        <w:t>solidă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modelarea</w:t>
      </w:r>
      <w:proofErr w:type="spellEnd"/>
      <w:r>
        <w:t xml:space="preserve"> </w:t>
      </w:r>
      <w:proofErr w:type="spellStart"/>
      <w:r>
        <w:t>dispersiei</w:t>
      </w:r>
      <w:proofErr w:type="spellEnd"/>
      <w:r>
        <w:t xml:space="preserve"> </w:t>
      </w:r>
      <w:proofErr w:type="spellStart"/>
      <w:r>
        <w:t>poluanţilor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atmosferă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servesc</w:t>
      </w:r>
      <w:proofErr w:type="spellEnd"/>
      <w:r>
        <w:t xml:space="preserve"> la </w:t>
      </w:r>
      <w:proofErr w:type="spellStart"/>
      <w:r>
        <w:t>predicţia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ajută</w:t>
      </w:r>
      <w:proofErr w:type="spellEnd"/>
      <w:r>
        <w:t xml:space="preserve"> la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mediu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lastRenderedPageBreak/>
        <w:t>sprijină</w:t>
      </w:r>
      <w:proofErr w:type="spellEnd"/>
      <w:r>
        <w:t xml:space="preserve">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reţelelor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aerului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sunt</w:t>
      </w:r>
      <w:proofErr w:type="spellEnd"/>
      <w:r>
        <w:t xml:space="preserve"> </w:t>
      </w:r>
      <w:proofErr w:type="spellStart"/>
      <w:r>
        <w:t>esenţiale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tendinţelor</w:t>
      </w:r>
      <w:proofErr w:type="spellEnd"/>
      <w:r>
        <w:t xml:space="preserve"> de </w:t>
      </w:r>
      <w:proofErr w:type="spellStart"/>
      <w:r>
        <w:t>evoluţie</w:t>
      </w:r>
      <w:proofErr w:type="spellEnd"/>
      <w:r>
        <w:t xml:space="preserve"> a </w:t>
      </w:r>
      <w:proofErr w:type="spellStart"/>
      <w:r>
        <w:t>emisiilor</w:t>
      </w:r>
      <w:proofErr w:type="spellEnd"/>
    </w:p>
    <w:p w:rsidR="0063006D" w:rsidRDefault="0063006D" w:rsidP="0063006D">
      <w:r>
        <w:t xml:space="preserve"> </w:t>
      </w:r>
      <w:proofErr w:type="spellStart"/>
      <w:r>
        <w:t>Inventarele</w:t>
      </w:r>
      <w:proofErr w:type="spellEnd"/>
      <w:r>
        <w:t xml:space="preserve"> de </w:t>
      </w:r>
      <w:proofErr w:type="spellStart"/>
      <w:r>
        <w:t>emisii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</w:t>
      </w:r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reglementărilor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tendinţelor</w:t>
      </w:r>
      <w:proofErr w:type="spellEnd"/>
      <w:r>
        <w:t xml:space="preserve"> de </w:t>
      </w:r>
      <w:proofErr w:type="spellStart"/>
      <w:r>
        <w:t>evoluţie</w:t>
      </w:r>
      <w:proofErr w:type="spellEnd"/>
      <w:r>
        <w:t xml:space="preserve"> a </w:t>
      </w:r>
      <w:proofErr w:type="spellStart"/>
      <w:r>
        <w:t>emisiilor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modelarea</w:t>
      </w:r>
      <w:proofErr w:type="spellEnd"/>
      <w:r>
        <w:t xml:space="preserve"> </w:t>
      </w:r>
      <w:proofErr w:type="spellStart"/>
      <w:r>
        <w:t>dispersiei</w:t>
      </w:r>
      <w:proofErr w:type="spellEnd"/>
      <w:r>
        <w:t xml:space="preserve"> </w:t>
      </w:r>
      <w:proofErr w:type="spellStart"/>
      <w:r>
        <w:t>poluanţilor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atmosferă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analizarea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surse</w:t>
      </w:r>
      <w:proofErr w:type="spellEnd"/>
    </w:p>
    <w:p w:rsidR="0063006D" w:rsidRDefault="0063006D" w:rsidP="0063006D">
      <w:pPr>
        <w:pStyle w:val="Listparagraf"/>
        <w:numPr>
          <w:ilvl w:val="0"/>
          <w:numId w:val="1"/>
        </w:numPr>
      </w:pPr>
      <w:proofErr w:type="spellStart"/>
      <w:r>
        <w:t>conformarea</w:t>
      </w:r>
      <w:proofErr w:type="spellEnd"/>
      <w:r>
        <w:t xml:space="preserve"> cu </w:t>
      </w:r>
      <w:proofErr w:type="spellStart"/>
      <w:r>
        <w:t>legislaţia</w:t>
      </w:r>
      <w:proofErr w:type="spellEnd"/>
      <w:r>
        <w:t xml:space="preserve"> /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aerului</w:t>
      </w:r>
      <w:proofErr w:type="spellEnd"/>
    </w:p>
    <w:p w:rsidR="0063006D" w:rsidRDefault="0063006D" w:rsidP="0063006D">
      <w:bookmarkStart w:id="0" w:name="_GoBack"/>
      <w:bookmarkEnd w:id="0"/>
    </w:p>
    <w:p w:rsidR="0052470C" w:rsidRDefault="0052470C"/>
    <w:sectPr w:rsidR="0052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3A94"/>
    <w:multiLevelType w:val="hybridMultilevel"/>
    <w:tmpl w:val="4096114A"/>
    <w:lvl w:ilvl="0" w:tplc="A4AAB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67D1D"/>
    <w:multiLevelType w:val="hybridMultilevel"/>
    <w:tmpl w:val="57AA894C"/>
    <w:lvl w:ilvl="0" w:tplc="3B685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D"/>
    <w:rsid w:val="0052470C"/>
    <w:rsid w:val="006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Serban</dc:creator>
  <cp:lastModifiedBy>Daniela Serban</cp:lastModifiedBy>
  <cp:revision>1</cp:revision>
  <dcterms:created xsi:type="dcterms:W3CDTF">2017-04-24T06:57:00Z</dcterms:created>
  <dcterms:modified xsi:type="dcterms:W3CDTF">2017-04-24T07:03:00Z</dcterms:modified>
</cp:coreProperties>
</file>