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53" w:rsidRPr="0022225B" w:rsidRDefault="005F4853" w:rsidP="00D95F7C">
      <w:pPr>
        <w:spacing w:after="100"/>
        <w:jc w:val="center"/>
        <w:rPr>
          <w:rFonts w:ascii="Times New Roman" w:hAnsi="Times New Roman" w:cs="Times New Roman"/>
          <w:b/>
          <w:sz w:val="28"/>
          <w:lang w:val="ro-RO"/>
        </w:rPr>
      </w:pPr>
      <w:r w:rsidRPr="0022225B">
        <w:rPr>
          <w:rFonts w:ascii="Times New Roman" w:hAnsi="Times New Roman" w:cs="Times New Roman"/>
          <w:b/>
          <w:sz w:val="28"/>
        </w:rPr>
        <w:t xml:space="preserve">MEMORIU DE PREZENTARE </w:t>
      </w:r>
      <w:r w:rsidRPr="0022225B">
        <w:rPr>
          <w:rFonts w:ascii="Times New Roman" w:hAnsi="Times New Roman" w:cs="Times New Roman"/>
          <w:b/>
          <w:sz w:val="28"/>
          <w:lang w:val="ro-RO"/>
        </w:rPr>
        <w:t>ÎN VEDEREA</w:t>
      </w:r>
    </w:p>
    <w:p w:rsidR="00805715" w:rsidRDefault="005F4853" w:rsidP="00D95F7C">
      <w:pPr>
        <w:spacing w:after="100"/>
        <w:jc w:val="center"/>
        <w:rPr>
          <w:rFonts w:ascii="Times New Roman" w:hAnsi="Times New Roman" w:cs="Times New Roman"/>
          <w:b/>
          <w:sz w:val="28"/>
          <w:lang w:val="ro-RO"/>
        </w:rPr>
      </w:pPr>
      <w:r w:rsidRPr="0022225B">
        <w:rPr>
          <w:rFonts w:ascii="Times New Roman" w:hAnsi="Times New Roman" w:cs="Times New Roman"/>
          <w:b/>
          <w:sz w:val="28"/>
          <w:lang w:val="ro-RO"/>
        </w:rPr>
        <w:t>OBȚINERII ACORDULUI DE MEDIU</w:t>
      </w:r>
    </w:p>
    <w:p w:rsidR="00C37CEC" w:rsidRPr="00D95F7C" w:rsidRDefault="00C37CEC" w:rsidP="00D95F7C">
      <w:pPr>
        <w:spacing w:after="100"/>
        <w:jc w:val="center"/>
        <w:rPr>
          <w:rFonts w:ascii="Times New Roman" w:hAnsi="Times New Roman" w:cs="Times New Roman"/>
          <w:lang w:val="ro-RO"/>
        </w:rPr>
      </w:pPr>
      <w:r w:rsidRPr="00D95F7C">
        <w:rPr>
          <w:rFonts w:ascii="Times New Roman" w:hAnsi="Times New Roman" w:cs="Times New Roman"/>
          <w:lang w:val="ro-RO"/>
        </w:rPr>
        <w:t>(conform anexei 5 la metodologie</w:t>
      </w:r>
      <w:r w:rsidR="00D95F7C" w:rsidRPr="00D95F7C">
        <w:rPr>
          <w:rFonts w:ascii="Times New Roman" w:hAnsi="Times New Roman" w:cs="Times New Roman"/>
          <w:lang w:val="ro-RO"/>
        </w:rPr>
        <w:t xml:space="preserve"> </w:t>
      </w:r>
      <w:r w:rsidRPr="00D95F7C">
        <w:rPr>
          <w:rFonts w:ascii="Times New Roman" w:hAnsi="Times New Roman" w:cs="Times New Roman"/>
          <w:lang w:val="ro-RO"/>
        </w:rPr>
        <w:t>)</w:t>
      </w:r>
    </w:p>
    <w:p w:rsidR="00805715" w:rsidRPr="0022225B" w:rsidRDefault="00805715" w:rsidP="00D95F7C">
      <w:pPr>
        <w:spacing w:after="100"/>
        <w:jc w:val="both"/>
        <w:rPr>
          <w:rFonts w:ascii="Times New Roman" w:hAnsi="Times New Roman" w:cs="Times New Roman"/>
        </w:rPr>
      </w:pPr>
    </w:p>
    <w:p w:rsidR="00805715" w:rsidRPr="0022225B" w:rsidRDefault="00A57D9E" w:rsidP="00D95F7C">
      <w:pPr>
        <w:spacing w:after="100"/>
        <w:jc w:val="both"/>
        <w:rPr>
          <w:rFonts w:ascii="Times New Roman" w:hAnsi="Times New Roman" w:cs="Times New Roman"/>
        </w:rPr>
      </w:pPr>
      <w:r w:rsidRPr="0022225B">
        <w:rPr>
          <w:rFonts w:ascii="Times New Roman" w:hAnsi="Times New Roman" w:cs="Times New Roman"/>
        </w:rPr>
        <w:t xml:space="preserve">   </w:t>
      </w:r>
    </w:p>
    <w:p w:rsidR="00C37CEC" w:rsidRPr="00841D67" w:rsidRDefault="00C37CEC" w:rsidP="00387FCA">
      <w:pPr>
        <w:pStyle w:val="Frspaiere"/>
        <w:numPr>
          <w:ilvl w:val="0"/>
          <w:numId w:val="6"/>
        </w:numPr>
        <w:spacing w:after="100" w:line="276" w:lineRule="auto"/>
        <w:ind w:left="993" w:hanging="426"/>
        <w:jc w:val="both"/>
        <w:rPr>
          <w:rFonts w:ascii="Times New Roman" w:hAnsi="Times New Roman" w:cs="Times New Roman"/>
          <w:sz w:val="24"/>
        </w:rPr>
      </w:pPr>
      <w:r w:rsidRPr="00841D67">
        <w:rPr>
          <w:rFonts w:ascii="Times New Roman" w:hAnsi="Times New Roman" w:cs="Times New Roman"/>
          <w:b/>
          <w:sz w:val="24"/>
        </w:rPr>
        <w:t>DENUMIREA PROIECTULUI</w:t>
      </w:r>
      <w:r w:rsidRPr="00841D67">
        <w:rPr>
          <w:rFonts w:ascii="Times New Roman" w:hAnsi="Times New Roman" w:cs="Times New Roman"/>
          <w:sz w:val="24"/>
        </w:rPr>
        <w:t xml:space="preserve">: </w:t>
      </w:r>
    </w:p>
    <w:p w:rsidR="00062BFD" w:rsidRDefault="007030AE" w:rsidP="007030AE">
      <w:pPr>
        <w:pStyle w:val="Frspaiere"/>
        <w:spacing w:line="276" w:lineRule="auto"/>
        <w:ind w:left="567"/>
        <w:jc w:val="both"/>
        <w:rPr>
          <w:rFonts w:ascii="Times New Roman" w:eastAsia="Times New Roman" w:hAnsi="Times New Roman" w:cs="Times New Roman"/>
          <w:noProof/>
        </w:rPr>
      </w:pPr>
      <w:r>
        <w:rPr>
          <w:rFonts w:ascii="Times New Roman" w:eastAsia="Times New Roman" w:hAnsi="Times New Roman" w:cs="Times New Roman"/>
          <w:noProof/>
        </w:rPr>
        <w:t>Construire agropensiune Dp+P+1E</w:t>
      </w:r>
      <w:r w:rsidR="00062BFD" w:rsidRPr="0022225B">
        <w:rPr>
          <w:rFonts w:ascii="Times New Roman" w:eastAsia="Times New Roman" w:hAnsi="Times New Roman" w:cs="Times New Roman"/>
          <w:noProof/>
        </w:rPr>
        <w:t>.</w:t>
      </w:r>
    </w:p>
    <w:p w:rsidR="00D95F7C" w:rsidRPr="00C37CEC" w:rsidRDefault="00D95F7C" w:rsidP="007030AE">
      <w:pPr>
        <w:pStyle w:val="Frspaiere"/>
        <w:spacing w:line="276" w:lineRule="auto"/>
        <w:ind w:left="567"/>
        <w:jc w:val="both"/>
        <w:rPr>
          <w:rFonts w:ascii="Times New Roman" w:eastAsia="Times New Roman" w:hAnsi="Times New Roman" w:cs="Times New Roman"/>
          <w:noProof/>
        </w:rPr>
      </w:pPr>
    </w:p>
    <w:p w:rsidR="00C37CEC" w:rsidRPr="00841D67" w:rsidRDefault="00C37CEC" w:rsidP="00387FCA">
      <w:pPr>
        <w:pStyle w:val="Frspaiere"/>
        <w:numPr>
          <w:ilvl w:val="0"/>
          <w:numId w:val="6"/>
        </w:numPr>
        <w:spacing w:after="100" w:line="276" w:lineRule="auto"/>
        <w:ind w:left="993" w:hanging="426"/>
        <w:jc w:val="both"/>
        <w:rPr>
          <w:rFonts w:ascii="Times New Roman" w:hAnsi="Times New Roman" w:cs="Times New Roman"/>
          <w:sz w:val="24"/>
        </w:rPr>
      </w:pPr>
      <w:r w:rsidRPr="00841D67">
        <w:rPr>
          <w:rFonts w:ascii="Times New Roman" w:hAnsi="Times New Roman" w:cs="Times New Roman"/>
          <w:b/>
          <w:sz w:val="24"/>
        </w:rPr>
        <w:t>TITULAR</w:t>
      </w:r>
      <w:r w:rsidRPr="00841D67">
        <w:rPr>
          <w:rFonts w:ascii="Times New Roman" w:hAnsi="Times New Roman" w:cs="Times New Roman"/>
          <w:sz w:val="24"/>
        </w:rPr>
        <w:t xml:space="preserve">: </w:t>
      </w:r>
    </w:p>
    <w:p w:rsidR="007030AE" w:rsidRDefault="007030AE" w:rsidP="007030AE">
      <w:pPr>
        <w:pStyle w:val="Frspaiere"/>
        <w:spacing w:line="276" w:lineRule="auto"/>
        <w:ind w:firstLine="708"/>
        <w:jc w:val="both"/>
        <w:rPr>
          <w:rFonts w:ascii="Times New Roman" w:hAnsi="Times New Roman" w:cs="Times New Roman"/>
          <w:noProof/>
        </w:rPr>
      </w:pPr>
      <w:bookmarkStart w:id="0" w:name="_Hlk499627871"/>
      <w:r w:rsidRPr="00C8611F">
        <w:rPr>
          <w:rFonts w:ascii="Times New Roman" w:hAnsi="Times New Roman" w:cs="Times New Roman"/>
          <w:noProof/>
        </w:rPr>
        <w:t>TOMA V. IONUȚ ÎNTREPRINDERE INDIVIDUALĂ</w:t>
      </w:r>
      <w:bookmarkEnd w:id="0"/>
    </w:p>
    <w:p w:rsidR="007030AE" w:rsidRPr="00C8611F" w:rsidRDefault="00C37CEC" w:rsidP="007030AE">
      <w:pPr>
        <w:pStyle w:val="Frspaiere"/>
        <w:spacing w:line="276" w:lineRule="auto"/>
        <w:ind w:firstLine="708"/>
        <w:jc w:val="both"/>
        <w:rPr>
          <w:rFonts w:ascii="Times New Roman" w:hAnsi="Times New Roman" w:cs="Times New Roman"/>
          <w:noProof/>
        </w:rPr>
      </w:pPr>
      <w:r>
        <w:rPr>
          <w:rFonts w:ascii="Times New Roman" w:hAnsi="Times New Roman" w:cs="Times New Roman"/>
          <w:noProof/>
        </w:rPr>
        <w:t xml:space="preserve">Adresa poștală: </w:t>
      </w:r>
      <w:r w:rsidR="007030AE">
        <w:rPr>
          <w:rFonts w:ascii="Times New Roman" w:hAnsi="Times New Roman" w:cs="Times New Roman"/>
          <w:noProof/>
        </w:rPr>
        <w:t>str. Principală, nr. FN, atelier tractoare și hală tractoare, sat Horia, comuna Horia, jud. Constanța</w:t>
      </w:r>
    </w:p>
    <w:p w:rsidR="00841D67" w:rsidRDefault="00C37CEC" w:rsidP="00D95F7C">
      <w:pPr>
        <w:pStyle w:val="Frspaiere"/>
        <w:spacing w:after="100" w:line="276" w:lineRule="auto"/>
        <w:ind w:left="567"/>
        <w:jc w:val="both"/>
        <w:rPr>
          <w:rFonts w:ascii="Times New Roman" w:hAnsi="Times New Roman" w:cs="Times New Roman"/>
          <w:noProof/>
        </w:rPr>
      </w:pPr>
      <w:r>
        <w:rPr>
          <w:rFonts w:ascii="Times New Roman" w:hAnsi="Times New Roman" w:cs="Times New Roman"/>
          <w:noProof/>
        </w:rPr>
        <w:t xml:space="preserve">Telefon: </w:t>
      </w:r>
      <w:r w:rsidR="007030AE">
        <w:rPr>
          <w:rFonts w:ascii="Times New Roman" w:hAnsi="Times New Roman" w:cs="Times New Roman"/>
          <w:noProof/>
        </w:rPr>
        <w:t>0726826206</w:t>
      </w:r>
      <w:r>
        <w:rPr>
          <w:rFonts w:ascii="Times New Roman" w:hAnsi="Times New Roman" w:cs="Times New Roman"/>
          <w:noProof/>
        </w:rPr>
        <w:t xml:space="preserve">, E-mail: </w:t>
      </w:r>
      <w:hyperlink r:id="rId7" w:history="1">
        <w:r w:rsidR="007030AE" w:rsidRPr="007030AE">
          <w:rPr>
            <w:rStyle w:val="Hyperlink"/>
            <w:rFonts w:ascii="Times New Roman" w:hAnsi="Times New Roman" w:cs="Times New Roman"/>
            <w:noProof/>
            <w:color w:val="auto"/>
            <w:u w:val="none"/>
          </w:rPr>
          <w:t>vasia1966@yahoo.co</w:t>
        </w:r>
      </w:hyperlink>
      <w:r w:rsidR="007030AE" w:rsidRPr="007030AE">
        <w:rPr>
          <w:rFonts w:ascii="Times New Roman" w:hAnsi="Times New Roman" w:cs="Times New Roman"/>
          <w:noProof/>
        </w:rPr>
        <w:t>m</w:t>
      </w:r>
    </w:p>
    <w:p w:rsidR="00062BFD" w:rsidRDefault="00C37CEC" w:rsidP="007030AE">
      <w:pPr>
        <w:pStyle w:val="Frspaiere"/>
        <w:spacing w:line="276" w:lineRule="auto"/>
        <w:ind w:left="567"/>
        <w:jc w:val="both"/>
        <w:rPr>
          <w:rFonts w:ascii="Times New Roman" w:hAnsi="Times New Roman" w:cs="Times New Roman"/>
          <w:noProof/>
        </w:rPr>
      </w:pPr>
      <w:r>
        <w:rPr>
          <w:rFonts w:ascii="Times New Roman" w:hAnsi="Times New Roman" w:cs="Times New Roman"/>
          <w:noProof/>
        </w:rPr>
        <w:t xml:space="preserve">Reprezentant: </w:t>
      </w:r>
      <w:r w:rsidR="007030AE">
        <w:rPr>
          <w:rFonts w:ascii="Times New Roman" w:hAnsi="Times New Roman" w:cs="Times New Roman"/>
          <w:noProof/>
        </w:rPr>
        <w:t>Toma Ionuț</w:t>
      </w:r>
    </w:p>
    <w:p w:rsidR="00D95F7C" w:rsidRPr="0022225B" w:rsidRDefault="00D95F7C" w:rsidP="007030AE">
      <w:pPr>
        <w:pStyle w:val="Frspaiere"/>
        <w:spacing w:line="276" w:lineRule="auto"/>
        <w:ind w:left="567"/>
        <w:jc w:val="both"/>
        <w:rPr>
          <w:rFonts w:ascii="Times New Roman" w:hAnsi="Times New Roman" w:cs="Times New Roman"/>
        </w:rPr>
      </w:pPr>
    </w:p>
    <w:p w:rsidR="00805715" w:rsidRPr="00841D67" w:rsidRDefault="00841D67" w:rsidP="00387FCA">
      <w:pPr>
        <w:pStyle w:val="Frspaiere"/>
        <w:numPr>
          <w:ilvl w:val="0"/>
          <w:numId w:val="6"/>
        </w:numPr>
        <w:spacing w:after="100" w:line="276" w:lineRule="auto"/>
        <w:ind w:left="993" w:hanging="426"/>
        <w:jc w:val="both"/>
        <w:rPr>
          <w:rFonts w:ascii="Times New Roman" w:hAnsi="Times New Roman" w:cs="Times New Roman"/>
          <w:b/>
          <w:i/>
          <w:sz w:val="24"/>
          <w:lang w:val="ro-RO"/>
        </w:rPr>
      </w:pPr>
      <w:r>
        <w:rPr>
          <w:rFonts w:ascii="Times New Roman" w:hAnsi="Times New Roman" w:cs="Times New Roman"/>
          <w:b/>
          <w:sz w:val="24"/>
        </w:rPr>
        <w:t>D</w:t>
      </w:r>
      <w:r w:rsidR="00062BFD" w:rsidRPr="0022225B">
        <w:rPr>
          <w:rFonts w:ascii="Times New Roman" w:hAnsi="Times New Roman" w:cs="Times New Roman"/>
          <w:b/>
          <w:sz w:val="24"/>
        </w:rPr>
        <w:t>ESCRIEREA PROIECTULUI</w:t>
      </w:r>
    </w:p>
    <w:p w:rsidR="00841D67" w:rsidRPr="00841D67" w:rsidRDefault="00841D67" w:rsidP="00387FCA">
      <w:pPr>
        <w:pStyle w:val="Frspaiere"/>
        <w:numPr>
          <w:ilvl w:val="0"/>
          <w:numId w:val="7"/>
        </w:numPr>
        <w:spacing w:after="100" w:line="276" w:lineRule="auto"/>
        <w:jc w:val="both"/>
        <w:rPr>
          <w:rFonts w:ascii="Times New Roman" w:hAnsi="Times New Roman" w:cs="Times New Roman"/>
          <w:b/>
          <w:i/>
          <w:lang w:val="ro-RO"/>
        </w:rPr>
      </w:pPr>
      <w:r w:rsidRPr="00841D67">
        <w:rPr>
          <w:rFonts w:ascii="Times New Roman" w:hAnsi="Times New Roman" w:cs="Times New Roman"/>
          <w:b/>
        </w:rPr>
        <w:t>Scurt rezumat al proiectului</w:t>
      </w:r>
    </w:p>
    <w:p w:rsidR="007030AE" w:rsidRPr="007030AE" w:rsidRDefault="007030AE" w:rsidP="007030AE">
      <w:pPr>
        <w:spacing w:after="100"/>
        <w:ind w:left="709"/>
        <w:jc w:val="both"/>
        <w:rPr>
          <w:rFonts w:ascii="Times New Roman" w:hAnsi="Times New Roman" w:cs="Times New Roman"/>
          <w:noProof/>
          <w:lang w:val="ro-RO"/>
        </w:rPr>
      </w:pPr>
      <w:r w:rsidRPr="007030AE">
        <w:rPr>
          <w:rFonts w:ascii="Times New Roman" w:hAnsi="Times New Roman" w:cs="Times New Roman"/>
          <w:noProof/>
          <w:lang w:val="ro-RO"/>
        </w:rPr>
        <w:t>Clădirea propusă are formă dreptunghiulară în plan.</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Suprafața totală a terenului specificată în acte este St = 586,00mp.</w:t>
      </w:r>
    </w:p>
    <w:p w:rsidR="007030AE" w:rsidRPr="007030AE" w:rsidRDefault="007030AE" w:rsidP="007030AE">
      <w:pPr>
        <w:spacing w:after="100"/>
        <w:ind w:firstLine="709"/>
        <w:jc w:val="both"/>
        <w:rPr>
          <w:rFonts w:ascii="Times New Roman" w:hAnsi="Times New Roman" w:cs="Times New Roman"/>
          <w:u w:val="single"/>
        </w:rPr>
      </w:pPr>
      <w:r w:rsidRPr="007030AE">
        <w:rPr>
          <w:rFonts w:ascii="Times New Roman" w:hAnsi="Times New Roman" w:cs="Times New Roman"/>
          <w:u w:val="single"/>
        </w:rPr>
        <w:t>Suprafața construită existentă:</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Sce = 0,00 mp</w:t>
      </w:r>
    </w:p>
    <w:p w:rsidR="007030AE" w:rsidRPr="007030AE" w:rsidRDefault="007030AE" w:rsidP="007030AE">
      <w:pPr>
        <w:spacing w:after="100"/>
        <w:ind w:firstLine="709"/>
        <w:jc w:val="both"/>
        <w:rPr>
          <w:rFonts w:ascii="Times New Roman" w:hAnsi="Times New Roman" w:cs="Times New Roman"/>
          <w:u w:val="single"/>
        </w:rPr>
      </w:pPr>
      <w:r w:rsidRPr="007030AE">
        <w:rPr>
          <w:rFonts w:ascii="Times New Roman" w:hAnsi="Times New Roman" w:cs="Times New Roman"/>
          <w:u w:val="single"/>
        </w:rPr>
        <w:t>Suprafața construită desfășurată existentă:</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 xml:space="preserve">Scde = 0,00 mp </w:t>
      </w:r>
    </w:p>
    <w:p w:rsidR="007030AE" w:rsidRPr="007030AE" w:rsidRDefault="007030AE" w:rsidP="007030AE">
      <w:pPr>
        <w:spacing w:after="100"/>
        <w:jc w:val="both"/>
        <w:rPr>
          <w:rFonts w:ascii="Times New Roman" w:hAnsi="Times New Roman" w:cs="Times New Roman"/>
          <w:color w:val="FF0000"/>
        </w:rPr>
      </w:pPr>
      <w:r w:rsidRPr="007030AE">
        <w:rPr>
          <w:rFonts w:ascii="Times New Roman" w:hAnsi="Times New Roman" w:cs="Times New Roman"/>
        </w:rPr>
        <w:t xml:space="preserve">P.O.T. </w:t>
      </w:r>
      <w:proofErr w:type="gramStart"/>
      <w:r w:rsidRPr="007030AE">
        <w:rPr>
          <w:rFonts w:ascii="Times New Roman" w:hAnsi="Times New Roman" w:cs="Times New Roman"/>
        </w:rPr>
        <w:t>existent  =</w:t>
      </w:r>
      <w:proofErr w:type="gramEnd"/>
      <w:r w:rsidRPr="007030AE">
        <w:rPr>
          <w:rFonts w:ascii="Times New Roman" w:hAnsi="Times New Roman" w:cs="Times New Roman"/>
        </w:rPr>
        <w:t xml:space="preserve"> 0,00%</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 xml:space="preserve">C.U.T. </w:t>
      </w:r>
      <w:proofErr w:type="gramStart"/>
      <w:r w:rsidRPr="007030AE">
        <w:rPr>
          <w:rFonts w:ascii="Times New Roman" w:hAnsi="Times New Roman" w:cs="Times New Roman"/>
        </w:rPr>
        <w:t>existent  =</w:t>
      </w:r>
      <w:proofErr w:type="gramEnd"/>
      <w:r w:rsidRPr="007030AE">
        <w:rPr>
          <w:rFonts w:ascii="Times New Roman" w:hAnsi="Times New Roman" w:cs="Times New Roman"/>
        </w:rPr>
        <w:t xml:space="preserve">  0,00</w:t>
      </w:r>
    </w:p>
    <w:p w:rsidR="007030AE" w:rsidRPr="007030AE" w:rsidRDefault="007030AE" w:rsidP="007030AE">
      <w:pPr>
        <w:spacing w:after="100"/>
        <w:jc w:val="both"/>
        <w:rPr>
          <w:rFonts w:ascii="Times New Roman" w:hAnsi="Times New Roman" w:cs="Times New Roman"/>
          <w:u w:val="single"/>
        </w:rPr>
      </w:pPr>
      <w:r w:rsidRPr="007030AE">
        <w:rPr>
          <w:rFonts w:ascii="Times New Roman" w:hAnsi="Times New Roman" w:cs="Times New Roman"/>
          <w:u w:val="single"/>
        </w:rPr>
        <w:t>Suprafața construită propusă:</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Scp = 80,94 mp</w:t>
      </w:r>
    </w:p>
    <w:p w:rsidR="007030AE" w:rsidRPr="007030AE" w:rsidRDefault="007030AE" w:rsidP="007030AE">
      <w:pPr>
        <w:spacing w:after="100"/>
        <w:jc w:val="both"/>
        <w:rPr>
          <w:rFonts w:ascii="Times New Roman" w:hAnsi="Times New Roman" w:cs="Times New Roman"/>
          <w:u w:val="single"/>
        </w:rPr>
      </w:pPr>
      <w:r w:rsidRPr="007030AE">
        <w:rPr>
          <w:rFonts w:ascii="Times New Roman" w:hAnsi="Times New Roman" w:cs="Times New Roman"/>
          <w:u w:val="single"/>
        </w:rPr>
        <w:t>Suprafața construită desfășurată propusă:</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 xml:space="preserve">Scdp = 215,01 mp </w:t>
      </w:r>
    </w:p>
    <w:p w:rsidR="007030AE" w:rsidRPr="007030AE" w:rsidRDefault="007030AE" w:rsidP="007030AE">
      <w:pPr>
        <w:spacing w:after="100"/>
        <w:jc w:val="both"/>
        <w:rPr>
          <w:rFonts w:ascii="Times New Roman" w:hAnsi="Times New Roman" w:cs="Times New Roman"/>
          <w:color w:val="FF0000"/>
        </w:rPr>
      </w:pPr>
      <w:r w:rsidRPr="007030AE">
        <w:rPr>
          <w:rFonts w:ascii="Times New Roman" w:hAnsi="Times New Roman" w:cs="Times New Roman"/>
        </w:rPr>
        <w:t>P.O.T. propus = 13,81%</w:t>
      </w:r>
    </w:p>
    <w:p w:rsidR="007030AE" w:rsidRPr="007030AE" w:rsidRDefault="007030AE" w:rsidP="007030AE">
      <w:pPr>
        <w:spacing w:after="100"/>
        <w:jc w:val="both"/>
      </w:pPr>
      <w:r w:rsidRPr="007030AE">
        <w:rPr>
          <w:rFonts w:ascii="Times New Roman" w:hAnsi="Times New Roman" w:cs="Times New Roman"/>
        </w:rPr>
        <w:t>C.U.T. propus = 0,3669</w:t>
      </w:r>
    </w:p>
    <w:p w:rsidR="007030AE" w:rsidRPr="007030AE" w:rsidRDefault="007030AE" w:rsidP="007030AE">
      <w:pPr>
        <w:spacing w:after="100"/>
        <w:ind w:firstLine="709"/>
        <w:jc w:val="both"/>
        <w:rPr>
          <w:rFonts w:ascii="Times New Roman" w:hAnsi="Times New Roman" w:cs="Times New Roman"/>
          <w:noProof/>
          <w:lang w:val="ro-RO"/>
        </w:rPr>
      </w:pPr>
      <w:r w:rsidRPr="007030AE">
        <w:rPr>
          <w:rFonts w:ascii="Times New Roman" w:hAnsi="Times New Roman" w:cs="Times New Roman"/>
          <w:lang w:val="ro-RO"/>
        </w:rPr>
        <w:t xml:space="preserve">Cota </w:t>
      </w:r>
      <w:r w:rsidRPr="007030AE">
        <w:rPr>
          <w:rFonts w:ascii="Times New Roman" w:hAnsi="Times New Roman" w:cs="Times New Roman"/>
          <w:lang w:val="ro-RO"/>
        </w:rPr>
        <w:sym w:font="Symbol" w:char="F0B1"/>
      </w:r>
      <w:r w:rsidRPr="007030AE">
        <w:rPr>
          <w:rFonts w:ascii="Times New Roman" w:hAnsi="Times New Roman" w:cs="Times New Roman"/>
          <w:lang w:val="ro-RO"/>
        </w:rPr>
        <w:t>0,00 este cota pardoselii finite a parterului și se află cu 0,40 m, mai sus față de cota terenului natural de la stradă, terenul prezentand declivități considerabile pe direcția Est-Vest, ce vor fi rezolvate prin sistematizarea pe verticală a terenului.</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lastRenderedPageBreak/>
        <w:t xml:space="preserve">Imobilul se va compune din: </w:t>
      </w:r>
    </w:p>
    <w:p w:rsidR="007030AE" w:rsidRPr="007030AE" w:rsidRDefault="007030AE" w:rsidP="007030AE">
      <w:pPr>
        <w:spacing w:after="100"/>
        <w:ind w:firstLine="709"/>
        <w:jc w:val="both"/>
        <w:rPr>
          <w:rFonts w:ascii="Times New Roman" w:hAnsi="Times New Roman" w:cs="Times New Roman"/>
        </w:rPr>
      </w:pPr>
      <w:bookmarkStart w:id="1" w:name="_Hlk499581017"/>
      <w:r w:rsidRPr="007030AE">
        <w:rPr>
          <w:rFonts w:ascii="Times New Roman" w:hAnsi="Times New Roman" w:cs="Times New Roman"/>
          <w:lang w:val="ro-RO"/>
        </w:rPr>
        <w:t>La demisol</w:t>
      </w:r>
      <w:r w:rsidRPr="007030AE">
        <w:rPr>
          <w:rFonts w:ascii="Times New Roman" w:hAnsi="Times New Roman" w:cs="Times New Roman"/>
        </w:rPr>
        <w:t xml:space="preserve"> va fi amenajată camera centralei termice, cu Su = 3,38mp, ce va încălzi imobilul și un apartament pentru gazd</w:t>
      </w:r>
      <w:r w:rsidRPr="007030AE">
        <w:rPr>
          <w:rFonts w:ascii="Times New Roman" w:hAnsi="Times New Roman" w:cs="Times New Roman"/>
          <w:lang w:val="ro-RO"/>
        </w:rPr>
        <w:t>ă compartimentat astfel</w:t>
      </w:r>
      <w:r w:rsidRPr="007030AE">
        <w:rPr>
          <w:rFonts w:ascii="Times New Roman" w:hAnsi="Times New Roman" w:cs="Times New Roman"/>
        </w:rPr>
        <w:t>:</w:t>
      </w:r>
    </w:p>
    <w:p w:rsidR="007030AE" w:rsidRPr="007030AE" w:rsidRDefault="007030AE" w:rsidP="007030AE">
      <w:pPr>
        <w:spacing w:after="100"/>
        <w:ind w:firstLine="709"/>
        <w:jc w:val="both"/>
        <w:rPr>
          <w:rFonts w:ascii="Times New Roman" w:hAnsi="Times New Roman" w:cs="Times New Roman"/>
        </w:rPr>
      </w:pPr>
      <w:r w:rsidRPr="007030AE">
        <w:rPr>
          <w:rFonts w:ascii="Times New Roman" w:hAnsi="Times New Roman" w:cs="Times New Roman"/>
        </w:rPr>
        <w:t>- Vestibul Su = 3,30 mp,</w:t>
      </w:r>
    </w:p>
    <w:p w:rsidR="007030AE" w:rsidRPr="007030AE" w:rsidRDefault="007030AE" w:rsidP="007030AE">
      <w:pPr>
        <w:spacing w:after="100"/>
        <w:ind w:firstLine="709"/>
        <w:jc w:val="both"/>
        <w:rPr>
          <w:rFonts w:ascii="Times New Roman" w:hAnsi="Times New Roman" w:cs="Times New Roman"/>
        </w:rPr>
      </w:pPr>
      <w:r w:rsidRPr="007030AE">
        <w:rPr>
          <w:rFonts w:ascii="Times New Roman" w:hAnsi="Times New Roman" w:cs="Times New Roman"/>
        </w:rPr>
        <w:t>- Camer</w:t>
      </w:r>
      <w:r w:rsidRPr="007030AE">
        <w:rPr>
          <w:rFonts w:ascii="Times New Roman" w:hAnsi="Times New Roman" w:cs="Times New Roman"/>
          <w:lang w:val="ro-RO"/>
        </w:rPr>
        <w:t>ă</w:t>
      </w:r>
      <w:r w:rsidRPr="007030AE">
        <w:rPr>
          <w:rFonts w:ascii="Times New Roman" w:hAnsi="Times New Roman" w:cs="Times New Roman"/>
        </w:rPr>
        <w:t xml:space="preserve"> de zi, bucătărie și loc de luat masa Su = 19,62 mp,</w:t>
      </w:r>
    </w:p>
    <w:p w:rsidR="007030AE" w:rsidRPr="007030AE" w:rsidRDefault="007030AE" w:rsidP="007030AE">
      <w:pPr>
        <w:spacing w:after="100"/>
        <w:ind w:firstLine="709"/>
        <w:jc w:val="both"/>
        <w:rPr>
          <w:rFonts w:ascii="Times New Roman" w:hAnsi="Times New Roman" w:cs="Times New Roman"/>
          <w:lang w:val="en-GB"/>
        </w:rPr>
      </w:pPr>
      <w:r w:rsidRPr="007030AE">
        <w:rPr>
          <w:rFonts w:ascii="Times New Roman" w:hAnsi="Times New Roman" w:cs="Times New Roman"/>
          <w:lang w:val="en-GB"/>
        </w:rPr>
        <w:t>- Dormitor Su = 8,30 mp,</w:t>
      </w:r>
    </w:p>
    <w:p w:rsidR="007030AE" w:rsidRPr="007030AE" w:rsidRDefault="007030AE" w:rsidP="007030AE">
      <w:pPr>
        <w:spacing w:after="100"/>
        <w:ind w:firstLine="709"/>
        <w:jc w:val="both"/>
        <w:rPr>
          <w:rFonts w:ascii="Times New Roman" w:hAnsi="Times New Roman" w:cs="Times New Roman"/>
          <w:lang w:val="en-GB"/>
        </w:rPr>
      </w:pPr>
      <w:r w:rsidRPr="007030AE">
        <w:rPr>
          <w:rFonts w:ascii="Times New Roman" w:hAnsi="Times New Roman" w:cs="Times New Roman"/>
          <w:lang w:val="en-GB"/>
        </w:rPr>
        <w:t>- Baie Su = 4,67 mp.</w:t>
      </w:r>
    </w:p>
    <w:p w:rsidR="007030AE" w:rsidRPr="007030AE" w:rsidRDefault="007030AE" w:rsidP="007030AE">
      <w:pPr>
        <w:spacing w:after="100"/>
        <w:ind w:firstLine="709"/>
        <w:jc w:val="both"/>
        <w:rPr>
          <w:rFonts w:ascii="Times New Roman" w:hAnsi="Times New Roman" w:cs="Times New Roman"/>
        </w:rPr>
      </w:pPr>
      <w:r w:rsidRPr="007030AE">
        <w:rPr>
          <w:rFonts w:ascii="Times New Roman" w:hAnsi="Times New Roman" w:cs="Times New Roman"/>
          <w:lang w:val="en-GB"/>
        </w:rPr>
        <w:t>La parter vor fi amenajate camer</w:t>
      </w:r>
      <w:r>
        <w:rPr>
          <w:rFonts w:ascii="Times New Roman" w:hAnsi="Times New Roman" w:cs="Times New Roman"/>
          <w:lang w:val="en-GB"/>
        </w:rPr>
        <w:t>e</w:t>
      </w:r>
      <w:r w:rsidRPr="007030AE">
        <w:rPr>
          <w:rFonts w:ascii="Times New Roman" w:hAnsi="Times New Roman" w:cs="Times New Roman"/>
          <w:lang w:val="en-GB"/>
        </w:rPr>
        <w:t xml:space="preserve"> pentru închiriat, iar compartimentarea va fi</w:t>
      </w:r>
      <w:r w:rsidRPr="007030AE">
        <w:rPr>
          <w:rFonts w:ascii="Times New Roman" w:hAnsi="Times New Roman" w:cs="Times New Roman"/>
        </w:rPr>
        <w:t>:</w:t>
      </w:r>
    </w:p>
    <w:p w:rsidR="007030AE" w:rsidRPr="007030AE" w:rsidRDefault="007030AE" w:rsidP="007030AE">
      <w:pPr>
        <w:spacing w:after="100"/>
        <w:jc w:val="both"/>
        <w:rPr>
          <w:rFonts w:ascii="Times New Roman" w:hAnsi="Times New Roman" w:cs="Times New Roman"/>
        </w:rPr>
      </w:pPr>
      <w:r w:rsidRPr="007030AE">
        <w:rPr>
          <w:rFonts w:ascii="Times New Roman" w:hAnsi="Times New Roman" w:cs="Times New Roman"/>
        </w:rPr>
        <w:tab/>
        <w:t>- Spa</w:t>
      </w:r>
      <w:r w:rsidRPr="007030AE">
        <w:rPr>
          <w:rFonts w:ascii="Times New Roman" w:hAnsi="Times New Roman" w:cs="Times New Roman"/>
          <w:lang w:val="ro-RO"/>
        </w:rPr>
        <w:t>ț</w:t>
      </w:r>
      <w:r w:rsidRPr="007030AE">
        <w:rPr>
          <w:rFonts w:ascii="Times New Roman" w:hAnsi="Times New Roman" w:cs="Times New Roman"/>
        </w:rPr>
        <w:t>iu pentru servirea mesei Su = 17,52 mp, unde va fi amenajată și o mică recepție</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Bucătărie și loc de servit masa Su = 12,78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Hol Su = 2,10mp,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Camera 1 Su = 12,07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Baie 1 Su = 3,26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Camera 2 Su = 12,14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Baie 2 Su = 3,44 mp,</w:t>
      </w:r>
    </w:p>
    <w:p w:rsidR="007030AE" w:rsidRPr="007030AE" w:rsidRDefault="007030AE" w:rsidP="007030AE">
      <w:pPr>
        <w:spacing w:after="100"/>
        <w:ind w:firstLine="851"/>
        <w:jc w:val="both"/>
        <w:rPr>
          <w:rFonts w:ascii="Times New Roman" w:hAnsi="Times New Roman" w:cs="Times New Roman"/>
        </w:rPr>
      </w:pPr>
      <w:r w:rsidRPr="007030AE">
        <w:rPr>
          <w:rFonts w:ascii="Times New Roman" w:hAnsi="Times New Roman" w:cs="Times New Roman"/>
          <w:lang w:val="ro-RO"/>
        </w:rPr>
        <w:t>La etajul 1 vor fi amenajate camere pentru închiriat și spațiu de recreere astfel</w:t>
      </w:r>
      <w:r w:rsidRPr="007030AE">
        <w:rPr>
          <w:rFonts w:ascii="Times New Roman" w:hAnsi="Times New Roman" w:cs="Times New Roman"/>
        </w:rPr>
        <w:t>:</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Salon Su = 8,90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Hol Su = 3,66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Camera 1 Su = 12,07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Baie 1 Su = 3,26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Camera 2 Su = 12,14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Baie 2 Su = 3,44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Camera 3 Su = 15,70 mp,</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Baie 3 Su = 3,29 mp.</w:t>
      </w:r>
    </w:p>
    <w:bookmarkEnd w:id="1"/>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Pereții perimetrali ai demisolului vor fi realizați din beton armat, iar cei interiori din cărămidă cu goluri verticale.</w:t>
      </w:r>
    </w:p>
    <w:p w:rsidR="007030AE" w:rsidRPr="007030AE" w:rsidRDefault="007030AE" w:rsidP="007030AE">
      <w:pPr>
        <w:spacing w:after="100"/>
        <w:ind w:firstLine="851"/>
        <w:jc w:val="both"/>
        <w:rPr>
          <w:rFonts w:ascii="Times New Roman" w:hAnsi="Times New Roman" w:cs="Times New Roman"/>
          <w:lang w:val="ro-RO"/>
        </w:rPr>
      </w:pPr>
      <w:r w:rsidRPr="007030AE">
        <w:rPr>
          <w:rFonts w:ascii="Times New Roman" w:hAnsi="Times New Roman" w:cs="Times New Roman"/>
          <w:lang w:val="ro-RO"/>
        </w:rPr>
        <w:t xml:space="preserve">Pereții exteriori și interiori ai parterului, respectiv ai etajului 1 se vor executa din cărămidă cu goluri verticale (25cm. Grosime pentru pereții de rezistență și 15 cm pentru cei de compartimentare) anvelopați cu termosistem 10cm grosime din vată bazaltică. </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 xml:space="preserve">Planșeele peste demisol și parter vor fi din beton armat, iar cel de peste etajul 1 se va realiza din grinzi și dulapi de lemn. </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Plafoanele vor fi rezistente la foc 30 min. din plăci de gips-carton sau plăci speciale. Șarpanta se va executata din lemn de rășinoase, ecarisat, uscat. Se vor aplica pe lemn protecții antimucegai și antifoc.</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Învelitoarea va fi executată din tiglă ceramică pentru respectarea arhitecturii zonei.</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lastRenderedPageBreak/>
        <w:tab/>
        <w:t>Tâmplăria exterioară de va realiza din profile din PVC cu geam termoizolant, iar cea interioară se va realiza din lemn.</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Pe exterior se vor aplica tencuieli decorative. La interior se vor tencui și zugrăvi pereții în vopsele lavabile, iar la băi și bucătărie, se vor placa pereții cu faianță.</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Pardoselile vor fi execute în două tipuri: gresie ceramică (bucătărie holuri și băi) și parchet (camere de cazare).</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noProof/>
          <w:lang w:val="ro-RO"/>
        </w:rPr>
        <w:t xml:space="preserve"> </w:t>
      </w:r>
      <w:r w:rsidRPr="007030AE">
        <w:rPr>
          <w:rFonts w:ascii="Times New Roman" w:hAnsi="Times New Roman" w:cs="Times New Roman"/>
          <w:noProof/>
          <w:lang w:val="ro-RO"/>
        </w:rPr>
        <w:tab/>
      </w:r>
      <w:r w:rsidRPr="007030AE">
        <w:rPr>
          <w:rFonts w:ascii="Times New Roman" w:hAnsi="Times New Roman" w:cs="Times New Roman"/>
          <w:lang w:val="ro-RO"/>
        </w:rPr>
        <w:t>Regim de înălțime: Dp+P+1E</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Suprastructura clădirii se va realiza din zidărie portantă din cărămidă cu goluri verticale confinată cu stâlpișori și centuri din beton armat monolit.</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Construcția se va realiza în următoarea alcătuire structurală:</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 fundații din grinzi de fundare continue din beton armat monolit dispuse sub pereții structurali;</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 xml:space="preserve">- suprastructura din zidărie de cărămidă cu goluri verticale de grosime 25 cm, centuri  (25x30cm) și stâlpișori (25x25cm) din beton armat monolit, planșee peste demisol și peste parter din beton armat, cu grosimi de 15 cm, iar peste etajul 1 planșeu din grinzi de lemn (10x15cm grosime) ce descarcă pe centurile din beton armat, șarpantă din lemn și învelitoare din țiglă ceramică. </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Accesul la parterul imobilului se va face prin două căi</w:t>
      </w:r>
      <w:r w:rsidRPr="007030AE">
        <w:rPr>
          <w:rFonts w:ascii="Times New Roman" w:hAnsi="Times New Roman" w:cs="Times New Roman"/>
        </w:rPr>
        <w:t>:</w:t>
      </w:r>
      <w:r w:rsidRPr="007030AE">
        <w:rPr>
          <w:rFonts w:ascii="Times New Roman" w:hAnsi="Times New Roman" w:cs="Times New Roman"/>
          <w:lang w:val="ro-RO"/>
        </w:rPr>
        <w:t xml:space="preserve"> prin intermediul treptelor din beton armat amplasate la nivelul fațadei de Nord cât și direct din strada Dunării, prin Bucătărie, accesul având și rolul de aprovizionare a bucătăriei.</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Înălțimea la streașina a construcției propuse va fi de 6,01, față de cota ±0,00, iar înălțimea maximă de 7,68m.</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Închideri: zidărie din blocuri de cărămidă cu goluri verticale cu mortar adeziv.</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Compartimentări: zidărie de cărămidă cu goluri verticale 25 cm grosime, respectiv 15 cm grosime;</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Tâmplărie:</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 exterioară - PVC cu geam termoizolant;</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 interioară - lemn.</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 xml:space="preserve">Finisaje: vor fi de bună calitate și corespunzătoare spațiilor funcționale. </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Astfel se vor realiza:</w:t>
      </w:r>
    </w:p>
    <w:p w:rsidR="007030AE" w:rsidRPr="007030AE" w:rsidRDefault="007030AE" w:rsidP="007030AE">
      <w:pPr>
        <w:spacing w:after="100"/>
        <w:ind w:firstLine="709"/>
        <w:jc w:val="both"/>
        <w:rPr>
          <w:rFonts w:ascii="Times New Roman" w:hAnsi="Times New Roman" w:cs="Times New Roman"/>
          <w:lang w:val="ro-RO"/>
        </w:rPr>
      </w:pPr>
      <w:r w:rsidRPr="007030AE">
        <w:rPr>
          <w:rFonts w:ascii="Times New Roman" w:hAnsi="Times New Roman" w:cs="Times New Roman"/>
          <w:lang w:val="ro-RO"/>
        </w:rPr>
        <w:t>- la exterior: soclu cu tencuieli hidrofuge și placaje de piatră naturală; tencuieli decorative;</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 la interior: tencuieli mortar M25 + glet ipsos; zugrăveli interioare lavabile în culori pastelate; pardoseli din gresie; plafoane din gips-carton.</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Alimentarea cu energie electrică a obiectivului proiectat se va realiza din rețeaua electrică stradală, conform avizului emis de societatea gestionară a rețelelor electrice, prin intermediul unei firide electrice de branșament.</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tab/>
        <w:t>Apa potabilă va fi asigurată în clădire prin realizarea unei instalații interioare de conducte de alimentare cu apă, care este racordată la rețeaua edilitară.</w:t>
      </w:r>
    </w:p>
    <w:p w:rsidR="007030AE" w:rsidRPr="007030AE" w:rsidRDefault="007030AE" w:rsidP="007030AE">
      <w:pPr>
        <w:spacing w:after="100"/>
        <w:jc w:val="both"/>
        <w:rPr>
          <w:rFonts w:ascii="Times New Roman" w:hAnsi="Times New Roman" w:cs="Times New Roman"/>
          <w:lang w:val="ro-RO"/>
        </w:rPr>
      </w:pPr>
      <w:r w:rsidRPr="007030AE">
        <w:rPr>
          <w:rFonts w:ascii="Times New Roman" w:hAnsi="Times New Roman" w:cs="Times New Roman"/>
          <w:lang w:val="ro-RO"/>
        </w:rPr>
        <w:lastRenderedPageBreak/>
        <w:tab/>
        <w:t>Apele uzate menajere se vor evacua prin intermediul rețelei de canalizare interioară și se vor deversa la o fosă septică (bazin vidanjabil) proiectată.</w:t>
      </w:r>
    </w:p>
    <w:p w:rsidR="007030AE" w:rsidRPr="0022225B" w:rsidRDefault="007030AE" w:rsidP="007030AE">
      <w:pPr>
        <w:spacing w:after="100"/>
        <w:ind w:firstLine="709"/>
        <w:jc w:val="both"/>
        <w:rPr>
          <w:rFonts w:ascii="Times New Roman" w:hAnsi="Times New Roman" w:cs="Times New Roman"/>
          <w:noProof/>
        </w:rPr>
      </w:pPr>
      <w:r w:rsidRPr="007030AE">
        <w:rPr>
          <w:rFonts w:ascii="Times New Roman" w:hAnsi="Times New Roman" w:cs="Times New Roman"/>
          <w:lang w:val="ro-RO"/>
        </w:rPr>
        <w:tab/>
        <w:t>Colectarea apelor pluviale de pe acoperișul construcției se va realiza cu ajutorul jgheaburilor și burlanelor care se vor deversa pe trotuar și de aici, prin sistematizare pe verticală la rigola străzii.</w:t>
      </w:r>
    </w:p>
    <w:p w:rsidR="00805715" w:rsidRDefault="001E32D6" w:rsidP="00387FCA">
      <w:pPr>
        <w:pStyle w:val="Listparagraf"/>
        <w:numPr>
          <w:ilvl w:val="0"/>
          <w:numId w:val="7"/>
        </w:numPr>
        <w:spacing w:after="100"/>
        <w:contextualSpacing w:val="0"/>
        <w:jc w:val="both"/>
        <w:rPr>
          <w:rFonts w:ascii="Times New Roman" w:hAnsi="Times New Roman" w:cs="Times New Roman"/>
          <w:b/>
        </w:rPr>
      </w:pPr>
      <w:r w:rsidRPr="0022225B">
        <w:rPr>
          <w:rFonts w:ascii="Times New Roman" w:hAnsi="Times New Roman" w:cs="Times New Roman"/>
          <w:b/>
        </w:rPr>
        <w:t>Justificarea necesităţii proiectului</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Începând cu anul 2016, în satul Topalu în vară, se desfășoară timp de o săptămână tabăra de pictură la care participă artiști plastici consacrați dar și copii și cadre didactice de la Școala gimnazială nr.1 Topalu.</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Comuna nu dispune de capacități de cazare în hoteluri, pensiuni, campinguri, hanuri sau popasuri.</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Comuna Topalu se impune atenției turiștilor prin existența unui foarte valoros muzeu de artă. Muzeul este bazat pe colecția de 228 de opere de pictură, sculptură și grafică donată de doctorul Vintilă D. Gheorghe în 1960. Prin bogăția sa, muzeul de la Topalu oferî de fapt o istorie realî a picturii românețti de la Nicolae Grigorescu până la artiștii contemporani. Cele mai valoroase lucrări sunt cele din perioada interbelică, aparținând unor pictori ca - Nicolae Tonitza, Gheorghe Petrașcu, Theodor Pallady, Ștefan Dumitrescu, Marius Bunescu. În aceeași colectie sunt reprezentați - Jean Alexandru Sterladi, Alexandru Ciucurencu, Constantin Piliuță, Virgil Almășan, Ion Bitan. Sălile acestui muzeu, o sinteză a artei românești, sunt însuflețite și d</w:t>
      </w:r>
      <w:bookmarkStart w:id="2" w:name="_GoBack"/>
      <w:bookmarkEnd w:id="2"/>
      <w:r w:rsidRPr="007F6213">
        <w:rPr>
          <w:rFonts w:ascii="Times New Roman" w:hAnsi="Times New Roman" w:cs="Times New Roman"/>
          <w:color w:val="171717"/>
          <w:szCs w:val="20"/>
          <w:shd w:val="clear" w:color="auto" w:fill="FFFFFF"/>
          <w:lang w:val="ro-RO"/>
        </w:rPr>
        <w:t>e sculpturile semnate de Dimitrie Păciurea, Corneliu Mudrea, Ion Jalea, Oscar Han.</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 xml:space="preserve">La fiecare început al lunii octombrie în Topalu, timp de trei zile, are loc </w:t>
      </w:r>
      <w:r w:rsidRPr="007F6213">
        <w:rPr>
          <w:rFonts w:ascii="Times New Roman" w:hAnsi="Times New Roman" w:cs="Times New Roman"/>
          <w:szCs w:val="20"/>
          <w:lang w:val="ro-RO"/>
        </w:rPr>
        <w:t>FESTIVALUL - CONCURS NAȚIONAL DE INTERPRETARE A CÂNTECULUI POPULAR ROMÂNESC „DAN MOISESCU”</w:t>
      </w:r>
      <w:r w:rsidRPr="007F6213">
        <w:rPr>
          <w:rFonts w:ascii="Times New Roman" w:hAnsi="Times New Roman" w:cs="Times New Roman"/>
          <w:color w:val="171717"/>
          <w:szCs w:val="20"/>
          <w:shd w:val="clear" w:color="auto" w:fill="FFFFFF"/>
          <w:lang w:val="ro-RO"/>
        </w:rPr>
        <w:t xml:space="preserve">, festival cu tradiție de peste 20 ani. </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Sărbătorile de iarnă se sărbătoresc în stil tradițional – colinde obiceiuri, Primăria organizează spectacole, baluri, la care participă toți locuitorii comunei, inclusiv cetățeni din alte regiuni.</w:t>
      </w:r>
    </w:p>
    <w:p w:rsid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Având în vedere cele prezentate mai sus și luând în calcul faptul că localitatea nu dispune de nicio unitate turistică fie ea de orice tip, proiectul propus vine spre întâmpinarea turiștilor oferindu-le posibilitatea de a găsi un loc unde să beneficieze de condițiile oferite de o agropensiune.</w:t>
      </w:r>
    </w:p>
    <w:p w:rsidR="007F6213" w:rsidRPr="007F6213" w:rsidRDefault="007F6213" w:rsidP="007F6213">
      <w:pPr>
        <w:spacing w:after="100"/>
        <w:ind w:firstLine="709"/>
        <w:jc w:val="both"/>
        <w:rPr>
          <w:rFonts w:ascii="Times New Roman" w:hAnsi="Times New Roman" w:cs="Times New Roman"/>
          <w:color w:val="171717"/>
          <w:szCs w:val="20"/>
          <w:shd w:val="clear" w:color="auto" w:fill="FFFFFF"/>
          <w:lang w:val="ro-RO"/>
        </w:rPr>
      </w:pPr>
      <w:r w:rsidRPr="007F6213">
        <w:rPr>
          <w:rFonts w:ascii="Times New Roman" w:hAnsi="Times New Roman" w:cs="Times New Roman"/>
          <w:color w:val="171717"/>
          <w:szCs w:val="20"/>
          <w:shd w:val="clear" w:color="auto" w:fill="FFFFFF"/>
          <w:lang w:val="ro-RO"/>
        </w:rPr>
        <w:t>Principalele obiective ce se preconizează a fi atinse sunt rezolvarea problemei spațiilor de cazare pe raza comunei Topalu, precum și atragerea a tot mai multor turiști prin oferirea posibilității de a participa la diferite activități oferite de acest tip de pensiune.</w:t>
      </w:r>
    </w:p>
    <w:p w:rsidR="00274564" w:rsidRPr="00C26107" w:rsidRDefault="00C26107" w:rsidP="00387FCA">
      <w:pPr>
        <w:pStyle w:val="Listparagraf"/>
        <w:numPr>
          <w:ilvl w:val="0"/>
          <w:numId w:val="7"/>
        </w:numPr>
        <w:spacing w:after="100"/>
        <w:ind w:left="993" w:hanging="426"/>
        <w:contextualSpacing w:val="0"/>
        <w:jc w:val="both"/>
        <w:rPr>
          <w:rFonts w:ascii="Times New Roman" w:hAnsi="Times New Roman" w:cs="Times New Roman"/>
          <w:b/>
        </w:rPr>
      </w:pPr>
      <w:r>
        <w:rPr>
          <w:rFonts w:ascii="Times New Roman" w:hAnsi="Times New Roman" w:cs="Times New Roman"/>
          <w:b/>
        </w:rPr>
        <w:t>Plan</w:t>
      </w:r>
      <w:r>
        <w:rPr>
          <w:rFonts w:ascii="Times New Roman" w:hAnsi="Times New Roman" w:cs="Times New Roman"/>
          <w:b/>
          <w:lang w:val="ro-RO"/>
        </w:rPr>
        <w:t>ș</w:t>
      </w:r>
      <w:r>
        <w:rPr>
          <w:rFonts w:ascii="Times New Roman" w:hAnsi="Times New Roman" w:cs="Times New Roman"/>
          <w:b/>
        </w:rPr>
        <w:t>e reprezent</w:t>
      </w:r>
      <w:r>
        <w:rPr>
          <w:rFonts w:ascii="Times New Roman" w:hAnsi="Times New Roman" w:cs="Times New Roman"/>
          <w:b/>
          <w:lang w:val="ro-RO"/>
        </w:rPr>
        <w:t>ând limitele amplasamentului proiectului, inclusiv orice suprafață de teren solicitată pentru a fi folosită temporar (planuri de situație și amplasamente)</w:t>
      </w:r>
    </w:p>
    <w:p w:rsidR="00C26107" w:rsidRDefault="00C26107" w:rsidP="00D95F7C">
      <w:pPr>
        <w:pStyle w:val="Listparagraf"/>
        <w:spacing w:after="100"/>
        <w:ind w:left="0" w:firstLine="927"/>
        <w:contextualSpacing w:val="0"/>
        <w:jc w:val="both"/>
        <w:rPr>
          <w:rFonts w:ascii="Times New Roman" w:hAnsi="Times New Roman" w:cs="Times New Roman"/>
          <w:lang w:val="ro-RO"/>
        </w:rPr>
      </w:pPr>
      <w:r>
        <w:rPr>
          <w:rFonts w:ascii="Times New Roman" w:hAnsi="Times New Roman" w:cs="Times New Roman"/>
          <w:lang w:val="ro-RO"/>
        </w:rPr>
        <w:t>Anexe</w:t>
      </w:r>
      <w:r w:rsidRPr="00C26107">
        <w:rPr>
          <w:rFonts w:ascii="Times New Roman" w:hAnsi="Times New Roman" w:cs="Times New Roman"/>
          <w:lang w:val="ro-RO"/>
        </w:rPr>
        <w:t xml:space="preserve"> la prezenta documentație</w:t>
      </w:r>
      <w:r>
        <w:rPr>
          <w:rFonts w:ascii="Times New Roman" w:hAnsi="Times New Roman" w:cs="Times New Roman"/>
        </w:rPr>
        <w:t>:</w:t>
      </w:r>
      <w:r>
        <w:rPr>
          <w:rFonts w:ascii="Times New Roman" w:hAnsi="Times New Roman" w:cs="Times New Roman"/>
          <w:lang w:val="ro-RO"/>
        </w:rPr>
        <w:t xml:space="preserve"> Plan de încadrare în zonă și Plan de situație.</w:t>
      </w:r>
    </w:p>
    <w:p w:rsidR="00C763A0" w:rsidRPr="00C26107" w:rsidRDefault="00C26107" w:rsidP="00387FCA">
      <w:pPr>
        <w:pStyle w:val="Frspaiere"/>
        <w:numPr>
          <w:ilvl w:val="0"/>
          <w:numId w:val="7"/>
        </w:numPr>
        <w:spacing w:after="100" w:line="276" w:lineRule="auto"/>
        <w:jc w:val="both"/>
        <w:rPr>
          <w:rFonts w:ascii="Times New Roman" w:hAnsi="Times New Roman" w:cs="Times New Roman"/>
          <w:noProof/>
        </w:rPr>
      </w:pPr>
      <w:r w:rsidRPr="00C26107">
        <w:rPr>
          <w:rFonts w:ascii="Times New Roman" w:hAnsi="Times New Roman" w:cs="Times New Roman"/>
          <w:b/>
          <w:noProof/>
        </w:rPr>
        <w:t>Formele fizice ale proiectului (planuri, cl</w:t>
      </w:r>
      <w:r w:rsidRPr="00C26107">
        <w:rPr>
          <w:rFonts w:ascii="Times New Roman" w:hAnsi="Times New Roman" w:cs="Times New Roman"/>
          <w:b/>
          <w:noProof/>
          <w:lang w:val="ro-RO"/>
        </w:rPr>
        <w:t>ădiri, alte structuri, materiale de construcție etc.)</w:t>
      </w:r>
    </w:p>
    <w:p w:rsidR="00C26107" w:rsidRDefault="00C26107" w:rsidP="00D95F7C">
      <w:pPr>
        <w:pStyle w:val="Frspaiere"/>
        <w:spacing w:after="100" w:line="276" w:lineRule="auto"/>
        <w:ind w:left="927"/>
        <w:jc w:val="both"/>
        <w:rPr>
          <w:rFonts w:ascii="Times New Roman" w:hAnsi="Times New Roman" w:cs="Times New Roman"/>
          <w:noProof/>
          <w:lang w:val="ro-RO"/>
        </w:rPr>
      </w:pPr>
      <w:r>
        <w:rPr>
          <w:rFonts w:ascii="Times New Roman" w:hAnsi="Times New Roman" w:cs="Times New Roman"/>
          <w:noProof/>
        </w:rPr>
        <w:t>Materialele utilizate sunt: beton, o</w:t>
      </w:r>
      <w:r>
        <w:rPr>
          <w:rFonts w:ascii="Times New Roman" w:hAnsi="Times New Roman" w:cs="Times New Roman"/>
          <w:noProof/>
          <w:lang w:val="ro-RO"/>
        </w:rPr>
        <w:t xml:space="preserve">țel-beton, </w:t>
      </w:r>
      <w:r w:rsidR="007F6213">
        <w:rPr>
          <w:rFonts w:ascii="Times New Roman" w:hAnsi="Times New Roman" w:cs="Times New Roman"/>
          <w:noProof/>
          <w:lang w:val="ro-RO"/>
        </w:rPr>
        <w:t>lemn</w:t>
      </w:r>
      <w:r>
        <w:rPr>
          <w:rFonts w:ascii="Times New Roman" w:hAnsi="Times New Roman" w:cs="Times New Roman"/>
          <w:noProof/>
          <w:lang w:val="ro-RO"/>
        </w:rPr>
        <w:t>,</w:t>
      </w:r>
      <w:r w:rsidR="007F6213">
        <w:rPr>
          <w:rFonts w:ascii="Times New Roman" w:hAnsi="Times New Roman" w:cs="Times New Roman"/>
          <w:noProof/>
          <w:lang w:val="ro-RO"/>
        </w:rPr>
        <w:t xml:space="preserve"> sticlă, PVC,</w:t>
      </w:r>
      <w:r>
        <w:rPr>
          <w:rFonts w:ascii="Times New Roman" w:hAnsi="Times New Roman" w:cs="Times New Roman"/>
          <w:noProof/>
          <w:lang w:val="ro-RO"/>
        </w:rPr>
        <w:t xml:space="preserve"> etc.</w:t>
      </w:r>
    </w:p>
    <w:p w:rsidR="00C26107" w:rsidRPr="00C95E73" w:rsidRDefault="00C26107" w:rsidP="00D95F7C">
      <w:pPr>
        <w:pStyle w:val="Frspaiere"/>
        <w:spacing w:after="100" w:line="276" w:lineRule="auto"/>
        <w:ind w:left="927"/>
        <w:jc w:val="both"/>
        <w:rPr>
          <w:rFonts w:ascii="Times New Roman" w:hAnsi="Times New Roman" w:cs="Times New Roman"/>
          <w:b/>
          <w:noProof/>
          <w:u w:val="single"/>
        </w:rPr>
      </w:pPr>
      <w:r w:rsidRPr="00C95E73">
        <w:rPr>
          <w:rFonts w:ascii="Times New Roman" w:hAnsi="Times New Roman" w:cs="Times New Roman"/>
          <w:b/>
          <w:noProof/>
          <w:u w:val="single"/>
          <w:lang w:val="ro-RO"/>
        </w:rPr>
        <w:t>Se prezintă elementele specifice caracteristice proiectului propus</w:t>
      </w:r>
      <w:r w:rsidRPr="00C95E73">
        <w:rPr>
          <w:rFonts w:ascii="Times New Roman" w:hAnsi="Times New Roman" w:cs="Times New Roman"/>
          <w:b/>
          <w:noProof/>
          <w:u w:val="single"/>
        </w:rPr>
        <w:t>:</w:t>
      </w:r>
    </w:p>
    <w:p w:rsidR="00C26107" w:rsidRPr="007F6213" w:rsidRDefault="00C26107" w:rsidP="00387FCA">
      <w:pPr>
        <w:pStyle w:val="Frspaiere"/>
        <w:numPr>
          <w:ilvl w:val="0"/>
          <w:numId w:val="8"/>
        </w:numPr>
        <w:spacing w:after="100" w:line="276" w:lineRule="auto"/>
        <w:ind w:left="851" w:hanging="284"/>
        <w:jc w:val="both"/>
        <w:rPr>
          <w:rFonts w:ascii="Times New Roman" w:hAnsi="Times New Roman" w:cs="Times New Roman"/>
          <w:b/>
          <w:noProof/>
        </w:rPr>
      </w:pPr>
      <w:r w:rsidRPr="00C95E73">
        <w:rPr>
          <w:rFonts w:ascii="Times New Roman" w:hAnsi="Times New Roman" w:cs="Times New Roman"/>
          <w:b/>
          <w:noProof/>
        </w:rPr>
        <w:t xml:space="preserve">Profilul </w:t>
      </w:r>
      <w:r w:rsidRPr="00C95E73">
        <w:rPr>
          <w:rFonts w:ascii="Times New Roman" w:hAnsi="Times New Roman" w:cs="Times New Roman"/>
          <w:b/>
          <w:noProof/>
          <w:lang w:val="ro-RO"/>
        </w:rPr>
        <w:t>și capacit</w:t>
      </w:r>
      <w:r w:rsidR="00C95E73" w:rsidRPr="00C95E73">
        <w:rPr>
          <w:rFonts w:ascii="Times New Roman" w:hAnsi="Times New Roman" w:cs="Times New Roman"/>
          <w:b/>
          <w:noProof/>
          <w:lang w:val="ro-RO"/>
        </w:rPr>
        <w:t>ățile de producție</w:t>
      </w:r>
      <w:r w:rsidR="00C95E73">
        <w:rPr>
          <w:rFonts w:ascii="Times New Roman" w:hAnsi="Times New Roman" w:cs="Times New Roman"/>
          <w:b/>
          <w:noProof/>
        </w:rPr>
        <w:t xml:space="preserve">: </w:t>
      </w:r>
      <w:r w:rsidR="007F6213">
        <w:rPr>
          <w:rFonts w:ascii="Times New Roman" w:hAnsi="Times New Roman" w:cs="Times New Roman"/>
          <w:noProof/>
        </w:rPr>
        <w:t>Agropensiune</w:t>
      </w:r>
      <w:r w:rsidR="00C95E73">
        <w:rPr>
          <w:rFonts w:ascii="Times New Roman" w:hAnsi="Times New Roman" w:cs="Times New Roman"/>
          <w:noProof/>
        </w:rPr>
        <w:t>.</w:t>
      </w:r>
    </w:p>
    <w:p w:rsidR="007F6213" w:rsidRDefault="007F6213" w:rsidP="007F6213">
      <w:pPr>
        <w:pStyle w:val="Frspaiere"/>
        <w:spacing w:after="100" w:line="276" w:lineRule="auto"/>
        <w:jc w:val="both"/>
        <w:rPr>
          <w:rFonts w:ascii="Times New Roman" w:hAnsi="Times New Roman" w:cs="Times New Roman"/>
          <w:b/>
          <w:noProof/>
        </w:rPr>
      </w:pPr>
    </w:p>
    <w:p w:rsidR="007F6213" w:rsidRDefault="007F6213" w:rsidP="007F6213">
      <w:pPr>
        <w:pStyle w:val="Frspaiere"/>
        <w:spacing w:after="100" w:line="276" w:lineRule="auto"/>
        <w:jc w:val="both"/>
        <w:rPr>
          <w:rFonts w:ascii="Times New Roman" w:hAnsi="Times New Roman" w:cs="Times New Roman"/>
          <w:b/>
          <w:noProof/>
        </w:rPr>
      </w:pPr>
    </w:p>
    <w:p w:rsidR="007F6213" w:rsidRPr="00C95E73" w:rsidRDefault="007F6213" w:rsidP="007F6213">
      <w:pPr>
        <w:pStyle w:val="Frspaiere"/>
        <w:spacing w:after="100" w:line="276" w:lineRule="auto"/>
        <w:jc w:val="both"/>
        <w:rPr>
          <w:rFonts w:ascii="Times New Roman" w:hAnsi="Times New Roman" w:cs="Times New Roman"/>
          <w:b/>
          <w:noProof/>
        </w:rPr>
      </w:pPr>
    </w:p>
    <w:p w:rsidR="007F6213" w:rsidRDefault="00C95E73" w:rsidP="00387FCA">
      <w:pPr>
        <w:pStyle w:val="Frspaiere"/>
        <w:numPr>
          <w:ilvl w:val="0"/>
          <w:numId w:val="8"/>
        </w:numPr>
        <w:spacing w:after="100" w:line="276" w:lineRule="auto"/>
        <w:ind w:left="851" w:hanging="284"/>
        <w:jc w:val="both"/>
        <w:rPr>
          <w:rFonts w:ascii="Times New Roman" w:hAnsi="Times New Roman" w:cs="Times New Roman"/>
          <w:b/>
          <w:noProof/>
        </w:rPr>
      </w:pPr>
      <w:r>
        <w:rPr>
          <w:rFonts w:ascii="Times New Roman" w:hAnsi="Times New Roman" w:cs="Times New Roman"/>
          <w:b/>
          <w:noProof/>
        </w:rPr>
        <w:lastRenderedPageBreak/>
        <w:t xml:space="preserve">Descrierea instalației și a fluxurilor tehnologice existente pe amplasament (după caz): </w:t>
      </w:r>
    </w:p>
    <w:p w:rsidR="007F6213" w:rsidRPr="007F6213" w:rsidRDefault="007F6213" w:rsidP="007F6213">
      <w:pPr>
        <w:pStyle w:val="Frspaiere"/>
        <w:spacing w:after="100" w:line="276" w:lineRule="auto"/>
        <w:ind w:left="851"/>
        <w:jc w:val="both"/>
        <w:rPr>
          <w:rFonts w:ascii="Times New Roman" w:hAnsi="Times New Roman" w:cs="Times New Roman"/>
          <w:b/>
          <w:noProof/>
        </w:rPr>
      </w:pPr>
      <w:r w:rsidRPr="007F6213">
        <w:rPr>
          <w:rFonts w:ascii="Times New Roman" w:hAnsi="Times New Roman" w:cs="Times New Roman"/>
          <w:b/>
          <w:noProof/>
          <w:lang w:val="ro-RO"/>
        </w:rPr>
        <w:t>Asigurarea alimentării cu energie electrică</w:t>
      </w:r>
    </w:p>
    <w:p w:rsidR="007F6213" w:rsidRPr="007F6213" w:rsidRDefault="007F6213" w:rsidP="007F6213">
      <w:pPr>
        <w:spacing w:after="100"/>
        <w:ind w:firstLine="709"/>
        <w:jc w:val="both"/>
        <w:rPr>
          <w:rFonts w:ascii="Times New Roman" w:hAnsi="Times New Roman" w:cs="Times New Roman"/>
          <w:bCs/>
          <w:i/>
          <w:szCs w:val="24"/>
          <w:lang w:val="fr-FR"/>
        </w:rPr>
      </w:pPr>
      <w:r w:rsidRPr="007F6213">
        <w:rPr>
          <w:rFonts w:ascii="Times New Roman" w:hAnsi="Times New Roman" w:cs="Times New Roman"/>
          <w:bCs/>
          <w:i/>
          <w:szCs w:val="24"/>
          <w:lang w:val="fr-FR"/>
        </w:rPr>
        <w:t>Alimentarea cu energie electrică se va face în conformitate cu Studiul de soluție și Avizul de racordare ce se vor elibera de către S.C. ENEL S.A.</w:t>
      </w:r>
    </w:p>
    <w:p w:rsidR="007F6213" w:rsidRPr="007F6213" w:rsidRDefault="007F6213" w:rsidP="007F6213">
      <w:pPr>
        <w:spacing w:after="100"/>
        <w:ind w:firstLine="709"/>
        <w:jc w:val="both"/>
        <w:rPr>
          <w:rFonts w:ascii="Times New Roman" w:hAnsi="Times New Roman" w:cs="Times New Roman"/>
          <w:bCs/>
          <w:i/>
          <w:szCs w:val="24"/>
          <w:lang w:val="fr-FR"/>
        </w:rPr>
      </w:pPr>
      <w:r w:rsidRPr="007F6213">
        <w:rPr>
          <w:rFonts w:ascii="Times New Roman" w:hAnsi="Times New Roman" w:cs="Times New Roman"/>
          <w:i/>
          <w:szCs w:val="24"/>
          <w:lang w:val="fr-FR"/>
        </w:rPr>
        <w:t xml:space="preserve">Puterea totală instalată a obiectivului este </w:t>
      </w:r>
      <w:r w:rsidRPr="007F6213">
        <w:rPr>
          <w:rFonts w:ascii="Times New Roman" w:hAnsi="Times New Roman" w:cs="Times New Roman"/>
          <w:bCs/>
          <w:i/>
          <w:szCs w:val="24"/>
          <w:lang w:val="fr-FR"/>
        </w:rPr>
        <w:t xml:space="preserve">Pi=20,0 Kw </w:t>
      </w:r>
      <w:r w:rsidRPr="007F6213">
        <w:rPr>
          <w:rFonts w:ascii="Times New Roman" w:hAnsi="Times New Roman" w:cs="Times New Roman"/>
          <w:i/>
          <w:szCs w:val="24"/>
          <w:lang w:val="fr-FR"/>
        </w:rPr>
        <w:t xml:space="preserve">iar puterea maximă absorbită este </w:t>
      </w:r>
      <w:r w:rsidRPr="007F6213">
        <w:rPr>
          <w:rFonts w:ascii="Times New Roman" w:hAnsi="Times New Roman" w:cs="Times New Roman"/>
          <w:bCs/>
          <w:i/>
          <w:szCs w:val="24"/>
          <w:lang w:val="fr-FR"/>
        </w:rPr>
        <w:t xml:space="preserve">Pc=11,0 </w:t>
      </w:r>
      <w:r w:rsidRPr="007F6213">
        <w:rPr>
          <w:rFonts w:ascii="Times New Roman" w:hAnsi="Times New Roman" w:cs="Times New Roman"/>
          <w:i/>
          <w:szCs w:val="24"/>
          <w:lang w:val="fr-FR"/>
        </w:rPr>
        <w:t>kW.</w:t>
      </w:r>
    </w:p>
    <w:p w:rsidR="007F6213" w:rsidRPr="007F6213" w:rsidRDefault="007F6213" w:rsidP="007F6213">
      <w:pPr>
        <w:spacing w:after="100"/>
        <w:ind w:firstLine="709"/>
        <w:jc w:val="both"/>
        <w:rPr>
          <w:rFonts w:ascii="Times New Roman" w:hAnsi="Times New Roman" w:cs="Times New Roman"/>
          <w:i/>
          <w:szCs w:val="24"/>
          <w:lang w:val="fr-FR"/>
        </w:rPr>
      </w:pPr>
      <w:r w:rsidRPr="007F6213">
        <w:rPr>
          <w:rFonts w:ascii="Times New Roman" w:hAnsi="Times New Roman" w:cs="Times New Roman"/>
          <w:i/>
          <w:szCs w:val="24"/>
          <w:lang w:val="fr-FR"/>
        </w:rPr>
        <w:t>Pentru alimentarea cu energie electrică a receptorilor aferenți obiectivului a fost prevăzut un tablou electric general denumit TE-G. Tabloul electric este amplasat la parter, în zona holului, intrare principală în imobil. Tabloul electric TE-G este alimentat separat de la blocul de măsură BMPT situat în exteriorul clădirii prin CYY-F 5X4 mm</w:t>
      </w:r>
      <w:r w:rsidRPr="007F6213">
        <w:rPr>
          <w:rFonts w:ascii="Times New Roman" w:hAnsi="Times New Roman" w:cs="Times New Roman"/>
          <w:i/>
          <w:szCs w:val="24"/>
          <w:vertAlign w:val="superscript"/>
          <w:lang w:val="fr-FR"/>
        </w:rPr>
        <w:t>2</w:t>
      </w:r>
      <w:r w:rsidRPr="007F6213">
        <w:rPr>
          <w:rFonts w:ascii="Times New Roman" w:hAnsi="Times New Roman" w:cs="Times New Roman"/>
          <w:i/>
          <w:szCs w:val="24"/>
          <w:lang w:val="fr-FR"/>
        </w:rPr>
        <w:t>. Din tabloul electric TE-G sunt alimentați toți receptorii din imobil. Tabloul electric va fi echipat cu aparataje MERLIN GERIN sau similar în conformitate cu schema monofilară</w:t>
      </w:r>
    </w:p>
    <w:p w:rsidR="007F6213" w:rsidRPr="007F6213" w:rsidRDefault="007F6213" w:rsidP="007F6213">
      <w:pPr>
        <w:spacing w:after="100"/>
        <w:ind w:left="2268"/>
        <w:jc w:val="both"/>
        <w:rPr>
          <w:rFonts w:ascii="Times New Roman" w:hAnsi="Times New Roman" w:cs="Times New Roman"/>
          <w:b/>
          <w:lang w:val="ro-RO"/>
        </w:rPr>
      </w:pPr>
      <w:r w:rsidRPr="007F6213">
        <w:rPr>
          <w:rFonts w:ascii="Times New Roman" w:hAnsi="Times New Roman" w:cs="Times New Roman"/>
          <w:b/>
          <w:lang w:val="ro-RO"/>
        </w:rPr>
        <w:t>Instalația de iluminat</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Iluminatul general este alimentat din tabloul electric de circuite monofazate formate din CYY-F 3x1,5mm</w:t>
      </w:r>
      <w:r w:rsidRPr="007F6213">
        <w:rPr>
          <w:rFonts w:ascii="Times New Roman" w:hAnsi="Times New Roman" w:cs="Times New Roman"/>
          <w:i/>
          <w:szCs w:val="24"/>
          <w:vertAlign w:val="superscript"/>
          <w:lang w:val="fr-FR"/>
        </w:rPr>
        <w:t>2</w:t>
      </w:r>
      <w:r w:rsidRPr="007F6213">
        <w:rPr>
          <w:rFonts w:ascii="Times New Roman" w:hAnsi="Times New Roman" w:cs="Times New Roman"/>
          <w:i/>
          <w:szCs w:val="24"/>
          <w:lang w:val="fr-FR"/>
        </w:rPr>
        <w:t xml:space="preserve">/IPEY16mm, protejate la plecarea din tablouri cu disjunctoare P+N, 10A, curba C. </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Comanda iluminatului general se va face prin întreruptoare, comutatoare și întreruptoare cap-scară montate îngropat in perete.</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Circuitele de iluminat vor fi protejate în tuburi de protecîie IPEY 16mm și vor fi pozate în pereții de rigips și în tencuială.</w:t>
      </w:r>
    </w:p>
    <w:p w:rsidR="007F6213" w:rsidRPr="007F6213" w:rsidRDefault="007F6213" w:rsidP="007F6213">
      <w:pPr>
        <w:spacing w:after="100"/>
        <w:ind w:left="2268"/>
        <w:jc w:val="both"/>
        <w:rPr>
          <w:rFonts w:ascii="Times New Roman" w:hAnsi="Times New Roman" w:cs="Times New Roman"/>
          <w:b/>
          <w:lang w:val="ro-RO"/>
        </w:rPr>
      </w:pPr>
      <w:r w:rsidRPr="007F6213">
        <w:rPr>
          <w:rFonts w:ascii="Times New Roman" w:hAnsi="Times New Roman" w:cs="Times New Roman"/>
          <w:b/>
          <w:lang w:val="ro-RO"/>
        </w:rPr>
        <w:t>Instalația de prize</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i/>
          <w:szCs w:val="24"/>
          <w:lang w:val="ro-RO"/>
        </w:rPr>
        <w:t xml:space="preserve">Având în vedere caracterul obiectivului precum și pregătirea persoanelor ocupante (nu este prevăzut personal specializat) se vor respecta normele în vigoare privind amplasarea aparatelor electrice și protecția adecvată a circuitelor. Protecția circuitelor de prize se va realiza cu disjunctoare cu protecție diferențială, iar toate prizele vor avea obligatoriu contact de împamântare. </w:t>
      </w:r>
    </w:p>
    <w:p w:rsidR="007F6213" w:rsidRPr="007F6213" w:rsidRDefault="007F6213" w:rsidP="007F6213">
      <w:pPr>
        <w:spacing w:after="100"/>
        <w:jc w:val="both"/>
        <w:rPr>
          <w:rFonts w:ascii="Times New Roman" w:hAnsi="Times New Roman" w:cs="Times New Roman"/>
          <w:i/>
          <w:szCs w:val="24"/>
          <w:lang w:val="ro-RO"/>
        </w:rPr>
      </w:pPr>
      <w:r w:rsidRPr="007F6213">
        <w:rPr>
          <w:rFonts w:ascii="Times New Roman" w:hAnsi="Times New Roman" w:cs="Times New Roman"/>
          <w:i/>
          <w:szCs w:val="24"/>
          <w:lang w:val="ro-RO"/>
        </w:rPr>
        <w:tab/>
        <w:t xml:space="preserve">Toate circuitele de prize se vor executa cu câte 3 conductoare din cupru izolat cu PVC de tip </w:t>
      </w:r>
      <w:r w:rsidRPr="007F6213">
        <w:rPr>
          <w:rFonts w:ascii="Times New Roman" w:hAnsi="Times New Roman" w:cs="Times New Roman"/>
          <w:i/>
          <w:szCs w:val="24"/>
          <w:lang w:val="fr-FR"/>
        </w:rPr>
        <w:t>CYY-F 3x</w:t>
      </w:r>
      <w:r w:rsidRPr="007F6213">
        <w:rPr>
          <w:rFonts w:ascii="Times New Roman" w:hAnsi="Times New Roman" w:cs="Times New Roman"/>
          <w:i/>
          <w:szCs w:val="24"/>
          <w:lang w:val="ro-RO"/>
        </w:rPr>
        <w:t xml:space="preserve">2,5 mmp trase în tuburi rigide/flexibile din PVC de tip IPEY 20 mm montate îngropat în pereți sau în pardoseală/șapă (preferabil la h = 0,20 m deasupra pardoselii finite) și vor fi acoperite cu minim 2 cm de strat izolant. La execuție se va avea în vedere asigurarea continuității conductorului de împământare (care va avea obligatoriu izolația de culoare galben-verde), iar dintre celelalte două, cel mai închis la culoare va fi legat la nul, cel de culoare mai deschisă fiind conectat la fază. Legarea conductoarelor la aparate se va face cu faza în dreapta și nulul în stânga prizei gata montată. </w:t>
      </w:r>
    </w:p>
    <w:p w:rsidR="007F6213" w:rsidRPr="007F6213" w:rsidRDefault="007F6213" w:rsidP="007F6213">
      <w:pPr>
        <w:spacing w:after="100"/>
        <w:ind w:firstLine="709"/>
        <w:jc w:val="both"/>
        <w:rPr>
          <w:rFonts w:ascii="Times New Roman" w:hAnsi="Times New Roman" w:cs="Times New Roman"/>
          <w:i/>
          <w:szCs w:val="24"/>
          <w:lang w:val="ro-RO"/>
        </w:rPr>
      </w:pPr>
      <w:r w:rsidRPr="007F6213">
        <w:rPr>
          <w:rFonts w:ascii="Times New Roman" w:hAnsi="Times New Roman" w:cs="Times New Roman"/>
          <w:i/>
          <w:szCs w:val="24"/>
          <w:lang w:val="ro-RO"/>
        </w:rPr>
        <w:t>Aparatele de conectare trebuie să fie astfel montate încât sa întrerupă simultan toate fazele și nulul circuitului pe care îl deservesc. Nu se admite întreruperea conductorului de protecție. Conductorul de nul poate fi întrerupt numai în instalațiile în care acesta nu este folosit și pentru protecție.</w:t>
      </w:r>
    </w:p>
    <w:p w:rsidR="007F6213" w:rsidRPr="007F6213" w:rsidRDefault="007F6213" w:rsidP="007F6213">
      <w:pPr>
        <w:spacing w:after="100"/>
        <w:ind w:firstLine="709"/>
        <w:jc w:val="both"/>
        <w:rPr>
          <w:rFonts w:ascii="Times New Roman" w:hAnsi="Times New Roman" w:cs="Times New Roman"/>
          <w:bCs/>
          <w:i/>
          <w:szCs w:val="24"/>
          <w:lang w:val="fr-FR"/>
        </w:rPr>
      </w:pPr>
      <w:r w:rsidRPr="007F6213">
        <w:rPr>
          <w:rFonts w:ascii="Times New Roman" w:hAnsi="Times New Roman" w:cs="Times New Roman"/>
          <w:bCs/>
          <w:i/>
          <w:szCs w:val="24"/>
          <w:lang w:val="fr-FR"/>
        </w:rPr>
        <w:t xml:space="preserve">În situatiile in care pereții sunt placați cu materiale combustibile, tuburile de protecție în care se vor poza circuitele de prize vor fi tuburi flexibile din PVC ignifugat sau tuburi metalice. </w:t>
      </w:r>
    </w:p>
    <w:p w:rsidR="007F6213" w:rsidRPr="007F6213" w:rsidRDefault="007F6213" w:rsidP="007F6213">
      <w:pPr>
        <w:spacing w:after="100"/>
        <w:ind w:firstLine="709"/>
        <w:jc w:val="both"/>
        <w:rPr>
          <w:rFonts w:ascii="Times New Roman" w:hAnsi="Times New Roman" w:cs="Times New Roman"/>
          <w:i/>
          <w:szCs w:val="24"/>
          <w:lang w:val="fr-FR"/>
        </w:rPr>
      </w:pPr>
      <w:r w:rsidRPr="007F6213">
        <w:rPr>
          <w:rFonts w:ascii="Times New Roman" w:hAnsi="Times New Roman" w:cs="Times New Roman"/>
          <w:i/>
          <w:szCs w:val="24"/>
          <w:lang w:val="fr-FR"/>
        </w:rPr>
        <w:t>Toate carcasele metalice ale corpurilor de iluminat, tabloului electric și altor receptoare electrice utilizate se vor lega la nulul de protecție prin al treilea fir al circuitelor electrice în cazul circuitelor monofazate, respectiv prin al cincilea fir al circuitelor electrice în cazul circuitelor trifazate.</w:t>
      </w:r>
    </w:p>
    <w:p w:rsidR="007F6213" w:rsidRPr="007F6213" w:rsidRDefault="007F6213" w:rsidP="007F6213">
      <w:pPr>
        <w:spacing w:after="100"/>
        <w:ind w:firstLine="709"/>
        <w:jc w:val="both"/>
        <w:rPr>
          <w:rFonts w:ascii="Times New Roman" w:hAnsi="Times New Roman" w:cs="Times New Roman"/>
          <w:i/>
          <w:szCs w:val="24"/>
          <w:lang w:val="fr-FR"/>
        </w:rPr>
      </w:pPr>
    </w:p>
    <w:p w:rsidR="007F6213" w:rsidRPr="007F6213" w:rsidRDefault="007F6213" w:rsidP="007F6213">
      <w:pPr>
        <w:spacing w:after="100"/>
        <w:ind w:left="2268"/>
        <w:jc w:val="both"/>
        <w:rPr>
          <w:rFonts w:ascii="Times New Roman" w:hAnsi="Times New Roman" w:cs="Times New Roman"/>
          <w:b/>
          <w:lang w:val="ro-RO"/>
        </w:rPr>
      </w:pPr>
      <w:r w:rsidRPr="007F6213">
        <w:rPr>
          <w:rFonts w:ascii="Times New Roman" w:hAnsi="Times New Roman" w:cs="Times New Roman"/>
          <w:b/>
          <w:lang w:val="ro-RO"/>
        </w:rPr>
        <w:lastRenderedPageBreak/>
        <w:t>Instalații de protecție</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i/>
          <w:szCs w:val="24"/>
          <w:lang w:val="ro-RO"/>
        </w:rPr>
        <w:t>Instalațiile electrice de protecție ale acestui obiectiv vor fi: instalații electrice interioare de protecție și priza de pământ. Instalațiile de protecție interioare sunt constituite din conductorul de împamântare (al treilea conductor al instalațiilor de prize sau al cincilea conductor al coloanelor trifazate) de culoare galben-verde și al cărui circuit va avea asigurată continuitate permanent. Acestea se vor conecta la bareta de împamântare din tablourile electrice, care va fi în legatură cu priza de pământ prin două căi: direct, prin conductorul de cupru care se leagă prin eclisă (element de separație vizibilă) și indirect, prin al cincilea conductor al coloanei electrice de alimentare.</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b/>
          <w:i/>
          <w:szCs w:val="24"/>
          <w:lang w:val="ro-RO"/>
        </w:rPr>
        <w:t>Instalația de paratrăznet:</w:t>
      </w:r>
      <w:r w:rsidRPr="007F6213">
        <w:rPr>
          <w:rFonts w:ascii="Times New Roman" w:hAnsi="Times New Roman" w:cs="Times New Roman"/>
          <w:i/>
          <w:szCs w:val="24"/>
          <w:lang w:val="ro-RO"/>
        </w:rPr>
        <w:t xml:space="preserve"> Din punct de vedere al protecției împotriva descărcărilor atmosferice, obiectivul a fost prevăzut cu sistem de protecție de tip pevectron, amplasat pe coama acoperișului construcției..</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b/>
          <w:i/>
          <w:szCs w:val="24"/>
          <w:lang w:val="ro-RO"/>
        </w:rPr>
        <w:t>Priza de pamânt</w:t>
      </w:r>
      <w:r w:rsidRPr="007F6213">
        <w:rPr>
          <w:rFonts w:ascii="Times New Roman" w:hAnsi="Times New Roman" w:cs="Times New Roman"/>
          <w:i/>
          <w:szCs w:val="24"/>
          <w:lang w:val="ro-RO"/>
        </w:rPr>
        <w:t xml:space="preserve">: Se va executa sub fundația clădirii ca priză artificială (cu valori mai mici de 1 ohmi) cu platbandă zincată OlZn 25x4 mm și electrozi din țeavă galvanizată. Aceștia se vor lega între ei prin platbandă zincată OlZn 25 x 4 mm îngropata la adâncimea de 0,8 m sub nivelul fundației și sudată de electrozi sau fixată cu șurub, șaibă și piuliță (ambele tipuri de prindere necesită protecție anticorozivă: primul prin curățare de zgură și acoperire cu spray de zinc sau vopsea – se mai admite și acoperirea cu strat de smoală – iar al doilea tip prin acoperire cu vaselină anticorozivă). </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i/>
          <w:szCs w:val="24"/>
          <w:lang w:val="ro-RO"/>
        </w:rPr>
        <w:t>Dacă din măsurători vor reieși valori mai mari de 1 ohmi, priza se va completa cu electrozi în aceleași condiții pâna la obținerea valorilor indicate.</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i/>
          <w:szCs w:val="24"/>
          <w:lang w:val="ro-RO"/>
        </w:rPr>
        <w:t>În cazul în care din prima măsurătoare va reieși o rezistență de dispersie a prizei de pământ mai mică sau cel mult egală cu 1 ohm, nu se vor demara lucrările pentru extinderea prizei.</w:t>
      </w:r>
    </w:p>
    <w:p w:rsidR="007F6213" w:rsidRPr="007F6213" w:rsidRDefault="007F6213" w:rsidP="007F6213">
      <w:pPr>
        <w:spacing w:after="100"/>
        <w:ind w:firstLine="720"/>
        <w:jc w:val="both"/>
        <w:rPr>
          <w:rFonts w:ascii="Times New Roman" w:hAnsi="Times New Roman" w:cs="Times New Roman"/>
          <w:i/>
          <w:szCs w:val="24"/>
          <w:lang w:val="ro-RO"/>
        </w:rPr>
      </w:pPr>
      <w:r w:rsidRPr="007F6213">
        <w:rPr>
          <w:rFonts w:ascii="Times New Roman" w:hAnsi="Times New Roman" w:cs="Times New Roman"/>
          <w:i/>
          <w:szCs w:val="24"/>
          <w:lang w:val="ro-RO"/>
        </w:rPr>
        <w:t>În ansamblu, instalațiile de protecție prevpzute, cumulat cu o protecșie adecvată a circuitelor și echipamentelor electrice tind să elimine complet riscurile produse de curentul electric– în condițiile unei execuții corespunzătoare și mentenanței adecvate.</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Racordarea cablurilor în tabloul electric proiectat se va face cu întreruperea totală a tensiunii.</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 xml:space="preserve">La executarea lucrărilor se vor utiliza numai scări și schele metalice omologate. </w:t>
      </w:r>
    </w:p>
    <w:p w:rsidR="007F6213" w:rsidRPr="007F6213" w:rsidRDefault="007F6213" w:rsidP="007F6213">
      <w:pPr>
        <w:spacing w:after="100"/>
        <w:ind w:firstLine="720"/>
        <w:jc w:val="both"/>
        <w:rPr>
          <w:rFonts w:ascii="Times New Roman" w:hAnsi="Times New Roman" w:cs="Times New Roman"/>
          <w:i/>
          <w:szCs w:val="24"/>
          <w:lang w:val="fr-FR"/>
        </w:rPr>
      </w:pPr>
      <w:r w:rsidRPr="007F6213">
        <w:rPr>
          <w:rFonts w:ascii="Times New Roman" w:hAnsi="Times New Roman" w:cs="Times New Roman"/>
          <w:i/>
          <w:szCs w:val="24"/>
          <w:lang w:val="fr-FR"/>
        </w:rPr>
        <w:t xml:space="preserve">Personalul muncitor va fi echipat </w:t>
      </w:r>
      <w:proofErr w:type="gramStart"/>
      <w:r w:rsidRPr="007F6213">
        <w:rPr>
          <w:rFonts w:ascii="Times New Roman" w:hAnsi="Times New Roman" w:cs="Times New Roman"/>
          <w:i/>
          <w:szCs w:val="24"/>
          <w:lang w:val="fr-FR"/>
        </w:rPr>
        <w:t>cu:</w:t>
      </w:r>
      <w:proofErr w:type="gramEnd"/>
      <w:r w:rsidRPr="007F6213">
        <w:rPr>
          <w:rFonts w:ascii="Times New Roman" w:hAnsi="Times New Roman" w:cs="Times New Roman"/>
          <w:i/>
          <w:szCs w:val="24"/>
          <w:lang w:val="fr-FR"/>
        </w:rPr>
        <w:t xml:space="preserve"> căști de protecție, centuri de siguranță, ochelari de protecție, în functie de lucrările ce se execută.</w:t>
      </w:r>
    </w:p>
    <w:p w:rsidR="007F6213" w:rsidRPr="007F6213" w:rsidRDefault="007F6213" w:rsidP="007F6213">
      <w:pPr>
        <w:spacing w:after="100"/>
        <w:ind w:firstLine="709"/>
        <w:jc w:val="both"/>
        <w:rPr>
          <w:rFonts w:ascii="Times New Roman" w:hAnsi="Times New Roman" w:cs="Times New Roman"/>
          <w:i/>
          <w:szCs w:val="24"/>
          <w:lang w:val="fr-FR"/>
        </w:rPr>
      </w:pPr>
      <w:r w:rsidRPr="007F6213">
        <w:rPr>
          <w:rFonts w:ascii="Times New Roman" w:hAnsi="Times New Roman" w:cs="Times New Roman"/>
          <w:i/>
          <w:szCs w:val="24"/>
          <w:lang w:val="fr-FR"/>
        </w:rPr>
        <w:t>Valoarea rezistenței de dispersie a prizei de pământ existente la care se va racorda bara de PE a tablourilor electrice proiectate va fi R</w:t>
      </w:r>
      <w:r w:rsidRPr="007F6213">
        <w:rPr>
          <w:rFonts w:ascii="Times New Roman" w:hAnsi="Times New Roman" w:cs="Times New Roman"/>
          <w:i/>
          <w:szCs w:val="24"/>
          <w:vertAlign w:val="subscript"/>
          <w:lang w:val="fr-FR"/>
        </w:rPr>
        <w:t>pp</w:t>
      </w:r>
      <w:r w:rsidRPr="007F6213">
        <w:rPr>
          <w:rFonts w:ascii="Times New Roman" w:hAnsi="Times New Roman" w:cs="Times New Roman"/>
          <w:i/>
          <w:szCs w:val="24"/>
          <w:lang w:val="fr-FR"/>
        </w:rPr>
        <w:t>≤1ohm.</w:t>
      </w:r>
    </w:p>
    <w:p w:rsidR="007F6213" w:rsidRPr="007F6213" w:rsidRDefault="007F6213" w:rsidP="007F6213">
      <w:pPr>
        <w:spacing w:after="100"/>
        <w:ind w:firstLine="709"/>
        <w:jc w:val="both"/>
        <w:rPr>
          <w:rFonts w:ascii="Times New Roman" w:hAnsi="Times New Roman" w:cs="Times New Roman"/>
          <w:b/>
          <w:lang w:val="ro-RO"/>
        </w:rPr>
      </w:pPr>
      <w:r w:rsidRPr="007F6213">
        <w:rPr>
          <w:rFonts w:ascii="Times New Roman" w:hAnsi="Times New Roman" w:cs="Times New Roman"/>
          <w:b/>
          <w:lang w:val="ro-RO"/>
        </w:rPr>
        <w:t>Asigurarea alimentării cu apă și evacuarea apelor uzate</w:t>
      </w:r>
    </w:p>
    <w:p w:rsidR="007F6213" w:rsidRPr="007F6213" w:rsidRDefault="007F6213" w:rsidP="007F6213">
      <w:pPr>
        <w:spacing w:after="100" w:line="240" w:lineRule="auto"/>
        <w:ind w:left="2268"/>
        <w:jc w:val="both"/>
        <w:rPr>
          <w:rFonts w:ascii="Times New Roman" w:hAnsi="Times New Roman" w:cs="Times New Roman"/>
          <w:b/>
          <w:lang w:val="fr-FR"/>
        </w:rPr>
      </w:pPr>
      <w:r w:rsidRPr="007F6213">
        <w:rPr>
          <w:rFonts w:ascii="Times New Roman" w:hAnsi="Times New Roman" w:cs="Times New Roman"/>
          <w:b/>
          <w:lang w:val="fr-FR"/>
        </w:rPr>
        <w:t>Asigurarea alimentării cu apă rece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Branşament apă rece</w:t>
      </w:r>
      <w:r w:rsidRPr="007F6213">
        <w:rPr>
          <w:rFonts w:ascii="Times New Roman" w:hAnsi="Times New Roman" w:cs="Times New Roman"/>
          <w:i/>
          <w:lang w:val="ro-RO"/>
        </w:rPr>
        <w:t xml:space="preserve"> </w:t>
      </w:r>
      <w:r w:rsidRPr="007F6213">
        <w:rPr>
          <w:rFonts w:ascii="Times New Roman" w:hAnsi="Times New Roman" w:cs="Times New Roman"/>
          <w:b/>
          <w:i/>
          <w:lang w:val="ro-RO"/>
        </w:rPr>
        <w:t xml:space="preserve">nou proiectat. </w:t>
      </w:r>
      <w:r w:rsidRPr="007F6213">
        <w:rPr>
          <w:rFonts w:ascii="Times New Roman" w:hAnsi="Times New Roman" w:cs="Times New Roman"/>
          <w:i/>
          <w:lang w:val="ro-RO"/>
        </w:rPr>
        <w:t xml:space="preserve">Necesarul de apă pentru întreaga cladire este asigurat de branşamentul nou proiectat de PEHD 32 mm, ce va fi montat sub adâncimea de îngheţ -1,00 ml şi este racordat la căminul apometru ce va fi amplasat în incintă. Căminul apometru este prevăzut  cu instalaţie de contorizare cu Dn 20 mm, doi robineţi de trecere cu bilă R21/2" şi un reductor de presiune. </w:t>
      </w:r>
    </w:p>
    <w:p w:rsidR="007F6213" w:rsidRPr="007F6213" w:rsidRDefault="007F6213" w:rsidP="007F6213">
      <w:pPr>
        <w:spacing w:after="100"/>
        <w:ind w:firstLine="709"/>
        <w:jc w:val="both"/>
        <w:rPr>
          <w:rFonts w:ascii="Times New Roman" w:hAnsi="Times New Roman" w:cs="Times New Roman"/>
          <w:i/>
          <w:color w:val="9BBB59" w:themeColor="accent3"/>
          <w:lang w:val="fr-FR"/>
        </w:rPr>
      </w:pPr>
      <w:r w:rsidRPr="007F6213">
        <w:rPr>
          <w:rFonts w:ascii="Times New Roman" w:hAnsi="Times New Roman" w:cs="Times New Roman"/>
          <w:i/>
          <w:lang w:val="ro-RO"/>
        </w:rPr>
        <w:t xml:space="preserve">Debitul de calcul necesar alimentării cu apă rece menajeră a tuturor obiectelor sanitare, conform breviarului de calcul este de Qc = 0,93 l/s. Acest debit va fi transportat de un singur branşament în clădire, </w:t>
      </w:r>
      <w:r w:rsidRPr="007F6213">
        <w:rPr>
          <w:rFonts w:ascii="Times New Roman" w:hAnsi="Times New Roman" w:cs="Times New Roman"/>
          <w:i/>
          <w:lang w:val="ro-RO"/>
        </w:rPr>
        <w:lastRenderedPageBreak/>
        <w:t>conducta din PEHD 32 mm ce va alimenta pe sub pardoseala parterului prin umplutura de pămînt coloanele de apă rece menajeră A1, A2, aferente grupurilor sanitare.</w:t>
      </w:r>
    </w:p>
    <w:tbl>
      <w:tblPr>
        <w:tblW w:w="9660" w:type="dxa"/>
        <w:tblLook w:val="04A0" w:firstRow="1" w:lastRow="0" w:firstColumn="1" w:lastColumn="0" w:noHBand="0" w:noVBand="1"/>
      </w:tblPr>
      <w:tblGrid>
        <w:gridCol w:w="1274"/>
        <w:gridCol w:w="1943"/>
        <w:gridCol w:w="2033"/>
        <w:gridCol w:w="1703"/>
        <w:gridCol w:w="1059"/>
        <w:gridCol w:w="1648"/>
      </w:tblGrid>
      <w:tr w:rsidR="007F6213" w:rsidRPr="007F6213" w:rsidTr="007F6213">
        <w:trPr>
          <w:trHeight w:val="330"/>
        </w:trPr>
        <w:tc>
          <w:tcPr>
            <w:tcW w:w="9660" w:type="dxa"/>
            <w:gridSpan w:val="6"/>
            <w:tcBorders>
              <w:top w:val="single" w:sz="8" w:space="0" w:color="auto"/>
              <w:left w:val="single" w:sz="8" w:space="0" w:color="auto"/>
              <w:bottom w:val="single" w:sz="8" w:space="0" w:color="auto"/>
              <w:right w:val="single" w:sz="8" w:space="0" w:color="000000"/>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Dimensionarea conductelor  conform STAS 1478/1990</w:t>
            </w:r>
          </w:p>
        </w:tc>
      </w:tr>
      <w:tr w:rsidR="007F6213" w:rsidRPr="007F6213" w:rsidTr="007F6213">
        <w:trPr>
          <w:trHeight w:val="330"/>
        </w:trPr>
        <w:tc>
          <w:tcPr>
            <w:tcW w:w="9660" w:type="dxa"/>
            <w:gridSpan w:val="6"/>
            <w:tcBorders>
              <w:top w:val="single" w:sz="8" w:space="0" w:color="auto"/>
              <w:left w:val="single" w:sz="8" w:space="0" w:color="auto"/>
              <w:bottom w:val="single" w:sz="8" w:space="0" w:color="auto"/>
              <w:right w:val="single" w:sz="8" w:space="0" w:color="000000"/>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Formula utilizată este:   qc=0,24√E</w:t>
            </w:r>
          </w:p>
        </w:tc>
      </w:tr>
      <w:tr w:rsidR="007F6213" w:rsidRPr="007F6213" w:rsidTr="007F6213">
        <w:trPr>
          <w:trHeight w:val="330"/>
        </w:trPr>
        <w:tc>
          <w:tcPr>
            <w:tcW w:w="1274" w:type="dxa"/>
            <w:tcBorders>
              <w:top w:val="nil"/>
              <w:left w:val="single" w:sz="8" w:space="0" w:color="auto"/>
              <w:bottom w:val="nil"/>
              <w:right w:val="nil"/>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1943" w:type="dxa"/>
            <w:tcBorders>
              <w:top w:val="nil"/>
              <w:left w:val="single" w:sz="8" w:space="0" w:color="auto"/>
              <w:bottom w:val="nil"/>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Obiecte</w:t>
            </w:r>
          </w:p>
        </w:tc>
        <w:tc>
          <w:tcPr>
            <w:tcW w:w="2033" w:type="dxa"/>
            <w:tcBorders>
              <w:top w:val="nil"/>
              <w:left w:val="nil"/>
              <w:bottom w:val="nil"/>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Echivalenţi [e]</w:t>
            </w:r>
          </w:p>
        </w:tc>
        <w:tc>
          <w:tcPr>
            <w:tcW w:w="1703" w:type="dxa"/>
            <w:tcBorders>
              <w:top w:val="nil"/>
              <w:left w:val="nil"/>
              <w:bottom w:val="nil"/>
              <w:right w:val="nil"/>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Suma echiv.</w:t>
            </w:r>
          </w:p>
        </w:tc>
        <w:tc>
          <w:tcPr>
            <w:tcW w:w="1059" w:type="dxa"/>
            <w:tcBorders>
              <w:top w:val="nil"/>
              <w:left w:val="single" w:sz="8" w:space="0" w:color="auto"/>
              <w:bottom w:val="single" w:sz="8" w:space="0" w:color="auto"/>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xml:space="preserve">Racord </w:t>
            </w:r>
          </w:p>
        </w:tc>
        <w:tc>
          <w:tcPr>
            <w:tcW w:w="1648" w:type="dxa"/>
            <w:tcBorders>
              <w:top w:val="nil"/>
              <w:left w:val="nil"/>
              <w:bottom w:val="nil"/>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Nr. obiecte:</w:t>
            </w:r>
          </w:p>
        </w:tc>
      </w:tr>
      <w:tr w:rsidR="007F6213" w:rsidRPr="007F6213" w:rsidTr="007F6213">
        <w:trPr>
          <w:trHeight w:val="315"/>
        </w:trPr>
        <w:tc>
          <w:tcPr>
            <w:tcW w:w="1274" w:type="dxa"/>
            <w:vMerge w:val="restart"/>
            <w:tcBorders>
              <w:top w:val="single" w:sz="8" w:space="0" w:color="auto"/>
              <w:left w:val="single" w:sz="8" w:space="0" w:color="auto"/>
              <w:bottom w:val="single" w:sz="8" w:space="0" w:color="000000"/>
              <w:right w:val="nil"/>
            </w:tcBorders>
            <w:shd w:val="clear" w:color="000000" w:fill="DCE6F1"/>
            <w:noWrap/>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Baterii</w:t>
            </w:r>
          </w:p>
        </w:tc>
        <w:tc>
          <w:tcPr>
            <w:tcW w:w="1943" w:type="dxa"/>
            <w:tcBorders>
              <w:top w:val="single" w:sz="8" w:space="0" w:color="auto"/>
              <w:left w:val="single" w:sz="8" w:space="0" w:color="auto"/>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Lavoar</w:t>
            </w:r>
          </w:p>
        </w:tc>
        <w:tc>
          <w:tcPr>
            <w:tcW w:w="2033" w:type="dxa"/>
            <w:tcBorders>
              <w:top w:val="single" w:sz="8" w:space="0" w:color="auto"/>
              <w:left w:val="nil"/>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0.35</w:t>
            </w:r>
          </w:p>
        </w:tc>
        <w:tc>
          <w:tcPr>
            <w:tcW w:w="1703" w:type="dxa"/>
            <w:tcBorders>
              <w:top w:val="single" w:sz="8" w:space="0" w:color="auto"/>
              <w:left w:val="nil"/>
              <w:bottom w:val="single" w:sz="4" w:space="0" w:color="auto"/>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2.45</w:t>
            </w:r>
          </w:p>
        </w:tc>
        <w:tc>
          <w:tcPr>
            <w:tcW w:w="1059" w:type="dxa"/>
            <w:tcBorders>
              <w:top w:val="nil"/>
              <w:left w:val="single" w:sz="4" w:space="0" w:color="auto"/>
              <w:bottom w:val="single" w:sz="4" w:space="0" w:color="auto"/>
              <w:right w:val="single" w:sz="4"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Dn15</w:t>
            </w:r>
          </w:p>
        </w:tc>
        <w:tc>
          <w:tcPr>
            <w:tcW w:w="1648" w:type="dxa"/>
            <w:tcBorders>
              <w:top w:val="single" w:sz="8" w:space="0" w:color="auto"/>
              <w:left w:val="nil"/>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7</w:t>
            </w:r>
          </w:p>
        </w:tc>
      </w:tr>
      <w:tr w:rsidR="007F6213" w:rsidRPr="007F6213" w:rsidTr="007F6213">
        <w:trPr>
          <w:trHeight w:val="315"/>
        </w:trPr>
        <w:tc>
          <w:tcPr>
            <w:tcW w:w="1274" w:type="dxa"/>
            <w:vMerge/>
            <w:tcBorders>
              <w:top w:val="single" w:sz="8" w:space="0" w:color="auto"/>
              <w:left w:val="single" w:sz="8" w:space="0" w:color="auto"/>
              <w:bottom w:val="single" w:sz="8" w:space="0" w:color="000000"/>
              <w:right w:val="nil"/>
            </w:tcBorders>
            <w:vAlign w:val="center"/>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p>
        </w:tc>
        <w:tc>
          <w:tcPr>
            <w:tcW w:w="1943" w:type="dxa"/>
            <w:tcBorders>
              <w:top w:val="nil"/>
              <w:left w:val="single" w:sz="8" w:space="0" w:color="auto"/>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Spălător</w:t>
            </w:r>
          </w:p>
        </w:tc>
        <w:tc>
          <w:tcPr>
            <w:tcW w:w="2033" w:type="dxa"/>
            <w:tcBorders>
              <w:top w:val="nil"/>
              <w:left w:val="nil"/>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1</w:t>
            </w:r>
          </w:p>
        </w:tc>
        <w:tc>
          <w:tcPr>
            <w:tcW w:w="1703" w:type="dxa"/>
            <w:tcBorders>
              <w:top w:val="nil"/>
              <w:left w:val="nil"/>
              <w:bottom w:val="single" w:sz="4" w:space="0" w:color="auto"/>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2</w:t>
            </w:r>
          </w:p>
        </w:tc>
        <w:tc>
          <w:tcPr>
            <w:tcW w:w="1059" w:type="dxa"/>
            <w:tcBorders>
              <w:top w:val="nil"/>
              <w:left w:val="single" w:sz="4" w:space="0" w:color="auto"/>
              <w:bottom w:val="single" w:sz="4" w:space="0" w:color="auto"/>
              <w:right w:val="single" w:sz="4"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Dn20</w:t>
            </w:r>
          </w:p>
        </w:tc>
        <w:tc>
          <w:tcPr>
            <w:tcW w:w="1648" w:type="dxa"/>
            <w:tcBorders>
              <w:top w:val="nil"/>
              <w:left w:val="nil"/>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2</w:t>
            </w:r>
          </w:p>
        </w:tc>
      </w:tr>
      <w:tr w:rsidR="007F6213" w:rsidRPr="007F6213" w:rsidTr="007F6213">
        <w:trPr>
          <w:trHeight w:val="330"/>
        </w:trPr>
        <w:tc>
          <w:tcPr>
            <w:tcW w:w="1274" w:type="dxa"/>
            <w:vMerge/>
            <w:tcBorders>
              <w:top w:val="single" w:sz="8" w:space="0" w:color="auto"/>
              <w:left w:val="single" w:sz="8" w:space="0" w:color="auto"/>
              <w:bottom w:val="single" w:sz="8" w:space="0" w:color="000000"/>
              <w:right w:val="nil"/>
            </w:tcBorders>
            <w:vAlign w:val="center"/>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p>
        </w:tc>
        <w:tc>
          <w:tcPr>
            <w:tcW w:w="1943" w:type="dxa"/>
            <w:tcBorders>
              <w:top w:val="nil"/>
              <w:left w:val="single" w:sz="8" w:space="0" w:color="auto"/>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Duş</w:t>
            </w:r>
          </w:p>
        </w:tc>
        <w:tc>
          <w:tcPr>
            <w:tcW w:w="2033" w:type="dxa"/>
            <w:tcBorders>
              <w:top w:val="nil"/>
              <w:left w:val="nil"/>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1</w:t>
            </w:r>
          </w:p>
        </w:tc>
        <w:tc>
          <w:tcPr>
            <w:tcW w:w="1703" w:type="dxa"/>
            <w:tcBorders>
              <w:top w:val="nil"/>
              <w:left w:val="nil"/>
              <w:bottom w:val="single" w:sz="8" w:space="0" w:color="auto"/>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7</w:t>
            </w:r>
          </w:p>
        </w:tc>
        <w:tc>
          <w:tcPr>
            <w:tcW w:w="1059" w:type="dxa"/>
            <w:tcBorders>
              <w:top w:val="nil"/>
              <w:left w:val="single" w:sz="4" w:space="0" w:color="auto"/>
              <w:bottom w:val="nil"/>
              <w:right w:val="single" w:sz="4"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Dn20</w:t>
            </w:r>
          </w:p>
        </w:tc>
        <w:tc>
          <w:tcPr>
            <w:tcW w:w="1648" w:type="dxa"/>
            <w:tcBorders>
              <w:top w:val="nil"/>
              <w:left w:val="nil"/>
              <w:bottom w:val="single" w:sz="4"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7</w:t>
            </w:r>
          </w:p>
        </w:tc>
      </w:tr>
      <w:tr w:rsidR="007F6213" w:rsidRPr="007F6213" w:rsidTr="007F6213">
        <w:trPr>
          <w:trHeight w:val="330"/>
        </w:trPr>
        <w:tc>
          <w:tcPr>
            <w:tcW w:w="1274" w:type="dxa"/>
            <w:tcBorders>
              <w:top w:val="nil"/>
              <w:left w:val="single" w:sz="8" w:space="0" w:color="auto"/>
              <w:bottom w:val="single" w:sz="8" w:space="0" w:color="auto"/>
              <w:right w:val="nil"/>
            </w:tcBorders>
            <w:shd w:val="clear" w:color="000000" w:fill="DCE6F1"/>
            <w:noWrap/>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Robinete</w:t>
            </w:r>
          </w:p>
        </w:tc>
        <w:tc>
          <w:tcPr>
            <w:tcW w:w="1943" w:type="dxa"/>
            <w:tcBorders>
              <w:top w:val="nil"/>
              <w:left w:val="single" w:sz="8" w:space="0" w:color="auto"/>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Rezervor WC</w:t>
            </w:r>
          </w:p>
        </w:tc>
        <w:tc>
          <w:tcPr>
            <w:tcW w:w="2033" w:type="dxa"/>
            <w:tcBorders>
              <w:top w:val="nil"/>
              <w:left w:val="nil"/>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0.5</w:t>
            </w:r>
          </w:p>
        </w:tc>
        <w:tc>
          <w:tcPr>
            <w:tcW w:w="1703" w:type="dxa"/>
            <w:tcBorders>
              <w:top w:val="nil"/>
              <w:left w:val="nil"/>
              <w:bottom w:val="single" w:sz="8" w:space="0" w:color="auto"/>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3.5</w:t>
            </w:r>
          </w:p>
        </w:tc>
        <w:tc>
          <w:tcPr>
            <w:tcW w:w="1059" w:type="dxa"/>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Dn15</w:t>
            </w:r>
          </w:p>
        </w:tc>
        <w:tc>
          <w:tcPr>
            <w:tcW w:w="1648" w:type="dxa"/>
            <w:tcBorders>
              <w:top w:val="nil"/>
              <w:left w:val="nil"/>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7</w:t>
            </w:r>
          </w:p>
        </w:tc>
      </w:tr>
      <w:tr w:rsidR="007F6213" w:rsidRPr="007F6213" w:rsidTr="007F6213">
        <w:trPr>
          <w:trHeight w:val="330"/>
        </w:trPr>
        <w:tc>
          <w:tcPr>
            <w:tcW w:w="1274" w:type="dxa"/>
            <w:tcBorders>
              <w:top w:val="nil"/>
              <w:left w:val="single" w:sz="8" w:space="0" w:color="auto"/>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E =</w:t>
            </w:r>
          </w:p>
        </w:tc>
        <w:tc>
          <w:tcPr>
            <w:tcW w:w="3976" w:type="dxa"/>
            <w:gridSpan w:val="2"/>
            <w:tcBorders>
              <w:top w:val="nil"/>
              <w:left w:val="nil"/>
              <w:bottom w:val="single" w:sz="8" w:space="0" w:color="auto"/>
              <w:right w:val="single" w:sz="8" w:space="0" w:color="000000"/>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Total sume echivalenţi:</w:t>
            </w:r>
          </w:p>
        </w:tc>
        <w:tc>
          <w:tcPr>
            <w:tcW w:w="1703" w:type="dxa"/>
            <w:tcBorders>
              <w:top w:val="nil"/>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14.95</w:t>
            </w:r>
          </w:p>
        </w:tc>
        <w:tc>
          <w:tcPr>
            <w:tcW w:w="1059" w:type="dxa"/>
            <w:tcBorders>
              <w:top w:val="nil"/>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w:t>
            </w:r>
          </w:p>
        </w:tc>
        <w:tc>
          <w:tcPr>
            <w:tcW w:w="1648" w:type="dxa"/>
            <w:tcBorders>
              <w:top w:val="nil"/>
              <w:left w:val="nil"/>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23</w:t>
            </w:r>
          </w:p>
        </w:tc>
      </w:tr>
      <w:tr w:rsidR="007F6213" w:rsidRPr="007F6213" w:rsidTr="007F6213">
        <w:trPr>
          <w:trHeight w:val="390"/>
        </w:trPr>
        <w:tc>
          <w:tcPr>
            <w:tcW w:w="1274" w:type="dxa"/>
            <w:tcBorders>
              <w:top w:val="nil"/>
              <w:left w:val="single" w:sz="8" w:space="0" w:color="auto"/>
              <w:bottom w:val="single" w:sz="8" w:space="0" w:color="auto"/>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1943" w:type="dxa"/>
            <w:tcBorders>
              <w:top w:val="single" w:sz="8" w:space="0" w:color="auto"/>
              <w:left w:val="nil"/>
              <w:bottom w:val="single" w:sz="8" w:space="0" w:color="auto"/>
              <w:right w:val="single" w:sz="8" w:space="0" w:color="auto"/>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2033" w:type="dxa"/>
            <w:tcBorders>
              <w:top w:val="single" w:sz="8" w:space="0" w:color="auto"/>
              <w:left w:val="nil"/>
              <w:bottom w:val="single" w:sz="8" w:space="0" w:color="auto"/>
              <w:right w:val="nil"/>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qc=</w:t>
            </w:r>
          </w:p>
        </w:tc>
        <w:tc>
          <w:tcPr>
            <w:tcW w:w="1703"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0.928</w:t>
            </w:r>
          </w:p>
        </w:tc>
        <w:tc>
          <w:tcPr>
            <w:tcW w:w="1059" w:type="dxa"/>
            <w:tcBorders>
              <w:top w:val="single" w:sz="8" w:space="0" w:color="auto"/>
              <w:left w:val="nil"/>
              <w:bottom w:val="single" w:sz="8" w:space="0" w:color="auto"/>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w:t>
            </w:r>
          </w:p>
        </w:tc>
        <w:tc>
          <w:tcPr>
            <w:tcW w:w="1648" w:type="dxa"/>
            <w:tcBorders>
              <w:top w:val="nil"/>
              <w:left w:val="nil"/>
              <w:bottom w:val="single" w:sz="8" w:space="0" w:color="auto"/>
              <w:right w:val="single" w:sz="8" w:space="0" w:color="auto"/>
            </w:tcBorders>
            <w:shd w:val="clear" w:color="000000" w:fill="FFFFCC"/>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l/s</w:t>
            </w:r>
          </w:p>
        </w:tc>
      </w:tr>
      <w:tr w:rsidR="007F6213" w:rsidRPr="007F6213" w:rsidTr="007F6213">
        <w:trPr>
          <w:trHeight w:val="330"/>
        </w:trPr>
        <w:tc>
          <w:tcPr>
            <w:tcW w:w="5250" w:type="dxa"/>
            <w:gridSpan w:val="3"/>
            <w:tcBorders>
              <w:top w:val="single" w:sz="8" w:space="0" w:color="auto"/>
              <w:left w:val="single" w:sz="8" w:space="0" w:color="auto"/>
              <w:bottom w:val="single" w:sz="8" w:space="0" w:color="auto"/>
              <w:right w:val="nil"/>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color w:val="0000FF"/>
                <w:lang w:val="ro-RO" w:eastAsia="ro-RO"/>
              </w:rPr>
            </w:pPr>
            <w:r w:rsidRPr="007F6213">
              <w:rPr>
                <w:rFonts w:ascii="Times New Roman" w:eastAsia="Times New Roman" w:hAnsi="Times New Roman" w:cs="Times New Roman"/>
                <w:b/>
                <w:bCs/>
                <w:color w:val="0000FF"/>
                <w:lang w:val="ro-RO" w:eastAsia="ro-RO"/>
              </w:rPr>
              <w:t>Pentru apa rece ţeava este de tipul:</w:t>
            </w:r>
          </w:p>
        </w:tc>
        <w:tc>
          <w:tcPr>
            <w:tcW w:w="2762" w:type="dxa"/>
            <w:gridSpan w:val="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color w:val="0000FF"/>
                <w:lang w:val="ro-RO" w:eastAsia="ro-RO"/>
              </w:rPr>
            </w:pPr>
            <w:r w:rsidRPr="007F6213">
              <w:rPr>
                <w:rFonts w:ascii="Times New Roman" w:eastAsia="Times New Roman" w:hAnsi="Times New Roman" w:cs="Times New Roman"/>
                <w:b/>
                <w:bCs/>
                <w:color w:val="0000FF"/>
                <w:lang w:val="ro-RO" w:eastAsia="ro-RO"/>
              </w:rPr>
              <w:t>SDR 11   Ø 32x2,9</w:t>
            </w:r>
          </w:p>
        </w:tc>
        <w:tc>
          <w:tcPr>
            <w:tcW w:w="1648" w:type="dxa"/>
            <w:tcBorders>
              <w:top w:val="nil"/>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r>
      <w:tr w:rsidR="007F6213" w:rsidRPr="007F6213" w:rsidTr="007F6213">
        <w:trPr>
          <w:trHeight w:val="330"/>
        </w:trPr>
        <w:tc>
          <w:tcPr>
            <w:tcW w:w="5250" w:type="dxa"/>
            <w:gridSpan w:val="3"/>
            <w:tcBorders>
              <w:top w:val="single" w:sz="8" w:space="0" w:color="auto"/>
              <w:left w:val="single" w:sz="8" w:space="0" w:color="auto"/>
              <w:bottom w:val="nil"/>
              <w:right w:val="nil"/>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color w:val="FF0000"/>
                <w:lang w:val="ro-RO" w:eastAsia="ro-RO"/>
              </w:rPr>
            </w:pPr>
            <w:r w:rsidRPr="007F6213">
              <w:rPr>
                <w:rFonts w:ascii="Times New Roman" w:eastAsia="Times New Roman" w:hAnsi="Times New Roman" w:cs="Times New Roman"/>
                <w:b/>
                <w:bCs/>
                <w:color w:val="FF0000"/>
                <w:lang w:val="ro-RO" w:eastAsia="ro-RO"/>
              </w:rPr>
              <w:t>Pentru apa caldă ţeava este de tipul:</w:t>
            </w:r>
          </w:p>
        </w:tc>
        <w:tc>
          <w:tcPr>
            <w:tcW w:w="2762" w:type="dxa"/>
            <w:gridSpan w:val="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color w:val="FF0000"/>
                <w:lang w:val="ro-RO" w:eastAsia="ro-RO"/>
              </w:rPr>
            </w:pPr>
            <w:r w:rsidRPr="007F6213">
              <w:rPr>
                <w:rFonts w:ascii="Times New Roman" w:eastAsia="Times New Roman" w:hAnsi="Times New Roman" w:cs="Times New Roman"/>
                <w:b/>
                <w:bCs/>
                <w:color w:val="FF0000"/>
                <w:lang w:val="ro-RO" w:eastAsia="ro-RO"/>
              </w:rPr>
              <w:t>SDR 7,4   Ø 32x4,5</w:t>
            </w:r>
          </w:p>
        </w:tc>
        <w:tc>
          <w:tcPr>
            <w:tcW w:w="1648" w:type="dxa"/>
            <w:tcBorders>
              <w:top w:val="nil"/>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r>
      <w:tr w:rsidR="007F6213" w:rsidRPr="007F6213" w:rsidTr="007F6213">
        <w:trPr>
          <w:trHeight w:val="315"/>
        </w:trPr>
        <w:tc>
          <w:tcPr>
            <w:tcW w:w="1274" w:type="dxa"/>
            <w:tcBorders>
              <w:top w:val="single" w:sz="8" w:space="0" w:color="auto"/>
              <w:left w:val="single" w:sz="8" w:space="0" w:color="auto"/>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xml:space="preserve">Unde: </w:t>
            </w:r>
          </w:p>
        </w:tc>
        <w:tc>
          <w:tcPr>
            <w:tcW w:w="1943" w:type="dxa"/>
            <w:tcBorders>
              <w:top w:val="single" w:sz="8" w:space="0" w:color="auto"/>
              <w:left w:val="nil"/>
              <w:bottom w:val="nil"/>
              <w:right w:val="nil"/>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2033" w:type="dxa"/>
            <w:tcBorders>
              <w:top w:val="single" w:sz="8" w:space="0" w:color="auto"/>
              <w:left w:val="nil"/>
              <w:bottom w:val="nil"/>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1703" w:type="dxa"/>
            <w:tcBorders>
              <w:top w:val="nil"/>
              <w:left w:val="nil"/>
              <w:bottom w:val="nil"/>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1059" w:type="dxa"/>
            <w:tcBorders>
              <w:top w:val="nil"/>
              <w:left w:val="nil"/>
              <w:bottom w:val="nil"/>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c>
          <w:tcPr>
            <w:tcW w:w="1648" w:type="dxa"/>
            <w:tcBorders>
              <w:top w:val="single" w:sz="8" w:space="0" w:color="auto"/>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lang w:val="ro-RO" w:eastAsia="ro-RO"/>
              </w:rPr>
            </w:pPr>
            <w:r w:rsidRPr="007F6213">
              <w:rPr>
                <w:rFonts w:ascii="Times New Roman" w:eastAsia="Times New Roman" w:hAnsi="Times New Roman" w:cs="Times New Roman"/>
                <w:lang w:val="ro-RO" w:eastAsia="ro-RO"/>
              </w:rPr>
              <w:t> </w:t>
            </w:r>
          </w:p>
        </w:tc>
      </w:tr>
      <w:tr w:rsidR="007F6213" w:rsidRPr="007F6213" w:rsidTr="007F6213">
        <w:trPr>
          <w:trHeight w:val="315"/>
        </w:trPr>
        <w:tc>
          <w:tcPr>
            <w:tcW w:w="1274" w:type="dxa"/>
            <w:tcBorders>
              <w:top w:val="nil"/>
              <w:left w:val="single" w:sz="8" w:space="0" w:color="auto"/>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a=0,24</w:t>
            </w:r>
          </w:p>
        </w:tc>
        <w:tc>
          <w:tcPr>
            <w:tcW w:w="3976" w:type="dxa"/>
            <w:gridSpan w:val="2"/>
            <w:tcBorders>
              <w:top w:val="nil"/>
              <w:left w:val="nil"/>
              <w:bottom w:val="nil"/>
              <w:right w:val="nil"/>
            </w:tcBorders>
            <w:shd w:val="clear" w:color="000000" w:fill="DCE6F1"/>
            <w:noWrap/>
            <w:vAlign w:val="bottom"/>
            <w:hideMark/>
          </w:tcPr>
          <w:p w:rsidR="007F6213" w:rsidRPr="007F6213" w:rsidRDefault="007F6213" w:rsidP="007F6213">
            <w:pPr>
              <w:spacing w:after="100" w:line="240" w:lineRule="auto"/>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coeficient hoteluri, pensiuni</w:t>
            </w:r>
          </w:p>
        </w:tc>
        <w:tc>
          <w:tcPr>
            <w:tcW w:w="1703" w:type="dxa"/>
            <w:tcBorders>
              <w:top w:val="nil"/>
              <w:left w:val="nil"/>
              <w:bottom w:val="nil"/>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w:t>
            </w:r>
          </w:p>
        </w:tc>
        <w:tc>
          <w:tcPr>
            <w:tcW w:w="1059" w:type="dxa"/>
            <w:tcBorders>
              <w:top w:val="nil"/>
              <w:left w:val="nil"/>
              <w:bottom w:val="nil"/>
              <w:right w:val="nil"/>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w:t>
            </w:r>
          </w:p>
        </w:tc>
        <w:tc>
          <w:tcPr>
            <w:tcW w:w="1648" w:type="dxa"/>
            <w:tcBorders>
              <w:top w:val="nil"/>
              <w:left w:val="nil"/>
              <w:bottom w:val="nil"/>
              <w:right w:val="single" w:sz="8" w:space="0" w:color="auto"/>
            </w:tcBorders>
            <w:shd w:val="clear" w:color="000000" w:fill="DCE6F1"/>
            <w:noWrap/>
            <w:vAlign w:val="bottom"/>
            <w:hideMark/>
          </w:tcPr>
          <w:p w:rsidR="007F6213" w:rsidRPr="007F6213" w:rsidRDefault="007F6213" w:rsidP="007F6213">
            <w:pPr>
              <w:spacing w:after="100" w:line="240" w:lineRule="auto"/>
              <w:jc w:val="center"/>
              <w:rPr>
                <w:rFonts w:ascii="Times New Roman" w:eastAsia="Times New Roman" w:hAnsi="Times New Roman" w:cs="Times New Roman"/>
                <w:b/>
                <w:bCs/>
                <w:lang w:val="ro-RO" w:eastAsia="ro-RO"/>
              </w:rPr>
            </w:pPr>
            <w:r w:rsidRPr="007F6213">
              <w:rPr>
                <w:rFonts w:ascii="Times New Roman" w:eastAsia="Times New Roman" w:hAnsi="Times New Roman" w:cs="Times New Roman"/>
                <w:b/>
                <w:bCs/>
                <w:lang w:val="ro-RO" w:eastAsia="ro-RO"/>
              </w:rPr>
              <w:t> </w:t>
            </w:r>
          </w:p>
        </w:tc>
      </w:tr>
    </w:tbl>
    <w:p w:rsidR="007F6213" w:rsidRPr="007F6213" w:rsidRDefault="007F6213" w:rsidP="007F6213">
      <w:pPr>
        <w:spacing w:after="100"/>
        <w:ind w:firstLine="709"/>
        <w:jc w:val="both"/>
        <w:rPr>
          <w:rFonts w:ascii="Times New Roman" w:hAnsi="Times New Roman" w:cs="Times New Roman"/>
          <w:i/>
          <w:color w:val="9BBB59" w:themeColor="accent3"/>
          <w:lang w:val="fr-FR"/>
        </w:rPr>
      </w:pP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Alimentare cu apă rece menajeră</w:t>
      </w:r>
      <w:r w:rsidRPr="007F6213">
        <w:rPr>
          <w:rFonts w:ascii="Times New Roman" w:hAnsi="Times New Roman" w:cs="Times New Roman"/>
          <w:i/>
          <w:lang w:val="ro-RO"/>
        </w:rPr>
        <w:t xml:space="preserve">. Alimentarea cu apă rece menajeră a tuturor obiectelor sanitare se va face prin intermediul legăturilor, coloanelor şi distribuţiei astfel : </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t xml:space="preserve">Distribuţie. </w:t>
      </w:r>
      <w:r w:rsidRPr="007F6213">
        <w:rPr>
          <w:rFonts w:ascii="Times New Roman" w:hAnsi="Times New Roman" w:cs="Times New Roman"/>
          <w:i/>
          <w:lang w:val="ro-RO"/>
        </w:rPr>
        <w:t>Distribuţia de apă rece menajeră se va executa cu ţeavă de polietilenă de tip PEHD 32mm, respectiv PEHD 25mm. Vom avea două distribuţii - o distribuţie de polietilenă de PEHD 32 mm ce va alimenta cu apă rece menajeră, pe sub pardoseala parterului prin umplutura de pământ coloanele de apă rece menajeră A1, A2, aferente grupurilor sanitare.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 xml:space="preserve">Coloane. </w:t>
      </w:r>
      <w:r w:rsidRPr="007F6213">
        <w:rPr>
          <w:rFonts w:ascii="Times New Roman" w:hAnsi="Times New Roman" w:cs="Times New Roman"/>
          <w:i/>
          <w:lang w:val="ro-RO"/>
        </w:rPr>
        <w:t>Coloanele de apă rece menajeră A1, A2 se vor executa cu ţeavă multistrat în tub de protecţie  copex, dimensionată corespunzător – Px 20mm (3/4’’) / respectiv Px 16mm (1/2’’) montate lângă obiectele sanitare. În punctul de racord cu distribuţia, se va monta obligatoriu câte un robinet de trecere cu bilă, pentru a izola acea zonă în caz de necesitate.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Coloana A1 - Debitul de calcul necesar alimentării cu apă rece menajeră aferent acestei coloane va fi transportat de o ţeavă multistrat în tub de protecţie copex Px 20mm (3/4’’) şi se va racorda astfel: trei grupuri sanitare dispuse unul deasupra celuilalt.</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Coloana A2 - Debitul de calcul necesar alimentării cu apă rece menajeră aferent acestei coloane va fi transportat de o ţeavă multistrat în tub de protecţie copex Px 16mm (1/2’’) şi se va racorda astfel: al doilea grup sanitar și 2 spălătoare.</w:t>
      </w:r>
    </w:p>
    <w:p w:rsid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 xml:space="preserve">Legături. </w:t>
      </w:r>
      <w:r w:rsidRPr="007F6213">
        <w:rPr>
          <w:rFonts w:ascii="Times New Roman" w:hAnsi="Times New Roman" w:cs="Times New Roman"/>
          <w:i/>
          <w:lang w:val="ro-RO"/>
        </w:rPr>
        <w:t>Obiectele sanitare se vor racorda la coloanele proiectate cu ţeavă multistrat în tub de protecţie copex, dimensionată corespunzător – Px 16mm (1/2’’) şi montată în şliţ în zidărie, sub faianţă.</w:t>
      </w:r>
    </w:p>
    <w:p w:rsidR="007F6213" w:rsidRDefault="007F6213" w:rsidP="007F6213">
      <w:pPr>
        <w:spacing w:after="100"/>
        <w:ind w:firstLine="709"/>
        <w:jc w:val="both"/>
        <w:rPr>
          <w:rFonts w:ascii="Times New Roman" w:hAnsi="Times New Roman" w:cs="Times New Roman"/>
          <w:i/>
          <w:lang w:val="ro-RO"/>
        </w:rPr>
      </w:pPr>
    </w:p>
    <w:p w:rsidR="007F6213" w:rsidRDefault="007F6213" w:rsidP="007F6213">
      <w:pPr>
        <w:spacing w:after="100"/>
        <w:ind w:firstLine="709"/>
        <w:jc w:val="both"/>
        <w:rPr>
          <w:rFonts w:ascii="Times New Roman" w:hAnsi="Times New Roman" w:cs="Times New Roman"/>
          <w:i/>
          <w:lang w:val="ro-RO"/>
        </w:rPr>
      </w:pPr>
    </w:p>
    <w:p w:rsidR="007F6213" w:rsidRPr="007F6213" w:rsidRDefault="007F6213" w:rsidP="007F6213">
      <w:pPr>
        <w:spacing w:after="100"/>
        <w:ind w:left="2268"/>
        <w:jc w:val="both"/>
        <w:rPr>
          <w:rFonts w:ascii="Times New Roman" w:hAnsi="Times New Roman" w:cs="Times New Roman"/>
          <w:b/>
          <w:lang w:val="fr-FR"/>
        </w:rPr>
      </w:pPr>
      <w:r w:rsidRPr="007F6213">
        <w:rPr>
          <w:rFonts w:ascii="Times New Roman" w:hAnsi="Times New Roman" w:cs="Times New Roman"/>
          <w:b/>
          <w:lang w:val="fr-FR"/>
        </w:rPr>
        <w:lastRenderedPageBreak/>
        <w:t>Asigurarea apei calde menajere</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Prepararea apei calde de consum se va realiza cu un boiler cu capacitatea de 300 l și o putere termică de 10 kW și rezistență electrică de 2 kW. Pentru protectia cazanului  la supraîncălzire acestea sunt prevăzute cu serpentine de răcire montate în corpul cazanului. La serpentina de răcire a  cazanului  trebuie racordat ventilul de răcire.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Alimentare cu apă caldă menajeră.</w:t>
      </w:r>
      <w:r w:rsidRPr="007F6213">
        <w:rPr>
          <w:rFonts w:ascii="Times New Roman" w:hAnsi="Times New Roman" w:cs="Times New Roman"/>
          <w:i/>
          <w:lang w:val="ro-RO"/>
        </w:rPr>
        <w:t xml:space="preserve"> Alimentarea cu apă caldă menajeră a tuturor obiectelor sanitare se va face prin intermediul legăturilor, coloanelor şi distribuţiei astfel: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 xml:space="preserve">Distribuţie. </w:t>
      </w:r>
      <w:r w:rsidRPr="007F6213">
        <w:rPr>
          <w:rFonts w:ascii="Times New Roman" w:hAnsi="Times New Roman" w:cs="Times New Roman"/>
          <w:i/>
          <w:lang w:val="ro-RO"/>
        </w:rPr>
        <w:t xml:space="preserve">Distribuţia de apă caldă menajeră se va executa cu ţeavă multistrat în tub de protecţie copex, dimensionată corespunzător – Px 20mm (3/4’’) / respectiv Px 16mm (1/2’’) montată prin şapa parterului de la centrala termică spre coloanele A1, A2.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 xml:space="preserve">Coloane. </w:t>
      </w:r>
      <w:r w:rsidRPr="007F6213">
        <w:rPr>
          <w:rFonts w:ascii="Times New Roman" w:hAnsi="Times New Roman" w:cs="Times New Roman"/>
          <w:i/>
          <w:lang w:val="ro-RO"/>
        </w:rPr>
        <w:t xml:space="preserve">Coloanele de apă caldă menajeră A1, A2 se vor executa cu ţeavă multistrat în tub de protecţie copex, dimensionată corespunzător – Px 20mm (3/4’’) / respectiv Px 16mm (1/2’’) montată prin şapa parterului.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 xml:space="preserve">În punctul de racord cu distribuţia se va monta obligatoriu câte un robinet de trecere cu bilă, pentru a izola acea zonă în caz de necesitate.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Coloana A1 - Debitul de calcul necesar alimentării cu apă caldă menajeră aferent acestei coloane va fi transportat de o ţeavă multistrat în tub de protecţie copex Px 20mm (3/4’’) şi se va racorda astfel: trei grupuri sanitare dispuse unul deasupra celuilalt.</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Coloana A2 - Debitul de calcul necesar alimentării cu apă caldă menajeră aferent acestei coloane va fi transportat  de o ţeavă multistrat în tub de protecţie  copex Px 16mm (1/2’’) şi se va racorda astfel: al doilea grup sanitar și 2 spălătoare.</w:t>
      </w:r>
    </w:p>
    <w:p w:rsidR="007F6213" w:rsidRPr="007F6213" w:rsidRDefault="007F6213" w:rsidP="007F6213">
      <w:pPr>
        <w:spacing w:after="100"/>
        <w:ind w:left="2268"/>
        <w:rPr>
          <w:rFonts w:ascii="Times New Roman" w:hAnsi="Times New Roman" w:cs="Times New Roman"/>
          <w:b/>
          <w:lang w:val="fr-FR"/>
        </w:rPr>
      </w:pPr>
      <w:r w:rsidRPr="007F6213">
        <w:rPr>
          <w:rFonts w:ascii="Times New Roman" w:hAnsi="Times New Roman" w:cs="Times New Roman"/>
          <w:b/>
          <w:lang w:val="fr-FR"/>
        </w:rPr>
        <w:t>Consumatori de apă caldă și apă rece</w:t>
      </w:r>
    </w:p>
    <w:p w:rsidR="007F6213" w:rsidRPr="007F6213" w:rsidRDefault="007F6213" w:rsidP="007F6213">
      <w:pPr>
        <w:spacing w:after="100"/>
        <w:ind w:firstLine="709"/>
        <w:jc w:val="both"/>
        <w:rPr>
          <w:rFonts w:ascii="Times New Roman" w:hAnsi="Times New Roman" w:cs="Times New Roman"/>
          <w:i/>
          <w:lang w:val="fr-FR"/>
        </w:rPr>
      </w:pPr>
      <w:r w:rsidRPr="007F6213">
        <w:rPr>
          <w:rFonts w:ascii="Times New Roman" w:hAnsi="Times New Roman" w:cs="Times New Roman"/>
          <w:i/>
          <w:lang w:val="fr-FR"/>
        </w:rPr>
        <w:t xml:space="preserve">Clădirea va avea următorii consumatori de apă rece și apă </w:t>
      </w:r>
      <w:proofErr w:type="gramStart"/>
      <w:r w:rsidRPr="007F6213">
        <w:rPr>
          <w:rFonts w:ascii="Times New Roman" w:hAnsi="Times New Roman" w:cs="Times New Roman"/>
          <w:i/>
          <w:lang w:val="fr-FR"/>
        </w:rPr>
        <w:t>caldă:</w:t>
      </w:r>
      <w:proofErr w:type="gramEnd"/>
    </w:p>
    <w:p w:rsidR="007F6213" w:rsidRPr="007F6213" w:rsidRDefault="007F6213" w:rsidP="00387FCA">
      <w:pPr>
        <w:numPr>
          <w:ilvl w:val="0"/>
          <w:numId w:val="3"/>
        </w:numPr>
        <w:spacing w:after="100"/>
        <w:jc w:val="both"/>
        <w:rPr>
          <w:rFonts w:ascii="Times New Roman" w:hAnsi="Times New Roman" w:cs="Times New Roman"/>
          <w:i/>
          <w:lang w:val="fr-FR"/>
        </w:rPr>
      </w:pPr>
      <w:r w:rsidRPr="007F6213">
        <w:rPr>
          <w:rFonts w:ascii="Times New Roman" w:hAnsi="Times New Roman" w:cs="Times New Roman"/>
          <w:i/>
          <w:lang w:val="fr-FR"/>
        </w:rPr>
        <w:t>BAIE                            6 BUC</w:t>
      </w:r>
    </w:p>
    <w:p w:rsidR="007F6213" w:rsidRPr="007F6213" w:rsidRDefault="007F6213" w:rsidP="007F6213">
      <w:pPr>
        <w:spacing w:after="100"/>
        <w:ind w:firstLine="709"/>
        <w:jc w:val="both"/>
        <w:rPr>
          <w:rFonts w:ascii="Times New Roman" w:hAnsi="Times New Roman" w:cs="Times New Roman"/>
          <w:i/>
          <w:lang w:val="fr-FR"/>
        </w:rPr>
      </w:pPr>
      <w:r w:rsidRPr="007F6213">
        <w:rPr>
          <w:rFonts w:ascii="Times New Roman" w:hAnsi="Times New Roman" w:cs="Times New Roman"/>
          <w:i/>
          <w:lang w:val="fr-FR"/>
        </w:rPr>
        <w:t xml:space="preserve">Bălile vor fi dotate cu obiecte </w:t>
      </w:r>
      <w:proofErr w:type="gramStart"/>
      <w:r w:rsidRPr="007F6213">
        <w:rPr>
          <w:rFonts w:ascii="Times New Roman" w:hAnsi="Times New Roman" w:cs="Times New Roman"/>
          <w:i/>
          <w:lang w:val="fr-FR"/>
        </w:rPr>
        <w:t>sanitare ,</w:t>
      </w:r>
      <w:proofErr w:type="gramEnd"/>
      <w:r w:rsidRPr="007F6213">
        <w:rPr>
          <w:rFonts w:ascii="Times New Roman" w:hAnsi="Times New Roman" w:cs="Times New Roman"/>
          <w:i/>
          <w:lang w:val="fr-FR"/>
        </w:rPr>
        <w:t xml:space="preserve"> respectiv, lavoar și vas WC din porțelan sanitar și cabină de duș.</w:t>
      </w:r>
    </w:p>
    <w:p w:rsidR="007F6213" w:rsidRPr="007F6213" w:rsidRDefault="007F6213" w:rsidP="00387FCA">
      <w:pPr>
        <w:numPr>
          <w:ilvl w:val="0"/>
          <w:numId w:val="3"/>
        </w:numPr>
        <w:spacing w:after="100"/>
        <w:jc w:val="both"/>
        <w:rPr>
          <w:rFonts w:ascii="Times New Roman" w:hAnsi="Times New Roman" w:cs="Times New Roman"/>
          <w:i/>
          <w:lang w:val="fr-FR"/>
        </w:rPr>
      </w:pPr>
      <w:r w:rsidRPr="007F6213">
        <w:rPr>
          <w:rFonts w:ascii="Times New Roman" w:hAnsi="Times New Roman" w:cs="Times New Roman"/>
          <w:i/>
          <w:lang w:val="fr-FR"/>
        </w:rPr>
        <w:t>BUCĂTĂRIE              2 BUC</w:t>
      </w:r>
    </w:p>
    <w:p w:rsidR="007F6213" w:rsidRPr="007F6213" w:rsidRDefault="007F6213" w:rsidP="007F6213">
      <w:pPr>
        <w:spacing w:after="100"/>
        <w:ind w:firstLine="709"/>
        <w:jc w:val="both"/>
        <w:rPr>
          <w:rFonts w:ascii="Times New Roman" w:hAnsi="Times New Roman" w:cs="Times New Roman"/>
          <w:i/>
          <w:lang w:val="fr-FR"/>
        </w:rPr>
      </w:pPr>
      <w:r w:rsidRPr="007F6213">
        <w:rPr>
          <w:rFonts w:ascii="Times New Roman" w:hAnsi="Times New Roman" w:cs="Times New Roman"/>
          <w:i/>
          <w:lang w:val="fr-FR"/>
        </w:rPr>
        <w:t>Bucătăriile vor fi dotate cu spălător de vase din inox.</w:t>
      </w:r>
    </w:p>
    <w:p w:rsidR="007F6213" w:rsidRPr="007F6213" w:rsidRDefault="007F6213" w:rsidP="007F6213">
      <w:pPr>
        <w:spacing w:after="100"/>
        <w:ind w:firstLine="709"/>
        <w:jc w:val="both"/>
        <w:rPr>
          <w:rFonts w:ascii="Times New Roman" w:hAnsi="Times New Roman" w:cs="Times New Roman"/>
          <w:i/>
          <w:lang w:val="fr-FR"/>
        </w:rPr>
      </w:pPr>
      <w:r w:rsidRPr="007F6213">
        <w:rPr>
          <w:rFonts w:ascii="Times New Roman" w:hAnsi="Times New Roman" w:cs="Times New Roman"/>
          <w:i/>
          <w:lang w:val="fr-FR"/>
        </w:rPr>
        <w:t xml:space="preserve">Obiectele sanitare sunt echipate cu armături tip baterii apă rece – apă caldă monocomandă sau robineți colțar pentru apă rece (după caz). </w:t>
      </w:r>
    </w:p>
    <w:p w:rsidR="007F6213" w:rsidRPr="007F6213" w:rsidRDefault="007F6213" w:rsidP="007F6213">
      <w:pPr>
        <w:spacing w:after="100"/>
        <w:ind w:firstLine="709"/>
        <w:jc w:val="both"/>
        <w:rPr>
          <w:rFonts w:ascii="Times New Roman" w:hAnsi="Times New Roman" w:cs="Times New Roman"/>
          <w:lang w:val="fr-FR"/>
        </w:rPr>
      </w:pPr>
      <w:r w:rsidRPr="007F6213">
        <w:rPr>
          <w:rFonts w:ascii="Times New Roman" w:hAnsi="Times New Roman" w:cs="Times New Roman"/>
          <w:i/>
          <w:lang w:val="fr-FR"/>
        </w:rPr>
        <w:t>Armăturile sunt legate la sistemul de distribuție apă rece - apă caldă cu racorduri flexibile DN15 și robibeți de trecere cu sferă DN15.</w:t>
      </w:r>
    </w:p>
    <w:p w:rsidR="007F6213" w:rsidRPr="007F6213" w:rsidRDefault="007F6213" w:rsidP="007F6213">
      <w:pPr>
        <w:spacing w:after="100"/>
        <w:ind w:left="2268"/>
        <w:rPr>
          <w:rFonts w:ascii="Times New Roman" w:hAnsi="Times New Roman" w:cs="Times New Roman"/>
          <w:b/>
          <w:lang w:val="ro-RO"/>
        </w:rPr>
      </w:pPr>
      <w:r w:rsidRPr="007F6213">
        <w:rPr>
          <w:rFonts w:ascii="Times New Roman" w:hAnsi="Times New Roman" w:cs="Times New Roman"/>
          <w:b/>
          <w:lang w:val="fr-FR"/>
        </w:rPr>
        <w:t>Evacuarea apelor menajere</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t xml:space="preserve">Canalizare menajeră. </w:t>
      </w:r>
      <w:r w:rsidRPr="007F6213">
        <w:rPr>
          <w:rFonts w:ascii="Times New Roman" w:hAnsi="Times New Roman" w:cs="Times New Roman"/>
          <w:i/>
          <w:lang w:val="ro-RO"/>
        </w:rPr>
        <w:t>Canalizarea apelor uzate menajere provenite de la obiectele sanitare, se va face astfel:</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t xml:space="preserve">Legături. </w:t>
      </w:r>
      <w:r w:rsidRPr="007F6213">
        <w:rPr>
          <w:rFonts w:ascii="Times New Roman" w:hAnsi="Times New Roman" w:cs="Times New Roman"/>
          <w:i/>
          <w:lang w:val="ro-RO"/>
        </w:rPr>
        <w:t xml:space="preserve">Apele uzate menajere provenite de la obiectele sanitare afente grupurilor sanitare proiectate se vor colecta cu ajutorul tuburilor de polipropilenă cu mufă şi garnitură de cauciuc astfel: - tub cu mufă silere - PVC - KAEM 110mm pentru WC - tub cu mufă silere - PVC - KAEM 50mm pentru sifoanele de pardoseală - tub cu mufă silere - PVC - KAEM  40mm pentru lavoar. </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lastRenderedPageBreak/>
        <w:t xml:space="preserve">Coloane. </w:t>
      </w:r>
      <w:r w:rsidRPr="007F6213">
        <w:rPr>
          <w:rFonts w:ascii="Times New Roman" w:hAnsi="Times New Roman" w:cs="Times New Roman"/>
          <w:i/>
          <w:lang w:val="ro-RO"/>
        </w:rPr>
        <w:t>Apele uzate menajere colectate de la obiectele sanitare afente grupurilor sanitare proiectate se vor deversa direct în distribuţie prin tuburi de polipropilenă cu mufă şi garnitură de cauciuc şi a pieselor de legătură specifice, dimensionate corespunzător. Apele uzate menajere sunt colectate de două coloane M1, M2.</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b/>
          <w:i/>
          <w:lang w:val="ro-RO"/>
        </w:rPr>
        <w:t xml:space="preserve">Distribuţie. </w:t>
      </w:r>
      <w:r w:rsidRPr="007F6213">
        <w:rPr>
          <w:rFonts w:ascii="Times New Roman" w:hAnsi="Times New Roman" w:cs="Times New Roman"/>
          <w:i/>
          <w:lang w:val="ro-RO"/>
        </w:rPr>
        <w:t xml:space="preserve">Din coloanele proiectate M1, M2 apele uzate menajere se vor  deversa în distribuţia proiectată astfel: pe sub pardoseala parterului prin umplutura de pământ, prin intermediul tuburilor de polipropilenă cu mufă şi garnitură de cauciuc, de tip PVC - KAEM 110mm pe acelaşi traseu cu apa rece menajeră.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Conductele se vor monta cu o pantă de scurgere i= 0,02, la cotele din planul parter prin intermediul tuburilor de polipropilenă cu mufă şi garnitură de cauciuc, de tip PVC - KAEM 110mm pe acelaşi traseu cu apa rece menajeră.</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t xml:space="preserve">Colectarea apelor uzate. </w:t>
      </w:r>
      <w:r w:rsidRPr="007F6213">
        <w:rPr>
          <w:rFonts w:ascii="Times New Roman" w:hAnsi="Times New Roman" w:cs="Times New Roman"/>
          <w:i/>
          <w:lang w:val="ro-RO"/>
        </w:rPr>
        <w:t>Din distribuţie apele uzate menajere aferente imobilului sunt deversate în fosa septică ce va fi amplasată în curte, cu volumul de 12 mc, prin tuburi cu garnitură de cauciuc, de tip PVC - KG 160mm. Apele uzate menajere sunt deversate în fosa septică prin două cămine de canalizare nou proiectate, C1 și C2.</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 xml:space="preserve">Noile cămine proiectate vor avea cota radier (h= -1,50) şi cota de intrare a conductei în cămin C.I. (h= -1,20) faţă de cota terenului natural - un racord de canalizare menajeră proiectat aferent grupului sanitar din tuburi de polipropilenă cu mufă şi garnitură de cauciuc, de tip PVC - KAEM 110mm. </w:t>
      </w:r>
    </w:p>
    <w:p w:rsidR="007F6213" w:rsidRPr="007F6213" w:rsidRDefault="007F6213" w:rsidP="007F6213">
      <w:pPr>
        <w:spacing w:after="100"/>
        <w:ind w:left="2268"/>
        <w:rPr>
          <w:rFonts w:ascii="Times New Roman" w:hAnsi="Times New Roman" w:cs="Times New Roman"/>
          <w:b/>
          <w:lang w:val="ro-RO"/>
        </w:rPr>
      </w:pPr>
      <w:r w:rsidRPr="007F6213">
        <w:rPr>
          <w:rFonts w:ascii="Times New Roman" w:hAnsi="Times New Roman" w:cs="Times New Roman"/>
          <w:b/>
          <w:lang w:val="ro-RO"/>
        </w:rPr>
        <w:t>Îndepărtarea apelor pluviale</w:t>
      </w:r>
    </w:p>
    <w:p w:rsidR="007F6213" w:rsidRPr="007F6213" w:rsidRDefault="007F6213" w:rsidP="007F6213">
      <w:pPr>
        <w:spacing w:after="100"/>
        <w:ind w:firstLine="709"/>
        <w:rPr>
          <w:rFonts w:ascii="Times New Roman" w:hAnsi="Times New Roman" w:cs="Times New Roman"/>
          <w:i/>
          <w:lang w:val="fr-FR"/>
        </w:rPr>
      </w:pPr>
      <w:r w:rsidRPr="007F6213">
        <w:rPr>
          <w:rFonts w:ascii="Times New Roman" w:hAnsi="Times New Roman" w:cs="Times New Roman"/>
          <w:i/>
          <w:lang w:val="fr-FR"/>
        </w:rPr>
        <w:t>Colectarea apelor pluviale de pe acoperiș se realizează prin jgheaburi și burlane DN70 PVC iar evacuarea acestora se face la rigola trotuarului de protecție.</w:t>
      </w:r>
    </w:p>
    <w:p w:rsidR="007F6213" w:rsidRPr="007F6213" w:rsidRDefault="007F6213" w:rsidP="007F6213">
      <w:pPr>
        <w:spacing w:after="100"/>
        <w:ind w:firstLine="709"/>
        <w:rPr>
          <w:rFonts w:ascii="Times New Roman" w:hAnsi="Times New Roman" w:cs="Times New Roman"/>
          <w:b/>
          <w:lang w:val="ro-RO"/>
        </w:rPr>
      </w:pPr>
      <w:r w:rsidRPr="007F6213">
        <w:rPr>
          <w:rFonts w:ascii="Times New Roman" w:hAnsi="Times New Roman" w:cs="Times New Roman"/>
          <w:b/>
          <w:lang w:val="ro-RO"/>
        </w:rPr>
        <w:t>Asigurarea agentului termic</w:t>
      </w:r>
    </w:p>
    <w:p w:rsidR="007F6213" w:rsidRPr="007F6213" w:rsidRDefault="007F6213" w:rsidP="007F6213">
      <w:pPr>
        <w:spacing w:after="100"/>
        <w:ind w:left="2268"/>
        <w:rPr>
          <w:rFonts w:ascii="Times New Roman" w:hAnsi="Times New Roman" w:cs="Times New Roman"/>
          <w:b/>
          <w:lang w:val="ro-RO"/>
        </w:rPr>
      </w:pPr>
      <w:r w:rsidRPr="007F6213">
        <w:rPr>
          <w:rFonts w:ascii="Times New Roman" w:hAnsi="Times New Roman" w:cs="Times New Roman"/>
          <w:b/>
          <w:lang w:val="ro-RO"/>
        </w:rPr>
        <w:t>Sursa de energie termică</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b/>
          <w:i/>
          <w:lang w:val="ro-RO"/>
        </w:rPr>
        <w:t xml:space="preserve">Instalații termice. </w:t>
      </w:r>
      <w:r w:rsidRPr="007F6213">
        <w:rPr>
          <w:rFonts w:ascii="Times New Roman" w:hAnsi="Times New Roman" w:cs="Times New Roman"/>
          <w:i/>
          <w:lang w:val="ro-RO"/>
        </w:rPr>
        <w:t>Imobilul va fi încălzit cu o centrală pe lemne de 40 kw cu gazeificare, cu preparare a apei calde menajere în mod instant, cu funcționare pe combustibil gazos cu randament minim garantat de 95%. Cazan în gazeificare cu boiler de 300 litri, cu rezistență electrică, pentru producerea și stocarea apei calde menajere.</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 xml:space="preserve">Instalațiile de încălzire nou proiectate sunt compuse din tevi de oțel sau cupru și corpuri de încălzire statice din oțel.  </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Centrala termică nou proiectată va furniza agent termic pentru construcția nouă. Schema tehnologică aleasă este prevăzută cu boiler electric de 300 litri și distribuitor colector Dn 100 cu trei plecări una pentru preparat a.c.c și două pentru încălzire.</w:t>
      </w:r>
    </w:p>
    <w:p w:rsidR="007F6213" w:rsidRPr="007F6213" w:rsidRDefault="007F6213" w:rsidP="007F6213">
      <w:pPr>
        <w:spacing w:after="100"/>
        <w:ind w:left="2127"/>
        <w:jc w:val="both"/>
        <w:rPr>
          <w:rFonts w:ascii="Times New Roman" w:hAnsi="Times New Roman" w:cs="Times New Roman"/>
          <w:b/>
          <w:noProof/>
          <w:lang w:val="ro-RO"/>
        </w:rPr>
      </w:pPr>
      <w:r w:rsidRPr="007F6213">
        <w:rPr>
          <w:rFonts w:ascii="Times New Roman" w:hAnsi="Times New Roman" w:cs="Times New Roman"/>
          <w:b/>
          <w:noProof/>
          <w:lang w:val="ro-RO"/>
        </w:rPr>
        <w:t>Sistemul de distribuție al agentului termic</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 xml:space="preserve">De la centrala termică agentul termic va fi furnizat către corpurile de încălzire proiectate. </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Asigurarea instalației contra suprapresiunilor cauzate de dilatarea apei se realizează în sistem închis prin intermediul unui vas de expansiune închis și a unei supape de siguranță.</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 xml:space="preserve">Robinetul cu dublu reglaj de tur va fi cu cap termostatic pentru reglarea facilă a temperaturii aerului din încăpere. </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lastRenderedPageBreak/>
        <w:t xml:space="preserve">Conductele folosite vor fi din țeavă de cupru pentru diametre până la 35 mm, izolate termic și anticondens, țeavă de oțel sudată la distribuitor și țeavă de cupru pentru conductele de apă menajeră. </w:t>
      </w:r>
    </w:p>
    <w:p w:rsidR="007F6213" w:rsidRPr="007F6213" w:rsidRDefault="007F6213" w:rsidP="007F6213">
      <w:pPr>
        <w:spacing w:after="100"/>
        <w:ind w:firstLine="709"/>
        <w:jc w:val="both"/>
        <w:rPr>
          <w:rFonts w:ascii="Times New Roman" w:hAnsi="Times New Roman" w:cs="Times New Roman"/>
          <w:b/>
          <w:i/>
          <w:lang w:val="ro-RO"/>
        </w:rPr>
      </w:pPr>
      <w:r w:rsidRPr="007F6213">
        <w:rPr>
          <w:rFonts w:ascii="Times New Roman" w:hAnsi="Times New Roman" w:cs="Times New Roman"/>
          <w:i/>
          <w:lang w:val="ro-RO"/>
        </w:rPr>
        <w:t>În încăperea centralei termice se vor prevedea robinete de golire atât pe tur cât şi pe retur în puncte de cote minime.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La finalizarea lucrărilor de montaj, înainte de umplerea şi punerea în funcţiune a instalaţiei, se va efectua o spălare riguroasă a acesteia, introducînd apa de spălare pe conducta de retur şi apoi şi pe cea de tur.</w:t>
      </w:r>
    </w:p>
    <w:p w:rsidR="007F6213" w:rsidRPr="007F6213" w:rsidRDefault="007F6213" w:rsidP="007F6213">
      <w:pPr>
        <w:spacing w:after="100"/>
        <w:ind w:left="2268"/>
        <w:jc w:val="both"/>
        <w:rPr>
          <w:rFonts w:ascii="Times New Roman" w:hAnsi="Times New Roman" w:cs="Times New Roman"/>
          <w:b/>
          <w:noProof/>
          <w:lang w:val="ro-RO"/>
        </w:rPr>
      </w:pPr>
      <w:r w:rsidRPr="007F6213">
        <w:rPr>
          <w:rFonts w:ascii="Times New Roman" w:hAnsi="Times New Roman" w:cs="Times New Roman"/>
          <w:b/>
          <w:noProof/>
          <w:lang w:val="ro-RO"/>
        </w:rPr>
        <w:t>Corpurile de încălzire</w:t>
      </w:r>
    </w:p>
    <w:p w:rsidR="007F6213" w:rsidRPr="007F6213" w:rsidRDefault="007F6213" w:rsidP="007F6213">
      <w:pPr>
        <w:spacing w:after="100"/>
        <w:ind w:firstLine="709"/>
        <w:jc w:val="both"/>
        <w:rPr>
          <w:rFonts w:ascii="Times New Roman" w:hAnsi="Times New Roman" w:cs="Times New Roman"/>
          <w:i/>
          <w:noProof/>
          <w:lang w:val="ro-RO"/>
        </w:rPr>
      </w:pPr>
      <w:r w:rsidRPr="007F6213">
        <w:rPr>
          <w:rFonts w:ascii="Times New Roman" w:hAnsi="Times New Roman" w:cs="Times New Roman"/>
          <w:i/>
          <w:lang w:val="ro-RO"/>
        </w:rPr>
        <w:t>Corpurile de încălzire vor fi radiatoare de tip panou model compact, echipate cu robineți cu dublu reglaj și robineți de aerisire manuali pe fiecare radiator.</w:t>
      </w:r>
    </w:p>
    <w:p w:rsidR="007F6213" w:rsidRPr="007F6213" w:rsidRDefault="007F6213" w:rsidP="007F6213">
      <w:pPr>
        <w:spacing w:after="100"/>
        <w:ind w:left="1922"/>
        <w:jc w:val="both"/>
        <w:rPr>
          <w:rFonts w:ascii="Times New Roman" w:hAnsi="Times New Roman" w:cs="Times New Roman"/>
          <w:b/>
          <w:noProof/>
          <w:lang w:val="ro-RO"/>
        </w:rPr>
      </w:pPr>
      <w:r w:rsidRPr="007F6213">
        <w:rPr>
          <w:rFonts w:ascii="Times New Roman" w:hAnsi="Times New Roman" w:cs="Times New Roman"/>
          <w:b/>
          <w:noProof/>
          <w:lang w:val="ro-RO"/>
        </w:rPr>
        <w:t>Surse de energie regenerabilă</w:t>
      </w:r>
    </w:p>
    <w:p w:rsidR="007F6213" w:rsidRPr="007F6213" w:rsidRDefault="007F6213" w:rsidP="007F6213">
      <w:pPr>
        <w:spacing w:after="100"/>
        <w:ind w:left="709"/>
        <w:jc w:val="both"/>
        <w:rPr>
          <w:rFonts w:ascii="Times New Roman" w:hAnsi="Times New Roman" w:cs="Times New Roman"/>
          <w:noProof/>
          <w:lang w:val="ro-RO"/>
        </w:rPr>
      </w:pPr>
      <w:r w:rsidRPr="007F6213">
        <w:rPr>
          <w:rFonts w:ascii="Times New Roman" w:hAnsi="Times New Roman" w:cs="Times New Roman"/>
          <w:noProof/>
          <w:lang w:val="ro-RO"/>
        </w:rPr>
        <w:t>Aplicarea surselor de energie regenerabilă va face obiectul altui studiu.</w:t>
      </w:r>
    </w:p>
    <w:p w:rsidR="007F6213" w:rsidRPr="007F6213" w:rsidRDefault="007F6213" w:rsidP="007F6213">
      <w:pPr>
        <w:spacing w:after="100"/>
        <w:ind w:left="1922"/>
        <w:jc w:val="both"/>
        <w:rPr>
          <w:rFonts w:ascii="Times New Roman" w:hAnsi="Times New Roman" w:cs="Times New Roman"/>
          <w:b/>
          <w:noProof/>
          <w:lang w:val="ro-RO"/>
        </w:rPr>
      </w:pPr>
      <w:r w:rsidRPr="007F6213">
        <w:rPr>
          <w:rFonts w:ascii="Times New Roman" w:hAnsi="Times New Roman" w:cs="Times New Roman"/>
          <w:b/>
          <w:noProof/>
          <w:lang w:val="ro-RO"/>
        </w:rPr>
        <w:t>Instalații de detecție și alarmare</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 xml:space="preserve">Conform P118/3- 2015, art. 3.1 alin c) prezența unui asemenea sistem nu este obligatorie. </w:t>
      </w:r>
    </w:p>
    <w:p w:rsidR="007F6213" w:rsidRPr="007F6213" w:rsidRDefault="007F6213" w:rsidP="007F6213">
      <w:pPr>
        <w:spacing w:after="100"/>
        <w:ind w:left="1922"/>
        <w:jc w:val="both"/>
        <w:rPr>
          <w:rFonts w:ascii="Times New Roman" w:hAnsi="Times New Roman" w:cs="Times New Roman"/>
          <w:b/>
          <w:noProof/>
          <w:lang w:val="ro-RO"/>
        </w:rPr>
      </w:pPr>
      <w:r w:rsidRPr="007F6213">
        <w:rPr>
          <w:rFonts w:ascii="Times New Roman" w:hAnsi="Times New Roman" w:cs="Times New Roman"/>
          <w:b/>
          <w:noProof/>
          <w:lang w:val="ro-RO"/>
        </w:rPr>
        <w:t>Detalii tehnice ale investiției</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 necesar de căldură pentru încălzire: un cazan de 40 kW</w:t>
      </w:r>
    </w:p>
    <w:p w:rsidR="007F6213" w:rsidRPr="007F6213" w:rsidRDefault="007F6213" w:rsidP="007F6213">
      <w:pPr>
        <w:spacing w:after="100"/>
        <w:ind w:firstLine="709"/>
        <w:jc w:val="both"/>
        <w:rPr>
          <w:rFonts w:ascii="Times New Roman" w:hAnsi="Times New Roman" w:cs="Times New Roman"/>
          <w:i/>
          <w:lang w:val="ro-RO"/>
        </w:rPr>
      </w:pPr>
      <w:r w:rsidRPr="007F6213">
        <w:rPr>
          <w:rFonts w:ascii="Times New Roman" w:hAnsi="Times New Roman" w:cs="Times New Roman"/>
          <w:i/>
          <w:lang w:val="ro-RO"/>
        </w:rPr>
        <w:t>- necesar de căldură pentru prepararea apei calde menajere: 6 kW</w:t>
      </w:r>
    </w:p>
    <w:p w:rsidR="00C95E73" w:rsidRDefault="00C95E73" w:rsidP="00387FCA">
      <w:pPr>
        <w:pStyle w:val="Frspaiere"/>
        <w:numPr>
          <w:ilvl w:val="0"/>
          <w:numId w:val="8"/>
        </w:numPr>
        <w:spacing w:after="100" w:line="276" w:lineRule="auto"/>
        <w:ind w:left="851" w:hanging="284"/>
        <w:jc w:val="both"/>
        <w:rPr>
          <w:rFonts w:ascii="Times New Roman" w:hAnsi="Times New Roman" w:cs="Times New Roman"/>
          <w:b/>
          <w:noProof/>
        </w:rPr>
      </w:pPr>
      <w:r>
        <w:rPr>
          <w:rFonts w:ascii="Times New Roman" w:hAnsi="Times New Roman" w:cs="Times New Roman"/>
          <w:b/>
          <w:noProof/>
        </w:rPr>
        <w:t>Descrierea proceselor de producție ale proiectului propus, în funcție de specificul investiției, produse și subproduse obținute, mărimea, capacitatea</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b/>
          <w:noProof/>
          <w:szCs w:val="28"/>
          <w:lang w:val="ro-RO"/>
        </w:rPr>
        <w:t>Pensiunea agroturistică</w:t>
      </w:r>
      <w:r w:rsidRPr="005E4384">
        <w:rPr>
          <w:rFonts w:ascii="Times New Roman" w:hAnsi="Times New Roman" w:cs="Times New Roman"/>
          <w:noProof/>
          <w:szCs w:val="28"/>
          <w:lang w:val="ro-RO"/>
        </w:rPr>
        <w:t xml:space="preserve"> este o structură de primire turistică, având o capacitate de cazare de până la 8 camere, funcționând în locuințele cetățenilor sau în clădire independentă, care asigură în spații special amenajate cazarea turiștilor și condițiile de pregătire și servire a mesei, precum și posibilitatea participării la activități gospodărești sau meșteșugărești.</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noProof/>
          <w:szCs w:val="28"/>
          <w:lang w:val="ro-RO"/>
        </w:rPr>
        <w:t>În pensiunile agroturistice, turiștilor li se oferă masa preparată din produse naturale, preponderent din gospodăria proprie sau de la producători autorizați de pe plan local iar gazdele se ocupă direct de primirea turiștilor și de programul acestora pe tot parcursul sejurului pe care îl petrec la pensiune.</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noProof/>
          <w:szCs w:val="28"/>
          <w:lang w:val="ro-RO"/>
        </w:rPr>
        <w:t>În cadrul pensiunilor agroturistice se desfășoară cel puțin o activitate de agricultură, creșterea animalelor, cultivarea diferitelor tipuri de plante, livezi de pomi fructiferi sau se desfășoară o activitate meșteșugărească, cu un atelier de lucru, din care rezultă diferite articole de artizanat. Activitățile în cauză trebuie să se desfășoare în mod continuu sau în funcție de specific și sezonalitate, să aibă caracter de repetabilitate.</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noProof/>
          <w:szCs w:val="28"/>
          <w:lang w:val="ro-RO"/>
        </w:rPr>
        <w:t>Amplasarea pensiunilor agroturistice trebuie realizată pe un teren de cel puțin 1000 mp, în locuri ferite de surse de poluare și de orice alte elemente care ar pune în pericol sănătatea sau siguranța turiștilor.</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noProof/>
          <w:szCs w:val="28"/>
          <w:lang w:val="ro-RO"/>
        </w:rPr>
        <w:t>Dotările din camerele și din grupurile sanitare destinate turiștilor vor fi puse în exclusivitate la dipoziția acestora. În interiorul spațiilor de cazare nu se admit lucruri personale ale locatorului 9articole de îmbrăcăminte și încălțăminte, bibelouri sau alte obiecte care ar putea stânjeni turiștii).</w:t>
      </w:r>
    </w:p>
    <w:p w:rsidR="005E4384" w:rsidRPr="005E4384" w:rsidRDefault="005E4384" w:rsidP="005E4384">
      <w:pPr>
        <w:spacing w:after="100"/>
        <w:ind w:firstLine="709"/>
        <w:jc w:val="both"/>
        <w:rPr>
          <w:rFonts w:ascii="Times New Roman" w:hAnsi="Times New Roman" w:cs="Times New Roman"/>
          <w:noProof/>
          <w:szCs w:val="28"/>
          <w:lang w:val="ro-RO"/>
        </w:rPr>
      </w:pPr>
      <w:r w:rsidRPr="005E4384">
        <w:rPr>
          <w:rFonts w:ascii="Times New Roman" w:hAnsi="Times New Roman" w:cs="Times New Roman"/>
          <w:noProof/>
          <w:szCs w:val="28"/>
          <w:lang w:val="ro-RO"/>
        </w:rPr>
        <w:t xml:space="preserve">Spațiile pentru prepararea și servirea mesei sunt destinate în exclusivitate pentru turiștii cazați și sunt dimensionate adecvat capacității de cazare. Administratorul pensiunii poate oferi servicii de preparare și servire a mesei pentru turiștii săi, în regim de circuit închis. În cazul în care aceste servicii sunt destinate și consumatorilor </w:t>
      </w:r>
      <w:r w:rsidRPr="005E4384">
        <w:rPr>
          <w:rFonts w:ascii="Times New Roman" w:hAnsi="Times New Roman" w:cs="Times New Roman"/>
          <w:noProof/>
          <w:szCs w:val="28"/>
          <w:lang w:val="ro-RO"/>
        </w:rPr>
        <w:lastRenderedPageBreak/>
        <w:t>din afară, este obligatorie deținerea unei structuri de primire turistice cu funcțiuni de alimentație publică, clasificată potrivit normelor specifice prevăzute în anexa nr. 2 a Ordinului 65 / 2013.</w:t>
      </w:r>
    </w:p>
    <w:p w:rsidR="00780E76" w:rsidRPr="0022225B" w:rsidRDefault="001E32D6" w:rsidP="00387FCA">
      <w:pPr>
        <w:pStyle w:val="Listparagraf"/>
        <w:numPr>
          <w:ilvl w:val="0"/>
          <w:numId w:val="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Materiile prime, energia şi combustibilii utilizaţi, cu modul de asigurare a acestora;</w:t>
      </w:r>
    </w:p>
    <w:p w:rsidR="00805715" w:rsidRPr="0022225B" w:rsidRDefault="00C763A0" w:rsidP="00D95F7C">
      <w:pPr>
        <w:spacing w:after="100"/>
        <w:ind w:firstLine="720"/>
        <w:jc w:val="both"/>
        <w:rPr>
          <w:rFonts w:ascii="Times New Roman" w:hAnsi="Times New Roman" w:cs="Times New Roman"/>
        </w:rPr>
      </w:pPr>
      <w:r w:rsidRPr="0022225B">
        <w:rPr>
          <w:rFonts w:ascii="Times New Roman" w:hAnsi="Times New Roman" w:cs="Times New Roman"/>
        </w:rPr>
        <w:t>Pentru realizarea obiectivului de investiții se utilizează utilaje cu motoare termice Diesel. Combustibilul va fi asigurat de la o stație de alimentare autorizată.</w:t>
      </w:r>
    </w:p>
    <w:p w:rsidR="008D262E" w:rsidRDefault="001E32D6" w:rsidP="00387FCA">
      <w:pPr>
        <w:pStyle w:val="Listparagraf"/>
        <w:numPr>
          <w:ilvl w:val="0"/>
          <w:numId w:val="8"/>
        </w:numPr>
        <w:spacing w:after="100"/>
        <w:ind w:left="851" w:hanging="295"/>
        <w:contextualSpacing w:val="0"/>
        <w:jc w:val="both"/>
        <w:rPr>
          <w:rFonts w:ascii="Times New Roman" w:hAnsi="Times New Roman" w:cs="Times New Roman"/>
          <w:b/>
        </w:rPr>
      </w:pPr>
      <w:r w:rsidRPr="0022225B">
        <w:rPr>
          <w:rFonts w:ascii="Times New Roman" w:hAnsi="Times New Roman" w:cs="Times New Roman"/>
          <w:b/>
        </w:rPr>
        <w:t>Racordarea la re</w:t>
      </w:r>
      <w:r w:rsidR="00C95E73">
        <w:rPr>
          <w:rFonts w:ascii="Times New Roman" w:hAnsi="Times New Roman" w:cs="Times New Roman"/>
          <w:b/>
        </w:rPr>
        <w:t>ț</w:t>
      </w:r>
      <w:r w:rsidRPr="0022225B">
        <w:rPr>
          <w:rFonts w:ascii="Times New Roman" w:hAnsi="Times New Roman" w:cs="Times New Roman"/>
          <w:b/>
        </w:rPr>
        <w:t>ele</w:t>
      </w:r>
      <w:r w:rsidR="00C95E73">
        <w:rPr>
          <w:rFonts w:ascii="Times New Roman" w:hAnsi="Times New Roman" w:cs="Times New Roman"/>
          <w:b/>
        </w:rPr>
        <w:t>le</w:t>
      </w:r>
      <w:r w:rsidRPr="0022225B">
        <w:rPr>
          <w:rFonts w:ascii="Times New Roman" w:hAnsi="Times New Roman" w:cs="Times New Roman"/>
          <w:b/>
        </w:rPr>
        <w:t xml:space="preserve"> utilitare </w:t>
      </w:r>
    </w:p>
    <w:p w:rsidR="005E4384" w:rsidRPr="005E4384" w:rsidRDefault="005E4384" w:rsidP="005E4384">
      <w:pPr>
        <w:spacing w:after="100"/>
        <w:ind w:firstLine="709"/>
        <w:jc w:val="both"/>
        <w:rPr>
          <w:rFonts w:ascii="Times New Roman" w:hAnsi="Times New Roman" w:cs="Times New Roman"/>
          <w:b/>
          <w:bCs/>
          <w:szCs w:val="24"/>
          <w:lang w:val="fr-FR"/>
        </w:rPr>
      </w:pPr>
      <w:r>
        <w:rPr>
          <w:rFonts w:ascii="Times New Roman" w:hAnsi="Times New Roman" w:cs="Times New Roman"/>
          <w:b/>
          <w:bCs/>
          <w:szCs w:val="24"/>
          <w:lang w:val="fr-FR"/>
        </w:rPr>
        <w:t>Alimentarea cu e</w:t>
      </w:r>
      <w:r w:rsidRPr="005E4384">
        <w:rPr>
          <w:rFonts w:ascii="Times New Roman" w:hAnsi="Times New Roman" w:cs="Times New Roman"/>
          <w:b/>
          <w:bCs/>
          <w:szCs w:val="24"/>
          <w:lang w:val="fr-FR"/>
        </w:rPr>
        <w:t>nergie electrică</w:t>
      </w:r>
    </w:p>
    <w:p w:rsidR="005E4384" w:rsidRPr="005E4384" w:rsidRDefault="005E4384" w:rsidP="005E4384">
      <w:pPr>
        <w:spacing w:after="100"/>
        <w:ind w:firstLine="709"/>
        <w:jc w:val="both"/>
        <w:rPr>
          <w:rFonts w:ascii="Times New Roman" w:hAnsi="Times New Roman" w:cs="Times New Roman"/>
          <w:bCs/>
          <w:szCs w:val="24"/>
          <w:lang w:val="fr-FR"/>
        </w:rPr>
      </w:pPr>
      <w:r w:rsidRPr="005E4384">
        <w:rPr>
          <w:rFonts w:ascii="Times New Roman" w:hAnsi="Times New Roman" w:cs="Times New Roman"/>
          <w:bCs/>
          <w:szCs w:val="24"/>
          <w:lang w:val="fr-FR"/>
        </w:rPr>
        <w:t>Alimentarea cu energie electrică se va face în conformitate cu Studiul de soluție și Avizul de racordare ce se vor elibera de către S.C. ENEL S.A.</w:t>
      </w:r>
    </w:p>
    <w:p w:rsidR="005E4384" w:rsidRPr="005E4384" w:rsidRDefault="005E4384" w:rsidP="005E4384">
      <w:pPr>
        <w:pStyle w:val="Listparagraf"/>
        <w:spacing w:after="100"/>
        <w:ind w:left="851"/>
        <w:contextualSpacing w:val="0"/>
        <w:jc w:val="both"/>
        <w:rPr>
          <w:rFonts w:ascii="Times New Roman" w:hAnsi="Times New Roman" w:cs="Times New Roman"/>
          <w:szCs w:val="24"/>
          <w:lang w:val="fr-FR"/>
        </w:rPr>
      </w:pPr>
      <w:r w:rsidRPr="005E4384">
        <w:rPr>
          <w:rFonts w:ascii="Times New Roman" w:hAnsi="Times New Roman" w:cs="Times New Roman"/>
          <w:szCs w:val="24"/>
          <w:lang w:val="fr-FR"/>
        </w:rPr>
        <w:t xml:space="preserve">Puterea totală instalată a obiectivului este </w:t>
      </w:r>
      <w:r w:rsidRPr="005E4384">
        <w:rPr>
          <w:rFonts w:ascii="Times New Roman" w:hAnsi="Times New Roman" w:cs="Times New Roman"/>
          <w:bCs/>
          <w:szCs w:val="24"/>
          <w:lang w:val="fr-FR"/>
        </w:rPr>
        <w:t xml:space="preserve">Pi=20,0 Kw </w:t>
      </w:r>
      <w:r w:rsidRPr="005E4384">
        <w:rPr>
          <w:rFonts w:ascii="Times New Roman" w:hAnsi="Times New Roman" w:cs="Times New Roman"/>
          <w:szCs w:val="24"/>
          <w:lang w:val="fr-FR"/>
        </w:rPr>
        <w:t xml:space="preserve">iar puterea maximă absorbită este </w:t>
      </w:r>
      <w:r w:rsidRPr="005E4384">
        <w:rPr>
          <w:rFonts w:ascii="Times New Roman" w:hAnsi="Times New Roman" w:cs="Times New Roman"/>
          <w:bCs/>
          <w:szCs w:val="24"/>
          <w:lang w:val="fr-FR"/>
        </w:rPr>
        <w:t xml:space="preserve">Pc=11,0 </w:t>
      </w:r>
      <w:r w:rsidRPr="005E4384">
        <w:rPr>
          <w:rFonts w:ascii="Times New Roman" w:hAnsi="Times New Roman" w:cs="Times New Roman"/>
          <w:szCs w:val="24"/>
          <w:lang w:val="fr-FR"/>
        </w:rPr>
        <w:t>kW.</w:t>
      </w:r>
    </w:p>
    <w:p w:rsidR="005E4384" w:rsidRPr="005E4384" w:rsidRDefault="005E4384" w:rsidP="005E4384">
      <w:pPr>
        <w:pStyle w:val="Listparagraf"/>
        <w:spacing w:after="100"/>
        <w:ind w:left="0" w:firstLine="851"/>
        <w:contextualSpacing w:val="0"/>
        <w:jc w:val="both"/>
        <w:rPr>
          <w:rFonts w:ascii="Times New Roman" w:hAnsi="Times New Roman" w:cs="Times New Roman"/>
          <w:b/>
        </w:rPr>
      </w:pPr>
      <w:r w:rsidRPr="005E4384">
        <w:rPr>
          <w:rFonts w:ascii="Times New Roman" w:hAnsi="Times New Roman" w:cs="Times New Roman"/>
          <w:b/>
        </w:rPr>
        <w:t>Alimentarea cu apă</w:t>
      </w:r>
    </w:p>
    <w:p w:rsidR="005E4384" w:rsidRDefault="005E4384" w:rsidP="005E4384">
      <w:pPr>
        <w:pStyle w:val="Listparagraf"/>
        <w:spacing w:after="100"/>
        <w:ind w:left="0" w:firstLine="851"/>
        <w:contextualSpacing w:val="0"/>
        <w:jc w:val="both"/>
        <w:rPr>
          <w:rFonts w:ascii="Times New Roman" w:hAnsi="Times New Roman" w:cs="Times New Roman"/>
        </w:rPr>
      </w:pPr>
      <w:r w:rsidRPr="005E4384">
        <w:rPr>
          <w:rFonts w:ascii="Times New Roman" w:hAnsi="Times New Roman" w:cs="Times New Roman"/>
        </w:rPr>
        <w:t xml:space="preserve">Necesarul de apă pentru întreaga cladire este asigurat de branşamentul nou proiectat de PEHD 32 mm, ce va fi montat sub adâncimea de îngheţ -1,00 ml şi este racordat la căminul apometru ce va fi amplasat în incintă. Căminul apometru este </w:t>
      </w:r>
      <w:proofErr w:type="gramStart"/>
      <w:r w:rsidRPr="005E4384">
        <w:rPr>
          <w:rFonts w:ascii="Times New Roman" w:hAnsi="Times New Roman" w:cs="Times New Roman"/>
        </w:rPr>
        <w:t>prevăzut  cu</w:t>
      </w:r>
      <w:proofErr w:type="gramEnd"/>
      <w:r w:rsidRPr="005E4384">
        <w:rPr>
          <w:rFonts w:ascii="Times New Roman" w:hAnsi="Times New Roman" w:cs="Times New Roman"/>
        </w:rPr>
        <w:t xml:space="preserve"> instalaţie de contorizare cu Dn 20 mm, doi robineţi de trecere cu bilă R21/2" şi un reductor de presiune.</w:t>
      </w:r>
    </w:p>
    <w:p w:rsidR="005E4384" w:rsidRDefault="005E4384" w:rsidP="005E4384">
      <w:pPr>
        <w:pStyle w:val="Listparagraf"/>
        <w:spacing w:after="100"/>
        <w:ind w:left="0" w:firstLine="851"/>
        <w:contextualSpacing w:val="0"/>
        <w:jc w:val="both"/>
        <w:rPr>
          <w:rFonts w:ascii="Times New Roman" w:hAnsi="Times New Roman" w:cs="Times New Roman"/>
          <w:b/>
        </w:rPr>
      </w:pPr>
      <w:r w:rsidRPr="005E4384">
        <w:rPr>
          <w:rFonts w:ascii="Times New Roman" w:hAnsi="Times New Roman" w:cs="Times New Roman"/>
          <w:b/>
        </w:rPr>
        <w:t xml:space="preserve">Evacuarea apelor </w:t>
      </w:r>
      <w:r>
        <w:rPr>
          <w:rFonts w:ascii="Times New Roman" w:hAnsi="Times New Roman" w:cs="Times New Roman"/>
          <w:b/>
        </w:rPr>
        <w:t>menajere</w:t>
      </w:r>
    </w:p>
    <w:p w:rsidR="005E4384" w:rsidRPr="005E4384" w:rsidRDefault="005E4384" w:rsidP="00896FA7">
      <w:pPr>
        <w:spacing w:after="100"/>
        <w:ind w:firstLine="720"/>
        <w:jc w:val="both"/>
        <w:rPr>
          <w:rFonts w:ascii="Times New Roman" w:hAnsi="Times New Roman" w:cs="Times New Roman"/>
          <w:b/>
          <w:lang w:val="ro-RO"/>
        </w:rPr>
      </w:pPr>
      <w:r w:rsidRPr="005E4384">
        <w:rPr>
          <w:rFonts w:ascii="Times New Roman" w:hAnsi="Times New Roman" w:cs="Times New Roman"/>
          <w:lang w:val="ro-RO"/>
        </w:rPr>
        <w:t>Din distribuţie apele uzate menajere aferente imobilului sunt deversate în fosa septică ce va fi amplasată în curte, cu volumul de 12 mc, prin tuburi cu garnitură de cauciuc, de tip PVC - KG 160mm. Apele uzate menajere sunt deversate în fosa septică prin două cămine de canalizare nou proiectate, C1 și C2.</w:t>
      </w:r>
    </w:p>
    <w:p w:rsidR="005E4384" w:rsidRPr="005E4384" w:rsidRDefault="005E4384" w:rsidP="005E4384">
      <w:pPr>
        <w:pStyle w:val="Listparagraf"/>
        <w:spacing w:after="100"/>
        <w:ind w:left="0" w:firstLine="851"/>
        <w:contextualSpacing w:val="0"/>
        <w:jc w:val="both"/>
        <w:rPr>
          <w:rFonts w:ascii="Times New Roman" w:hAnsi="Times New Roman" w:cs="Times New Roman"/>
          <w:b/>
        </w:rPr>
      </w:pPr>
      <w:r w:rsidRPr="005E4384">
        <w:rPr>
          <w:rFonts w:ascii="Times New Roman" w:hAnsi="Times New Roman" w:cs="Times New Roman"/>
          <w:lang w:val="ro-RO"/>
        </w:rPr>
        <w:t>Noile cămine proiectate vor avea cota radier (h= -1,50) şi cota de intrare a conductei în cămin C.I. (h= -1,20) faţă de cota terenului natural - un racord de canalizare menajeră proiectat aferent grupului sanitar din tuburi de polipropilenă cu mufă şi garnitură de cauciuc, de tip PVC - KAEM 110mm.</w:t>
      </w:r>
    </w:p>
    <w:p w:rsidR="005E4384" w:rsidRPr="005E4384" w:rsidRDefault="005E4384" w:rsidP="005E4384">
      <w:pPr>
        <w:pStyle w:val="Listparagraf"/>
        <w:spacing w:after="100"/>
        <w:ind w:left="0" w:firstLine="851"/>
        <w:contextualSpacing w:val="0"/>
        <w:jc w:val="both"/>
        <w:rPr>
          <w:rFonts w:ascii="Times New Roman" w:hAnsi="Times New Roman" w:cs="Times New Roman"/>
          <w:b/>
        </w:rPr>
      </w:pPr>
      <w:r w:rsidRPr="005E4384">
        <w:rPr>
          <w:rFonts w:ascii="Times New Roman" w:hAnsi="Times New Roman" w:cs="Times New Roman"/>
          <w:b/>
        </w:rPr>
        <w:t>Asigurarea agentului termic</w:t>
      </w:r>
    </w:p>
    <w:p w:rsidR="005E4384" w:rsidRPr="005E4384" w:rsidRDefault="005E4384" w:rsidP="005E4384">
      <w:pPr>
        <w:pStyle w:val="Listparagraf"/>
        <w:spacing w:after="100"/>
        <w:ind w:left="0" w:firstLine="851"/>
        <w:contextualSpacing w:val="0"/>
        <w:jc w:val="both"/>
        <w:rPr>
          <w:rFonts w:ascii="Times New Roman" w:hAnsi="Times New Roman" w:cs="Times New Roman"/>
          <w:b/>
        </w:rPr>
      </w:pPr>
      <w:r w:rsidRPr="005E4384">
        <w:rPr>
          <w:rFonts w:ascii="Times New Roman" w:hAnsi="Times New Roman" w:cs="Times New Roman"/>
        </w:rPr>
        <w:t xml:space="preserve">Imobilul va fi încălzit cu o centrală pe lemne de </w:t>
      </w:r>
      <w:proofErr w:type="gramStart"/>
      <w:r w:rsidRPr="005E4384">
        <w:rPr>
          <w:rFonts w:ascii="Times New Roman" w:hAnsi="Times New Roman" w:cs="Times New Roman"/>
        </w:rPr>
        <w:t>40 kw</w:t>
      </w:r>
      <w:proofErr w:type="gramEnd"/>
      <w:r w:rsidRPr="005E4384">
        <w:rPr>
          <w:rFonts w:ascii="Times New Roman" w:hAnsi="Times New Roman" w:cs="Times New Roman"/>
        </w:rPr>
        <w:t xml:space="preserve"> cu gazeificare, cu preparare a apei calde menajere în mod instant, cu funcționare pe combustibil gazos cu randament minim garantat de 95%. Cazan în gazeificare cu boiler de 300 litri, cu rezistență electrică, pentru producerea și stocarea apei calde menajere.</w:t>
      </w:r>
    </w:p>
    <w:p w:rsidR="003708F5" w:rsidRPr="0022225B" w:rsidRDefault="001E32D6" w:rsidP="00387FCA">
      <w:pPr>
        <w:pStyle w:val="Listparagraf"/>
        <w:numPr>
          <w:ilvl w:val="0"/>
          <w:numId w:val="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Descrierea lucrărilor de refacere a amplasamentului în zona afectată de execuţia investiţiei;</w:t>
      </w:r>
    </w:p>
    <w:p w:rsidR="00C763A0" w:rsidRPr="0022225B" w:rsidRDefault="00C763A0" w:rsidP="00D95F7C">
      <w:pPr>
        <w:spacing w:after="100"/>
        <w:ind w:firstLine="720"/>
        <w:jc w:val="both"/>
        <w:rPr>
          <w:rFonts w:ascii="Times New Roman" w:hAnsi="Times New Roman" w:cs="Times New Roman"/>
        </w:rPr>
      </w:pPr>
      <w:r w:rsidRPr="0022225B">
        <w:rPr>
          <w:rFonts w:ascii="Times New Roman" w:hAnsi="Times New Roman" w:cs="Times New Roman"/>
        </w:rPr>
        <w:t xml:space="preserve">Lucrările de refacere a amplasamentului constau în </w:t>
      </w:r>
      <w:r w:rsidR="00896FA7">
        <w:rPr>
          <w:rFonts w:ascii="Times New Roman" w:hAnsi="Times New Roman" w:cs="Times New Roman"/>
        </w:rPr>
        <w:t>sistematizarea terenului și plantarea de gazon</w:t>
      </w:r>
      <w:r w:rsidRPr="0022225B">
        <w:rPr>
          <w:rFonts w:ascii="Times New Roman" w:hAnsi="Times New Roman" w:cs="Times New Roman"/>
        </w:rPr>
        <w:t>. Nu este cazul să se realizeze lucrări speciale pentru refacerea amplasamentului.</w:t>
      </w:r>
    </w:p>
    <w:p w:rsidR="00C763A0" w:rsidRPr="0022225B" w:rsidRDefault="00C763A0" w:rsidP="00387FCA">
      <w:pPr>
        <w:pStyle w:val="Listparagraf"/>
        <w:numPr>
          <w:ilvl w:val="0"/>
          <w:numId w:val="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Căi noi de acces sau schimbări ale celor existente</w:t>
      </w:r>
    </w:p>
    <w:p w:rsidR="00C763A0" w:rsidRDefault="00896FA7" w:rsidP="00896FA7">
      <w:pPr>
        <w:spacing w:after="100"/>
        <w:ind w:firstLine="567"/>
        <w:jc w:val="both"/>
        <w:rPr>
          <w:rFonts w:ascii="Times New Roman" w:hAnsi="Times New Roman" w:cs="Times New Roman"/>
        </w:rPr>
      </w:pPr>
      <w:r w:rsidRPr="003D1BDE">
        <w:rPr>
          <w:rFonts w:ascii="Times New Roman" w:hAnsi="Times New Roman" w:cs="Times New Roman"/>
        </w:rPr>
        <w:t>Accesul la parterul imobilului se va face</w:t>
      </w:r>
      <w:r>
        <w:rPr>
          <w:rFonts w:ascii="Times New Roman" w:hAnsi="Times New Roman" w:cs="Times New Roman"/>
        </w:rPr>
        <w:t xml:space="preserve"> prin două căi:</w:t>
      </w:r>
      <w:r w:rsidRPr="003D1BDE">
        <w:rPr>
          <w:rFonts w:ascii="Times New Roman" w:hAnsi="Times New Roman" w:cs="Times New Roman"/>
        </w:rPr>
        <w:t xml:space="preserve"> prin intermediul treptelor din beton armat amplasate la nivelul fa</w:t>
      </w:r>
      <w:r>
        <w:rPr>
          <w:rFonts w:ascii="Times New Roman" w:hAnsi="Times New Roman" w:cs="Times New Roman"/>
        </w:rPr>
        <w:t>ț</w:t>
      </w:r>
      <w:r w:rsidRPr="003D1BDE">
        <w:rPr>
          <w:rFonts w:ascii="Times New Roman" w:hAnsi="Times New Roman" w:cs="Times New Roman"/>
        </w:rPr>
        <w:t xml:space="preserve">adei </w:t>
      </w:r>
      <w:r>
        <w:rPr>
          <w:rFonts w:ascii="Times New Roman" w:hAnsi="Times New Roman" w:cs="Times New Roman"/>
        </w:rPr>
        <w:t>de Nord cât și direct din strada Dunării, prin Bucătărie, accesul având și rolul de aprovizionare a bucătăriei</w:t>
      </w:r>
      <w:r w:rsidRPr="003D1BDE">
        <w:rPr>
          <w:rFonts w:ascii="Times New Roman" w:hAnsi="Times New Roman" w:cs="Times New Roman"/>
        </w:rPr>
        <w:t>.</w:t>
      </w:r>
    </w:p>
    <w:p w:rsidR="00896FA7" w:rsidRDefault="00896FA7" w:rsidP="00896FA7">
      <w:pPr>
        <w:spacing w:after="100"/>
        <w:ind w:firstLine="567"/>
        <w:jc w:val="both"/>
        <w:rPr>
          <w:rFonts w:ascii="Times New Roman" w:hAnsi="Times New Roman" w:cs="Times New Roman"/>
        </w:rPr>
      </w:pPr>
    </w:p>
    <w:p w:rsidR="00896FA7" w:rsidRDefault="00896FA7" w:rsidP="00896FA7">
      <w:pPr>
        <w:spacing w:after="100"/>
        <w:ind w:firstLine="567"/>
        <w:jc w:val="both"/>
        <w:rPr>
          <w:rFonts w:ascii="Times New Roman" w:hAnsi="Times New Roman" w:cs="Times New Roman"/>
        </w:rPr>
      </w:pPr>
    </w:p>
    <w:p w:rsidR="00896FA7" w:rsidRPr="0022225B" w:rsidRDefault="00896FA7" w:rsidP="00896FA7">
      <w:pPr>
        <w:spacing w:after="100"/>
        <w:ind w:firstLine="567"/>
        <w:jc w:val="both"/>
        <w:rPr>
          <w:rFonts w:ascii="Times New Roman" w:hAnsi="Times New Roman" w:cs="Times New Roman"/>
        </w:rPr>
      </w:pPr>
    </w:p>
    <w:p w:rsidR="00805715" w:rsidRPr="0022225B" w:rsidRDefault="001E32D6" w:rsidP="00387FCA">
      <w:pPr>
        <w:pStyle w:val="Listparagraf"/>
        <w:numPr>
          <w:ilvl w:val="0"/>
          <w:numId w:val="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lastRenderedPageBreak/>
        <w:t>Resursele naturale folosite în construcţie şi funcţionare</w:t>
      </w:r>
    </w:p>
    <w:p w:rsidR="00DC2888" w:rsidRPr="0022225B" w:rsidRDefault="00896FA7" w:rsidP="00D95F7C">
      <w:pPr>
        <w:spacing w:after="100"/>
        <w:ind w:firstLine="720"/>
        <w:jc w:val="both"/>
        <w:rPr>
          <w:rFonts w:ascii="Times New Roman" w:hAnsi="Times New Roman" w:cs="Times New Roman"/>
        </w:rPr>
      </w:pPr>
      <w:r>
        <w:rPr>
          <w:rFonts w:ascii="Times New Roman" w:hAnsi="Times New Roman" w:cs="Times New Roman"/>
        </w:rPr>
        <w:t>R</w:t>
      </w:r>
      <w:r w:rsidR="00DC2888" w:rsidRPr="0022225B">
        <w:rPr>
          <w:rFonts w:ascii="Times New Roman" w:hAnsi="Times New Roman" w:cs="Times New Roman"/>
        </w:rPr>
        <w:t xml:space="preserve">esurse </w:t>
      </w:r>
      <w:r>
        <w:rPr>
          <w:rFonts w:ascii="Times New Roman" w:hAnsi="Times New Roman" w:cs="Times New Roman"/>
        </w:rPr>
        <w:t>utilizate vor fi</w:t>
      </w:r>
      <w:r w:rsidR="00DC2888" w:rsidRPr="0022225B">
        <w:rPr>
          <w:rFonts w:ascii="Times New Roman" w:hAnsi="Times New Roman" w:cs="Times New Roman"/>
        </w:rPr>
        <w:t xml:space="preserve"> combustibilii utilizați pentru funcționarea utilajelor implicate în procesele de construire</w:t>
      </w:r>
      <w:r>
        <w:rPr>
          <w:rFonts w:ascii="Times New Roman" w:hAnsi="Times New Roman" w:cs="Times New Roman"/>
        </w:rPr>
        <w:t>, iar pentru funcționare se vor utiliza lemnul pentru asigurarea agentului termic și apa pentru asigurarea necesităților de zi cu zi</w:t>
      </w:r>
      <w:r w:rsidR="00DC2888" w:rsidRPr="0022225B">
        <w:rPr>
          <w:rFonts w:ascii="Times New Roman" w:hAnsi="Times New Roman" w:cs="Times New Roman"/>
        </w:rPr>
        <w:t>.</w:t>
      </w:r>
    </w:p>
    <w:p w:rsidR="00DC2888" w:rsidRDefault="00C95E73" w:rsidP="00387FCA">
      <w:pPr>
        <w:pStyle w:val="Listparagraf"/>
        <w:numPr>
          <w:ilvl w:val="0"/>
          <w:numId w:val="8"/>
        </w:numPr>
        <w:spacing w:after="100"/>
        <w:ind w:left="851" w:hanging="284"/>
        <w:contextualSpacing w:val="0"/>
        <w:jc w:val="both"/>
        <w:rPr>
          <w:rFonts w:ascii="Times New Roman" w:hAnsi="Times New Roman" w:cs="Times New Roman"/>
          <w:b/>
        </w:rPr>
      </w:pPr>
      <w:r>
        <w:rPr>
          <w:rFonts w:ascii="Times New Roman" w:hAnsi="Times New Roman" w:cs="Times New Roman"/>
          <w:b/>
        </w:rPr>
        <w:t>Metode folosite în construcție</w:t>
      </w:r>
    </w:p>
    <w:p w:rsidR="00C95E73" w:rsidRPr="00896FA7" w:rsidRDefault="00C95E73" w:rsidP="00D95F7C">
      <w:pPr>
        <w:pStyle w:val="Listparagraf"/>
        <w:spacing w:after="100"/>
        <w:ind w:left="0" w:firstLine="720"/>
        <w:contextualSpacing w:val="0"/>
        <w:jc w:val="both"/>
        <w:rPr>
          <w:rFonts w:ascii="Times New Roman" w:hAnsi="Times New Roman" w:cs="Times New Roman"/>
        </w:rPr>
      </w:pPr>
      <w:r>
        <w:rPr>
          <w:rFonts w:ascii="Times New Roman" w:hAnsi="Times New Roman" w:cs="Times New Roman"/>
        </w:rPr>
        <w:t>Pentru realizarea obiectivului de investiții se vor utiliza metode usuale de construire: s</w:t>
      </w:r>
      <w:r>
        <w:rPr>
          <w:rFonts w:ascii="Times New Roman" w:hAnsi="Times New Roman" w:cs="Times New Roman"/>
          <w:lang w:val="ro-RO"/>
        </w:rPr>
        <w:t>ăpături cu utilaje specializate, turnări de beton, lucrări de refacere a amplasamentului</w:t>
      </w:r>
      <w:r w:rsidR="00896FA7">
        <w:rPr>
          <w:rFonts w:ascii="Times New Roman" w:hAnsi="Times New Roman" w:cs="Times New Roman"/>
        </w:rPr>
        <w:t>.</w:t>
      </w:r>
    </w:p>
    <w:p w:rsidR="00C95E73" w:rsidRDefault="00C95E73" w:rsidP="00387FCA">
      <w:pPr>
        <w:pStyle w:val="Listparagraf"/>
        <w:numPr>
          <w:ilvl w:val="0"/>
          <w:numId w:val="8"/>
        </w:numPr>
        <w:spacing w:after="100"/>
        <w:ind w:left="851" w:hanging="284"/>
        <w:contextualSpacing w:val="0"/>
        <w:jc w:val="both"/>
        <w:rPr>
          <w:rFonts w:ascii="Times New Roman" w:hAnsi="Times New Roman" w:cs="Times New Roman"/>
          <w:b/>
        </w:rPr>
      </w:pPr>
      <w:r>
        <w:rPr>
          <w:rFonts w:ascii="Times New Roman" w:hAnsi="Times New Roman" w:cs="Times New Roman"/>
          <w:b/>
        </w:rPr>
        <w:t>Planul de execuție, cuprinzând faza de construc</w:t>
      </w:r>
      <w:r w:rsidR="001431B4">
        <w:rPr>
          <w:rFonts w:ascii="Times New Roman" w:hAnsi="Times New Roman" w:cs="Times New Roman"/>
          <w:b/>
        </w:rPr>
        <w:t>ție</w:t>
      </w:r>
      <w:r>
        <w:rPr>
          <w:rFonts w:ascii="Times New Roman" w:hAnsi="Times New Roman" w:cs="Times New Roman"/>
          <w:b/>
        </w:rPr>
        <w:t>, punerea în funcțiune, exploatare</w:t>
      </w:r>
      <w:r w:rsidR="001431B4">
        <w:rPr>
          <w:rFonts w:ascii="Times New Roman" w:hAnsi="Times New Roman" w:cs="Times New Roman"/>
          <w:b/>
        </w:rPr>
        <w:t>, refacere și folosire ulterioară</w:t>
      </w:r>
    </w:p>
    <w:p w:rsidR="001431B4" w:rsidRPr="001431B4" w:rsidRDefault="001431B4" w:rsidP="00D95F7C">
      <w:pPr>
        <w:pStyle w:val="Listparagraf"/>
        <w:spacing w:after="100"/>
        <w:ind w:left="0" w:firstLine="720"/>
        <w:contextualSpacing w:val="0"/>
        <w:jc w:val="both"/>
        <w:rPr>
          <w:rFonts w:ascii="Times New Roman" w:hAnsi="Times New Roman" w:cs="Times New Roman"/>
          <w:b/>
        </w:rPr>
      </w:pPr>
      <w:r>
        <w:rPr>
          <w:rFonts w:ascii="Times New Roman" w:hAnsi="Times New Roman" w:cs="Times New Roman"/>
          <w:lang w:val="pt-BR"/>
        </w:rPr>
        <w:t>P</w:t>
      </w:r>
      <w:r w:rsidRPr="001431B4">
        <w:rPr>
          <w:rFonts w:ascii="Times New Roman" w:hAnsi="Times New Roman" w:cs="Times New Roman"/>
          <w:lang w:val="pt-BR"/>
        </w:rPr>
        <w:t>lanul de execu</w:t>
      </w:r>
      <w:r>
        <w:rPr>
          <w:rFonts w:ascii="Times New Roman" w:hAnsi="Times New Roman" w:cs="Times New Roman"/>
          <w:lang w:val="pt-BR"/>
        </w:rPr>
        <w:t>ț</w:t>
      </w:r>
      <w:r w:rsidRPr="001431B4">
        <w:rPr>
          <w:rFonts w:ascii="Times New Roman" w:hAnsi="Times New Roman" w:cs="Times New Roman"/>
          <w:lang w:val="pt-BR"/>
        </w:rPr>
        <w:t xml:space="preserve">ie se va realiza </w:t>
      </w:r>
      <w:r>
        <w:rPr>
          <w:rFonts w:ascii="Times New Roman" w:hAnsi="Times New Roman" w:cs="Times New Roman"/>
          <w:lang w:val="pt-BR"/>
        </w:rPr>
        <w:t>î</w:t>
      </w:r>
      <w:r w:rsidRPr="001431B4">
        <w:rPr>
          <w:rFonts w:ascii="Times New Roman" w:hAnsi="Times New Roman" w:cs="Times New Roman"/>
          <w:lang w:val="pt-BR"/>
        </w:rPr>
        <w:t>n conformitate cu planurile de arhitectur</w:t>
      </w:r>
      <w:r>
        <w:rPr>
          <w:rFonts w:ascii="Times New Roman" w:hAnsi="Times New Roman" w:cs="Times New Roman"/>
          <w:lang w:val="pt-BR"/>
        </w:rPr>
        <w:t>ă</w:t>
      </w:r>
      <w:r w:rsidRPr="001431B4">
        <w:rPr>
          <w:rFonts w:ascii="Times New Roman" w:hAnsi="Times New Roman" w:cs="Times New Roman"/>
          <w:lang w:val="pt-BR"/>
        </w:rPr>
        <w:t xml:space="preserve"> </w:t>
      </w:r>
      <w:r>
        <w:rPr>
          <w:rFonts w:ascii="Times New Roman" w:hAnsi="Times New Roman" w:cs="Times New Roman"/>
          <w:lang w:val="pt-BR"/>
        </w:rPr>
        <w:t>ș</w:t>
      </w:r>
      <w:r w:rsidRPr="001431B4">
        <w:rPr>
          <w:rFonts w:ascii="Times New Roman" w:hAnsi="Times New Roman" w:cs="Times New Roman"/>
          <w:lang w:val="pt-BR"/>
        </w:rPr>
        <w:t>i rezisten</w:t>
      </w:r>
      <w:r>
        <w:rPr>
          <w:rFonts w:ascii="Times New Roman" w:hAnsi="Times New Roman" w:cs="Times New Roman"/>
          <w:lang w:val="pt-BR"/>
        </w:rPr>
        <w:t>ță</w:t>
      </w:r>
      <w:r w:rsidRPr="001431B4">
        <w:rPr>
          <w:rFonts w:ascii="Times New Roman" w:hAnsi="Times New Roman" w:cs="Times New Roman"/>
          <w:lang w:val="pt-BR"/>
        </w:rPr>
        <w:t xml:space="preserve"> cuprinse </w:t>
      </w:r>
      <w:r>
        <w:rPr>
          <w:rFonts w:ascii="Times New Roman" w:hAnsi="Times New Roman" w:cs="Times New Roman"/>
          <w:lang w:val="pt-BR"/>
        </w:rPr>
        <w:t>î</w:t>
      </w:r>
      <w:r w:rsidRPr="001431B4">
        <w:rPr>
          <w:rFonts w:ascii="Times New Roman" w:hAnsi="Times New Roman" w:cs="Times New Roman"/>
          <w:lang w:val="pt-BR"/>
        </w:rPr>
        <w:t>n proiect</w:t>
      </w:r>
      <w:r>
        <w:rPr>
          <w:rFonts w:ascii="Times New Roman" w:hAnsi="Times New Roman" w:cs="Times New Roman"/>
          <w:lang w:val="pt-BR"/>
        </w:rPr>
        <w:t>.</w:t>
      </w:r>
    </w:p>
    <w:p w:rsidR="00805715" w:rsidRPr="0022225B" w:rsidRDefault="001E32D6" w:rsidP="00387FCA">
      <w:pPr>
        <w:pStyle w:val="Listparagraf"/>
        <w:numPr>
          <w:ilvl w:val="0"/>
          <w:numId w:val="8"/>
        </w:numPr>
        <w:spacing w:after="100"/>
        <w:ind w:left="851" w:hanging="284"/>
        <w:contextualSpacing w:val="0"/>
        <w:jc w:val="both"/>
        <w:rPr>
          <w:rFonts w:ascii="Times New Roman" w:hAnsi="Times New Roman" w:cs="Times New Roman"/>
          <w:b/>
        </w:rPr>
      </w:pPr>
      <w:r w:rsidRPr="0022225B">
        <w:rPr>
          <w:rFonts w:ascii="Times New Roman" w:hAnsi="Times New Roman" w:cs="Times New Roman"/>
          <w:b/>
        </w:rPr>
        <w:t>Relaţia cu alte proiecte existente sau planificate</w:t>
      </w:r>
    </w:p>
    <w:p w:rsidR="008D262E" w:rsidRPr="001431B4" w:rsidRDefault="008D262E" w:rsidP="00D95F7C">
      <w:pPr>
        <w:spacing w:after="100"/>
        <w:ind w:firstLine="720"/>
        <w:jc w:val="both"/>
        <w:rPr>
          <w:rFonts w:ascii="Times New Roman" w:hAnsi="Times New Roman" w:cs="Times New Roman"/>
        </w:rPr>
      </w:pPr>
      <w:r w:rsidRPr="001431B4">
        <w:rPr>
          <w:rFonts w:ascii="Times New Roman" w:hAnsi="Times New Roman" w:cs="Times New Roman"/>
        </w:rPr>
        <w:t>Nu este cazul</w:t>
      </w:r>
    </w:p>
    <w:p w:rsidR="00B3192C" w:rsidRPr="001431B4" w:rsidRDefault="001431B4" w:rsidP="00387FCA">
      <w:pPr>
        <w:pStyle w:val="Listparagraf"/>
        <w:numPr>
          <w:ilvl w:val="0"/>
          <w:numId w:val="8"/>
        </w:numPr>
        <w:spacing w:after="100"/>
        <w:ind w:left="851" w:hanging="284"/>
        <w:contextualSpacing w:val="0"/>
        <w:jc w:val="both"/>
        <w:rPr>
          <w:rFonts w:ascii="Times New Roman" w:hAnsi="Times New Roman" w:cs="Times New Roman"/>
          <w:b/>
        </w:rPr>
      </w:pPr>
      <w:r w:rsidRPr="001431B4">
        <w:rPr>
          <w:rFonts w:ascii="Times New Roman" w:hAnsi="Times New Roman" w:cs="Times New Roman"/>
          <w:b/>
        </w:rPr>
        <w:t>Detalii privind alternativele care au fost luate în considerare</w:t>
      </w:r>
    </w:p>
    <w:p w:rsidR="001431B4" w:rsidRDefault="001431B4" w:rsidP="00D95F7C">
      <w:pPr>
        <w:pStyle w:val="Listparagraf"/>
        <w:spacing w:after="100"/>
        <w:contextualSpacing w:val="0"/>
        <w:jc w:val="both"/>
        <w:rPr>
          <w:rFonts w:ascii="Times New Roman" w:hAnsi="Times New Roman" w:cs="Times New Roman"/>
        </w:rPr>
      </w:pPr>
      <w:r>
        <w:rPr>
          <w:rFonts w:ascii="Times New Roman" w:hAnsi="Times New Roman" w:cs="Times New Roman"/>
        </w:rPr>
        <w:t>Nu este cazul</w:t>
      </w:r>
    </w:p>
    <w:p w:rsidR="001431B4" w:rsidRDefault="001431B4" w:rsidP="00387FCA">
      <w:pPr>
        <w:pStyle w:val="Listparagraf"/>
        <w:numPr>
          <w:ilvl w:val="0"/>
          <w:numId w:val="8"/>
        </w:numPr>
        <w:spacing w:after="100"/>
        <w:ind w:left="851" w:hanging="284"/>
        <w:contextualSpacing w:val="0"/>
        <w:jc w:val="both"/>
        <w:rPr>
          <w:rFonts w:ascii="Times New Roman" w:hAnsi="Times New Roman" w:cs="Times New Roman"/>
          <w:b/>
        </w:rPr>
      </w:pPr>
      <w:r w:rsidRPr="001431B4">
        <w:rPr>
          <w:rFonts w:ascii="Times New Roman" w:hAnsi="Times New Roman" w:cs="Times New Roman"/>
          <w:b/>
        </w:rPr>
        <w:t xml:space="preserve">Alte activități care pot apărea ca urmare a proiectului (de exemplu, extragerea de aggregate, asigurarea unor noi surse de apă, surse sau linii de transport </w:t>
      </w:r>
      <w:r>
        <w:rPr>
          <w:rFonts w:ascii="Times New Roman" w:hAnsi="Times New Roman" w:cs="Times New Roman"/>
          <w:b/>
        </w:rPr>
        <w:t>al energiei, creșterea numărului de locuințe, eliminarea apelor uzate și a deșeurilor)</w:t>
      </w:r>
    </w:p>
    <w:p w:rsidR="001431B4" w:rsidRDefault="001431B4" w:rsidP="00D95F7C">
      <w:pPr>
        <w:pStyle w:val="Listparagraf"/>
        <w:spacing w:after="100"/>
        <w:contextualSpacing w:val="0"/>
        <w:jc w:val="both"/>
        <w:rPr>
          <w:rFonts w:ascii="Times New Roman" w:hAnsi="Times New Roman" w:cs="Times New Roman"/>
        </w:rPr>
      </w:pPr>
      <w:r>
        <w:rPr>
          <w:rFonts w:ascii="Times New Roman" w:hAnsi="Times New Roman" w:cs="Times New Roman"/>
        </w:rPr>
        <w:t>Nu este cazul</w:t>
      </w:r>
    </w:p>
    <w:p w:rsidR="001431B4" w:rsidRDefault="001431B4" w:rsidP="00387FCA">
      <w:pPr>
        <w:pStyle w:val="Listparagraf"/>
        <w:numPr>
          <w:ilvl w:val="0"/>
          <w:numId w:val="8"/>
        </w:numPr>
        <w:spacing w:after="100"/>
        <w:ind w:left="851" w:hanging="284"/>
        <w:contextualSpacing w:val="0"/>
        <w:jc w:val="both"/>
        <w:rPr>
          <w:rFonts w:ascii="Times New Roman" w:hAnsi="Times New Roman" w:cs="Times New Roman"/>
          <w:b/>
        </w:rPr>
      </w:pPr>
      <w:r>
        <w:rPr>
          <w:rFonts w:ascii="Times New Roman" w:hAnsi="Times New Roman" w:cs="Times New Roman"/>
          <w:b/>
        </w:rPr>
        <w:t>Alte autorizații cerute pentru proiect</w:t>
      </w:r>
    </w:p>
    <w:p w:rsidR="001431B4" w:rsidRDefault="001431B4" w:rsidP="00D95F7C">
      <w:pPr>
        <w:pStyle w:val="Listparagraf"/>
        <w:spacing w:after="100"/>
        <w:contextualSpacing w:val="0"/>
        <w:jc w:val="both"/>
        <w:rPr>
          <w:rFonts w:ascii="Times New Roman" w:hAnsi="Times New Roman" w:cs="Times New Roman"/>
        </w:rPr>
      </w:pPr>
      <w:r>
        <w:rPr>
          <w:rFonts w:ascii="Times New Roman" w:hAnsi="Times New Roman" w:cs="Times New Roman"/>
        </w:rPr>
        <w:t>Nu este cazul</w:t>
      </w:r>
    </w:p>
    <w:p w:rsidR="001E32D6" w:rsidRPr="001431B4" w:rsidRDefault="001431B4" w:rsidP="00D95F7C">
      <w:pPr>
        <w:spacing w:after="100"/>
        <w:ind w:firstLine="720"/>
        <w:rPr>
          <w:rFonts w:ascii="Times New Roman" w:hAnsi="Times New Roman" w:cs="Times New Roman"/>
          <w:b/>
          <w:u w:val="single"/>
        </w:rPr>
      </w:pPr>
      <w:r>
        <w:rPr>
          <w:rFonts w:ascii="Times New Roman" w:hAnsi="Times New Roman" w:cs="Times New Roman"/>
          <w:b/>
          <w:u w:val="single"/>
        </w:rPr>
        <w:t>L</w:t>
      </w:r>
      <w:r w:rsidRPr="001431B4">
        <w:rPr>
          <w:rFonts w:ascii="Times New Roman" w:hAnsi="Times New Roman" w:cs="Times New Roman"/>
          <w:b/>
          <w:u w:val="single"/>
        </w:rPr>
        <w:t>ocalizarea proiectului</w:t>
      </w:r>
    </w:p>
    <w:p w:rsidR="00DC2888" w:rsidRDefault="001431B4" w:rsidP="00387FCA">
      <w:pPr>
        <w:pStyle w:val="Listparagraf"/>
        <w:numPr>
          <w:ilvl w:val="0"/>
          <w:numId w:val="9"/>
        </w:numPr>
        <w:spacing w:after="100"/>
        <w:contextualSpacing w:val="0"/>
        <w:jc w:val="both"/>
        <w:rPr>
          <w:rFonts w:ascii="Times New Roman" w:hAnsi="Times New Roman" w:cs="Times New Roman"/>
          <w:b/>
        </w:rPr>
      </w:pPr>
      <w:r>
        <w:rPr>
          <w:rFonts w:ascii="Times New Roman" w:hAnsi="Times New Roman" w:cs="Times New Roman"/>
          <w:b/>
        </w:rPr>
        <w:t xml:space="preserve">Distanța față de granițe pentru proiectele care cad sub incidența Convenției privind evaluarea impactului asupra mediului în context transfrontieră, adoptată la Espoo la 25 februarie 1991, </w:t>
      </w:r>
      <w:r w:rsidR="00160932">
        <w:rPr>
          <w:rFonts w:ascii="Times New Roman" w:hAnsi="Times New Roman" w:cs="Times New Roman"/>
          <w:b/>
        </w:rPr>
        <w:t>ratificată</w:t>
      </w:r>
    </w:p>
    <w:p w:rsidR="00160932" w:rsidRDefault="00160932" w:rsidP="00D95F7C">
      <w:pPr>
        <w:pStyle w:val="Listparagraf"/>
        <w:spacing w:after="100"/>
        <w:ind w:left="0" w:firstLine="1080"/>
        <w:contextualSpacing w:val="0"/>
        <w:jc w:val="both"/>
        <w:rPr>
          <w:rFonts w:ascii="Times New Roman" w:hAnsi="Times New Roman" w:cs="Times New Roman"/>
        </w:rPr>
      </w:pPr>
      <w:r w:rsidRPr="00160932">
        <w:rPr>
          <w:rFonts w:ascii="Times New Roman" w:hAnsi="Times New Roman" w:cs="Times New Roman"/>
        </w:rPr>
        <w:t>Amplasament</w:t>
      </w:r>
      <w:r w:rsidR="00896FA7">
        <w:rPr>
          <w:rFonts w:ascii="Times New Roman" w:hAnsi="Times New Roman" w:cs="Times New Roman"/>
        </w:rPr>
        <w:t>ul</w:t>
      </w:r>
      <w:r w:rsidRPr="00160932">
        <w:rPr>
          <w:rFonts w:ascii="Times New Roman" w:hAnsi="Times New Roman" w:cs="Times New Roman"/>
        </w:rPr>
        <w:t xml:space="preserve"> se învecinează</w:t>
      </w:r>
      <w:r w:rsidR="00896FA7">
        <w:rPr>
          <w:rFonts w:ascii="Times New Roman" w:hAnsi="Times New Roman" w:cs="Times New Roman"/>
        </w:rPr>
        <w:t xml:space="preserve"> la Est</w:t>
      </w:r>
      <w:r w:rsidRPr="00160932">
        <w:rPr>
          <w:rFonts w:ascii="Times New Roman" w:hAnsi="Times New Roman" w:cs="Times New Roman"/>
        </w:rPr>
        <w:t xml:space="preserve"> cu str</w:t>
      </w:r>
      <w:r w:rsidR="00896FA7">
        <w:rPr>
          <w:rFonts w:ascii="Times New Roman" w:hAnsi="Times New Roman" w:cs="Times New Roman"/>
        </w:rPr>
        <w:t>ada</w:t>
      </w:r>
      <w:r w:rsidRPr="00160932">
        <w:rPr>
          <w:rFonts w:ascii="Times New Roman" w:hAnsi="Times New Roman" w:cs="Times New Roman"/>
        </w:rPr>
        <w:t xml:space="preserve"> aferent</w:t>
      </w:r>
      <w:r w:rsidR="00896FA7">
        <w:rPr>
          <w:rFonts w:ascii="Times New Roman" w:hAnsi="Times New Roman" w:cs="Times New Roman"/>
        </w:rPr>
        <w:t xml:space="preserve">ă </w:t>
      </w:r>
      <w:r w:rsidRPr="00160932">
        <w:rPr>
          <w:rFonts w:ascii="Times New Roman" w:hAnsi="Times New Roman" w:cs="Times New Roman"/>
        </w:rPr>
        <w:t>locați</w:t>
      </w:r>
      <w:r w:rsidR="00896FA7">
        <w:rPr>
          <w:rFonts w:ascii="Times New Roman" w:hAnsi="Times New Roman" w:cs="Times New Roman"/>
        </w:rPr>
        <w:t>ei</w:t>
      </w:r>
      <w:r w:rsidRPr="00160932">
        <w:rPr>
          <w:rFonts w:ascii="Times New Roman" w:hAnsi="Times New Roman" w:cs="Times New Roman"/>
        </w:rPr>
        <w:t xml:space="preserve"> unde se v</w:t>
      </w:r>
      <w:r w:rsidR="00896FA7">
        <w:rPr>
          <w:rFonts w:ascii="Times New Roman" w:hAnsi="Times New Roman" w:cs="Times New Roman"/>
        </w:rPr>
        <w:t>a</w:t>
      </w:r>
      <w:r w:rsidRPr="00160932">
        <w:rPr>
          <w:rFonts w:ascii="Times New Roman" w:hAnsi="Times New Roman" w:cs="Times New Roman"/>
        </w:rPr>
        <w:t xml:space="preserve"> constru</w:t>
      </w:r>
      <w:r>
        <w:rPr>
          <w:rFonts w:ascii="Times New Roman" w:hAnsi="Times New Roman" w:cs="Times New Roman"/>
        </w:rPr>
        <w:t>i</w:t>
      </w:r>
      <w:r w:rsidRPr="00160932">
        <w:rPr>
          <w:rFonts w:ascii="Times New Roman" w:hAnsi="Times New Roman" w:cs="Times New Roman"/>
        </w:rPr>
        <w:t xml:space="preserve"> </w:t>
      </w:r>
      <w:r w:rsidR="00896FA7">
        <w:rPr>
          <w:rFonts w:ascii="Times New Roman" w:hAnsi="Times New Roman" w:cs="Times New Roman"/>
        </w:rPr>
        <w:t>agropensiunea</w:t>
      </w:r>
      <w:r w:rsidRPr="00160932">
        <w:rPr>
          <w:rFonts w:ascii="Times New Roman" w:hAnsi="Times New Roman" w:cs="Times New Roman"/>
        </w:rPr>
        <w:t xml:space="preserve">, precum și cu </w:t>
      </w:r>
      <w:r w:rsidR="00896FA7">
        <w:rPr>
          <w:rFonts w:ascii="Times New Roman" w:hAnsi="Times New Roman" w:cs="Times New Roman"/>
        </w:rPr>
        <w:t>fluviul Dunărea la Vest</w:t>
      </w:r>
      <w:r>
        <w:rPr>
          <w:rFonts w:ascii="Times New Roman" w:hAnsi="Times New Roman" w:cs="Times New Roman"/>
        </w:rPr>
        <w:t>.</w:t>
      </w:r>
    </w:p>
    <w:p w:rsidR="00160932" w:rsidRPr="00160932" w:rsidRDefault="00160932" w:rsidP="00387FCA">
      <w:pPr>
        <w:pStyle w:val="Listparagraf"/>
        <w:numPr>
          <w:ilvl w:val="0"/>
          <w:numId w:val="9"/>
        </w:numPr>
        <w:spacing w:after="100"/>
        <w:contextualSpacing w:val="0"/>
        <w:jc w:val="both"/>
        <w:rPr>
          <w:rFonts w:ascii="Times New Roman" w:hAnsi="Times New Roman" w:cs="Times New Roman"/>
          <w:b/>
        </w:rPr>
      </w:pPr>
      <w:r w:rsidRPr="00160932">
        <w:rPr>
          <w:rFonts w:ascii="Times New Roman" w:hAnsi="Times New Roman" w:cs="Times New Roman"/>
          <w:b/>
        </w:rPr>
        <w:t>Hărți, fotografii ale amplasamentului care pot oferi informații privind caracteristicile fizice ale mediului, atât natural, cât și artificiale și alte informații privind:</w:t>
      </w:r>
    </w:p>
    <w:p w:rsidR="00160932" w:rsidRPr="00160932" w:rsidRDefault="00160932" w:rsidP="00387FCA">
      <w:pPr>
        <w:pStyle w:val="Listparagraf"/>
        <w:numPr>
          <w:ilvl w:val="0"/>
          <w:numId w:val="4"/>
        </w:numPr>
        <w:spacing w:after="100"/>
        <w:contextualSpacing w:val="0"/>
        <w:jc w:val="both"/>
        <w:rPr>
          <w:rFonts w:ascii="Times New Roman" w:hAnsi="Times New Roman" w:cs="Times New Roman"/>
          <w:b/>
        </w:rPr>
      </w:pPr>
      <w:r w:rsidRPr="00160932">
        <w:rPr>
          <w:rFonts w:ascii="Times New Roman" w:hAnsi="Times New Roman" w:cs="Times New Roman"/>
          <w:b/>
        </w:rPr>
        <w:t>Folosin</w:t>
      </w:r>
      <w:r w:rsidRPr="00160932">
        <w:rPr>
          <w:rFonts w:ascii="Times New Roman" w:hAnsi="Times New Roman" w:cs="Times New Roman"/>
          <w:b/>
          <w:lang w:val="ro-RO"/>
        </w:rPr>
        <w:t>țele actuale și planificate ale terenului atât pe amplasament cât și pe zone adiacente acestuia</w:t>
      </w:r>
    </w:p>
    <w:p w:rsidR="001E32D6" w:rsidRPr="0022225B" w:rsidRDefault="001E32D6" w:rsidP="00D95F7C">
      <w:pPr>
        <w:pStyle w:val="Listparagraf"/>
        <w:spacing w:after="100"/>
        <w:contextualSpacing w:val="0"/>
        <w:jc w:val="both"/>
        <w:rPr>
          <w:rFonts w:ascii="Times New Roman" w:hAnsi="Times New Roman" w:cs="Times New Roman"/>
        </w:rPr>
      </w:pPr>
      <w:r w:rsidRPr="0022225B">
        <w:rPr>
          <w:rFonts w:ascii="Times New Roman" w:hAnsi="Times New Roman" w:cs="Times New Roman"/>
          <w:b/>
        </w:rPr>
        <w:t>Utilizarea existentă a terenului:</w:t>
      </w:r>
      <w:r w:rsidRPr="0022225B">
        <w:rPr>
          <w:rFonts w:ascii="Times New Roman" w:hAnsi="Times New Roman" w:cs="Times New Roman"/>
        </w:rPr>
        <w:t xml:space="preserve"> </w:t>
      </w:r>
      <w:r w:rsidR="00DC2888" w:rsidRPr="0022225B">
        <w:rPr>
          <w:rFonts w:ascii="Times New Roman" w:hAnsi="Times New Roman" w:cs="Times New Roman"/>
        </w:rPr>
        <w:t>Teren</w:t>
      </w:r>
      <w:r w:rsidR="00896FA7">
        <w:rPr>
          <w:rFonts w:ascii="Times New Roman" w:hAnsi="Times New Roman" w:cs="Times New Roman"/>
        </w:rPr>
        <w:t>ul este liber de construcții</w:t>
      </w:r>
    </w:p>
    <w:p w:rsidR="001E32D6" w:rsidRPr="0022225B" w:rsidRDefault="001E32D6" w:rsidP="00D95F7C">
      <w:pPr>
        <w:spacing w:after="100"/>
        <w:jc w:val="both"/>
        <w:rPr>
          <w:rFonts w:ascii="Times New Roman" w:hAnsi="Times New Roman" w:cs="Times New Roman"/>
        </w:rPr>
      </w:pPr>
      <w:r w:rsidRPr="0022225B">
        <w:rPr>
          <w:rFonts w:ascii="Times New Roman" w:hAnsi="Times New Roman" w:cs="Times New Roman"/>
          <w:b/>
        </w:rPr>
        <w:t xml:space="preserve">    </w:t>
      </w:r>
      <w:r w:rsidR="00160932">
        <w:rPr>
          <w:rFonts w:ascii="Times New Roman" w:hAnsi="Times New Roman" w:cs="Times New Roman"/>
          <w:b/>
        </w:rPr>
        <w:tab/>
      </w:r>
      <w:r w:rsidRPr="0022225B">
        <w:rPr>
          <w:rFonts w:ascii="Times New Roman" w:hAnsi="Times New Roman" w:cs="Times New Roman"/>
          <w:b/>
        </w:rPr>
        <w:t>Utilizare planificată:</w:t>
      </w:r>
      <w:r w:rsidRPr="0022225B">
        <w:rPr>
          <w:rFonts w:ascii="Times New Roman" w:hAnsi="Times New Roman" w:cs="Times New Roman"/>
        </w:rPr>
        <w:t xml:space="preserve"> </w:t>
      </w:r>
      <w:r w:rsidR="00DC2888" w:rsidRPr="0022225B">
        <w:rPr>
          <w:rFonts w:ascii="Times New Roman" w:hAnsi="Times New Roman" w:cs="Times New Roman"/>
        </w:rPr>
        <w:t xml:space="preserve">Teren destinat </w:t>
      </w:r>
      <w:r w:rsidR="00BD7CE9">
        <w:rPr>
          <w:rFonts w:ascii="Times New Roman" w:hAnsi="Times New Roman" w:cs="Times New Roman"/>
        </w:rPr>
        <w:t>construirii unei agropensiuni – utilizare pentru turism</w:t>
      </w:r>
    </w:p>
    <w:p w:rsidR="001E32D6" w:rsidRPr="0022225B" w:rsidRDefault="00FF3259" w:rsidP="00387FCA">
      <w:pPr>
        <w:pStyle w:val="Listparagraf"/>
        <w:numPr>
          <w:ilvl w:val="0"/>
          <w:numId w:val="4"/>
        </w:numPr>
        <w:spacing w:after="100"/>
        <w:contextualSpacing w:val="0"/>
        <w:jc w:val="both"/>
        <w:rPr>
          <w:rFonts w:ascii="Times New Roman" w:hAnsi="Times New Roman" w:cs="Times New Roman"/>
          <w:b/>
        </w:rPr>
      </w:pPr>
      <w:r w:rsidRPr="0022225B">
        <w:rPr>
          <w:rFonts w:ascii="Times New Roman" w:hAnsi="Times New Roman" w:cs="Times New Roman"/>
          <w:b/>
        </w:rPr>
        <w:t>Politici de zonare şi de folosire a terenului;</w:t>
      </w:r>
    </w:p>
    <w:p w:rsidR="00DC2888" w:rsidRPr="0022225B" w:rsidRDefault="00DC2888" w:rsidP="00D95F7C">
      <w:pPr>
        <w:spacing w:after="100"/>
        <w:ind w:firstLine="720"/>
        <w:jc w:val="both"/>
        <w:rPr>
          <w:rFonts w:ascii="Times New Roman" w:hAnsi="Times New Roman" w:cs="Times New Roman"/>
        </w:rPr>
      </w:pPr>
      <w:r w:rsidRPr="0022225B">
        <w:rPr>
          <w:rFonts w:ascii="Times New Roman" w:hAnsi="Times New Roman" w:cs="Times New Roman"/>
        </w:rPr>
        <w:t>Terenul pe care se v</w:t>
      </w:r>
      <w:r w:rsidR="00BD7CE9">
        <w:rPr>
          <w:rFonts w:ascii="Times New Roman" w:hAnsi="Times New Roman" w:cs="Times New Roman"/>
        </w:rPr>
        <w:t>a</w:t>
      </w:r>
      <w:r w:rsidRPr="0022225B">
        <w:rPr>
          <w:rFonts w:ascii="Times New Roman" w:hAnsi="Times New Roman" w:cs="Times New Roman"/>
        </w:rPr>
        <w:t xml:space="preserve"> </w:t>
      </w:r>
      <w:r w:rsidR="00BD7CE9">
        <w:rPr>
          <w:rFonts w:ascii="Times New Roman" w:hAnsi="Times New Roman" w:cs="Times New Roman"/>
        </w:rPr>
        <w:t>construi agropensiunea va fi amenajat în vederea desfășurării activităților impuse de o astfel de unitate turistică</w:t>
      </w:r>
      <w:r w:rsidRPr="0022225B">
        <w:rPr>
          <w:rFonts w:ascii="Times New Roman" w:hAnsi="Times New Roman" w:cs="Times New Roman"/>
        </w:rPr>
        <w:t>.</w:t>
      </w:r>
    </w:p>
    <w:p w:rsidR="001E32D6" w:rsidRPr="0022225B" w:rsidRDefault="00FF3259" w:rsidP="00387FCA">
      <w:pPr>
        <w:pStyle w:val="Listparagraf"/>
        <w:numPr>
          <w:ilvl w:val="0"/>
          <w:numId w:val="4"/>
        </w:numPr>
        <w:spacing w:after="100"/>
        <w:contextualSpacing w:val="0"/>
        <w:jc w:val="both"/>
        <w:rPr>
          <w:rFonts w:ascii="Times New Roman" w:hAnsi="Times New Roman" w:cs="Times New Roman"/>
          <w:b/>
        </w:rPr>
      </w:pPr>
      <w:r w:rsidRPr="0022225B">
        <w:rPr>
          <w:rFonts w:ascii="Times New Roman" w:hAnsi="Times New Roman" w:cs="Times New Roman"/>
          <w:b/>
        </w:rPr>
        <w:lastRenderedPageBreak/>
        <w:t>Areale sensibile:</w:t>
      </w:r>
    </w:p>
    <w:p w:rsidR="00BD7CE9" w:rsidRDefault="00FF3259" w:rsidP="00387FCA">
      <w:pPr>
        <w:pStyle w:val="Listparagraf"/>
        <w:numPr>
          <w:ilvl w:val="0"/>
          <w:numId w:val="5"/>
        </w:numPr>
        <w:spacing w:after="100"/>
        <w:contextualSpacing w:val="0"/>
        <w:jc w:val="both"/>
        <w:rPr>
          <w:rFonts w:ascii="Times New Roman" w:hAnsi="Times New Roman" w:cs="Times New Roman"/>
        </w:rPr>
      </w:pPr>
      <w:r w:rsidRPr="00BD7CE9">
        <w:rPr>
          <w:rFonts w:ascii="Times New Roman" w:hAnsi="Times New Roman" w:cs="Times New Roman"/>
        </w:rPr>
        <w:t>Zone umede</w:t>
      </w:r>
      <w:r w:rsidR="00503148" w:rsidRPr="00BD7CE9">
        <w:rPr>
          <w:rFonts w:ascii="Times New Roman" w:hAnsi="Times New Roman" w:cs="Times New Roman"/>
        </w:rPr>
        <w:t xml:space="preserve"> </w:t>
      </w:r>
      <w:r w:rsidR="00BD7CE9" w:rsidRPr="00BD7CE9">
        <w:rPr>
          <w:rFonts w:ascii="Times New Roman" w:hAnsi="Times New Roman" w:cs="Times New Roman"/>
        </w:rPr>
        <w:t>–</w:t>
      </w:r>
      <w:r w:rsidRPr="00BD7CE9">
        <w:rPr>
          <w:rFonts w:ascii="Times New Roman" w:hAnsi="Times New Roman" w:cs="Times New Roman"/>
        </w:rPr>
        <w:t xml:space="preserve"> </w:t>
      </w:r>
      <w:r w:rsidR="00BD7CE9" w:rsidRPr="00BD7CE9">
        <w:rPr>
          <w:rFonts w:ascii="Times New Roman" w:hAnsi="Times New Roman" w:cs="Times New Roman"/>
        </w:rPr>
        <w:t>Amplasamentul se află în apropierea fluviului Dunărea</w:t>
      </w:r>
      <w:r w:rsidR="00BD7CE9">
        <w:rPr>
          <w:rFonts w:ascii="Times New Roman" w:hAnsi="Times New Roman" w:cs="Times New Roman"/>
        </w:rPr>
        <w:t>,</w:t>
      </w:r>
    </w:p>
    <w:p w:rsidR="00C61D60" w:rsidRPr="00BD7CE9" w:rsidRDefault="00C61D60" w:rsidP="00387FCA">
      <w:pPr>
        <w:pStyle w:val="Listparagraf"/>
        <w:numPr>
          <w:ilvl w:val="0"/>
          <w:numId w:val="5"/>
        </w:numPr>
        <w:spacing w:after="100"/>
        <w:contextualSpacing w:val="0"/>
        <w:jc w:val="both"/>
        <w:rPr>
          <w:rFonts w:ascii="Times New Roman" w:hAnsi="Times New Roman" w:cs="Times New Roman"/>
        </w:rPr>
      </w:pPr>
      <w:r w:rsidRPr="00BD7CE9">
        <w:rPr>
          <w:rFonts w:ascii="Times New Roman" w:hAnsi="Times New Roman" w:cs="Times New Roman"/>
        </w:rPr>
        <w:t>Zone costiere – nu este cazul</w:t>
      </w:r>
      <w:r w:rsidR="00D85CE5" w:rsidRPr="00BD7CE9">
        <w:rPr>
          <w:rFonts w:ascii="Times New Roman" w:hAnsi="Times New Roman" w:cs="Times New Roman"/>
        </w:rPr>
        <w:t>,</w:t>
      </w:r>
    </w:p>
    <w:p w:rsidR="00C61D60"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Z</w:t>
      </w:r>
      <w:r w:rsidR="00C61D60" w:rsidRPr="0022225B">
        <w:rPr>
          <w:rFonts w:ascii="Times New Roman" w:hAnsi="Times New Roman" w:cs="Times New Roman"/>
        </w:rPr>
        <w:t>onele montane și împădurite</w:t>
      </w:r>
      <w:r w:rsidR="00503148" w:rsidRPr="0022225B">
        <w:rPr>
          <w:rFonts w:ascii="Times New Roman" w:hAnsi="Times New Roman" w:cs="Times New Roman"/>
        </w:rPr>
        <w:t xml:space="preserve"> </w:t>
      </w:r>
      <w:r w:rsidR="00C61D60" w:rsidRPr="0022225B">
        <w:rPr>
          <w:rFonts w:ascii="Times New Roman" w:hAnsi="Times New Roman" w:cs="Times New Roman"/>
        </w:rPr>
        <w:t>- nu este cazul</w:t>
      </w:r>
      <w:r w:rsidR="00D85CE5" w:rsidRPr="0022225B">
        <w:rPr>
          <w:rFonts w:ascii="Times New Roman" w:hAnsi="Times New Roman" w:cs="Times New Roman"/>
        </w:rPr>
        <w:t>,</w:t>
      </w:r>
    </w:p>
    <w:p w:rsidR="00C61D60"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P</w:t>
      </w:r>
      <w:r w:rsidR="00C61D60" w:rsidRPr="0022225B">
        <w:rPr>
          <w:rFonts w:ascii="Times New Roman" w:hAnsi="Times New Roman" w:cs="Times New Roman"/>
        </w:rPr>
        <w:t>arcuri și rezervații naturale – nu este cazul</w:t>
      </w:r>
      <w:r w:rsidR="00D85CE5" w:rsidRPr="0022225B">
        <w:rPr>
          <w:rFonts w:ascii="Times New Roman" w:hAnsi="Times New Roman" w:cs="Times New Roman"/>
        </w:rPr>
        <w:t>,</w:t>
      </w:r>
    </w:p>
    <w:p w:rsidR="00CF7E50"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riile clasificate sau zonele p</w:t>
      </w:r>
      <w:r w:rsidRPr="0022225B">
        <w:rPr>
          <w:rFonts w:ascii="Times New Roman" w:hAnsi="Times New Roman" w:cs="Times New Roman"/>
        </w:rPr>
        <w:t>r</w:t>
      </w:r>
      <w:r w:rsidR="00CF7E50" w:rsidRPr="0022225B">
        <w:rPr>
          <w:rFonts w:ascii="Times New Roman" w:hAnsi="Times New Roman" w:cs="Times New Roman"/>
        </w:rPr>
        <w:t xml:space="preserve">otejate prin legislația în vigoare, cum sunt: zone de protecție a faunei piscicole, bazine piscicole naturale și bazine piscicole amenajate, etc: </w:t>
      </w:r>
      <w:r w:rsidRPr="0022225B">
        <w:rPr>
          <w:rFonts w:ascii="Times New Roman" w:hAnsi="Times New Roman" w:cs="Times New Roman"/>
        </w:rPr>
        <w:t xml:space="preserve">- </w:t>
      </w:r>
      <w:r w:rsidR="00BD7CE9" w:rsidRPr="00BD7CE9">
        <w:rPr>
          <w:rFonts w:ascii="Times New Roman" w:hAnsi="Times New Roman" w:cs="Times New Roman"/>
        </w:rPr>
        <w:t>Amplasamentul se află în apropierea fluviului Dunărea</w:t>
      </w:r>
      <w:r w:rsidR="00CF7E50" w:rsidRPr="0022225B">
        <w:rPr>
          <w:rFonts w:ascii="Times New Roman" w:hAnsi="Times New Roman" w:cs="Times New Roman"/>
        </w:rPr>
        <w:t xml:space="preserve">. </w:t>
      </w:r>
    </w:p>
    <w:p w:rsidR="00CF7E50" w:rsidRPr="0022225B" w:rsidRDefault="00CF7E50"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 xml:space="preserve">Zonele de protecție specială: </w:t>
      </w:r>
      <w:r w:rsidR="00DC2888" w:rsidRPr="0022225B">
        <w:rPr>
          <w:rFonts w:ascii="Times New Roman" w:hAnsi="Times New Roman" w:cs="Times New Roman"/>
        </w:rPr>
        <w:t xml:space="preserve">- </w:t>
      </w:r>
      <w:r w:rsidRPr="0022225B">
        <w:rPr>
          <w:rFonts w:ascii="Times New Roman" w:hAnsi="Times New Roman" w:cs="Times New Roman"/>
        </w:rPr>
        <w:t>nu este cazul</w:t>
      </w:r>
    </w:p>
    <w:p w:rsidR="00805715"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 xml:space="preserve">riile în care standardele de calitate a mediului stabilite de legislație au fost deja depășite: </w:t>
      </w:r>
      <w:r w:rsidRPr="0022225B">
        <w:rPr>
          <w:rFonts w:ascii="Times New Roman" w:hAnsi="Times New Roman" w:cs="Times New Roman"/>
        </w:rPr>
        <w:t xml:space="preserve">- </w:t>
      </w:r>
      <w:r w:rsidR="00CF7E50" w:rsidRPr="0022225B">
        <w:rPr>
          <w:rFonts w:ascii="Times New Roman" w:hAnsi="Times New Roman" w:cs="Times New Roman"/>
        </w:rPr>
        <w:t>nu este cazul</w:t>
      </w:r>
    </w:p>
    <w:p w:rsidR="00CF7E50"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A</w:t>
      </w:r>
      <w:r w:rsidR="00CF7E50" w:rsidRPr="0022225B">
        <w:rPr>
          <w:rFonts w:ascii="Times New Roman" w:hAnsi="Times New Roman" w:cs="Times New Roman"/>
        </w:rPr>
        <w:t xml:space="preserve">rii dens populate: </w:t>
      </w:r>
      <w:r w:rsidR="00BD7CE9">
        <w:rPr>
          <w:rFonts w:ascii="Times New Roman" w:hAnsi="Times New Roman" w:cs="Times New Roman"/>
        </w:rPr>
        <w:t>comuna Topalu</w:t>
      </w:r>
    </w:p>
    <w:p w:rsidR="00CF7E50" w:rsidRPr="0022225B" w:rsidRDefault="00DC2888" w:rsidP="00387FCA">
      <w:pPr>
        <w:pStyle w:val="Listparagraf"/>
        <w:numPr>
          <w:ilvl w:val="0"/>
          <w:numId w:val="5"/>
        </w:numPr>
        <w:spacing w:after="100"/>
        <w:contextualSpacing w:val="0"/>
        <w:jc w:val="both"/>
        <w:rPr>
          <w:rFonts w:ascii="Times New Roman" w:hAnsi="Times New Roman" w:cs="Times New Roman"/>
        </w:rPr>
      </w:pPr>
      <w:r w:rsidRPr="0022225B">
        <w:rPr>
          <w:rFonts w:ascii="Times New Roman" w:hAnsi="Times New Roman" w:cs="Times New Roman"/>
        </w:rPr>
        <w:t>P</w:t>
      </w:r>
      <w:r w:rsidR="00CF7E50" w:rsidRPr="0022225B">
        <w:rPr>
          <w:rFonts w:ascii="Times New Roman" w:hAnsi="Times New Roman" w:cs="Times New Roman"/>
        </w:rPr>
        <w:t>eisaje cu semnificație</w:t>
      </w:r>
      <w:r w:rsidR="00D85CE5" w:rsidRPr="0022225B">
        <w:rPr>
          <w:rFonts w:ascii="Times New Roman" w:hAnsi="Times New Roman" w:cs="Times New Roman"/>
        </w:rPr>
        <w:t xml:space="preserve"> </w:t>
      </w:r>
      <w:r w:rsidR="00CF7E50" w:rsidRPr="0022225B">
        <w:rPr>
          <w:rFonts w:ascii="Times New Roman" w:hAnsi="Times New Roman" w:cs="Times New Roman"/>
        </w:rPr>
        <w:t xml:space="preserve">istorică, culturală și arheologică: </w:t>
      </w:r>
      <w:r w:rsidR="00BD7CE9">
        <w:rPr>
          <w:rFonts w:ascii="Times New Roman" w:hAnsi="Times New Roman" w:cs="Times New Roman"/>
          <w:noProof/>
        </w:rPr>
        <w:t>Amplasamentul se învecinează cu Cetatea Capidava, dar distanța este destul de mare.</w:t>
      </w:r>
    </w:p>
    <w:p w:rsidR="00F47DEC" w:rsidRDefault="00F47DEC" w:rsidP="00387FCA">
      <w:pPr>
        <w:pStyle w:val="Listparagraf"/>
        <w:numPr>
          <w:ilvl w:val="0"/>
          <w:numId w:val="4"/>
        </w:numPr>
        <w:spacing w:after="100"/>
        <w:contextualSpacing w:val="0"/>
        <w:rPr>
          <w:rFonts w:ascii="Times New Roman" w:hAnsi="Times New Roman" w:cs="Times New Roman"/>
          <w:b/>
        </w:rPr>
      </w:pPr>
      <w:r w:rsidRPr="00F47DEC">
        <w:rPr>
          <w:rFonts w:ascii="Times New Roman" w:hAnsi="Times New Roman" w:cs="Times New Roman"/>
          <w:b/>
        </w:rPr>
        <w:t>Detalii privind orice variant</w:t>
      </w:r>
      <w:r w:rsidR="00BD7CE9">
        <w:rPr>
          <w:rFonts w:ascii="Times New Roman" w:hAnsi="Times New Roman" w:cs="Times New Roman"/>
          <w:b/>
        </w:rPr>
        <w:t>ă</w:t>
      </w:r>
      <w:r w:rsidRPr="00F47DEC">
        <w:rPr>
          <w:rFonts w:ascii="Times New Roman" w:hAnsi="Times New Roman" w:cs="Times New Roman"/>
          <w:b/>
        </w:rPr>
        <w:t xml:space="preserve"> de amplasament care a fost luată în considerare</w:t>
      </w:r>
    </w:p>
    <w:p w:rsidR="003F3245" w:rsidRPr="00F47DEC" w:rsidRDefault="00BD7CE9" w:rsidP="00BD7CE9">
      <w:pPr>
        <w:pStyle w:val="Listparagraf"/>
        <w:spacing w:after="100"/>
        <w:ind w:left="0" w:firstLine="720"/>
        <w:contextualSpacing w:val="0"/>
        <w:rPr>
          <w:rFonts w:ascii="Times New Roman" w:hAnsi="Times New Roman" w:cs="Times New Roman"/>
        </w:rPr>
      </w:pPr>
      <w:r>
        <w:rPr>
          <w:rFonts w:ascii="Times New Roman" w:hAnsi="Times New Roman" w:cs="Times New Roman"/>
        </w:rPr>
        <w:t>Amplasarea în teren a agropensiunii s-a făcut ținând cont de punctele cardinale, pentru asigurarea unui iluminat natural cât mai îndelungat, precum și de poziția față de Dunăre, pentru a asigura turiștilor o priveliște plăcută vederii.</w:t>
      </w:r>
    </w:p>
    <w:p w:rsidR="00DC2888" w:rsidRPr="00F47DEC" w:rsidRDefault="00F47DEC" w:rsidP="00D95F7C">
      <w:pPr>
        <w:spacing w:after="100"/>
        <w:ind w:firstLine="720"/>
        <w:jc w:val="both"/>
        <w:rPr>
          <w:rFonts w:ascii="Times New Roman" w:hAnsi="Times New Roman" w:cs="Times New Roman"/>
          <w:b/>
          <w:u w:val="single"/>
        </w:rPr>
      </w:pPr>
      <w:r w:rsidRPr="00F47DEC">
        <w:rPr>
          <w:rFonts w:ascii="Times New Roman" w:hAnsi="Times New Roman" w:cs="Times New Roman"/>
          <w:b/>
          <w:u w:val="single"/>
        </w:rPr>
        <w:t xml:space="preserve">Caracteristicile impactului potenţial </w:t>
      </w:r>
    </w:p>
    <w:p w:rsidR="005A75AE" w:rsidRPr="0022225B" w:rsidRDefault="005A75AE" w:rsidP="00D95F7C">
      <w:pPr>
        <w:pStyle w:val="Listparagraf"/>
        <w:spacing w:after="100"/>
        <w:contextualSpacing w:val="0"/>
        <w:jc w:val="both"/>
        <w:rPr>
          <w:rFonts w:ascii="Times New Roman" w:hAnsi="Times New Roman" w:cs="Times New Roman"/>
          <w:b/>
        </w:rPr>
      </w:pPr>
      <w:r w:rsidRPr="0022225B">
        <w:rPr>
          <w:rFonts w:ascii="Times New Roman" w:eastAsia="Times New Roman" w:hAnsi="Times New Roman" w:cs="Times New Roman"/>
          <w:b/>
          <w:lang w:val="ro-RO" w:eastAsia="ar-SA"/>
        </w:rPr>
        <w:t>O scurt</w:t>
      </w:r>
      <w:r w:rsidR="00DC2888"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 xml:space="preserve"> descriere a impactului poten</w:t>
      </w:r>
      <w:r w:rsidR="00DC2888" w:rsidRPr="0022225B">
        <w:rPr>
          <w:rFonts w:ascii="Times New Roman" w:eastAsia="Times New Roman" w:hAnsi="Times New Roman" w:cs="Times New Roman"/>
          <w:b/>
          <w:lang w:val="ro-RO" w:eastAsia="ar-SA"/>
        </w:rPr>
        <w:t>ț</w:t>
      </w:r>
      <w:r w:rsidRPr="0022225B">
        <w:rPr>
          <w:rFonts w:ascii="Times New Roman" w:eastAsia="Times New Roman" w:hAnsi="Times New Roman" w:cs="Times New Roman"/>
          <w:b/>
          <w:lang w:val="ro-RO" w:eastAsia="ar-SA"/>
        </w:rPr>
        <w:t xml:space="preserve">ial, cu luarea </w:t>
      </w:r>
      <w:r w:rsidR="00DC2888" w:rsidRPr="0022225B">
        <w:rPr>
          <w:rFonts w:ascii="Times New Roman" w:eastAsia="Times New Roman" w:hAnsi="Times New Roman" w:cs="Times New Roman"/>
          <w:b/>
          <w:lang w:val="ro-RO" w:eastAsia="ar-SA"/>
        </w:rPr>
        <w:t>î</w:t>
      </w:r>
      <w:r w:rsidRPr="0022225B">
        <w:rPr>
          <w:rFonts w:ascii="Times New Roman" w:eastAsia="Times New Roman" w:hAnsi="Times New Roman" w:cs="Times New Roman"/>
          <w:b/>
          <w:lang w:val="ro-RO" w:eastAsia="ar-SA"/>
        </w:rPr>
        <w:t>n considerare a urm</w:t>
      </w:r>
      <w:r w:rsidR="00DC2888"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torilor factori:</w:t>
      </w:r>
    </w:p>
    <w:p w:rsidR="005A75AE" w:rsidRPr="001E14DB" w:rsidRDefault="005A75AE" w:rsidP="00387FCA">
      <w:pPr>
        <w:pStyle w:val="Listparagraf"/>
        <w:widowControl w:val="0"/>
        <w:numPr>
          <w:ilvl w:val="0"/>
          <w:numId w:val="10"/>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impactul asupra popula</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iei, s</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n</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t</w:t>
      </w:r>
      <w:r w:rsidR="00DC2888" w:rsidRPr="001E14DB">
        <w:rPr>
          <w:rFonts w:ascii="Times New Roman" w:eastAsia="Times New Roman" w:hAnsi="Times New Roman" w:cs="Times New Roman"/>
          <w:b/>
          <w:lang w:val="ro-RO" w:eastAsia="ar-SA"/>
        </w:rPr>
        <w:t xml:space="preserve">ății umane, </w:t>
      </w:r>
      <w:r w:rsidRPr="001E14DB">
        <w:rPr>
          <w:rFonts w:ascii="Times New Roman" w:eastAsia="Times New Roman" w:hAnsi="Times New Roman" w:cs="Times New Roman"/>
          <w:b/>
          <w:lang w:val="ro-RO" w:eastAsia="ar-SA"/>
        </w:rPr>
        <w:t xml:space="preserve">faunei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florei, solului, folosin</w:t>
      </w:r>
      <w:r w:rsidR="00DC2888" w:rsidRPr="001E14DB">
        <w:rPr>
          <w:rFonts w:ascii="Times New Roman" w:eastAsia="Times New Roman" w:hAnsi="Times New Roman" w:cs="Times New Roman"/>
          <w:b/>
          <w:lang w:val="ro-RO" w:eastAsia="ar-SA"/>
        </w:rPr>
        <w:t>țelor</w:t>
      </w:r>
      <w:r w:rsidRPr="001E14DB">
        <w:rPr>
          <w:rFonts w:ascii="Times New Roman" w:eastAsia="Times New Roman" w:hAnsi="Times New Roman" w:cs="Times New Roman"/>
          <w:b/>
          <w:lang w:val="ro-RO" w:eastAsia="ar-SA"/>
        </w:rPr>
        <w:t xml:space="preserve"> bunurilor materiale, calit</w:t>
      </w:r>
      <w:r w:rsidR="00DC2888"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regimului cantitativ al apei, calit</w:t>
      </w:r>
      <w:r w:rsidR="00DC2888"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aerului, climei, zgomotelor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vibra</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 xml:space="preserve">iilor, peisajului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mediului vizual, patrimoniului istoric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cultural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asupra interac</w:t>
      </w:r>
      <w:r w:rsidR="00DC2888"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iunilor dintre aceste elemente. Natura impactului (adic</w:t>
      </w:r>
      <w:r w:rsidR="00DC2888"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 impactul direct, indirect, secundar, cumulativ, pe termen scurt, mediu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lung, permanent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 xml:space="preserve">i temporar, pozitiv </w:t>
      </w:r>
      <w:r w:rsidR="00DC2888"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negativ);</w:t>
      </w:r>
    </w:p>
    <w:p w:rsidR="005A75AE" w:rsidRPr="0022225B" w:rsidRDefault="005A75AE"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Lucr</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rile de construire nu presupun un impact major asupra popula</w:t>
      </w:r>
      <w:r w:rsidR="00DC2888" w:rsidRPr="0022225B">
        <w:rPr>
          <w:rFonts w:ascii="Times New Roman" w:eastAsia="Times New Roman" w:hAnsi="Times New Roman" w:cs="Times New Roman"/>
          <w:lang w:val="ro-RO" w:eastAsia="ar-SA"/>
        </w:rPr>
        <w:t>ț</w:t>
      </w:r>
      <w:r w:rsidRPr="0022225B">
        <w:rPr>
          <w:rFonts w:ascii="Times New Roman" w:eastAsia="Times New Roman" w:hAnsi="Times New Roman" w:cs="Times New Roman"/>
          <w:lang w:val="ro-RO" w:eastAsia="ar-SA"/>
        </w:rPr>
        <w:t>iei, deoarece lucr</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rile se deruleaz</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pe o perioad</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scurt</w:t>
      </w:r>
      <w:r w:rsidR="00DC2888" w:rsidRPr="0022225B">
        <w:rPr>
          <w:rFonts w:ascii="Times New Roman" w:eastAsia="Times New Roman" w:hAnsi="Times New Roman" w:cs="Times New Roman"/>
          <w:lang w:val="ro-RO" w:eastAsia="ar-SA"/>
        </w:rPr>
        <w:t>ă</w:t>
      </w:r>
      <w:r w:rsidRPr="0022225B">
        <w:rPr>
          <w:rFonts w:ascii="Times New Roman" w:eastAsia="Times New Roman" w:hAnsi="Times New Roman" w:cs="Times New Roman"/>
          <w:lang w:val="ro-RO" w:eastAsia="ar-SA"/>
        </w:rPr>
        <w:t xml:space="preserve"> de timp </w:t>
      </w:r>
      <w:r w:rsidR="008E4C57">
        <w:rPr>
          <w:rFonts w:ascii="Times New Roman" w:eastAsia="Times New Roman" w:hAnsi="Times New Roman" w:cs="Times New Roman"/>
          <w:lang w:val="ro-RO" w:eastAsia="ar-SA"/>
        </w:rPr>
        <w:t>–</w:t>
      </w:r>
      <w:r w:rsidRPr="0022225B">
        <w:rPr>
          <w:rFonts w:ascii="Times New Roman" w:eastAsia="Times New Roman" w:hAnsi="Times New Roman" w:cs="Times New Roman"/>
          <w:lang w:val="ro-RO" w:eastAsia="ar-SA"/>
        </w:rPr>
        <w:t xml:space="preserve"> </w:t>
      </w:r>
      <w:r w:rsidR="008E4C57">
        <w:rPr>
          <w:rFonts w:ascii="Times New Roman" w:eastAsia="Times New Roman" w:hAnsi="Times New Roman" w:cs="Times New Roman"/>
          <w:lang w:val="ro-RO" w:eastAsia="ar-SA"/>
        </w:rPr>
        <w:t>aproximativ 8 luni</w:t>
      </w:r>
      <w:r w:rsidRPr="0022225B">
        <w:rPr>
          <w:rFonts w:ascii="Times New Roman" w:eastAsia="Times New Roman" w:hAnsi="Times New Roman" w:cs="Times New Roman"/>
          <w:lang w:val="ro-RO" w:eastAsia="ar-SA"/>
        </w:rPr>
        <w:t>.</w:t>
      </w:r>
    </w:p>
    <w:p w:rsidR="005A75AE" w:rsidRPr="0022225B" w:rsidRDefault="005A75AE"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 xml:space="preserve">Zgomotul produs de utilajele agrementate de pe </w:t>
      </w:r>
      <w:r w:rsidR="00DC2888" w:rsidRPr="0022225B">
        <w:rPr>
          <w:rFonts w:ascii="Times New Roman" w:eastAsia="Times New Roman" w:hAnsi="Times New Roman" w:cs="Times New Roman"/>
          <w:lang w:val="ro-RO" w:eastAsia="ar-SA"/>
        </w:rPr>
        <w:t>ș</w:t>
      </w:r>
      <w:r w:rsidRPr="0022225B">
        <w:rPr>
          <w:rFonts w:ascii="Times New Roman" w:eastAsia="Times New Roman" w:hAnsi="Times New Roman" w:cs="Times New Roman"/>
          <w:lang w:val="ro-RO" w:eastAsia="ar-SA"/>
        </w:rPr>
        <w:t xml:space="preserve">antier se va produce local </w:t>
      </w:r>
      <w:r w:rsidR="00DC2888" w:rsidRPr="0022225B">
        <w:rPr>
          <w:rFonts w:ascii="Times New Roman" w:eastAsia="Times New Roman" w:hAnsi="Times New Roman" w:cs="Times New Roman"/>
          <w:lang w:val="ro-RO" w:eastAsia="ar-SA"/>
        </w:rPr>
        <w:t>ș</w:t>
      </w:r>
      <w:r w:rsidRPr="0022225B">
        <w:rPr>
          <w:rFonts w:ascii="Times New Roman" w:eastAsia="Times New Roman" w:hAnsi="Times New Roman" w:cs="Times New Roman"/>
          <w:lang w:val="ro-RO" w:eastAsia="ar-SA"/>
        </w:rPr>
        <w:t>i temporar.</w:t>
      </w:r>
    </w:p>
    <w:p w:rsidR="005A75AE" w:rsidRPr="0022225B" w:rsidRDefault="003F3245"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procesul tehnologic de construire toate de</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 xml:space="preserve">eurile rezultate vor fi colectate </w:t>
      </w: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 xml:space="preserve">n pubele tipizate </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i preluate de serviciile de salubritate specializate din zon</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w:t>
      </w:r>
    </w:p>
    <w:p w:rsidR="005A75AE" w:rsidRDefault="003F3245" w:rsidP="00D95F7C">
      <w:pPr>
        <w:suppressAutoHyphens/>
        <w:spacing w:after="100"/>
        <w:ind w:firstLine="708"/>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timpul oper</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rii, av</w:t>
      </w:r>
      <w:r w:rsidRPr="0022225B">
        <w:rPr>
          <w:rFonts w:ascii="Times New Roman" w:eastAsia="Times New Roman" w:hAnsi="Times New Roman" w:cs="Times New Roman"/>
          <w:lang w:val="ro-RO" w:eastAsia="ar-SA"/>
        </w:rPr>
        <w:t>â</w:t>
      </w:r>
      <w:r w:rsidR="005A75AE" w:rsidRPr="0022225B">
        <w:rPr>
          <w:rFonts w:ascii="Times New Roman" w:eastAsia="Times New Roman" w:hAnsi="Times New Roman" w:cs="Times New Roman"/>
          <w:lang w:val="ro-RO" w:eastAsia="ar-SA"/>
        </w:rPr>
        <w:t xml:space="preserve">nd </w:t>
      </w: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n vedere natura proiectului, nu vor exista surse de zgomot. La nivelul construc</w:t>
      </w:r>
      <w:r w:rsidRPr="0022225B">
        <w:rPr>
          <w:rFonts w:ascii="Times New Roman" w:eastAsia="Times New Roman" w:hAnsi="Times New Roman" w:cs="Times New Roman"/>
          <w:lang w:val="ro-RO" w:eastAsia="ar-SA"/>
        </w:rPr>
        <w:t>ț</w:t>
      </w:r>
      <w:r w:rsidR="005A75AE" w:rsidRPr="0022225B">
        <w:rPr>
          <w:rFonts w:ascii="Times New Roman" w:eastAsia="Times New Roman" w:hAnsi="Times New Roman" w:cs="Times New Roman"/>
          <w:lang w:val="ro-RO" w:eastAsia="ar-SA"/>
        </w:rPr>
        <w:t>iei, prin m</w:t>
      </w:r>
      <w:r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 xml:space="preserve">surile de fonoizolare adoptate constructiv se va asigura un nivel optim de zgomot. </w:t>
      </w:r>
    </w:p>
    <w:p w:rsidR="00152C1B" w:rsidRDefault="00152C1B" w:rsidP="00D95F7C">
      <w:pPr>
        <w:suppressAutoHyphens/>
        <w:spacing w:after="100"/>
        <w:ind w:firstLine="708"/>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Impactul final va fi unul pozitiv, deoarece investiția propusă rezolvă o problemă locală și anume aceea a spațiilor de cazare, care în prezent lipsesc în totalitate.</w:t>
      </w:r>
    </w:p>
    <w:p w:rsidR="00152C1B" w:rsidRDefault="00152C1B" w:rsidP="00152C1B">
      <w:pPr>
        <w:pStyle w:val="Default"/>
        <w:spacing w:after="100"/>
        <w:ind w:firstLine="709"/>
        <w:jc w:val="both"/>
        <w:rPr>
          <w:rFonts w:ascii="Times New Roman" w:hAnsi="Times New Roman" w:cs="Times New Roman"/>
          <w:noProof/>
          <w:sz w:val="22"/>
          <w:szCs w:val="22"/>
        </w:rPr>
      </w:pPr>
      <w:r>
        <w:rPr>
          <w:rFonts w:ascii="Times New Roman" w:hAnsi="Times New Roman" w:cs="Times New Roman"/>
          <w:noProof/>
          <w:sz w:val="22"/>
          <w:szCs w:val="22"/>
        </w:rPr>
        <w:t xml:space="preserve">Impactul proiectului va fi în principal posibilitatea turiștilor de a beneficia de cazare și de a practica unele activități cu specific agroturistic, în comuna Topalu. </w:t>
      </w:r>
    </w:p>
    <w:p w:rsidR="00152C1B" w:rsidRDefault="00152C1B" w:rsidP="00152C1B">
      <w:pPr>
        <w:suppressAutoHyphens/>
        <w:spacing w:after="100"/>
        <w:ind w:firstLine="708"/>
        <w:jc w:val="both"/>
        <w:rPr>
          <w:rFonts w:ascii="Times New Roman" w:hAnsi="Times New Roman" w:cs="Times New Roman"/>
          <w:noProof/>
        </w:rPr>
      </w:pPr>
      <w:r>
        <w:rPr>
          <w:rFonts w:ascii="Times New Roman" w:hAnsi="Times New Roman" w:cs="Times New Roman"/>
          <w:noProof/>
        </w:rPr>
        <w:lastRenderedPageBreak/>
        <w:t>Investiția va aduce beneficii atât beneficiarului proiectului, cât și celorlalți cetățeni din comunitate, aici amintim persoane care produc și comercializează anumite produse agricole și neagricole prin faptul că de la ei va fi cumpărată materia primă pentru prepararea alimentelor turiștilor, vor fi achiziționate produse de curățenie de la magazinele locale, iar turiștii își vor achiziționa cele necesare de la comercianții din comună.</w:t>
      </w:r>
    </w:p>
    <w:p w:rsidR="00152C1B" w:rsidRPr="0022225B" w:rsidRDefault="00152C1B" w:rsidP="00152C1B">
      <w:pPr>
        <w:suppressAutoHyphens/>
        <w:spacing w:after="100"/>
        <w:ind w:firstLine="708"/>
        <w:jc w:val="both"/>
        <w:rPr>
          <w:rFonts w:ascii="Times New Roman" w:eastAsia="Times New Roman" w:hAnsi="Times New Roman" w:cs="Times New Roman"/>
          <w:lang w:val="ro-RO" w:eastAsia="ar-SA"/>
        </w:rPr>
      </w:pPr>
      <w:r w:rsidRPr="00F434B6">
        <w:rPr>
          <w:rFonts w:ascii="Times New Roman" w:hAnsi="Times New Roman" w:cs="Times New Roman"/>
        </w:rPr>
        <w:t>În implementarea proiectului se vor aplica toate politicile şi practicile prin care să nu se realizeze nicio deosebire, excludere, restricţie sau preferinţă, indiferent de: rasă, naţionalitate, etnie, limbă, religie, categorie socială, convingeri, gen,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5A75AE" w:rsidRPr="001E14DB" w:rsidRDefault="005A75AE" w:rsidP="00387FCA">
      <w:pPr>
        <w:pStyle w:val="Listparagraf"/>
        <w:widowControl w:val="0"/>
        <w:numPr>
          <w:ilvl w:val="0"/>
          <w:numId w:val="10"/>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extinderea impactului (zona geografic</w:t>
      </w:r>
      <w:r w:rsidR="003F3245"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num</w:t>
      </w:r>
      <w:r w:rsidR="003F3245"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rul popula</w:t>
      </w:r>
      <w:r w:rsidR="003F3245"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iei</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habitatelor</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w:t>
      </w:r>
      <w:r w:rsidR="003F3245" w:rsidRPr="001E14DB">
        <w:rPr>
          <w:rFonts w:ascii="Times New Roman" w:eastAsia="Times New Roman" w:hAnsi="Times New Roman" w:cs="Times New Roman"/>
          <w:b/>
          <w:lang w:val="ro-RO" w:eastAsia="ar-SA"/>
        </w:rPr>
        <w:t xml:space="preserve"> </w:t>
      </w:r>
      <w:r w:rsidRPr="001E14DB">
        <w:rPr>
          <w:rFonts w:ascii="Times New Roman" w:eastAsia="Times New Roman" w:hAnsi="Times New Roman" w:cs="Times New Roman"/>
          <w:b/>
          <w:lang w:val="ro-RO" w:eastAsia="ar-SA"/>
        </w:rPr>
        <w:t>speciilor afectate)</w:t>
      </w:r>
    </w:p>
    <w:p w:rsidR="005A75AE" w:rsidRPr="0022225B" w:rsidRDefault="00152C1B" w:rsidP="00D95F7C">
      <w:pPr>
        <w:widowControl w:val="0"/>
        <w:suppressAutoHyphens/>
        <w:autoSpaceDE w:val="0"/>
        <w:spacing w:after="100"/>
        <w:ind w:firstLine="72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Având în vedere că turiștii provin din diferite zone ale țării s</w:t>
      </w:r>
      <w:r w:rsidR="005A75AE" w:rsidRPr="0022225B">
        <w:rPr>
          <w:rFonts w:ascii="Times New Roman" w:eastAsia="Times New Roman" w:hAnsi="Times New Roman" w:cs="Times New Roman"/>
          <w:lang w:val="ro-RO" w:eastAsia="ar-SA"/>
        </w:rPr>
        <w:t xml:space="preserve">e </w:t>
      </w:r>
      <w:r>
        <w:rPr>
          <w:rFonts w:ascii="Times New Roman" w:eastAsia="Times New Roman" w:hAnsi="Times New Roman" w:cs="Times New Roman"/>
          <w:lang w:val="ro-RO" w:eastAsia="ar-SA"/>
        </w:rPr>
        <w:t xml:space="preserve">poate spune </w:t>
      </w:r>
      <w:r w:rsidR="005A75AE" w:rsidRPr="0022225B">
        <w:rPr>
          <w:rFonts w:ascii="Times New Roman" w:eastAsia="Times New Roman" w:hAnsi="Times New Roman" w:cs="Times New Roman"/>
          <w:lang w:val="ro-RO" w:eastAsia="ar-SA"/>
        </w:rPr>
        <w:t>c</w:t>
      </w:r>
      <w:r w:rsidR="003F3245" w:rsidRPr="0022225B">
        <w:rPr>
          <w:rFonts w:ascii="Times New Roman" w:eastAsia="Times New Roman" w:hAnsi="Times New Roman" w:cs="Times New Roman"/>
          <w:lang w:val="ro-RO" w:eastAsia="ar-SA"/>
        </w:rPr>
        <w:t>ă</w:t>
      </w:r>
      <w:r w:rsidR="005A75AE" w:rsidRPr="0022225B">
        <w:rPr>
          <w:rFonts w:ascii="Times New Roman" w:eastAsia="Times New Roman" w:hAnsi="Times New Roman" w:cs="Times New Roman"/>
          <w:lang w:val="ro-RO" w:eastAsia="ar-SA"/>
        </w:rPr>
        <w:t xml:space="preserve"> impactul se va resimti la niv</w:t>
      </w:r>
      <w:r>
        <w:rPr>
          <w:rFonts w:ascii="Times New Roman" w:eastAsia="Times New Roman" w:hAnsi="Times New Roman" w:cs="Times New Roman"/>
          <w:lang w:val="ro-RO" w:eastAsia="ar-SA"/>
        </w:rPr>
        <w:t>el larg</w:t>
      </w:r>
      <w:r w:rsidR="001E14DB">
        <w:rPr>
          <w:rFonts w:ascii="Times New Roman" w:eastAsia="Times New Roman" w:hAnsi="Times New Roman" w:cs="Times New Roman"/>
          <w:lang w:val="ro-RO" w:eastAsia="ar-SA"/>
        </w:rPr>
        <w:t>.</w:t>
      </w:r>
      <w:r>
        <w:rPr>
          <w:rFonts w:ascii="Times New Roman" w:eastAsia="Times New Roman" w:hAnsi="Times New Roman" w:cs="Times New Roman"/>
          <w:lang w:val="ro-RO" w:eastAsia="ar-SA"/>
        </w:rPr>
        <w:t xml:space="preserve"> Bineînțeles impactul va fi unul pozitiv, după cum s-a prezentat și în rândurile de mai sus.</w:t>
      </w:r>
    </w:p>
    <w:p w:rsidR="005A75AE" w:rsidRPr="0022225B" w:rsidRDefault="005A75AE" w:rsidP="00387FCA">
      <w:pPr>
        <w:widowControl w:val="0"/>
        <w:numPr>
          <w:ilvl w:val="0"/>
          <w:numId w:val="1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 xml:space="preserve">magnitudinea </w:t>
      </w:r>
      <w:r w:rsidR="003F3245" w:rsidRPr="0022225B">
        <w:rPr>
          <w:rFonts w:ascii="Times New Roman" w:eastAsia="Times New Roman" w:hAnsi="Times New Roman" w:cs="Times New Roman"/>
          <w:b/>
          <w:lang w:val="ro-RO" w:eastAsia="ar-SA"/>
        </w:rPr>
        <w:t>ș</w:t>
      </w:r>
      <w:r w:rsidRPr="0022225B">
        <w:rPr>
          <w:rFonts w:ascii="Times New Roman" w:eastAsia="Times New Roman" w:hAnsi="Times New Roman" w:cs="Times New Roman"/>
          <w:b/>
          <w:lang w:val="ro-RO" w:eastAsia="ar-SA"/>
        </w:rPr>
        <w:t>i complexitatea impactului</w:t>
      </w:r>
    </w:p>
    <w:p w:rsidR="001E14DB" w:rsidRPr="0022225B" w:rsidRDefault="00152C1B" w:rsidP="00D95F7C">
      <w:pPr>
        <w:widowControl w:val="0"/>
        <w:suppressAutoHyphens/>
        <w:autoSpaceDE w:val="0"/>
        <w:spacing w:after="100"/>
        <w:ind w:firstLine="72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În timpul realizării construcției i</w:t>
      </w:r>
      <w:r w:rsidR="003F3245" w:rsidRPr="0022225B">
        <w:rPr>
          <w:rFonts w:ascii="Times New Roman" w:eastAsia="Times New Roman" w:hAnsi="Times New Roman" w:cs="Times New Roman"/>
          <w:lang w:val="ro-RO" w:eastAsia="ar-SA"/>
        </w:rPr>
        <w:t>mpactul va fi unul destul de mic având în vedere că</w:t>
      </w:r>
      <w:r>
        <w:rPr>
          <w:rFonts w:ascii="Times New Roman" w:eastAsia="Times New Roman" w:hAnsi="Times New Roman" w:cs="Times New Roman"/>
          <w:lang w:val="ro-RO" w:eastAsia="ar-SA"/>
        </w:rPr>
        <w:t xml:space="preserve"> tehnologia utilizată este aceeași cu tehnologia de construire a unei case obișnuite, iar</w:t>
      </w:r>
      <w:r w:rsidR="003F3245" w:rsidRPr="0022225B">
        <w:rPr>
          <w:rFonts w:ascii="Times New Roman" w:eastAsia="Times New Roman" w:hAnsi="Times New Roman" w:cs="Times New Roman"/>
          <w:lang w:val="ro-RO" w:eastAsia="ar-SA"/>
        </w:rPr>
        <w:t xml:space="preserve"> durata estimată de </w:t>
      </w:r>
      <w:r>
        <w:rPr>
          <w:rFonts w:ascii="Times New Roman" w:eastAsia="Times New Roman" w:hAnsi="Times New Roman" w:cs="Times New Roman"/>
          <w:lang w:val="ro-RO" w:eastAsia="ar-SA"/>
        </w:rPr>
        <w:t>construire</w:t>
      </w:r>
      <w:r w:rsidR="003F3245" w:rsidRPr="0022225B">
        <w:rPr>
          <w:rFonts w:ascii="Times New Roman" w:eastAsia="Times New Roman" w:hAnsi="Times New Roman" w:cs="Times New Roman"/>
          <w:lang w:val="ro-RO" w:eastAsia="ar-SA"/>
        </w:rPr>
        <w:t xml:space="preserve"> este de </w:t>
      </w:r>
      <w:r>
        <w:rPr>
          <w:rFonts w:ascii="Times New Roman" w:eastAsia="Times New Roman" w:hAnsi="Times New Roman" w:cs="Times New Roman"/>
          <w:lang w:val="ro-RO" w:eastAsia="ar-SA"/>
        </w:rPr>
        <w:t>8</w:t>
      </w:r>
      <w:r w:rsidR="003F3245" w:rsidRPr="0022225B">
        <w:rPr>
          <w:rFonts w:ascii="Times New Roman" w:eastAsia="Times New Roman" w:hAnsi="Times New Roman" w:cs="Times New Roman"/>
          <w:lang w:val="ro-RO" w:eastAsia="ar-SA"/>
        </w:rPr>
        <w:t xml:space="preserve"> </w:t>
      </w:r>
      <w:r>
        <w:rPr>
          <w:rFonts w:ascii="Times New Roman" w:eastAsia="Times New Roman" w:hAnsi="Times New Roman" w:cs="Times New Roman"/>
          <w:lang w:val="ro-RO" w:eastAsia="ar-SA"/>
        </w:rPr>
        <w:t>luni</w:t>
      </w:r>
      <w:r w:rsidR="003F3245" w:rsidRPr="0022225B">
        <w:rPr>
          <w:rFonts w:ascii="Times New Roman" w:eastAsia="Times New Roman" w:hAnsi="Times New Roman" w:cs="Times New Roman"/>
          <w:lang w:val="ro-RO" w:eastAsia="ar-SA"/>
        </w:rPr>
        <w:t>.</w:t>
      </w:r>
      <w:r>
        <w:rPr>
          <w:rFonts w:ascii="Times New Roman" w:eastAsia="Times New Roman" w:hAnsi="Times New Roman" w:cs="Times New Roman"/>
          <w:lang w:val="ro-RO" w:eastAsia="ar-SA"/>
        </w:rPr>
        <w:t xml:space="preserve"> </w:t>
      </w:r>
      <w:r w:rsidR="008E4C57">
        <w:rPr>
          <w:rFonts w:ascii="Times New Roman" w:eastAsia="Times New Roman" w:hAnsi="Times New Roman" w:cs="Times New Roman"/>
          <w:lang w:val="ro-RO" w:eastAsia="ar-SA"/>
        </w:rPr>
        <w:t>În timpul utilizării se vor respecta toate prevederile legale cu privire la protecția mediului, drept urmare impactul asupra mediului va fi unul extrem de redus.</w:t>
      </w:r>
    </w:p>
    <w:p w:rsidR="005A75AE" w:rsidRPr="0022225B" w:rsidRDefault="005A75AE" w:rsidP="00387FCA">
      <w:pPr>
        <w:widowControl w:val="0"/>
        <w:numPr>
          <w:ilvl w:val="0"/>
          <w:numId w:val="1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probabilitatea impactului</w:t>
      </w:r>
    </w:p>
    <w:p w:rsidR="005A75AE"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Î</w:t>
      </w:r>
      <w:r w:rsidR="005A75AE" w:rsidRPr="0022225B">
        <w:rPr>
          <w:rFonts w:ascii="Times New Roman" w:eastAsia="Times New Roman" w:hAnsi="Times New Roman" w:cs="Times New Roman"/>
          <w:lang w:val="ro-RO" w:eastAsia="ar-SA"/>
        </w:rPr>
        <w:t xml:space="preserve">n conformitate cu detaliile prezentate anterior, precum </w:t>
      </w:r>
      <w:r w:rsidRPr="0022225B">
        <w:rPr>
          <w:rFonts w:ascii="Times New Roman" w:eastAsia="Times New Roman" w:hAnsi="Times New Roman" w:cs="Times New Roman"/>
          <w:lang w:val="ro-RO" w:eastAsia="ar-SA"/>
        </w:rPr>
        <w:t>ș</w:t>
      </w:r>
      <w:r w:rsidR="005A75AE" w:rsidRPr="0022225B">
        <w:rPr>
          <w:rFonts w:ascii="Times New Roman" w:eastAsia="Times New Roman" w:hAnsi="Times New Roman" w:cs="Times New Roman"/>
          <w:lang w:val="ro-RO" w:eastAsia="ar-SA"/>
        </w:rPr>
        <w:t xml:space="preserve">i cu cele de la capitolul </w:t>
      </w:r>
      <w:r w:rsidRPr="0022225B">
        <w:rPr>
          <w:rFonts w:ascii="Times New Roman" w:eastAsia="Times New Roman" w:hAnsi="Times New Roman" w:cs="Times New Roman"/>
          <w:lang w:val="ro-RO" w:eastAsia="ar-SA"/>
        </w:rPr>
        <w:t>4</w:t>
      </w:r>
      <w:r w:rsidR="005A75AE" w:rsidRPr="0022225B">
        <w:rPr>
          <w:rFonts w:ascii="Times New Roman" w:eastAsia="Times New Roman" w:hAnsi="Times New Roman" w:cs="Times New Roman"/>
          <w:lang w:val="ro-RO" w:eastAsia="ar-SA"/>
        </w:rPr>
        <w:t>.</w:t>
      </w:r>
    </w:p>
    <w:p w:rsidR="005A75AE" w:rsidRPr="0022225B" w:rsidRDefault="005A75AE" w:rsidP="00387FCA">
      <w:pPr>
        <w:widowControl w:val="0"/>
        <w:numPr>
          <w:ilvl w:val="0"/>
          <w:numId w:val="1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durata, frecven</w:t>
      </w:r>
      <w:r w:rsidR="003F3245" w:rsidRPr="0022225B">
        <w:rPr>
          <w:rFonts w:ascii="Times New Roman" w:eastAsia="Times New Roman" w:hAnsi="Times New Roman" w:cs="Times New Roman"/>
          <w:b/>
          <w:lang w:val="ro-RO" w:eastAsia="ar-SA"/>
        </w:rPr>
        <w:t>ț</w:t>
      </w:r>
      <w:r w:rsidRPr="0022225B">
        <w:rPr>
          <w:rFonts w:ascii="Times New Roman" w:eastAsia="Times New Roman" w:hAnsi="Times New Roman" w:cs="Times New Roman"/>
          <w:b/>
          <w:lang w:val="ro-RO" w:eastAsia="ar-SA"/>
        </w:rPr>
        <w:t xml:space="preserve">a </w:t>
      </w:r>
      <w:r w:rsidR="003F3245" w:rsidRPr="0022225B">
        <w:rPr>
          <w:rFonts w:ascii="Times New Roman" w:eastAsia="Times New Roman" w:hAnsi="Times New Roman" w:cs="Times New Roman"/>
          <w:b/>
          <w:lang w:val="ro-RO" w:eastAsia="ar-SA"/>
        </w:rPr>
        <w:t>ș</w:t>
      </w:r>
      <w:r w:rsidRPr="0022225B">
        <w:rPr>
          <w:rFonts w:ascii="Times New Roman" w:eastAsia="Times New Roman" w:hAnsi="Times New Roman" w:cs="Times New Roman"/>
          <w:b/>
          <w:lang w:val="ro-RO" w:eastAsia="ar-SA"/>
        </w:rPr>
        <w:t>i reversibilitatea impactului</w:t>
      </w:r>
    </w:p>
    <w:p w:rsidR="005A75AE" w:rsidRPr="0022225B" w:rsidRDefault="003F3245"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2225B">
        <w:rPr>
          <w:rFonts w:ascii="Times New Roman" w:eastAsia="Times New Roman" w:hAnsi="Times New Roman" w:cs="Times New Roman"/>
          <w:lang w:val="ro-RO" w:eastAsia="ar-SA"/>
        </w:rPr>
        <w:t xml:space="preserve">Impactul va fi unul destul de mic având în vedere că durata estimată de </w:t>
      </w:r>
      <w:r w:rsidR="008E4C57">
        <w:rPr>
          <w:rFonts w:ascii="Times New Roman" w:eastAsia="Times New Roman" w:hAnsi="Times New Roman" w:cs="Times New Roman"/>
          <w:lang w:val="ro-RO" w:eastAsia="ar-SA"/>
        </w:rPr>
        <w:t>construire</w:t>
      </w:r>
      <w:r w:rsidRPr="0022225B">
        <w:rPr>
          <w:rFonts w:ascii="Times New Roman" w:eastAsia="Times New Roman" w:hAnsi="Times New Roman" w:cs="Times New Roman"/>
          <w:lang w:val="ro-RO" w:eastAsia="ar-SA"/>
        </w:rPr>
        <w:t xml:space="preserve"> este de </w:t>
      </w:r>
      <w:r w:rsidR="008E4C57">
        <w:rPr>
          <w:rFonts w:ascii="Times New Roman" w:eastAsia="Times New Roman" w:hAnsi="Times New Roman" w:cs="Times New Roman"/>
          <w:lang w:val="ro-RO" w:eastAsia="ar-SA"/>
        </w:rPr>
        <w:t>8 luni</w:t>
      </w:r>
      <w:r w:rsidRPr="0022225B">
        <w:rPr>
          <w:rFonts w:ascii="Times New Roman" w:eastAsia="Times New Roman" w:hAnsi="Times New Roman" w:cs="Times New Roman"/>
          <w:lang w:val="ro-RO" w:eastAsia="ar-SA"/>
        </w:rPr>
        <w:t xml:space="preserve">. După </w:t>
      </w:r>
      <w:r w:rsidR="008E4C57">
        <w:rPr>
          <w:rFonts w:ascii="Times New Roman" w:eastAsia="Times New Roman" w:hAnsi="Times New Roman" w:cs="Times New Roman"/>
          <w:lang w:val="ro-RO" w:eastAsia="ar-SA"/>
        </w:rPr>
        <w:t>construirea și darea în folosință, se va reveni la normal.</w:t>
      </w:r>
    </w:p>
    <w:p w:rsidR="005A75AE" w:rsidRPr="0022225B" w:rsidRDefault="005A75AE" w:rsidP="00387FCA">
      <w:pPr>
        <w:widowControl w:val="0"/>
        <w:numPr>
          <w:ilvl w:val="0"/>
          <w:numId w:val="10"/>
        </w:numPr>
        <w:suppressAutoHyphens/>
        <w:autoSpaceDE w:val="0"/>
        <w:spacing w:after="100"/>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m</w:t>
      </w:r>
      <w:r w:rsidR="003F3245" w:rsidRPr="0022225B">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surile de evitare, reducere sau ameliorare a impactului semnificativ asupra mediului</w:t>
      </w:r>
    </w:p>
    <w:p w:rsidR="005A75AE" w:rsidRPr="0022225B" w:rsidRDefault="008E4C57" w:rsidP="00D95F7C">
      <w:pPr>
        <w:widowControl w:val="0"/>
        <w:suppressAutoHyphens/>
        <w:autoSpaceDE w:val="0"/>
        <w:spacing w:after="100"/>
        <w:ind w:firstLine="72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Având în vedere cele prezentate mai sus nu se pune problema unor astfel de măsuri.</w:t>
      </w:r>
    </w:p>
    <w:p w:rsidR="000016A3" w:rsidRDefault="005A75AE" w:rsidP="00387FCA">
      <w:pPr>
        <w:widowControl w:val="0"/>
        <w:numPr>
          <w:ilvl w:val="0"/>
          <w:numId w:val="10"/>
        </w:numPr>
        <w:suppressAutoHyphens/>
        <w:autoSpaceDE w:val="0"/>
        <w:spacing w:after="0"/>
        <w:ind w:left="1077"/>
        <w:jc w:val="both"/>
        <w:rPr>
          <w:rFonts w:ascii="Times New Roman" w:eastAsia="Times New Roman" w:hAnsi="Times New Roman" w:cs="Times New Roman"/>
          <w:lang w:val="ro-RO" w:eastAsia="ar-SA"/>
        </w:rPr>
      </w:pPr>
      <w:r w:rsidRPr="0022225B">
        <w:rPr>
          <w:rFonts w:ascii="Times New Roman" w:eastAsia="Times New Roman" w:hAnsi="Times New Roman" w:cs="Times New Roman"/>
          <w:b/>
          <w:lang w:val="ro-RO" w:eastAsia="ar-SA"/>
        </w:rPr>
        <w:t>natura transfrontier</w:t>
      </w:r>
      <w:r w:rsidR="008E4C57">
        <w:rPr>
          <w:rFonts w:ascii="Times New Roman" w:eastAsia="Times New Roman" w:hAnsi="Times New Roman" w:cs="Times New Roman"/>
          <w:b/>
          <w:lang w:val="ro-RO" w:eastAsia="ar-SA"/>
        </w:rPr>
        <w:t>ă</w:t>
      </w:r>
      <w:r w:rsidRPr="0022225B">
        <w:rPr>
          <w:rFonts w:ascii="Times New Roman" w:eastAsia="Times New Roman" w:hAnsi="Times New Roman" w:cs="Times New Roman"/>
          <w:b/>
          <w:lang w:val="ro-RO" w:eastAsia="ar-SA"/>
        </w:rPr>
        <w:t xml:space="preserve"> a impactului.</w:t>
      </w:r>
      <w:r w:rsidR="00FF4CC2" w:rsidRPr="0022225B">
        <w:rPr>
          <w:rFonts w:ascii="Times New Roman" w:eastAsia="Times New Roman" w:hAnsi="Times New Roman" w:cs="Times New Roman"/>
          <w:lang w:val="ro-RO" w:eastAsia="ar-SA"/>
        </w:rPr>
        <w:t xml:space="preserve"> </w:t>
      </w:r>
      <w:r w:rsidR="000016A3" w:rsidRPr="0022225B">
        <w:rPr>
          <w:rFonts w:ascii="Times New Roman" w:eastAsia="Times New Roman" w:hAnsi="Times New Roman" w:cs="Times New Roman"/>
          <w:lang w:val="ro-RO" w:eastAsia="ar-SA"/>
        </w:rPr>
        <w:t xml:space="preserve">- </w:t>
      </w:r>
      <w:r w:rsidRPr="0022225B">
        <w:rPr>
          <w:rFonts w:ascii="Times New Roman" w:eastAsia="Times New Roman" w:hAnsi="Times New Roman" w:cs="Times New Roman"/>
          <w:lang w:val="ro-RO" w:eastAsia="ar-SA"/>
        </w:rPr>
        <w:t>Nu este cazul.</w:t>
      </w:r>
    </w:p>
    <w:p w:rsidR="00D95F7C" w:rsidRPr="001E14DB" w:rsidRDefault="00D95F7C" w:rsidP="00A73DA4">
      <w:pPr>
        <w:widowControl w:val="0"/>
        <w:suppressAutoHyphens/>
        <w:autoSpaceDE w:val="0"/>
        <w:spacing w:after="0"/>
        <w:ind w:left="1077"/>
        <w:jc w:val="both"/>
        <w:rPr>
          <w:rFonts w:ascii="Times New Roman" w:eastAsia="Times New Roman" w:hAnsi="Times New Roman" w:cs="Times New Roman"/>
          <w:lang w:val="ro-RO" w:eastAsia="ar-SA"/>
        </w:rPr>
      </w:pPr>
    </w:p>
    <w:p w:rsidR="000016A3" w:rsidRPr="001E14DB" w:rsidRDefault="00E33AB6" w:rsidP="00387FCA">
      <w:pPr>
        <w:pStyle w:val="Listparagraf"/>
        <w:widowControl w:val="0"/>
        <w:numPr>
          <w:ilvl w:val="0"/>
          <w:numId w:val="6"/>
        </w:numPr>
        <w:suppressAutoHyphens/>
        <w:autoSpaceDE w:val="0"/>
        <w:spacing w:after="100"/>
        <w:ind w:left="993" w:hanging="426"/>
        <w:contextualSpacing w:val="0"/>
        <w:jc w:val="both"/>
        <w:rPr>
          <w:rFonts w:ascii="Times New Roman" w:eastAsia="Times New Roman" w:hAnsi="Times New Roman" w:cs="Times New Roman"/>
          <w:b/>
          <w:sz w:val="24"/>
          <w:lang w:val="ro-RO" w:eastAsia="ar-SA"/>
        </w:rPr>
      </w:pPr>
      <w:r w:rsidRPr="0022225B">
        <w:rPr>
          <w:rFonts w:ascii="Times New Roman" w:eastAsia="Times New Roman" w:hAnsi="Times New Roman" w:cs="Times New Roman"/>
          <w:b/>
          <w:sz w:val="24"/>
          <w:lang w:val="ro-RO" w:eastAsia="ar-SA"/>
        </w:rPr>
        <w:t>SURSE DE POLUAN</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 </w:t>
      </w:r>
      <w:r w:rsidR="000016A3" w:rsidRPr="0022225B">
        <w:rPr>
          <w:rFonts w:ascii="Times New Roman" w:eastAsia="Times New Roman" w:hAnsi="Times New Roman" w:cs="Times New Roman"/>
          <w:b/>
          <w:sz w:val="24"/>
          <w:lang w:val="ro-RO" w:eastAsia="ar-SA"/>
        </w:rPr>
        <w:t>Ș</w:t>
      </w:r>
      <w:r w:rsidRPr="0022225B">
        <w:rPr>
          <w:rFonts w:ascii="Times New Roman" w:eastAsia="Times New Roman" w:hAnsi="Times New Roman" w:cs="Times New Roman"/>
          <w:b/>
          <w:sz w:val="24"/>
          <w:lang w:val="ro-RO" w:eastAsia="ar-SA"/>
        </w:rPr>
        <w:t>I INSTALA</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II PENTRU RE</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INEREA, EVACUAREA </w:t>
      </w:r>
      <w:r w:rsidR="000016A3" w:rsidRPr="0022225B">
        <w:rPr>
          <w:rFonts w:ascii="Times New Roman" w:eastAsia="Times New Roman" w:hAnsi="Times New Roman" w:cs="Times New Roman"/>
          <w:b/>
          <w:sz w:val="24"/>
          <w:lang w:val="ro-RO" w:eastAsia="ar-SA"/>
        </w:rPr>
        <w:t>Ș</w:t>
      </w:r>
      <w:r w:rsidRPr="0022225B">
        <w:rPr>
          <w:rFonts w:ascii="Times New Roman" w:eastAsia="Times New Roman" w:hAnsi="Times New Roman" w:cs="Times New Roman"/>
          <w:b/>
          <w:sz w:val="24"/>
          <w:lang w:val="ro-RO" w:eastAsia="ar-SA"/>
        </w:rPr>
        <w:t>I DISPERSIA POLUAN</w:t>
      </w:r>
      <w:r w:rsidR="000016A3" w:rsidRPr="0022225B">
        <w:rPr>
          <w:rFonts w:ascii="Times New Roman" w:eastAsia="Times New Roman" w:hAnsi="Times New Roman" w:cs="Times New Roman"/>
          <w:b/>
          <w:sz w:val="24"/>
          <w:lang w:val="ro-RO" w:eastAsia="ar-SA"/>
        </w:rPr>
        <w:t>Ț</w:t>
      </w:r>
      <w:r w:rsidRPr="0022225B">
        <w:rPr>
          <w:rFonts w:ascii="Times New Roman" w:eastAsia="Times New Roman" w:hAnsi="Times New Roman" w:cs="Times New Roman"/>
          <w:b/>
          <w:sz w:val="24"/>
          <w:lang w:val="ro-RO" w:eastAsia="ar-SA"/>
        </w:rPr>
        <w:t xml:space="preserve">ILOR </w:t>
      </w:r>
      <w:r w:rsidR="000016A3" w:rsidRPr="0022225B">
        <w:rPr>
          <w:rFonts w:ascii="Times New Roman" w:eastAsia="Times New Roman" w:hAnsi="Times New Roman" w:cs="Times New Roman"/>
          <w:b/>
          <w:sz w:val="24"/>
          <w:lang w:val="ro-RO" w:eastAsia="ar-SA"/>
        </w:rPr>
        <w:t>Î</w:t>
      </w:r>
      <w:r w:rsidRPr="0022225B">
        <w:rPr>
          <w:rFonts w:ascii="Times New Roman" w:eastAsia="Times New Roman" w:hAnsi="Times New Roman" w:cs="Times New Roman"/>
          <w:b/>
          <w:sz w:val="24"/>
          <w:lang w:val="ro-RO" w:eastAsia="ar-SA"/>
        </w:rPr>
        <w:t>N MEDIU</w:t>
      </w:r>
    </w:p>
    <w:p w:rsidR="005A75AE" w:rsidRPr="0022225B"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u w:val="single"/>
          <w:lang w:val="ro-RO" w:eastAsia="ar-SA"/>
        </w:rPr>
      </w:pPr>
      <w:r w:rsidRPr="0022225B">
        <w:rPr>
          <w:rFonts w:ascii="Times New Roman" w:eastAsia="Times New Roman" w:hAnsi="Times New Roman" w:cs="Times New Roman"/>
          <w:b/>
          <w:lang w:val="ro-RO" w:eastAsia="ar-SA"/>
        </w:rPr>
        <w:t xml:space="preserve"> </w:t>
      </w:r>
      <w:r w:rsidRPr="0022225B">
        <w:rPr>
          <w:rFonts w:ascii="Times New Roman" w:eastAsia="Times New Roman" w:hAnsi="Times New Roman" w:cs="Times New Roman"/>
          <w:b/>
          <w:sz w:val="24"/>
          <w:u w:val="single"/>
          <w:lang w:val="ro-RO" w:eastAsia="ar-SA"/>
        </w:rPr>
        <w:t>Protec</w:t>
      </w:r>
      <w:r w:rsidR="000016A3" w:rsidRPr="0022225B">
        <w:rPr>
          <w:rFonts w:ascii="Times New Roman" w:eastAsia="Times New Roman" w:hAnsi="Times New Roman" w:cs="Times New Roman"/>
          <w:b/>
          <w:sz w:val="24"/>
          <w:u w:val="single"/>
          <w:lang w:val="ro-RO" w:eastAsia="ar-SA"/>
        </w:rPr>
        <w:t>ț</w:t>
      </w:r>
      <w:r w:rsidRPr="0022225B">
        <w:rPr>
          <w:rFonts w:ascii="Times New Roman" w:eastAsia="Times New Roman" w:hAnsi="Times New Roman" w:cs="Times New Roman"/>
          <w:b/>
          <w:sz w:val="24"/>
          <w:u w:val="single"/>
          <w:lang w:val="ro-RO" w:eastAsia="ar-SA"/>
        </w:rPr>
        <w:t>ia calit</w:t>
      </w:r>
      <w:r w:rsidR="000016A3" w:rsidRPr="0022225B">
        <w:rPr>
          <w:rFonts w:ascii="Times New Roman" w:eastAsia="Times New Roman" w:hAnsi="Times New Roman" w:cs="Times New Roman"/>
          <w:b/>
          <w:sz w:val="24"/>
          <w:u w:val="single"/>
          <w:lang w:val="ro-RO" w:eastAsia="ar-SA"/>
        </w:rPr>
        <w:t>ăț</w:t>
      </w:r>
      <w:r w:rsidRPr="0022225B">
        <w:rPr>
          <w:rFonts w:ascii="Times New Roman" w:eastAsia="Times New Roman" w:hAnsi="Times New Roman" w:cs="Times New Roman"/>
          <w:b/>
          <w:sz w:val="24"/>
          <w:u w:val="single"/>
          <w:lang w:val="ro-RO" w:eastAsia="ar-SA"/>
        </w:rPr>
        <w:t>ii apelor</w:t>
      </w:r>
    </w:p>
    <w:p w:rsidR="005A75AE" w:rsidRPr="001E14DB" w:rsidRDefault="005A75AE" w:rsidP="00387FCA">
      <w:pPr>
        <w:pStyle w:val="Listparagraf"/>
        <w:widowControl w:val="0"/>
        <w:numPr>
          <w:ilvl w:val="0"/>
          <w:numId w:val="12"/>
        </w:numPr>
        <w:suppressAutoHyphens/>
        <w:autoSpaceDE w:val="0"/>
        <w:spacing w:after="100"/>
        <w:ind w:left="1276" w:hanging="283"/>
        <w:contextualSpacing w:val="0"/>
        <w:jc w:val="both"/>
        <w:rPr>
          <w:rFonts w:ascii="Times New Roman" w:eastAsia="Times New Roman" w:hAnsi="Times New Roman" w:cs="Times New Roman"/>
          <w:lang w:val="es-ES" w:eastAsia="ar-SA"/>
        </w:rPr>
      </w:pPr>
      <w:r w:rsidRPr="001E14DB">
        <w:rPr>
          <w:rFonts w:ascii="Times New Roman" w:eastAsia="Times New Roman" w:hAnsi="Times New Roman" w:cs="Times New Roman"/>
          <w:b/>
          <w:lang w:val="ro-RO" w:eastAsia="ar-SA"/>
        </w:rPr>
        <w:t>sursele de poluanti pentru ape, locul de evacuare sau emisarul;</w:t>
      </w:r>
    </w:p>
    <w:p w:rsidR="000016A3" w:rsidRDefault="008E4C57" w:rsidP="00D95F7C">
      <w:pPr>
        <w:spacing w:after="100"/>
        <w:ind w:firstLine="708"/>
        <w:jc w:val="both"/>
        <w:rPr>
          <w:rFonts w:ascii="Times New Roman" w:hAnsi="Times New Roman" w:cs="Times New Roman"/>
        </w:rPr>
      </w:pPr>
      <w:r w:rsidRPr="00905404">
        <w:rPr>
          <w:rFonts w:ascii="Times New Roman" w:hAnsi="Times New Roman" w:cs="Times New Roman"/>
        </w:rPr>
        <w:t>În perioada de construcție a obiectiv</w:t>
      </w:r>
      <w:r>
        <w:rPr>
          <w:rFonts w:ascii="Times New Roman" w:hAnsi="Times New Roman" w:cs="Times New Roman"/>
        </w:rPr>
        <w:t>ului</w:t>
      </w:r>
      <w:r w:rsidRPr="00905404">
        <w:rPr>
          <w:rFonts w:ascii="Times New Roman" w:hAnsi="Times New Roman" w:cs="Times New Roman"/>
        </w:rPr>
        <w:t xml:space="preserve"> impactul potențial asupra apelor poate fi produs de materiale pierdute pe sol. Acestea pot fi materiale de construcție, pierderi de produse petroliere și ulei din vahiculele implicate în traficul din șantier. Ele pot fi preluate de apele pluviale ce spală amplasamentul și pot ajunge în apele de suprafață</w:t>
      </w:r>
      <w:r>
        <w:rPr>
          <w:rFonts w:ascii="Times New Roman" w:hAnsi="Times New Roman" w:cs="Times New Roman"/>
        </w:rPr>
        <w:t xml:space="preserve"> (Dunăre)</w:t>
      </w:r>
      <w:r w:rsidRPr="00905404">
        <w:rPr>
          <w:rFonts w:ascii="Times New Roman" w:hAnsi="Times New Roman" w:cs="Times New Roman"/>
        </w:rPr>
        <w:t xml:space="preserve"> sau prin straturile de sol, în apa freatică.</w:t>
      </w:r>
    </w:p>
    <w:p w:rsidR="00A73DA4" w:rsidRPr="0022225B" w:rsidRDefault="00A73DA4" w:rsidP="00D95F7C">
      <w:pPr>
        <w:spacing w:after="100"/>
        <w:ind w:firstLine="708"/>
        <w:jc w:val="both"/>
        <w:rPr>
          <w:rFonts w:ascii="Times New Roman" w:hAnsi="Times New Roman" w:cs="Times New Roman"/>
        </w:rPr>
      </w:pPr>
    </w:p>
    <w:p w:rsidR="005A75AE" w:rsidRPr="008E4C57" w:rsidRDefault="005A75AE" w:rsidP="00387FCA">
      <w:pPr>
        <w:pStyle w:val="Listparagraf"/>
        <w:widowControl w:val="0"/>
        <w:numPr>
          <w:ilvl w:val="0"/>
          <w:numId w:val="12"/>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lastRenderedPageBreak/>
        <w:t>sta</w:t>
      </w:r>
      <w:r w:rsidR="000016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 xml:space="preserve">iile </w:t>
      </w:r>
      <w:r w:rsidR="000016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instala</w:t>
      </w:r>
      <w:r w:rsidR="000016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iile de epurare sau de preepurare a apelor uzate prev</w:t>
      </w:r>
      <w:r w:rsidR="000016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zute.</w:t>
      </w:r>
    </w:p>
    <w:p w:rsidR="008E4C57" w:rsidRPr="00905404" w:rsidRDefault="008E4C57" w:rsidP="008E4C57">
      <w:pPr>
        <w:spacing w:after="100"/>
        <w:ind w:firstLine="709"/>
        <w:jc w:val="both"/>
        <w:rPr>
          <w:rFonts w:ascii="Times New Roman" w:hAnsi="Times New Roman" w:cs="Times New Roman"/>
        </w:rPr>
      </w:pPr>
      <w:r w:rsidRPr="00905404">
        <w:rPr>
          <w:rFonts w:ascii="Times New Roman" w:hAnsi="Times New Roman" w:cs="Times New Roman"/>
        </w:rPr>
        <w:t>Măsurile de reducere a impactului asupra apelor pot fi reduse prin revizia și întreținerea regulată a utilajelor utilizate în etapa de execuție și a vehiculelor de transport deșeuri.</w:t>
      </w:r>
    </w:p>
    <w:p w:rsidR="005A75AE" w:rsidRPr="0022225B"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sz w:val="24"/>
          <w:u w:val="single"/>
          <w:lang w:val="ro-RO" w:eastAsia="ar-SA"/>
        </w:rPr>
      </w:pPr>
      <w:r w:rsidRPr="0022225B">
        <w:rPr>
          <w:rFonts w:ascii="Times New Roman" w:eastAsia="Times New Roman" w:hAnsi="Times New Roman" w:cs="Times New Roman"/>
          <w:b/>
          <w:sz w:val="24"/>
          <w:u w:val="single"/>
          <w:lang w:val="ro-RO" w:eastAsia="ar-SA"/>
        </w:rPr>
        <w:t>Protec</w:t>
      </w:r>
      <w:r w:rsidR="000016A3" w:rsidRPr="0022225B">
        <w:rPr>
          <w:rFonts w:ascii="Times New Roman" w:eastAsia="Times New Roman" w:hAnsi="Times New Roman" w:cs="Times New Roman"/>
          <w:b/>
          <w:sz w:val="24"/>
          <w:u w:val="single"/>
          <w:lang w:val="ro-RO" w:eastAsia="ar-SA"/>
        </w:rPr>
        <w:t>ț</w:t>
      </w:r>
      <w:r w:rsidRPr="0022225B">
        <w:rPr>
          <w:rFonts w:ascii="Times New Roman" w:eastAsia="Times New Roman" w:hAnsi="Times New Roman" w:cs="Times New Roman"/>
          <w:b/>
          <w:sz w:val="24"/>
          <w:u w:val="single"/>
          <w:lang w:val="ro-RO" w:eastAsia="ar-SA"/>
        </w:rPr>
        <w:t>ia aerului:</w:t>
      </w:r>
    </w:p>
    <w:p w:rsidR="005A75AE" w:rsidRPr="001E14DB" w:rsidRDefault="005A75AE" w:rsidP="00387FCA">
      <w:pPr>
        <w:pStyle w:val="Listparagraf"/>
        <w:widowControl w:val="0"/>
        <w:numPr>
          <w:ilvl w:val="0"/>
          <w:numId w:val="13"/>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1E14DB">
        <w:rPr>
          <w:rFonts w:ascii="Times New Roman" w:eastAsia="Times New Roman" w:hAnsi="Times New Roman" w:cs="Times New Roman"/>
          <w:b/>
          <w:lang w:val="ro-RO" w:eastAsia="ar-SA"/>
        </w:rPr>
        <w:t>sursele de poluan</w:t>
      </w:r>
      <w:r w:rsidR="000016A3" w:rsidRPr="001E14DB">
        <w:rPr>
          <w:rFonts w:ascii="Times New Roman" w:eastAsia="Times New Roman" w:hAnsi="Times New Roman" w:cs="Times New Roman"/>
          <w:b/>
          <w:lang w:val="ro-RO" w:eastAsia="ar-SA"/>
        </w:rPr>
        <w:t>ți pentru aer</w:t>
      </w:r>
      <w:r w:rsidRPr="001E14DB">
        <w:rPr>
          <w:rFonts w:ascii="Times New Roman" w:eastAsia="Times New Roman" w:hAnsi="Times New Roman" w:cs="Times New Roman"/>
          <w:b/>
          <w:lang w:val="ro-RO" w:eastAsia="ar-SA"/>
        </w:rPr>
        <w:t>;</w:t>
      </w:r>
    </w:p>
    <w:p w:rsidR="008E4C57" w:rsidRPr="00905404" w:rsidRDefault="000016A3" w:rsidP="008E4C57">
      <w:pPr>
        <w:suppressAutoHyphens/>
        <w:spacing w:after="100"/>
        <w:ind w:firstLine="708"/>
        <w:jc w:val="both"/>
        <w:rPr>
          <w:rFonts w:ascii="Times New Roman" w:eastAsia="Times New Roman" w:hAnsi="Times New Roman" w:cs="Times New Roman"/>
          <w:szCs w:val="24"/>
          <w:lang w:eastAsia="ar-SA"/>
        </w:rPr>
      </w:pPr>
      <w:r w:rsidRPr="0022225B">
        <w:rPr>
          <w:rFonts w:ascii="Times New Roman" w:eastAsia="Times New Roman" w:hAnsi="Times New Roman" w:cs="Times New Roman"/>
          <w:b/>
          <w:szCs w:val="24"/>
          <w:lang w:val="ro-RO" w:eastAsia="ar-SA"/>
        </w:rPr>
        <w:t>Î</w:t>
      </w:r>
      <w:r w:rsidR="005A75AE" w:rsidRPr="0022225B">
        <w:rPr>
          <w:rFonts w:ascii="Times New Roman" w:eastAsia="Times New Roman" w:hAnsi="Times New Roman" w:cs="Times New Roman"/>
          <w:b/>
          <w:szCs w:val="24"/>
          <w:lang w:val="ro-RO" w:eastAsia="ar-SA"/>
        </w:rPr>
        <w:t>n perioada de constructie</w:t>
      </w:r>
      <w:r w:rsidR="005A75AE" w:rsidRPr="0022225B">
        <w:rPr>
          <w:rFonts w:ascii="Times New Roman" w:eastAsia="Times New Roman" w:hAnsi="Times New Roman" w:cs="Times New Roman"/>
          <w:szCs w:val="24"/>
          <w:lang w:val="ro-RO" w:eastAsia="ar-SA"/>
        </w:rPr>
        <w:t xml:space="preserve">, </w:t>
      </w:r>
      <w:r w:rsidR="008E4C57" w:rsidRPr="00905404">
        <w:rPr>
          <w:rFonts w:ascii="Times New Roman" w:eastAsia="Times New Roman" w:hAnsi="Times New Roman" w:cs="Times New Roman"/>
          <w:szCs w:val="24"/>
          <w:lang w:eastAsia="ar-SA"/>
        </w:rPr>
        <w:t xml:space="preserve">sursele de emisie a poluanților atmosferici specifice proiectului studiat sunt surse la sol, deschise (cele care implică manevrarea materialelor de construcții și prelucrarea solului) și mobile (trafic utilaje și autocamioane – emisii de poluanți și zgomot). </w:t>
      </w:r>
    </w:p>
    <w:p w:rsidR="008E4C57" w:rsidRPr="00905404" w:rsidRDefault="008E4C57" w:rsidP="008E4C57">
      <w:pPr>
        <w:suppressAutoHyphens/>
        <w:spacing w:after="100"/>
        <w:ind w:firstLine="708"/>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Toate aceste categorii de surse din etapa de construcții / montaj sunt nedirijate, fiind considerate surse de suprafață, liniare.</w:t>
      </w:r>
    </w:p>
    <w:p w:rsidR="008E4C57" w:rsidRPr="00905404" w:rsidRDefault="008E4C57" w:rsidP="008E4C57">
      <w:pPr>
        <w:suppressAutoHyphens/>
        <w:spacing w:after="100"/>
        <w:ind w:firstLine="708"/>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Principalul poluant care va fi emis în atmosferă pe perioada de executie va fi reprezentat de pulberi totale în suspensie – în special TSP şi fracțiunea PM10.</w:t>
      </w:r>
    </w:p>
    <w:p w:rsidR="008E4C57" w:rsidRPr="00905404" w:rsidRDefault="008E4C57" w:rsidP="008E4C57">
      <w:pPr>
        <w:suppressAutoHyphens/>
        <w:spacing w:after="100"/>
        <w:ind w:firstLine="708"/>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 xml:space="preserve">O proporție însemnată a lucrărilor include operații care se constituie în surse de emisie a prafului. Este vorba despre operațiile aferente manevrării pământului, materialelor balastoase și a cimentului / asfaltului și a celorlalte materiale, precum săpături (excavări), umpluturi (descărcare material, împrăștiere, compactare), lucrări de infrastructură. </w:t>
      </w:r>
    </w:p>
    <w:p w:rsidR="008E4C57" w:rsidRPr="00905404" w:rsidRDefault="008E4C57" w:rsidP="008E4C57">
      <w:pPr>
        <w:suppressAutoHyphens/>
        <w:spacing w:after="100"/>
        <w:ind w:firstLine="708"/>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O sursă de praf suplimentară este reprezentată de eroziunea vântului, fenomen care însoțeste lucrările de construcție, datorită existenței pentru un anumit interval de timp, a suprafețelor de teren neacoperite expuse acțiunii vântului.</w:t>
      </w:r>
    </w:p>
    <w:p w:rsidR="008E4C57" w:rsidRPr="00905404" w:rsidRDefault="008E4C57" w:rsidP="008E4C57">
      <w:pPr>
        <w:suppressAutoHyphens/>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val="es-ES" w:eastAsia="ar-SA"/>
        </w:rPr>
        <w:t xml:space="preserve">În timpul desfășurării lucrărilor de construcție factorul de mediu aer va fi influențat de traficul utilajelor și mijloacelor de transport de pe șantier. </w:t>
      </w:r>
      <w:r w:rsidRPr="00905404">
        <w:rPr>
          <w:rFonts w:ascii="Times New Roman" w:eastAsia="Times New Roman" w:hAnsi="Times New Roman" w:cs="Times New Roman"/>
          <w:szCs w:val="24"/>
          <w:lang w:eastAsia="ar-SA"/>
        </w:rPr>
        <w:t>Utilajele, indiferent de tipul lor, funcționează cu motoare Diesel, gazele de eșapament evacuate în atmosferă conținand întregul complex de poluanți specific arderii interne a motorinei: oxizi de azot (NO2), compuși organici volatili nonmetanici, metan (CH4), oxizi de carbon (CO, CO2), amoniac (NH3), particule cu metale grele (Cd, Cu, Cr, Ni, Se, Zn), hidrocarburi aromatice policiclice (HAP), bioxid de sulf (SO2)</w:t>
      </w:r>
      <w:r w:rsidRPr="00905404">
        <w:rPr>
          <w:rFonts w:ascii="Times New Roman" w:eastAsia="Times New Roman" w:hAnsi="Times New Roman" w:cs="Times New Roman"/>
          <w:szCs w:val="24"/>
          <w:lang w:val="es-ES" w:eastAsia="ar-SA"/>
        </w:rPr>
        <w:t>, particule și hidrocarburi</w:t>
      </w:r>
      <w:r w:rsidRPr="00905404">
        <w:rPr>
          <w:rFonts w:ascii="Times New Roman" w:eastAsia="Times New Roman" w:hAnsi="Times New Roman" w:cs="Times New Roman"/>
          <w:szCs w:val="24"/>
          <w:lang w:eastAsia="ar-SA"/>
        </w:rPr>
        <w:t xml:space="preserve">. </w:t>
      </w:r>
    </w:p>
    <w:p w:rsidR="008E4C57" w:rsidRPr="00905404" w:rsidRDefault="008E4C57" w:rsidP="008E4C57">
      <w:pPr>
        <w:suppressAutoHyphens/>
        <w:spacing w:after="100"/>
        <w:ind w:firstLine="708"/>
        <w:jc w:val="both"/>
        <w:rPr>
          <w:rFonts w:ascii="Times New Roman" w:eastAsia="Times New Roman" w:hAnsi="Times New Roman" w:cs="Times New Roman"/>
          <w:szCs w:val="24"/>
          <w:lang w:val="es-ES" w:eastAsia="ar-SA"/>
        </w:rPr>
      </w:pPr>
      <w:r w:rsidRPr="00905404">
        <w:rPr>
          <w:rFonts w:ascii="Times New Roman" w:eastAsia="Times New Roman" w:hAnsi="Times New Roman" w:cs="Times New Roman"/>
          <w:szCs w:val="24"/>
          <w:lang w:eastAsia="ar-SA"/>
        </w:rPr>
        <w:t>Particulele rezultate din gazele de eșapament de la utilaje se încadrează, în marea lor majoritate, în categoria particulelor respirabile.</w:t>
      </w:r>
    </w:p>
    <w:p w:rsidR="008E4C57" w:rsidRPr="00905404" w:rsidRDefault="008E4C57" w:rsidP="008E4C57">
      <w:pPr>
        <w:suppressAutoHyphens/>
        <w:spacing w:after="100"/>
        <w:ind w:firstLine="709"/>
        <w:jc w:val="both"/>
        <w:rPr>
          <w:rFonts w:ascii="Times New Roman" w:eastAsia="Times New Roman" w:hAnsi="Times New Roman" w:cs="Times New Roman"/>
          <w:szCs w:val="24"/>
          <w:lang w:val="es-ES" w:eastAsia="ar-SA"/>
        </w:rPr>
      </w:pPr>
      <w:r w:rsidRPr="00905404">
        <w:rPr>
          <w:rFonts w:ascii="Times New Roman" w:eastAsia="Times New Roman" w:hAnsi="Times New Roman" w:cs="Times New Roman"/>
          <w:szCs w:val="24"/>
          <w:lang w:val="es-ES" w:eastAsia="ar-SA"/>
        </w:rPr>
        <w:t>Dispunerea geografică, administrativă, topografică, precum și direcția dominantă a vânturilor au o contribuție favorabilă la atenuarea impactului emisiilor de gaze de combustie asupra zonelor afectate.</w:t>
      </w:r>
    </w:p>
    <w:p w:rsidR="008E4C57" w:rsidRPr="00905404" w:rsidRDefault="008E4C57" w:rsidP="008E4C57">
      <w:pPr>
        <w:suppressAutoHyphens/>
        <w:spacing w:after="100"/>
        <w:ind w:firstLine="709"/>
        <w:jc w:val="both"/>
        <w:rPr>
          <w:rFonts w:ascii="Times New Roman" w:eastAsia="Times New Roman" w:hAnsi="Times New Roman" w:cs="Times New Roman"/>
          <w:szCs w:val="24"/>
          <w:lang w:val="es-ES" w:eastAsia="ar-SA"/>
        </w:rPr>
      </w:pPr>
      <w:r w:rsidRPr="00905404">
        <w:rPr>
          <w:rFonts w:ascii="Times New Roman" w:eastAsia="Times New Roman" w:hAnsi="Times New Roman" w:cs="Times New Roman"/>
          <w:szCs w:val="24"/>
          <w:lang w:val="es-ES" w:eastAsia="ar-SA"/>
        </w:rPr>
        <w:t xml:space="preserve">Un aspect important îl reprezintă faptul că toate materialele de constructie vor fi produse în afara amplasamentului, urmând a fi livrate în zona de construcție în cantitătile strict necesare şi în etapele planificate, evitându-se astfel depozitarea prea îndelungată a stocurilor de materiale pe șantier și supraîncarcarea șantierului cu materiale. </w:t>
      </w:r>
    </w:p>
    <w:p w:rsidR="008E4C57" w:rsidRPr="00905404" w:rsidRDefault="008E4C57" w:rsidP="008E4C57">
      <w:pPr>
        <w:suppressAutoHyphens/>
        <w:spacing w:after="100"/>
        <w:ind w:firstLine="708"/>
        <w:jc w:val="both"/>
        <w:rPr>
          <w:rFonts w:ascii="Times New Roman" w:eastAsia="Times New Roman" w:hAnsi="Times New Roman" w:cs="Times New Roman"/>
          <w:b/>
          <w:szCs w:val="24"/>
          <w:lang w:eastAsia="ar-SA"/>
        </w:rPr>
      </w:pPr>
      <w:r w:rsidRPr="00905404">
        <w:rPr>
          <w:rFonts w:ascii="Times New Roman" w:eastAsia="Times New Roman" w:hAnsi="Times New Roman" w:cs="Times New Roman"/>
          <w:szCs w:val="24"/>
          <w:lang w:val="es-ES" w:eastAsia="ar-SA"/>
        </w:rPr>
        <w:t>Se estimează ca impactul va fi strict local și de nivel redus.</w:t>
      </w:r>
    </w:p>
    <w:p w:rsidR="008E4C57" w:rsidRPr="00905404" w:rsidRDefault="005A75AE" w:rsidP="008E4C57">
      <w:pPr>
        <w:widowControl w:val="0"/>
        <w:suppressAutoHyphens/>
        <w:autoSpaceDE w:val="0"/>
        <w:spacing w:after="100"/>
        <w:ind w:firstLine="720"/>
        <w:jc w:val="both"/>
        <w:rPr>
          <w:rFonts w:ascii="Times New Roman" w:eastAsia="Times New Roman" w:hAnsi="Times New Roman" w:cs="Times New Roman"/>
          <w:szCs w:val="24"/>
          <w:lang w:eastAsia="ar-SA"/>
        </w:rPr>
      </w:pPr>
      <w:r w:rsidRPr="0022225B">
        <w:rPr>
          <w:rFonts w:ascii="Times New Roman" w:eastAsia="Times New Roman" w:hAnsi="Times New Roman" w:cs="Times New Roman"/>
          <w:b/>
          <w:szCs w:val="24"/>
          <w:lang w:val="ro-RO" w:eastAsia="ar-SA"/>
        </w:rPr>
        <w:t>Pe perioada de exploatare</w:t>
      </w:r>
      <w:r w:rsidRPr="0022225B">
        <w:rPr>
          <w:rFonts w:ascii="Times New Roman" w:eastAsia="Times New Roman" w:hAnsi="Times New Roman" w:cs="Times New Roman"/>
          <w:szCs w:val="24"/>
          <w:lang w:val="ro-RO" w:eastAsia="ar-SA"/>
        </w:rPr>
        <w:t xml:space="preserve"> </w:t>
      </w:r>
      <w:r w:rsidR="008E4C57" w:rsidRPr="00905404">
        <w:rPr>
          <w:rFonts w:ascii="Times New Roman" w:eastAsia="Times New Roman" w:hAnsi="Times New Roman" w:cs="Times New Roman"/>
          <w:szCs w:val="24"/>
          <w:lang w:eastAsia="ar-SA"/>
        </w:rPr>
        <w:t xml:space="preserve">a </w:t>
      </w:r>
      <w:r w:rsidR="008E4C57">
        <w:rPr>
          <w:rFonts w:ascii="Times New Roman" w:eastAsia="Times New Roman" w:hAnsi="Times New Roman" w:cs="Times New Roman"/>
          <w:szCs w:val="24"/>
          <w:lang w:eastAsia="ar-SA"/>
        </w:rPr>
        <w:t>agropensiunii</w:t>
      </w:r>
      <w:r w:rsidR="008E4C57" w:rsidRPr="00905404">
        <w:rPr>
          <w:rFonts w:ascii="Times New Roman" w:eastAsia="Times New Roman" w:hAnsi="Times New Roman" w:cs="Times New Roman"/>
          <w:szCs w:val="24"/>
          <w:lang w:eastAsia="ar-SA"/>
        </w:rPr>
        <w:t xml:space="preserve"> sursa de poluare a aerului poate fi considerată fumul degajat de centrala termică, pecum și mirosul degajat de hotele ce scot aburii rezultați în urma preparării hranei.</w:t>
      </w:r>
    </w:p>
    <w:p w:rsidR="005A75AE" w:rsidRPr="0022225B" w:rsidRDefault="005A75AE" w:rsidP="00D95F7C">
      <w:pPr>
        <w:widowControl w:val="0"/>
        <w:suppressAutoHyphens/>
        <w:autoSpaceDE w:val="0"/>
        <w:spacing w:after="100"/>
        <w:ind w:firstLine="720"/>
        <w:jc w:val="both"/>
        <w:rPr>
          <w:rFonts w:ascii="Times New Roman" w:eastAsia="Times New Roman" w:hAnsi="Times New Roman" w:cs="Times New Roman"/>
          <w:szCs w:val="24"/>
          <w:lang w:val="ro-RO" w:eastAsia="ar-SA"/>
        </w:rPr>
      </w:pPr>
    </w:p>
    <w:p w:rsidR="005A75AE" w:rsidRPr="001E14DB" w:rsidRDefault="005A75AE" w:rsidP="00387FCA">
      <w:pPr>
        <w:pStyle w:val="Listparagraf"/>
        <w:widowControl w:val="0"/>
        <w:numPr>
          <w:ilvl w:val="0"/>
          <w:numId w:val="13"/>
        </w:numPr>
        <w:suppressAutoHyphens/>
        <w:autoSpaceDE w:val="0"/>
        <w:spacing w:after="100"/>
        <w:ind w:left="1276" w:hanging="283"/>
        <w:contextualSpacing w:val="0"/>
        <w:jc w:val="both"/>
        <w:rPr>
          <w:rFonts w:ascii="Times New Roman" w:eastAsia="Times New Roman" w:hAnsi="Times New Roman" w:cs="Times New Roman"/>
          <w:b/>
          <w:szCs w:val="24"/>
          <w:lang w:val="ro-RO" w:eastAsia="ar-SA"/>
        </w:rPr>
      </w:pPr>
      <w:r w:rsidRPr="001E14DB">
        <w:rPr>
          <w:rFonts w:ascii="Times New Roman" w:eastAsia="Times New Roman" w:hAnsi="Times New Roman" w:cs="Times New Roman"/>
          <w:b/>
          <w:szCs w:val="24"/>
          <w:lang w:val="ro-RO" w:eastAsia="ar-SA"/>
        </w:rPr>
        <w:lastRenderedPageBreak/>
        <w:t>instala</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iile pentru re</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 xml:space="preserve">inerea </w:t>
      </w:r>
      <w:r w:rsidR="0022225B" w:rsidRPr="001E14DB">
        <w:rPr>
          <w:rFonts w:ascii="Times New Roman" w:eastAsia="Times New Roman" w:hAnsi="Times New Roman" w:cs="Times New Roman"/>
          <w:b/>
          <w:szCs w:val="24"/>
          <w:lang w:val="ro-RO" w:eastAsia="ar-SA"/>
        </w:rPr>
        <w:t>ș</w:t>
      </w:r>
      <w:r w:rsidRPr="001E14DB">
        <w:rPr>
          <w:rFonts w:ascii="Times New Roman" w:eastAsia="Times New Roman" w:hAnsi="Times New Roman" w:cs="Times New Roman"/>
          <w:b/>
          <w:szCs w:val="24"/>
          <w:lang w:val="ro-RO" w:eastAsia="ar-SA"/>
        </w:rPr>
        <w:t>i dispersia poluan</w:t>
      </w:r>
      <w:r w:rsidR="0022225B" w:rsidRPr="001E14DB">
        <w:rPr>
          <w:rFonts w:ascii="Times New Roman" w:eastAsia="Times New Roman" w:hAnsi="Times New Roman" w:cs="Times New Roman"/>
          <w:b/>
          <w:szCs w:val="24"/>
          <w:lang w:val="ro-RO" w:eastAsia="ar-SA"/>
        </w:rPr>
        <w:t>ț</w:t>
      </w:r>
      <w:r w:rsidRPr="001E14DB">
        <w:rPr>
          <w:rFonts w:ascii="Times New Roman" w:eastAsia="Times New Roman" w:hAnsi="Times New Roman" w:cs="Times New Roman"/>
          <w:b/>
          <w:szCs w:val="24"/>
          <w:lang w:val="ro-RO" w:eastAsia="ar-SA"/>
        </w:rPr>
        <w:t xml:space="preserve">ilor </w:t>
      </w:r>
      <w:r w:rsidR="0022225B" w:rsidRPr="001E14DB">
        <w:rPr>
          <w:rFonts w:ascii="Times New Roman" w:eastAsia="Times New Roman" w:hAnsi="Times New Roman" w:cs="Times New Roman"/>
          <w:b/>
          <w:szCs w:val="24"/>
          <w:lang w:val="ro-RO" w:eastAsia="ar-SA"/>
        </w:rPr>
        <w:t>î</w:t>
      </w:r>
      <w:r w:rsidRPr="001E14DB">
        <w:rPr>
          <w:rFonts w:ascii="Times New Roman" w:eastAsia="Times New Roman" w:hAnsi="Times New Roman" w:cs="Times New Roman"/>
          <w:b/>
          <w:szCs w:val="24"/>
          <w:lang w:val="ro-RO" w:eastAsia="ar-SA"/>
        </w:rPr>
        <w:t>n atmosfer</w:t>
      </w:r>
      <w:r w:rsidR="0022225B" w:rsidRPr="001E14DB">
        <w:rPr>
          <w:rFonts w:ascii="Times New Roman" w:eastAsia="Times New Roman" w:hAnsi="Times New Roman" w:cs="Times New Roman"/>
          <w:b/>
          <w:szCs w:val="24"/>
          <w:lang w:val="ro-RO" w:eastAsia="ar-SA"/>
        </w:rPr>
        <w:t>ă</w:t>
      </w:r>
      <w:r w:rsidRPr="001E14DB">
        <w:rPr>
          <w:rFonts w:ascii="Times New Roman" w:eastAsia="Times New Roman" w:hAnsi="Times New Roman" w:cs="Times New Roman"/>
          <w:b/>
          <w:szCs w:val="24"/>
          <w:lang w:val="ro-RO" w:eastAsia="ar-SA"/>
        </w:rPr>
        <w:t>.</w:t>
      </w:r>
    </w:p>
    <w:p w:rsidR="008E4C57" w:rsidRPr="00905404" w:rsidRDefault="005A75AE"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22225B">
        <w:rPr>
          <w:rFonts w:ascii="Times New Roman" w:eastAsia="Times New Roman" w:hAnsi="Times New Roman" w:cs="Times New Roman"/>
          <w:b/>
          <w:szCs w:val="24"/>
          <w:lang w:val="ro-RO" w:eastAsia="ar-SA"/>
        </w:rPr>
        <w:t>In perioada de execu</w:t>
      </w:r>
      <w:r w:rsidR="0022225B">
        <w:rPr>
          <w:rFonts w:ascii="Times New Roman" w:eastAsia="Times New Roman" w:hAnsi="Times New Roman" w:cs="Times New Roman"/>
          <w:b/>
          <w:szCs w:val="24"/>
          <w:lang w:val="ro-RO" w:eastAsia="ar-SA"/>
        </w:rPr>
        <w:t>ț</w:t>
      </w:r>
      <w:r w:rsidRPr="0022225B">
        <w:rPr>
          <w:rFonts w:ascii="Times New Roman" w:eastAsia="Times New Roman" w:hAnsi="Times New Roman" w:cs="Times New Roman"/>
          <w:b/>
          <w:szCs w:val="24"/>
          <w:lang w:val="ro-RO" w:eastAsia="ar-SA"/>
        </w:rPr>
        <w:t>ie</w:t>
      </w:r>
      <w:r w:rsidRPr="0022225B">
        <w:rPr>
          <w:rFonts w:ascii="Times New Roman" w:eastAsia="Times New Roman" w:hAnsi="Times New Roman" w:cs="Times New Roman"/>
          <w:szCs w:val="24"/>
          <w:lang w:val="ro-RO" w:eastAsia="ar-SA"/>
        </w:rPr>
        <w:t xml:space="preserve"> </w:t>
      </w:r>
      <w:r w:rsidR="008E4C57" w:rsidRPr="00905404">
        <w:rPr>
          <w:rFonts w:ascii="Times New Roman" w:eastAsia="Times New Roman" w:hAnsi="Times New Roman" w:cs="Times New Roman"/>
          <w:szCs w:val="24"/>
          <w:lang w:eastAsia="ar-SA"/>
        </w:rPr>
        <w:t>a lucrărilor de construcții, pentru evitarea dispersiei particulelor în atmosferă, se vor lua măsuri de reducere a nivelului de praf, iar materialele de construcție trebuie depozitate în locuri special amenajate și ferite de acțiunea vântului. În cazul depozitării temporare de materiale pulverulente, acestea vor fi acoperite pentru a nu fi împraștiate prin acțiunea vântului.</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Realizarea lucrărilor se va executa cu mijloace mecanice și manuale, depozitarea materialului efectuându-se în zone special amenajate.</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De asemenea, pentru a se limita poluarea atmosferei cu praf în timpul transportului, materialele se vor transporta în condiții care să asigure acest lucru prin stropirea materialului, acoperirea acestuia, utilizarea de camioane cu bene / containere adecvate tipului de material transportat, etc.</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Pe timpul depozitării se vor stropi depozitele de sol pentru a împiedica poluarea factorului de mediu aer cu pulberi sedimentabile.</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Mijloacele de transport și utilajele vor folosi numai traseele prevăzute prin proiect, suprafețe amenajate, evitându-se suprafețele nepavate, astfel încat să se reducă pe cât posibil reantrenarea particulelor în aer.</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 xml:space="preserve">Se vor efectua verificări periodice, conform legislației în domeniu, pentru utilajele și mijloacele de transport </w:t>
      </w:r>
      <w:proofErr w:type="gramStart"/>
      <w:r w:rsidRPr="00905404">
        <w:rPr>
          <w:rFonts w:ascii="Times New Roman" w:eastAsia="Times New Roman" w:hAnsi="Times New Roman" w:cs="Times New Roman"/>
          <w:szCs w:val="24"/>
          <w:lang w:eastAsia="ar-SA"/>
        </w:rPr>
        <w:t>implicate</w:t>
      </w:r>
      <w:proofErr w:type="gramEnd"/>
      <w:r w:rsidRPr="00905404">
        <w:rPr>
          <w:rFonts w:ascii="Times New Roman" w:eastAsia="Times New Roman" w:hAnsi="Times New Roman" w:cs="Times New Roman"/>
          <w:szCs w:val="24"/>
          <w:lang w:eastAsia="ar-SA"/>
        </w:rPr>
        <w:t xml:space="preserve"> în lucrările de construcție, astfel încât acestea să fie în stare tehnică bună și să nu emane noxe peste limitele admise. </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În urma verificărilor periodice în ceea ce privește nivelul de monoxid de carbon și concentrațiile de emisii în gazele de eșapament, dacă vor apărea depășiri ale indicatorilor admiși (depășiri ale limitelor aprobate prin cărțile tehnice ale utilajelor), acestea vor fi oprite și vor fi puse în funcțiune numai după remedierea eventualelor defecțiuni.</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Pentru reducerea emisiilor de gaze de eşapament se recomandă folosirea de utilaje și echipamente moderne, ce respectă standardele EURO cu privire la construcţia motoarelor noi, respectiv la sistemele pentru controlul emisiilor, ținând cont de tendința mondială de fabricare a unor motoare cu consum redus de carburant pe unitatea de putere și control restrictiv al emisiilor.</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Este important ca în pauzele de activitate motoarele mijloacelor de transport și ale utilajelor să fie oprite, evitându-se funcționarea nejustificată a acestora, sau manevrele nejustificate.</w:t>
      </w:r>
    </w:p>
    <w:p w:rsidR="008E4C57" w:rsidRPr="00905404" w:rsidRDefault="008E4C57" w:rsidP="008E4C57">
      <w:pPr>
        <w:widowControl w:val="0"/>
        <w:suppressAutoHyphens/>
        <w:autoSpaceDE w:val="0"/>
        <w:spacing w:after="100"/>
        <w:ind w:firstLine="709"/>
        <w:jc w:val="both"/>
        <w:rPr>
          <w:rFonts w:ascii="Times New Roman" w:eastAsia="Times New Roman" w:hAnsi="Times New Roman" w:cs="Times New Roman"/>
          <w:szCs w:val="24"/>
          <w:lang w:eastAsia="ar-SA"/>
        </w:rPr>
      </w:pPr>
      <w:r w:rsidRPr="00905404">
        <w:rPr>
          <w:rFonts w:ascii="Times New Roman" w:eastAsia="Times New Roman" w:hAnsi="Times New Roman" w:cs="Times New Roman"/>
          <w:szCs w:val="24"/>
          <w:lang w:eastAsia="ar-SA"/>
        </w:rPr>
        <w:t>Organizarea judicioasă a activităților de construcție, cu respectarea programului planificat și actualizarea după caz a acestuia funcție de situațiile specifice apărute va permite fluidizarea circulației și evitarea de supra-aglomerări de mijloace de transport și utilaje în organizarea de șantier.</w:t>
      </w:r>
    </w:p>
    <w:p w:rsidR="005A75AE" w:rsidRPr="00D95F7C" w:rsidRDefault="008E4C57" w:rsidP="008E4C57">
      <w:pPr>
        <w:widowControl w:val="0"/>
        <w:suppressAutoHyphens/>
        <w:autoSpaceDE w:val="0"/>
        <w:spacing w:after="100"/>
        <w:ind w:firstLine="709"/>
        <w:jc w:val="both"/>
        <w:rPr>
          <w:rFonts w:ascii="Times New Roman" w:eastAsia="Times New Roman" w:hAnsi="Times New Roman" w:cs="Times New Roman"/>
          <w:szCs w:val="24"/>
          <w:lang w:val="it-IT" w:eastAsia="ar-SA"/>
        </w:rPr>
      </w:pPr>
      <w:r w:rsidRPr="00905404">
        <w:rPr>
          <w:rFonts w:ascii="Times New Roman" w:eastAsia="Times New Roman" w:hAnsi="Times New Roman" w:cs="Times New Roman"/>
          <w:szCs w:val="24"/>
          <w:lang w:eastAsia="ar-SA"/>
        </w:rPr>
        <w:t>Având în vedere măsurile prezentate anterior, nu se estimează a fi necesare instalaţii pentru controlul emisiilor în cadrul organizării de şantier.</w:t>
      </w:r>
    </w:p>
    <w:p w:rsidR="005A75AE" w:rsidRPr="002C655B"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sz w:val="24"/>
          <w:lang w:val="ro-RO" w:eastAsia="ar-SA"/>
        </w:rPr>
      </w:pPr>
      <w:r w:rsidRPr="002C655B">
        <w:rPr>
          <w:rFonts w:ascii="Times New Roman" w:eastAsia="Times New Roman" w:hAnsi="Times New Roman" w:cs="Times New Roman"/>
          <w:b/>
          <w:sz w:val="24"/>
          <w:u w:val="single"/>
          <w:lang w:val="ro-RO" w:eastAsia="ar-SA"/>
        </w:rPr>
        <w:t>Protec</w:t>
      </w:r>
      <w:r w:rsidR="002C655B">
        <w:rPr>
          <w:rFonts w:ascii="Times New Roman" w:eastAsia="Times New Roman" w:hAnsi="Times New Roman" w:cs="Times New Roman"/>
          <w:b/>
          <w:sz w:val="24"/>
          <w:u w:val="single"/>
          <w:lang w:val="ro-RO" w:eastAsia="ar-SA"/>
        </w:rPr>
        <w:t>ția î</w:t>
      </w:r>
      <w:r w:rsidRPr="002C655B">
        <w:rPr>
          <w:rFonts w:ascii="Times New Roman" w:eastAsia="Times New Roman" w:hAnsi="Times New Roman" w:cs="Times New Roman"/>
          <w:b/>
          <w:sz w:val="24"/>
          <w:u w:val="single"/>
          <w:lang w:val="ro-RO" w:eastAsia="ar-SA"/>
        </w:rPr>
        <w:t xml:space="preserve">mpotriva zgomotului </w:t>
      </w:r>
      <w:r w:rsidR="002C655B">
        <w:rPr>
          <w:rFonts w:ascii="Times New Roman" w:eastAsia="Times New Roman" w:hAnsi="Times New Roman" w:cs="Times New Roman"/>
          <w:b/>
          <w:sz w:val="24"/>
          <w:u w:val="single"/>
          <w:lang w:val="ro-RO" w:eastAsia="ar-SA"/>
        </w:rPr>
        <w:t>ș</w:t>
      </w:r>
      <w:r w:rsidRPr="002C655B">
        <w:rPr>
          <w:rFonts w:ascii="Times New Roman" w:eastAsia="Times New Roman" w:hAnsi="Times New Roman" w:cs="Times New Roman"/>
          <w:b/>
          <w:sz w:val="24"/>
          <w:u w:val="single"/>
          <w:lang w:val="ro-RO" w:eastAsia="ar-SA"/>
        </w:rPr>
        <w:t>i vibra</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iilor:</w:t>
      </w:r>
    </w:p>
    <w:p w:rsidR="005A75AE" w:rsidRPr="001E14DB" w:rsidRDefault="005A75AE" w:rsidP="00387FCA">
      <w:pPr>
        <w:pStyle w:val="Listparagraf"/>
        <w:widowControl w:val="0"/>
        <w:numPr>
          <w:ilvl w:val="0"/>
          <w:numId w:val="14"/>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 xml:space="preserve">sursele de zgomot </w:t>
      </w:r>
      <w:r w:rsidR="002C655B"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de vibra</w:t>
      </w:r>
      <w:r w:rsidR="002C655B"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w:t>
      </w:r>
    </w:p>
    <w:p w:rsidR="008E4C57" w:rsidRPr="00905404" w:rsidRDefault="008E4C57" w:rsidP="008E4C57">
      <w:pPr>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Principalele surse de zgomot și vibrații rezultă din exploatarea utilajelor anexe și de la utilajele de transport care tranzitează incinta.</w:t>
      </w:r>
    </w:p>
    <w:p w:rsidR="008E4C57" w:rsidRPr="00905404" w:rsidRDefault="008E4C57" w:rsidP="008E4C57">
      <w:pPr>
        <w:keepLines/>
        <w:widowControl w:val="0"/>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 xml:space="preserve">Zgomotele și vibrațiile se produc în situații normale de exploatare a utilajelor și instalațiilor folosite în procesul de organizare de șantier, au caracter temporar și nu au efecte negative asupra mediului. </w:t>
      </w:r>
    </w:p>
    <w:p w:rsidR="008E4C57" w:rsidRPr="00905404" w:rsidRDefault="008E4C57" w:rsidP="008E4C57">
      <w:pPr>
        <w:keepLines/>
        <w:widowControl w:val="0"/>
        <w:suppressAutoHyphens/>
        <w:spacing w:after="100"/>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lastRenderedPageBreak/>
        <w:tab/>
        <w:t>În timpul executării lucrărilor de organizare de șantier, sursele de zgomot, sunt date de utilajele în funcțiune, ce deservesc lucrările.</w:t>
      </w:r>
    </w:p>
    <w:p w:rsidR="008E4C57" w:rsidRPr="00905404" w:rsidRDefault="008E4C57" w:rsidP="008E4C57">
      <w:pPr>
        <w:suppressAutoHyphens/>
        <w:spacing w:after="100"/>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ab/>
        <w:t>Având în vedere că utilajele folosite sunt acționate de motoare termice omologate, nivelul zgomotelor produse se încadrează în limitele admisibile.</w:t>
      </w:r>
    </w:p>
    <w:p w:rsidR="008E4C57" w:rsidRPr="00905404" w:rsidRDefault="008E4C57" w:rsidP="008E4C57">
      <w:pPr>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Lucrările de construcții se vor desfășura după un program agreat de administrația locală, astfel încât să se asigure orele de odihnă ale locatarilor din zonele cele mai apropiate.</w:t>
      </w:r>
    </w:p>
    <w:p w:rsidR="008E4C57" w:rsidRPr="002C655B" w:rsidRDefault="008E4C57" w:rsidP="008E4C57">
      <w:pPr>
        <w:suppressAutoHyphens/>
        <w:spacing w:after="100"/>
        <w:ind w:firstLine="708"/>
        <w:jc w:val="both"/>
        <w:rPr>
          <w:rFonts w:ascii="Times New Roman" w:eastAsia="Times New Roman" w:hAnsi="Times New Roman" w:cs="Times New Roman"/>
          <w:lang w:val="ro-RO" w:eastAsia="ar-SA"/>
        </w:rPr>
      </w:pPr>
      <w:r w:rsidRPr="00905404">
        <w:rPr>
          <w:rFonts w:ascii="Times New Roman" w:eastAsia="Times New Roman" w:hAnsi="Times New Roman" w:cs="Times New Roman"/>
          <w:lang w:eastAsia="ar-SA"/>
        </w:rPr>
        <w:t>În timpul operării, având în vedere natura proiectului, nu vor exista surse de zgomot.</w:t>
      </w:r>
    </w:p>
    <w:p w:rsidR="005A75AE" w:rsidRPr="002C655B" w:rsidRDefault="002C655B" w:rsidP="00D95F7C">
      <w:pPr>
        <w:suppressAutoHyphens/>
        <w:spacing w:after="100"/>
        <w:ind w:firstLine="708"/>
        <w:jc w:val="both"/>
        <w:rPr>
          <w:rFonts w:ascii="Times New Roman" w:eastAsia="Times New Roman" w:hAnsi="Times New Roman" w:cs="Times New Roman"/>
          <w:lang w:val="ro-RO" w:eastAsia="ar-SA"/>
        </w:rPr>
      </w:pPr>
      <w:r>
        <w:rPr>
          <w:rFonts w:ascii="Times New Roman" w:eastAsia="Times New Roman" w:hAnsi="Times New Roman" w:cs="Times New Roman"/>
          <w:b/>
          <w:lang w:val="ro-RO" w:eastAsia="ar-SA"/>
        </w:rPr>
        <w:t>Î</w:t>
      </w:r>
      <w:r w:rsidR="005A75AE" w:rsidRPr="002C655B">
        <w:rPr>
          <w:rFonts w:ascii="Times New Roman" w:eastAsia="Times New Roman" w:hAnsi="Times New Roman" w:cs="Times New Roman"/>
          <w:b/>
          <w:lang w:val="ro-RO" w:eastAsia="ar-SA"/>
        </w:rPr>
        <w:t>n timpul oper</w:t>
      </w:r>
      <w:r>
        <w:rPr>
          <w:rFonts w:ascii="Times New Roman" w:eastAsia="Times New Roman" w:hAnsi="Times New Roman" w:cs="Times New Roman"/>
          <w:b/>
          <w:lang w:val="ro-RO" w:eastAsia="ar-SA"/>
        </w:rPr>
        <w:t>ă</w:t>
      </w:r>
      <w:r w:rsidR="005A75AE" w:rsidRPr="002C655B">
        <w:rPr>
          <w:rFonts w:ascii="Times New Roman" w:eastAsia="Times New Roman" w:hAnsi="Times New Roman" w:cs="Times New Roman"/>
          <w:b/>
          <w:lang w:val="ro-RO" w:eastAsia="ar-SA"/>
        </w:rPr>
        <w:t>rii</w:t>
      </w:r>
      <w:r w:rsidR="005A75AE" w:rsidRPr="002C655B">
        <w:rPr>
          <w:rFonts w:ascii="Times New Roman" w:eastAsia="Times New Roman" w:hAnsi="Times New Roman" w:cs="Times New Roman"/>
          <w:lang w:val="ro-RO" w:eastAsia="ar-SA"/>
        </w:rPr>
        <w:t>, av</w:t>
      </w:r>
      <w:r>
        <w:rPr>
          <w:rFonts w:ascii="Times New Roman" w:eastAsia="Times New Roman" w:hAnsi="Times New Roman" w:cs="Times New Roman"/>
          <w:lang w:val="ro-RO" w:eastAsia="ar-SA"/>
        </w:rPr>
        <w:t>â</w:t>
      </w:r>
      <w:r w:rsidR="005A75AE" w:rsidRPr="002C655B">
        <w:rPr>
          <w:rFonts w:ascii="Times New Roman" w:eastAsia="Times New Roman" w:hAnsi="Times New Roman" w:cs="Times New Roman"/>
          <w:lang w:val="ro-RO" w:eastAsia="ar-SA"/>
        </w:rPr>
        <w:t xml:space="preserve">nd </w:t>
      </w:r>
      <w:r>
        <w:rPr>
          <w:rFonts w:ascii="Times New Roman" w:eastAsia="Times New Roman" w:hAnsi="Times New Roman" w:cs="Times New Roman"/>
          <w:lang w:val="ro-RO" w:eastAsia="ar-SA"/>
        </w:rPr>
        <w:t>î</w:t>
      </w:r>
      <w:r w:rsidR="005A75AE" w:rsidRPr="002C655B">
        <w:rPr>
          <w:rFonts w:ascii="Times New Roman" w:eastAsia="Times New Roman" w:hAnsi="Times New Roman" w:cs="Times New Roman"/>
          <w:lang w:val="ro-RO" w:eastAsia="ar-SA"/>
        </w:rPr>
        <w:t>n vedere natura proiectului, nu vor exista surse de zgomot.</w:t>
      </w:r>
    </w:p>
    <w:p w:rsidR="005A75AE" w:rsidRPr="001E14DB" w:rsidRDefault="005A75AE" w:rsidP="00387FCA">
      <w:pPr>
        <w:widowControl w:val="0"/>
        <w:numPr>
          <w:ilvl w:val="0"/>
          <w:numId w:val="14"/>
        </w:numPr>
        <w:suppressAutoHyphens/>
        <w:autoSpaceDE w:val="0"/>
        <w:spacing w:after="10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amenaj</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w:t>
      </w:r>
      <w:r w:rsidR="002C655B">
        <w:rPr>
          <w:rFonts w:ascii="Times New Roman" w:eastAsia="Times New Roman" w:hAnsi="Times New Roman" w:cs="Times New Roman"/>
          <w:b/>
          <w:lang w:val="ro-RO" w:eastAsia="ar-SA"/>
        </w:rPr>
        <w:t>î</w:t>
      </w:r>
      <w:r w:rsidRPr="002C655B">
        <w:rPr>
          <w:rFonts w:ascii="Times New Roman" w:eastAsia="Times New Roman" w:hAnsi="Times New Roman" w:cs="Times New Roman"/>
          <w:b/>
          <w:lang w:val="ro-RO" w:eastAsia="ar-SA"/>
        </w:rPr>
        <w:t xml:space="preserve">mpotriva zgomotului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vibra</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002C655B">
        <w:rPr>
          <w:rFonts w:ascii="Times New Roman" w:eastAsia="Times New Roman" w:hAnsi="Times New Roman" w:cs="Times New Roman"/>
          <w:b/>
          <w:lang w:val="ro-RO" w:eastAsia="ar-SA"/>
        </w:rPr>
        <w:t xml:space="preserve"> </w:t>
      </w:r>
      <w:r w:rsidR="002C655B">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Nu este cazul.</w:t>
      </w:r>
    </w:p>
    <w:p w:rsidR="005A75AE" w:rsidRPr="002C655B"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lang w:val="ro-RO" w:eastAsia="ar-SA"/>
        </w:rPr>
      </w:pPr>
      <w:r w:rsidRPr="002C655B">
        <w:rPr>
          <w:rFonts w:ascii="Times New Roman" w:eastAsia="Times New Roman" w:hAnsi="Times New Roman" w:cs="Times New Roman"/>
          <w:b/>
          <w:sz w:val="24"/>
          <w:u w:val="single"/>
          <w:lang w:val="ro-RO" w:eastAsia="ar-SA"/>
        </w:rPr>
        <w:t>Protec</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 xml:space="preserve">ia </w:t>
      </w:r>
      <w:r w:rsidR="002C655B">
        <w:rPr>
          <w:rFonts w:ascii="Times New Roman" w:eastAsia="Times New Roman" w:hAnsi="Times New Roman" w:cs="Times New Roman"/>
          <w:b/>
          <w:sz w:val="24"/>
          <w:u w:val="single"/>
          <w:lang w:val="ro-RO" w:eastAsia="ar-SA"/>
        </w:rPr>
        <w:t>î</w:t>
      </w:r>
      <w:r w:rsidRPr="002C655B">
        <w:rPr>
          <w:rFonts w:ascii="Times New Roman" w:eastAsia="Times New Roman" w:hAnsi="Times New Roman" w:cs="Times New Roman"/>
          <w:b/>
          <w:sz w:val="24"/>
          <w:u w:val="single"/>
          <w:lang w:val="ro-RO" w:eastAsia="ar-SA"/>
        </w:rPr>
        <w:t>mpotriva radia</w:t>
      </w:r>
      <w:r w:rsidR="002C655B">
        <w:rPr>
          <w:rFonts w:ascii="Times New Roman" w:eastAsia="Times New Roman" w:hAnsi="Times New Roman" w:cs="Times New Roman"/>
          <w:b/>
          <w:sz w:val="24"/>
          <w:u w:val="single"/>
          <w:lang w:val="ro-RO" w:eastAsia="ar-SA"/>
        </w:rPr>
        <w:t>ț</w:t>
      </w:r>
      <w:r w:rsidRPr="002C655B">
        <w:rPr>
          <w:rFonts w:ascii="Times New Roman" w:eastAsia="Times New Roman" w:hAnsi="Times New Roman" w:cs="Times New Roman"/>
          <w:b/>
          <w:sz w:val="24"/>
          <w:u w:val="single"/>
          <w:lang w:val="ro-RO" w:eastAsia="ar-SA"/>
        </w:rPr>
        <w:t>iilor:</w:t>
      </w:r>
    </w:p>
    <w:p w:rsidR="005A75AE" w:rsidRPr="001E14DB" w:rsidRDefault="005A75AE" w:rsidP="00387FCA">
      <w:pPr>
        <w:pStyle w:val="Listparagraf"/>
        <w:widowControl w:val="0"/>
        <w:numPr>
          <w:ilvl w:val="0"/>
          <w:numId w:val="15"/>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sursele de radia</w:t>
      </w:r>
      <w:r w:rsidR="002C655B"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ii</w:t>
      </w:r>
      <w:r w:rsidR="002C655B" w:rsidRPr="001E14DB">
        <w:rPr>
          <w:rFonts w:ascii="Times New Roman" w:eastAsia="Times New Roman" w:hAnsi="Times New Roman" w:cs="Times New Roman"/>
          <w:lang w:val="ro-RO" w:eastAsia="ar-SA"/>
        </w:rPr>
        <w:t xml:space="preserve"> - </w:t>
      </w:r>
      <w:r w:rsidRPr="001E14DB">
        <w:rPr>
          <w:rFonts w:ascii="Times New Roman" w:eastAsia="Times New Roman" w:hAnsi="Times New Roman" w:cs="Times New Roman"/>
          <w:lang w:val="ro-RO" w:eastAsia="ar-SA"/>
        </w:rPr>
        <w:t>Nu este cazul.</w:t>
      </w:r>
    </w:p>
    <w:p w:rsidR="005A75AE" w:rsidRPr="001E14DB" w:rsidRDefault="005A75AE" w:rsidP="00387FCA">
      <w:pPr>
        <w:widowControl w:val="0"/>
        <w:numPr>
          <w:ilvl w:val="0"/>
          <w:numId w:val="15"/>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amenaj</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C655B">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C655B">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w:t>
      </w:r>
      <w:r w:rsidR="002C655B">
        <w:rPr>
          <w:rFonts w:ascii="Times New Roman" w:eastAsia="Times New Roman" w:hAnsi="Times New Roman" w:cs="Times New Roman"/>
          <w:b/>
          <w:lang w:val="ro-RO" w:eastAsia="ar-SA"/>
        </w:rPr>
        <w:t>î</w:t>
      </w:r>
      <w:r w:rsidRPr="002C655B">
        <w:rPr>
          <w:rFonts w:ascii="Times New Roman" w:eastAsia="Times New Roman" w:hAnsi="Times New Roman" w:cs="Times New Roman"/>
          <w:b/>
          <w:lang w:val="ro-RO" w:eastAsia="ar-SA"/>
        </w:rPr>
        <w:t>mpotriva radia</w:t>
      </w:r>
      <w:r w:rsidR="002C655B">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002C655B">
        <w:rPr>
          <w:rFonts w:ascii="Times New Roman" w:eastAsia="Times New Roman" w:hAnsi="Times New Roman" w:cs="Times New Roman"/>
          <w:lang w:val="ro-RO" w:eastAsia="ar-SA"/>
        </w:rPr>
        <w:t xml:space="preserve"> - </w:t>
      </w:r>
      <w:r w:rsidRPr="002C655B">
        <w:rPr>
          <w:rFonts w:ascii="Times New Roman" w:eastAsia="Times New Roman" w:hAnsi="Times New Roman" w:cs="Times New Roman"/>
          <w:lang w:val="ro-RO" w:eastAsia="ar-SA"/>
        </w:rPr>
        <w:t>Nu este cazul.</w:t>
      </w:r>
    </w:p>
    <w:p w:rsidR="005A75AE" w:rsidRPr="002C655B"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lang w:val="ro-RO" w:eastAsia="ar-SA"/>
        </w:rPr>
      </w:pPr>
      <w:r w:rsidRPr="002C655B">
        <w:rPr>
          <w:rFonts w:ascii="Times New Roman" w:eastAsia="Times New Roman" w:hAnsi="Times New Roman" w:cs="Times New Roman"/>
          <w:b/>
          <w:sz w:val="24"/>
          <w:u w:val="single"/>
          <w:lang w:val="ro-RO" w:eastAsia="ar-SA"/>
        </w:rPr>
        <w:t>Protectia solului si a subsolului:</w:t>
      </w:r>
    </w:p>
    <w:p w:rsidR="005A75AE" w:rsidRPr="001E14DB" w:rsidRDefault="005A75AE" w:rsidP="00387FCA">
      <w:pPr>
        <w:pStyle w:val="Listparagraf"/>
        <w:widowControl w:val="0"/>
        <w:numPr>
          <w:ilvl w:val="0"/>
          <w:numId w:val="16"/>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sursele de poluanti pentru sol, subsol si ape freatice;</w:t>
      </w:r>
    </w:p>
    <w:p w:rsidR="005D69F1" w:rsidRPr="00905404" w:rsidRDefault="005D69F1" w:rsidP="005D69F1">
      <w:pPr>
        <w:spacing w:after="100"/>
        <w:ind w:firstLine="709"/>
        <w:jc w:val="both"/>
        <w:rPr>
          <w:rFonts w:ascii="Times New Roman" w:hAnsi="Times New Roman" w:cs="Times New Roman"/>
        </w:rPr>
      </w:pPr>
      <w:r w:rsidRPr="00905404">
        <w:rPr>
          <w:rFonts w:ascii="Times New Roman" w:hAnsi="Times New Roman" w:cs="Times New Roman"/>
        </w:rPr>
        <w:t>Sursele de poluare a solului pot fi materiale de construcție, pierderi de produse petroliere și ulei din vahiculele implicate în traficul din șantier. Poluanți ce pot ajunge în sol și subsol sunt: substanțe organice, metale grele: Pb, Cd, Cr, Cu, Ni, Zn, Fe, amoniu, nitrati, nitriți, sulfat de sodiu, sulfiți, fosfați.</w:t>
      </w:r>
    </w:p>
    <w:p w:rsidR="005D69F1" w:rsidRPr="00905404" w:rsidRDefault="005D69F1" w:rsidP="005D69F1">
      <w:pPr>
        <w:suppressAutoHyphens/>
        <w:spacing w:after="100"/>
        <w:ind w:firstLine="720"/>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În cadrul lucrărilor de construcții / montaj desfășurate se manifestă un impact fizic asupra solului / subsolului ce constă în lucrările de terasamente ce urmează a fi efectuate (excavare, nivelare, compactare) pentru infrastructură.</w:t>
      </w:r>
    </w:p>
    <w:p w:rsidR="005D69F1" w:rsidRPr="00905404" w:rsidRDefault="005D69F1" w:rsidP="005D69F1">
      <w:pPr>
        <w:suppressAutoHyphens/>
        <w:spacing w:after="100"/>
        <w:ind w:firstLine="720"/>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Impactul asupra solului / subsolului se mai poate produce și ca urmare a apariției unor posibilele scurgeri accidentale de lubrefianți, carburanți sau substanțe chimice, datorită funcționării utilajelor și mijloacelor de transport folosite în cadrul organizării de șantier sau a reparațiilor, dacă acestea sunt efectuate pe amplasament.</w:t>
      </w:r>
    </w:p>
    <w:p w:rsidR="005D69F1" w:rsidRPr="00905404" w:rsidRDefault="005D69F1" w:rsidP="005D69F1">
      <w:pPr>
        <w:suppressAutoHyphens/>
        <w:spacing w:after="100"/>
        <w:ind w:firstLine="720"/>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De asemenea, gospodărirea incorectă a deșeurilor poate duce la poluarea solului, subsolului și apelor freatice.</w:t>
      </w:r>
    </w:p>
    <w:p w:rsidR="005D69F1" w:rsidRPr="002C655B" w:rsidRDefault="005D69F1" w:rsidP="005D69F1">
      <w:pPr>
        <w:suppressAutoHyphens/>
        <w:spacing w:after="100"/>
        <w:ind w:firstLine="720"/>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Când se realizează decopertarea stratului fertil și depozitarea lui parțială, se scoate din circuitul natural, o cantitate de elemente nutritive. Însă, cea mai mare parte a acestora va fi reintegrată acestui circuit, pe măsură ce stratul vegetal de sol depozitat va fi utilizat la refacerea ecologica a teritoriului, inclusiv a învelișului de sol, acolo unde aceasta se va preta.</w:t>
      </w:r>
    </w:p>
    <w:p w:rsidR="005A75AE" w:rsidRPr="005D69F1" w:rsidRDefault="005A75AE" w:rsidP="00387FCA">
      <w:pPr>
        <w:widowControl w:val="0"/>
        <w:numPr>
          <w:ilvl w:val="0"/>
          <w:numId w:val="16"/>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lucr</w:t>
      </w:r>
      <w:r w:rsidR="00225976">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225976">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dot</w:t>
      </w:r>
      <w:r w:rsidR="00225976">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pentru protec</w:t>
      </w:r>
      <w:r w:rsidR="00225976">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ia solului </w:t>
      </w:r>
      <w:r w:rsidR="00225976">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 subsolului.</w:t>
      </w:r>
    </w:p>
    <w:p w:rsidR="005D69F1" w:rsidRPr="00905404" w:rsidRDefault="005D69F1" w:rsidP="005D69F1">
      <w:pPr>
        <w:suppressAutoHyphens/>
        <w:spacing w:after="100"/>
        <w:ind w:firstLine="709"/>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Măsurile specifice de reducere a impactului asupra factorului de mediu sol sunt prezentate în continuare:</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utilajele și mijloacele de transport vor fi verificate periodic în vederea evitării posibilității de apariție a scurgerilor accidentale ca urmare a unor defecțiuni ale acestora</w:t>
      </w:r>
      <w:r w:rsidRPr="00905404">
        <w:rPr>
          <w:rFonts w:ascii="Times New Roman" w:eastAsia="Times New Roman" w:hAnsi="Times New Roman" w:cs="Times New Roman"/>
          <w:spacing w:val="-1"/>
          <w:lang w:val="it-IT" w:eastAsia="ar-SA"/>
        </w:rPr>
        <w:t xml:space="preserve"> </w:t>
      </w:r>
      <w:r w:rsidRPr="00905404">
        <w:rPr>
          <w:rFonts w:ascii="Times New Roman" w:eastAsia="Times New Roman" w:hAnsi="Times New Roman" w:cs="Times New Roman"/>
          <w:lang w:val="it-IT" w:eastAsia="ar-SA"/>
        </w:rPr>
        <w:t>cât şi pentru minimizarea emisiilor în atmosferă</w:t>
      </w:r>
      <w:r w:rsidRPr="00905404">
        <w:rPr>
          <w:rFonts w:ascii="Times New Roman" w:eastAsia="Times New Roman" w:hAnsi="Times New Roman" w:cs="Times New Roman"/>
          <w:lang w:eastAsia="ar-SA"/>
        </w:rPr>
        <w:t>;</w:t>
      </w:r>
    </w:p>
    <w:p w:rsidR="005D69F1" w:rsidRPr="00905404" w:rsidRDefault="005D69F1" w:rsidP="00387FCA">
      <w:pPr>
        <w:numPr>
          <w:ilvl w:val="0"/>
          <w:numId w:val="1"/>
        </w:numPr>
        <w:suppressAutoHyphens/>
        <w:spacing w:after="100"/>
        <w:ind w:left="709"/>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este interzisă deversarea apelor uzate rezultate pe perioada construcției în spațiile naturale (pe sol);</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depozitarea materialelor în cadrul organizării de șantier trebuie să asigure securitatea depozitelor, manipularea adecvată și eficientă, toate acestea în scopul de a evita pierderile și poluarea accidentală;</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val="es-ES" w:eastAsia="ar-SA"/>
        </w:rPr>
      </w:pPr>
      <w:r w:rsidRPr="00905404">
        <w:rPr>
          <w:rFonts w:ascii="Times New Roman" w:eastAsia="Times New Roman" w:hAnsi="Times New Roman" w:cs="Times New Roman"/>
          <w:lang w:val="es-ES" w:eastAsia="ar-SA"/>
        </w:rPr>
        <w:lastRenderedPageBreak/>
        <w:t>spălarea mijloacelor de transport și a utilajelor se va face exclusiv în zone special amenajate</w:t>
      </w:r>
      <w:r w:rsidRPr="00905404">
        <w:rPr>
          <w:rFonts w:ascii="Times New Roman" w:eastAsia="Times New Roman" w:hAnsi="Times New Roman" w:cs="Times New Roman"/>
          <w:lang w:val="es-ES" w:eastAsia="zh-CN"/>
        </w:rPr>
        <w:t xml:space="preserve"> </w:t>
      </w:r>
      <w:r w:rsidRPr="00905404">
        <w:rPr>
          <w:rFonts w:ascii="Times New Roman" w:eastAsia="Times New Roman" w:hAnsi="Times New Roman" w:cs="Times New Roman"/>
          <w:lang w:val="es-ES" w:eastAsia="ar-SA"/>
        </w:rPr>
        <w:t>pentru astfel de operațiuni;</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utilajele și mijloacele de transport vor folosi doar căile de acces stabilite conform proiectului, evitând suprafețele nepavate;</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operațiile de schimbare a uleiului pentru mijloacele de transport se vor executa doar în locuri special amenajate, de către personal calificat, prin recuperarea integrală a uleiului uzat, care va fi predat operatorilor economici autorizați să desfășoare activități de colectare, valorificare și / sau de eliminare a uleiurilor uzate, în conformitate cu Directiva 75/439/CEE privind eliminarea uleiurilor reziduale, modificată și completată prin Directiva 87/101/CEE, care a fost transpusă în legislația națională prin H.G. 235/2007 (privind gestionarea uleiurilor uzate);</w:t>
      </w:r>
    </w:p>
    <w:p w:rsidR="005D69F1" w:rsidRPr="00905404" w:rsidRDefault="005D69F1" w:rsidP="00387FCA">
      <w:pPr>
        <w:numPr>
          <w:ilvl w:val="0"/>
          <w:numId w:val="1"/>
        </w:numPr>
        <w:suppressAutoHyphens/>
        <w:spacing w:after="100"/>
        <w:ind w:left="0" w:firstLine="349"/>
        <w:jc w:val="both"/>
        <w:rPr>
          <w:rFonts w:ascii="Times New Roman" w:eastAsia="Times New Roman" w:hAnsi="Times New Roman" w:cs="Times New Roman"/>
          <w:lang w:val="es-ES" w:eastAsia="ar-SA"/>
        </w:rPr>
      </w:pPr>
      <w:r w:rsidRPr="00905404">
        <w:rPr>
          <w:rFonts w:ascii="Times New Roman" w:eastAsia="Times New Roman" w:hAnsi="Times New Roman" w:cs="Times New Roman"/>
          <w:lang w:val="es-ES" w:eastAsia="ar-SA"/>
        </w:rPr>
        <w:t>reparațiile utilajelor / mijloacelor de transport care deservesc organizarea de șantier se fac în locuri special amenajate cu platforme betonate (în perimetrul organizării de șantier sau în exterior - la unităţi specializate);</w:t>
      </w:r>
    </w:p>
    <w:p w:rsidR="005D69F1" w:rsidRPr="00905404" w:rsidRDefault="005D69F1" w:rsidP="005D69F1">
      <w:pPr>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Vor fi amenajate spații speciale pentru colectarea și stocarea temporară a deșeurilor (ambalaje ale materialelor de construcții, deșeuri provenite din resturi ale materialelor de construcții), astfel încât deșeurile nu vor fi niciodată depozitate direct pe sol. Toate deșeurile vor fi eliminate controlat de pe amplasament în baza contractelor încheiate cu firme specializate.</w:t>
      </w:r>
    </w:p>
    <w:p w:rsidR="005D69F1" w:rsidRPr="00905404" w:rsidRDefault="005D69F1" w:rsidP="005D69F1">
      <w:pPr>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În cazul respectării tehnologiilor de executie a lucrărilor factorii „sol” și „subsol” nu vor fi afectați de poluare.</w:t>
      </w:r>
    </w:p>
    <w:p w:rsidR="005D69F1" w:rsidRPr="00905404" w:rsidRDefault="005D69F1" w:rsidP="005D69F1">
      <w:pPr>
        <w:suppressAutoHyphens/>
        <w:spacing w:after="100"/>
        <w:ind w:firstLine="708"/>
        <w:jc w:val="both"/>
        <w:rPr>
          <w:rFonts w:ascii="Times New Roman" w:eastAsia="Times New Roman" w:hAnsi="Times New Roman" w:cs="Times New Roman"/>
          <w:lang w:eastAsia="ar-SA"/>
        </w:rPr>
      </w:pPr>
      <w:r w:rsidRPr="00905404">
        <w:rPr>
          <w:rFonts w:ascii="Times New Roman" w:eastAsia="Times New Roman" w:hAnsi="Times New Roman" w:cs="Times New Roman"/>
          <w:lang w:eastAsia="ar-SA"/>
        </w:rPr>
        <w:t>Ca urmare a soluţiilor tehnice prevăzute, privind evacuarea apelor menajere și pluviale, se apreciază că nu vor fi poluări ale factorilor de mediu care să afecteze solul și subsolul zonei, astfel nu se estimează un impact asupra solului și subsolului cauzat de lucrările propuse.</w:t>
      </w:r>
    </w:p>
    <w:p w:rsidR="005D69F1" w:rsidRPr="00905404" w:rsidRDefault="005D69F1" w:rsidP="005D69F1">
      <w:pPr>
        <w:widowControl w:val="0"/>
        <w:spacing w:after="100" w:line="200" w:lineRule="exact"/>
        <w:ind w:firstLine="708"/>
        <w:jc w:val="both"/>
        <w:rPr>
          <w:rFonts w:ascii="Times New Roman" w:eastAsia="Times New Roman" w:hAnsi="Times New Roman" w:cs="Times New Roman"/>
        </w:rPr>
      </w:pPr>
      <w:r w:rsidRPr="00905404">
        <w:rPr>
          <w:rFonts w:ascii="Times New Roman" w:eastAsia="Times New Roman" w:hAnsi="Times New Roman" w:cs="Times New Roman"/>
        </w:rPr>
        <w:t>Se va ține seama de respectarea legislaţiei:</w:t>
      </w:r>
    </w:p>
    <w:p w:rsidR="005D69F1" w:rsidRPr="00905404" w:rsidRDefault="005D69F1" w:rsidP="00387FCA">
      <w:pPr>
        <w:widowControl w:val="0"/>
        <w:numPr>
          <w:ilvl w:val="0"/>
          <w:numId w:val="3"/>
        </w:numPr>
        <w:spacing w:after="0" w:line="358" w:lineRule="exact"/>
        <w:jc w:val="both"/>
        <w:rPr>
          <w:rFonts w:ascii="Times New Roman" w:eastAsia="Times New Roman" w:hAnsi="Times New Roman" w:cs="Times New Roman"/>
        </w:rPr>
      </w:pPr>
      <w:r w:rsidRPr="00905404">
        <w:rPr>
          <w:rFonts w:ascii="Times New Roman" w:eastAsia="Times New Roman" w:hAnsi="Times New Roman" w:cs="Times New Roman"/>
        </w:rPr>
        <w:t xml:space="preserve">O.U.G, </w:t>
      </w:r>
      <w:proofErr w:type="gramStart"/>
      <w:r w:rsidRPr="00905404">
        <w:rPr>
          <w:rFonts w:ascii="Times New Roman" w:eastAsia="Times New Roman" w:hAnsi="Times New Roman" w:cs="Times New Roman"/>
        </w:rPr>
        <w:t>nr.l</w:t>
      </w:r>
      <w:proofErr w:type="gramEnd"/>
      <w:r w:rsidRPr="00905404">
        <w:rPr>
          <w:rFonts w:ascii="Times New Roman" w:eastAsia="Times New Roman" w:hAnsi="Times New Roman" w:cs="Times New Roman"/>
        </w:rPr>
        <w:t xml:space="preserve"> 95/2005 cu completările şi modificările ulterioare - privind protecţia mediului;</w:t>
      </w:r>
    </w:p>
    <w:p w:rsidR="005D69F1" w:rsidRPr="00905404" w:rsidRDefault="005D69F1" w:rsidP="00387FCA">
      <w:pPr>
        <w:widowControl w:val="0"/>
        <w:numPr>
          <w:ilvl w:val="0"/>
          <w:numId w:val="3"/>
        </w:numPr>
        <w:spacing w:after="0" w:line="358" w:lineRule="exact"/>
        <w:jc w:val="both"/>
        <w:rPr>
          <w:rFonts w:ascii="Times New Roman" w:eastAsia="Times New Roman" w:hAnsi="Times New Roman" w:cs="Times New Roman"/>
        </w:rPr>
      </w:pPr>
      <w:r w:rsidRPr="00905404">
        <w:rPr>
          <w:rFonts w:ascii="Times New Roman" w:eastAsia="Times New Roman" w:hAnsi="Times New Roman" w:cs="Times New Roman"/>
        </w:rPr>
        <w:t>Legea nr.107/1996, cu completările şi modificările ulterioare - privind protecţia apelor;</w:t>
      </w:r>
    </w:p>
    <w:p w:rsidR="005D69F1" w:rsidRPr="00905404" w:rsidRDefault="005D69F1" w:rsidP="00387FCA">
      <w:pPr>
        <w:widowControl w:val="0"/>
        <w:numPr>
          <w:ilvl w:val="0"/>
          <w:numId w:val="3"/>
        </w:numPr>
        <w:tabs>
          <w:tab w:val="left" w:pos="334"/>
        </w:tabs>
        <w:spacing w:after="0" w:line="358" w:lineRule="exact"/>
        <w:ind w:left="1077" w:hanging="357"/>
        <w:jc w:val="both"/>
        <w:rPr>
          <w:rFonts w:ascii="Times New Roman" w:eastAsia="Times New Roman" w:hAnsi="Times New Roman" w:cs="Times New Roman"/>
        </w:rPr>
      </w:pPr>
      <w:r w:rsidRPr="00905404">
        <w:rPr>
          <w:rFonts w:ascii="Times New Roman" w:eastAsia="Times New Roman" w:hAnsi="Times New Roman" w:cs="Times New Roman"/>
        </w:rPr>
        <w:t xml:space="preserve">Legea </w:t>
      </w:r>
      <w:proofErr w:type="gramStart"/>
      <w:r w:rsidRPr="00905404">
        <w:rPr>
          <w:rFonts w:ascii="Times New Roman" w:eastAsia="Times New Roman" w:hAnsi="Times New Roman" w:cs="Times New Roman"/>
        </w:rPr>
        <w:t>nr.l</w:t>
      </w:r>
      <w:proofErr w:type="gramEnd"/>
      <w:r w:rsidRPr="00905404">
        <w:rPr>
          <w:rFonts w:ascii="Times New Roman" w:eastAsia="Times New Roman" w:hAnsi="Times New Roman" w:cs="Times New Roman"/>
        </w:rPr>
        <w:t>8/1991 cu completările şi modificările ulterioare - Legea fondului funciar.</w:t>
      </w:r>
    </w:p>
    <w:p w:rsidR="005A75AE" w:rsidRPr="00225976"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lang w:val="ro-RO" w:eastAsia="ar-SA"/>
        </w:rPr>
      </w:pPr>
      <w:r w:rsidRPr="00225976">
        <w:rPr>
          <w:rFonts w:ascii="Times New Roman" w:eastAsia="Times New Roman" w:hAnsi="Times New Roman" w:cs="Times New Roman"/>
          <w:b/>
          <w:u w:val="single"/>
          <w:lang w:val="ro-RO" w:eastAsia="ar-SA"/>
        </w:rPr>
        <w:t>Protec</w:t>
      </w:r>
      <w:r w:rsidR="00225976">
        <w:rPr>
          <w:rFonts w:ascii="Times New Roman" w:eastAsia="Times New Roman" w:hAnsi="Times New Roman" w:cs="Times New Roman"/>
          <w:b/>
          <w:u w:val="single"/>
          <w:lang w:val="ro-RO" w:eastAsia="ar-SA"/>
        </w:rPr>
        <w:t>ț</w:t>
      </w:r>
      <w:r w:rsidRPr="00225976">
        <w:rPr>
          <w:rFonts w:ascii="Times New Roman" w:eastAsia="Times New Roman" w:hAnsi="Times New Roman" w:cs="Times New Roman"/>
          <w:b/>
          <w:u w:val="single"/>
          <w:lang w:val="ro-RO" w:eastAsia="ar-SA"/>
        </w:rPr>
        <w:t xml:space="preserve">ia ecosistemelor terestre </w:t>
      </w:r>
      <w:r w:rsidR="00225976">
        <w:rPr>
          <w:rFonts w:ascii="Times New Roman" w:eastAsia="Times New Roman" w:hAnsi="Times New Roman" w:cs="Times New Roman"/>
          <w:b/>
          <w:u w:val="single"/>
          <w:lang w:val="ro-RO" w:eastAsia="ar-SA"/>
        </w:rPr>
        <w:t>ș</w:t>
      </w:r>
      <w:r w:rsidRPr="00225976">
        <w:rPr>
          <w:rFonts w:ascii="Times New Roman" w:eastAsia="Times New Roman" w:hAnsi="Times New Roman" w:cs="Times New Roman"/>
          <w:b/>
          <w:u w:val="single"/>
          <w:lang w:val="ro-RO" w:eastAsia="ar-SA"/>
        </w:rPr>
        <w:t>i acvatice:</w:t>
      </w:r>
    </w:p>
    <w:p w:rsidR="001E14DB" w:rsidRDefault="001E14DB" w:rsidP="00387FCA">
      <w:pPr>
        <w:pStyle w:val="Listparagraf"/>
        <w:numPr>
          <w:ilvl w:val="0"/>
          <w:numId w:val="17"/>
        </w:numPr>
        <w:suppressAutoHyphens/>
        <w:spacing w:after="100"/>
        <w:contextualSpacing w:val="0"/>
        <w:jc w:val="both"/>
        <w:rPr>
          <w:rFonts w:ascii="Times New Roman" w:eastAsia="Times New Roman" w:hAnsi="Times New Roman" w:cs="Times New Roman"/>
          <w:b/>
          <w:lang w:val="ro-RO" w:eastAsia="ar-SA"/>
        </w:rPr>
      </w:pPr>
      <w:r w:rsidRPr="001E14DB">
        <w:rPr>
          <w:rFonts w:ascii="Times New Roman" w:eastAsia="Times New Roman" w:hAnsi="Times New Roman" w:cs="Times New Roman"/>
          <w:b/>
          <w:lang w:val="ro-RO" w:eastAsia="ar-SA"/>
        </w:rPr>
        <w:t>Identificarea arealelor sensibile ce pot fi afectate de proiect</w:t>
      </w:r>
    </w:p>
    <w:p w:rsidR="005D69F1" w:rsidRPr="00905404" w:rsidRDefault="005D69F1" w:rsidP="005D69F1">
      <w:pPr>
        <w:suppressAutoHyphens/>
        <w:spacing w:after="100"/>
        <w:ind w:firstLine="708"/>
        <w:jc w:val="both"/>
        <w:rPr>
          <w:rFonts w:ascii="Times New Roman" w:eastAsia="Times New Roman" w:hAnsi="Times New Roman" w:cs="Times New Roman"/>
          <w:b/>
          <w:lang w:eastAsia="ar-SA"/>
        </w:rPr>
      </w:pPr>
      <w:r w:rsidRPr="00905404">
        <w:rPr>
          <w:rFonts w:ascii="Times New Roman" w:eastAsia="Times New Roman" w:hAnsi="Times New Roman" w:cs="Times New Roman"/>
          <w:lang w:eastAsia="ar-SA"/>
        </w:rPr>
        <w:t>Impactul asupra vegetației și faunei poate fi resimțit în perioada executării lucrărilor, datorită creșterii cantităților de pulberi sedimentare ce pot avea ușoare implicații asupra vegetației din vecinătatea amplasamentului.</w:t>
      </w:r>
    </w:p>
    <w:p w:rsidR="005D69F1" w:rsidRPr="00905404" w:rsidRDefault="005D69F1" w:rsidP="005D69F1">
      <w:pPr>
        <w:suppressAutoHyphens/>
        <w:spacing w:after="100"/>
        <w:ind w:firstLine="708"/>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 xml:space="preserve">În momentul amenajării de spații verzi, activitatea microorganismelor din sol se va reface. </w:t>
      </w:r>
    </w:p>
    <w:p w:rsidR="005D69F1" w:rsidRPr="00905404" w:rsidRDefault="005D69F1" w:rsidP="005D69F1">
      <w:pPr>
        <w:suppressAutoHyphens/>
        <w:spacing w:after="100"/>
        <w:ind w:firstLine="708"/>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Trebuie avută în vedere depozitarea separată a solului fertil decopertat ce poate fi reutilizat față de restul solului excavat.</w:t>
      </w:r>
    </w:p>
    <w:p w:rsidR="005D69F1" w:rsidRPr="00905404" w:rsidRDefault="005D69F1" w:rsidP="005D69F1">
      <w:pPr>
        <w:suppressAutoHyphens/>
        <w:spacing w:after="100"/>
        <w:ind w:firstLine="708"/>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val="it-IT" w:eastAsia="ar-SA"/>
        </w:rPr>
        <w:t>În timpul funcționării, natura activității și amplasarea obiectivului exclude posibilitatea afectării în vreun mod a faunei și florei terestre.</w:t>
      </w:r>
    </w:p>
    <w:p w:rsidR="005D69F1" w:rsidRPr="00905404" w:rsidRDefault="005D69F1" w:rsidP="005D69F1">
      <w:pPr>
        <w:suppressAutoHyphens/>
        <w:spacing w:after="100"/>
        <w:ind w:firstLine="708"/>
        <w:jc w:val="both"/>
        <w:rPr>
          <w:rFonts w:ascii="Times New Roman" w:eastAsia="Times New Roman" w:hAnsi="Times New Roman" w:cs="Times New Roman"/>
          <w:lang w:val="it-IT" w:eastAsia="ar-SA"/>
        </w:rPr>
      </w:pPr>
      <w:r w:rsidRPr="00905404">
        <w:rPr>
          <w:rFonts w:ascii="Times New Roman" w:eastAsia="Times New Roman" w:hAnsi="Times New Roman" w:cs="Times New Roman"/>
          <w:lang w:eastAsia="ar-SA"/>
        </w:rPr>
        <w:t>Se recomandă ca la amenajarea spațiilor verzi, să se folosească specii de plante autohtone (specifice zonei).</w:t>
      </w:r>
    </w:p>
    <w:p w:rsidR="005A75AE" w:rsidRPr="001E14DB" w:rsidRDefault="005A75AE" w:rsidP="00387FCA">
      <w:pPr>
        <w:pStyle w:val="Listparagraf"/>
        <w:widowControl w:val="0"/>
        <w:numPr>
          <w:ilvl w:val="0"/>
          <w:numId w:val="17"/>
        </w:numPr>
        <w:suppressAutoHyphens/>
        <w:autoSpaceDE w:val="0"/>
        <w:spacing w:after="100"/>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lastRenderedPageBreak/>
        <w:t>lucr</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rile, dot</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rile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m</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surile pentru protec</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ia biodiversit</w:t>
      </w:r>
      <w:r w:rsidR="00C45AA3" w:rsidRPr="001E14DB">
        <w:rPr>
          <w:rFonts w:ascii="Times New Roman" w:eastAsia="Times New Roman" w:hAnsi="Times New Roman" w:cs="Times New Roman"/>
          <w:b/>
          <w:lang w:val="ro-RO" w:eastAsia="ar-SA"/>
        </w:rPr>
        <w:t>ăț</w:t>
      </w:r>
      <w:r w:rsidRPr="001E14DB">
        <w:rPr>
          <w:rFonts w:ascii="Times New Roman" w:eastAsia="Times New Roman" w:hAnsi="Times New Roman" w:cs="Times New Roman"/>
          <w:b/>
          <w:lang w:val="ro-RO" w:eastAsia="ar-SA"/>
        </w:rPr>
        <w:t xml:space="preserve">ii, monumentelor naturii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ariilor protejate.</w:t>
      </w:r>
      <w:r w:rsidR="00C45AA3" w:rsidRPr="001E14DB">
        <w:rPr>
          <w:rFonts w:ascii="Times New Roman" w:eastAsia="Times New Roman" w:hAnsi="Times New Roman" w:cs="Times New Roman"/>
          <w:lang w:val="ro-RO" w:eastAsia="ar-SA"/>
        </w:rPr>
        <w:t xml:space="preserve"> - </w:t>
      </w:r>
      <w:r w:rsidRPr="001E14DB">
        <w:rPr>
          <w:rFonts w:ascii="Times New Roman" w:eastAsia="Times New Roman" w:hAnsi="Times New Roman" w:cs="Times New Roman"/>
          <w:lang w:val="ro-RO" w:eastAsia="ar-SA"/>
        </w:rPr>
        <w:t>Nu este cazul.</w:t>
      </w:r>
    </w:p>
    <w:p w:rsidR="005A75AE" w:rsidRPr="00C45AA3" w:rsidRDefault="005A75AE" w:rsidP="00387FCA">
      <w:pPr>
        <w:pStyle w:val="Listparagraf"/>
        <w:widowControl w:val="0"/>
        <w:numPr>
          <w:ilvl w:val="0"/>
          <w:numId w:val="11"/>
        </w:numPr>
        <w:suppressAutoHyphens/>
        <w:autoSpaceDE w:val="0"/>
        <w:spacing w:after="100"/>
        <w:contextualSpacing w:val="0"/>
        <w:jc w:val="both"/>
        <w:rPr>
          <w:rFonts w:ascii="Times New Roman" w:eastAsia="Times New Roman" w:hAnsi="Times New Roman" w:cs="Times New Roman"/>
          <w:b/>
          <w:sz w:val="24"/>
          <w:lang w:val="ro-RO" w:eastAsia="ar-SA"/>
        </w:rPr>
      </w:pPr>
      <w:r w:rsidRPr="00C45AA3">
        <w:rPr>
          <w:rFonts w:ascii="Times New Roman" w:eastAsia="Times New Roman" w:hAnsi="Times New Roman" w:cs="Times New Roman"/>
          <w:b/>
          <w:sz w:val="24"/>
          <w:u w:val="single"/>
          <w:lang w:val="ro-RO" w:eastAsia="ar-SA"/>
        </w:rPr>
        <w:t>Protectia a</w:t>
      </w:r>
      <w:r w:rsidR="00C45AA3">
        <w:rPr>
          <w:rFonts w:ascii="Times New Roman" w:eastAsia="Times New Roman" w:hAnsi="Times New Roman" w:cs="Times New Roman"/>
          <w:b/>
          <w:sz w:val="24"/>
          <w:u w:val="single"/>
          <w:lang w:val="ro-RO" w:eastAsia="ar-SA"/>
        </w:rPr>
        <w:t>ș</w:t>
      </w:r>
      <w:r w:rsidRPr="00C45AA3">
        <w:rPr>
          <w:rFonts w:ascii="Times New Roman" w:eastAsia="Times New Roman" w:hAnsi="Times New Roman" w:cs="Times New Roman"/>
          <w:b/>
          <w:sz w:val="24"/>
          <w:u w:val="single"/>
          <w:lang w:val="ro-RO" w:eastAsia="ar-SA"/>
        </w:rPr>
        <w:t>ez</w:t>
      </w:r>
      <w:r w:rsidR="00C45AA3">
        <w:rPr>
          <w:rFonts w:ascii="Times New Roman" w:eastAsia="Times New Roman" w:hAnsi="Times New Roman" w:cs="Times New Roman"/>
          <w:b/>
          <w:sz w:val="24"/>
          <w:u w:val="single"/>
          <w:lang w:val="ro-RO" w:eastAsia="ar-SA"/>
        </w:rPr>
        <w:t>ă</w:t>
      </w:r>
      <w:r w:rsidRPr="00C45AA3">
        <w:rPr>
          <w:rFonts w:ascii="Times New Roman" w:eastAsia="Times New Roman" w:hAnsi="Times New Roman" w:cs="Times New Roman"/>
          <w:b/>
          <w:sz w:val="24"/>
          <w:u w:val="single"/>
          <w:lang w:val="ro-RO" w:eastAsia="ar-SA"/>
        </w:rPr>
        <w:t xml:space="preserve">rilor umane </w:t>
      </w:r>
      <w:r w:rsidR="00C45AA3">
        <w:rPr>
          <w:rFonts w:ascii="Times New Roman" w:eastAsia="Times New Roman" w:hAnsi="Times New Roman" w:cs="Times New Roman"/>
          <w:b/>
          <w:sz w:val="24"/>
          <w:u w:val="single"/>
          <w:lang w:val="ro-RO" w:eastAsia="ar-SA"/>
        </w:rPr>
        <w:t>ș</w:t>
      </w:r>
      <w:r w:rsidRPr="00C45AA3">
        <w:rPr>
          <w:rFonts w:ascii="Times New Roman" w:eastAsia="Times New Roman" w:hAnsi="Times New Roman" w:cs="Times New Roman"/>
          <w:b/>
          <w:sz w:val="24"/>
          <w:u w:val="single"/>
          <w:lang w:val="ro-RO" w:eastAsia="ar-SA"/>
        </w:rPr>
        <w:t>i a altor obiective de interes public:</w:t>
      </w:r>
    </w:p>
    <w:p w:rsidR="00E33AB6" w:rsidRPr="005D69F1" w:rsidRDefault="005A75AE" w:rsidP="00387FCA">
      <w:pPr>
        <w:pStyle w:val="Listparagraf"/>
        <w:widowControl w:val="0"/>
        <w:numPr>
          <w:ilvl w:val="0"/>
          <w:numId w:val="18"/>
        </w:numPr>
        <w:suppressAutoHyphens/>
        <w:autoSpaceDE w:val="0"/>
        <w:spacing w:after="100"/>
        <w:ind w:left="1276" w:hanging="283"/>
        <w:contextualSpacing w:val="0"/>
        <w:jc w:val="both"/>
        <w:rPr>
          <w:rFonts w:ascii="Times New Roman" w:eastAsia="Times New Roman" w:hAnsi="Times New Roman" w:cs="Times New Roman"/>
          <w:lang w:val="ro-RO" w:eastAsia="ar-SA"/>
        </w:rPr>
      </w:pPr>
      <w:r w:rsidRPr="001E14DB">
        <w:rPr>
          <w:rFonts w:ascii="Times New Roman" w:eastAsia="Times New Roman" w:hAnsi="Times New Roman" w:cs="Times New Roman"/>
          <w:b/>
          <w:lang w:val="ro-RO" w:eastAsia="ar-SA"/>
        </w:rPr>
        <w:t>identificarea obiectivelor de interes public, distan</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a fa</w:t>
      </w:r>
      <w:r w:rsidR="00C45AA3" w:rsidRPr="001E14DB">
        <w:rPr>
          <w:rFonts w:ascii="Times New Roman" w:eastAsia="Times New Roman" w:hAnsi="Times New Roman" w:cs="Times New Roman"/>
          <w:b/>
          <w:lang w:val="ro-RO" w:eastAsia="ar-SA"/>
        </w:rPr>
        <w:t>ță</w:t>
      </w:r>
      <w:r w:rsidRPr="001E14DB">
        <w:rPr>
          <w:rFonts w:ascii="Times New Roman" w:eastAsia="Times New Roman" w:hAnsi="Times New Roman" w:cs="Times New Roman"/>
          <w:b/>
          <w:lang w:val="ro-RO" w:eastAsia="ar-SA"/>
        </w:rPr>
        <w:t xml:space="preserve"> de a</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ez</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rile umane, respectiv fa</w:t>
      </w:r>
      <w:r w:rsidR="00C45AA3" w:rsidRPr="001E14DB">
        <w:rPr>
          <w:rFonts w:ascii="Times New Roman" w:eastAsia="Times New Roman" w:hAnsi="Times New Roman" w:cs="Times New Roman"/>
          <w:b/>
          <w:lang w:val="ro-RO" w:eastAsia="ar-SA"/>
        </w:rPr>
        <w:t>ță</w:t>
      </w:r>
      <w:r w:rsidRPr="001E14DB">
        <w:rPr>
          <w:rFonts w:ascii="Times New Roman" w:eastAsia="Times New Roman" w:hAnsi="Times New Roman" w:cs="Times New Roman"/>
          <w:b/>
          <w:lang w:val="ro-RO" w:eastAsia="ar-SA"/>
        </w:rPr>
        <w:t xml:space="preserve"> de monumente istorice </w:t>
      </w:r>
      <w:r w:rsidR="00C45AA3" w:rsidRPr="001E14DB">
        <w:rPr>
          <w:rFonts w:ascii="Times New Roman" w:eastAsia="Times New Roman" w:hAnsi="Times New Roman" w:cs="Times New Roman"/>
          <w:b/>
          <w:lang w:val="ro-RO" w:eastAsia="ar-SA"/>
        </w:rPr>
        <w:t>ș</w:t>
      </w:r>
      <w:r w:rsidRPr="001E14DB">
        <w:rPr>
          <w:rFonts w:ascii="Times New Roman" w:eastAsia="Times New Roman" w:hAnsi="Times New Roman" w:cs="Times New Roman"/>
          <w:b/>
          <w:lang w:val="ro-RO" w:eastAsia="ar-SA"/>
        </w:rPr>
        <w:t>i de arhitectur</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alte zone asupra c</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rora exist</w:t>
      </w:r>
      <w:r w:rsidR="00C45AA3" w:rsidRPr="001E14DB">
        <w:rPr>
          <w:rFonts w:ascii="Times New Roman" w:eastAsia="Times New Roman" w:hAnsi="Times New Roman" w:cs="Times New Roman"/>
          <w:b/>
          <w:lang w:val="ro-RO" w:eastAsia="ar-SA"/>
        </w:rPr>
        <w:t>ă</w:t>
      </w:r>
      <w:r w:rsidRPr="001E14DB">
        <w:rPr>
          <w:rFonts w:ascii="Times New Roman" w:eastAsia="Times New Roman" w:hAnsi="Times New Roman" w:cs="Times New Roman"/>
          <w:b/>
          <w:lang w:val="ro-RO" w:eastAsia="ar-SA"/>
        </w:rPr>
        <w:t xml:space="preserve"> instituit un regim de restric</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ie, zone de interes tradi</w:t>
      </w:r>
      <w:r w:rsidR="00C45AA3" w:rsidRPr="001E14DB">
        <w:rPr>
          <w:rFonts w:ascii="Times New Roman" w:eastAsia="Times New Roman" w:hAnsi="Times New Roman" w:cs="Times New Roman"/>
          <w:b/>
          <w:lang w:val="ro-RO" w:eastAsia="ar-SA"/>
        </w:rPr>
        <w:t>ț</w:t>
      </w:r>
      <w:r w:rsidRPr="001E14DB">
        <w:rPr>
          <w:rFonts w:ascii="Times New Roman" w:eastAsia="Times New Roman" w:hAnsi="Times New Roman" w:cs="Times New Roman"/>
          <w:b/>
          <w:lang w:val="ro-RO" w:eastAsia="ar-SA"/>
        </w:rPr>
        <w:t>ional etc.;</w:t>
      </w:r>
    </w:p>
    <w:p w:rsidR="005D69F1" w:rsidRPr="00075D82" w:rsidRDefault="005D69F1" w:rsidP="005D69F1">
      <w:pPr>
        <w:pStyle w:val="Bodytext20"/>
        <w:shd w:val="clear" w:color="auto" w:fill="auto"/>
        <w:spacing w:before="0" w:after="100" w:line="276" w:lineRule="auto"/>
        <w:ind w:firstLine="709"/>
        <w:rPr>
          <w:sz w:val="22"/>
          <w:szCs w:val="22"/>
        </w:rPr>
      </w:pPr>
      <w:r>
        <w:rPr>
          <w:sz w:val="22"/>
          <w:szCs w:val="22"/>
        </w:rPr>
        <w:t>I</w:t>
      </w:r>
      <w:r w:rsidRPr="00075D82">
        <w:rPr>
          <w:sz w:val="22"/>
          <w:szCs w:val="22"/>
        </w:rPr>
        <w:t xml:space="preserve">nvesiţia este destinată </w:t>
      </w:r>
      <w:r>
        <w:rPr>
          <w:sz w:val="22"/>
          <w:szCs w:val="22"/>
        </w:rPr>
        <w:t>serviciilor de cazare și activități specifice agroturismului</w:t>
      </w:r>
      <w:r w:rsidRPr="00075D82">
        <w:rPr>
          <w:sz w:val="22"/>
          <w:szCs w:val="22"/>
        </w:rPr>
        <w:t>.</w:t>
      </w:r>
      <w:r>
        <w:rPr>
          <w:sz w:val="22"/>
          <w:szCs w:val="22"/>
        </w:rPr>
        <w:t xml:space="preserve"> Impactul investiției raportat la contextul natural nu este foarte semnificativ. Investiția presupune ocuparea unei suprafețe de teren cu amenajări de tip construcții, parcări, dar totodată și amenajarea de spații verzi, plantarea unor arbori și promovarea activităților ce intră în comuniune cu natura (creșterea animalelor, cultivarea plantelor etc.).</w:t>
      </w:r>
    </w:p>
    <w:p w:rsidR="005D69F1" w:rsidRPr="005D69F1" w:rsidRDefault="005D69F1" w:rsidP="005D69F1">
      <w:pPr>
        <w:widowControl w:val="0"/>
        <w:suppressAutoHyphens/>
        <w:autoSpaceDE w:val="0"/>
        <w:spacing w:after="100"/>
        <w:jc w:val="both"/>
        <w:rPr>
          <w:rFonts w:ascii="Times New Roman" w:eastAsia="Times New Roman" w:hAnsi="Times New Roman" w:cs="Times New Roman"/>
          <w:lang w:val="ro-RO" w:eastAsia="ar-SA"/>
        </w:rPr>
      </w:pPr>
      <w:r>
        <w:rPr>
          <w:rFonts w:ascii="Times New Roman" w:hAnsi="Times New Roman" w:cs="Times New Roman"/>
        </w:rPr>
        <w:t>În ceea ce privește impactul investiției raportat la contextul antropic, se poate spune ca este benefică dezvoltării societății, însăși prin activitățile desfășurate aici, fapt ce duce la crearea unei strânse legaturi între om și natură, la sporirea respectului față de natură și față de roadele ei.</w:t>
      </w:r>
    </w:p>
    <w:p w:rsidR="005A75AE" w:rsidRPr="005D69F1" w:rsidRDefault="005A75AE" w:rsidP="00387FCA">
      <w:pPr>
        <w:widowControl w:val="0"/>
        <w:numPr>
          <w:ilvl w:val="0"/>
          <w:numId w:val="18"/>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lucr</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rile, dot</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m</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surile pentru protec</w:t>
      </w:r>
      <w:r w:rsidR="009F4707">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ia a</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ez</w:t>
      </w:r>
      <w:r w:rsidR="009F4707">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 xml:space="preserve">rilor umane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 xml:space="preserve">i a obiectivelor protejate </w:t>
      </w:r>
      <w:r w:rsidR="009F4707">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w:t>
      </w:r>
      <w:r w:rsidR="009F4707">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9F4707">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sau de interes public.</w:t>
      </w:r>
    </w:p>
    <w:p w:rsidR="005D69F1" w:rsidRDefault="005D69F1" w:rsidP="005D69F1">
      <w:pPr>
        <w:spacing w:after="0"/>
        <w:ind w:firstLine="709"/>
        <w:rPr>
          <w:rFonts w:ascii="Times New Roman" w:hAnsi="Times New Roman" w:cs="Times New Roman"/>
        </w:rPr>
      </w:pPr>
      <w:r>
        <w:rPr>
          <w:rFonts w:ascii="Times New Roman" w:hAnsi="Times New Roman" w:cs="Times New Roman"/>
        </w:rPr>
        <w:t>Î</w:t>
      </w:r>
      <w:r w:rsidRPr="00075D82">
        <w:rPr>
          <w:rFonts w:ascii="Times New Roman" w:hAnsi="Times New Roman" w:cs="Times New Roman"/>
        </w:rPr>
        <w:t>n perioada de execuţie, impactul asupra mediului nu este semnificativ,</w:t>
      </w:r>
      <w:r>
        <w:rPr>
          <w:rFonts w:ascii="Times New Roman" w:hAnsi="Times New Roman" w:cs="Times New Roman"/>
        </w:rPr>
        <w:t xml:space="preserve"> </w:t>
      </w:r>
      <w:r w:rsidRPr="00075D82">
        <w:rPr>
          <w:rFonts w:ascii="Times New Roman" w:hAnsi="Times New Roman" w:cs="Times New Roman"/>
        </w:rPr>
        <w:t>procedura de evaluare a impactului nefiind aplicabil</w:t>
      </w:r>
      <w:r>
        <w:rPr>
          <w:rFonts w:ascii="Times New Roman" w:hAnsi="Times New Roman" w:cs="Times New Roman"/>
        </w:rPr>
        <w:t>ă.</w:t>
      </w:r>
    </w:p>
    <w:p w:rsidR="00805715" w:rsidRPr="009F4707" w:rsidRDefault="00805715" w:rsidP="00387FCA">
      <w:pPr>
        <w:pStyle w:val="Listparagraf"/>
        <w:numPr>
          <w:ilvl w:val="0"/>
          <w:numId w:val="11"/>
        </w:numPr>
        <w:spacing w:after="100"/>
        <w:contextualSpacing w:val="0"/>
        <w:jc w:val="both"/>
        <w:rPr>
          <w:rFonts w:ascii="Times New Roman" w:hAnsi="Times New Roman" w:cs="Times New Roman"/>
          <w:b/>
          <w:u w:val="single"/>
        </w:rPr>
      </w:pPr>
      <w:r w:rsidRPr="009F4707">
        <w:rPr>
          <w:rFonts w:ascii="Times New Roman" w:hAnsi="Times New Roman" w:cs="Times New Roman"/>
          <w:b/>
          <w:sz w:val="24"/>
          <w:u w:val="single"/>
        </w:rPr>
        <w:t>Gospodărirea deşeurilor generate pe amplasament:</w:t>
      </w:r>
    </w:p>
    <w:p w:rsidR="001E14DB" w:rsidRPr="001E14DB" w:rsidRDefault="001E14DB" w:rsidP="00387FCA">
      <w:pPr>
        <w:pStyle w:val="Listparagraf"/>
        <w:numPr>
          <w:ilvl w:val="0"/>
          <w:numId w:val="20"/>
        </w:numPr>
        <w:spacing w:after="100"/>
        <w:contextualSpacing w:val="0"/>
        <w:jc w:val="both"/>
        <w:rPr>
          <w:rFonts w:ascii="Times New Roman" w:hAnsi="Times New Roman" w:cs="Times New Roman"/>
          <w:b/>
        </w:rPr>
      </w:pPr>
      <w:r w:rsidRPr="001E14DB">
        <w:rPr>
          <w:rFonts w:ascii="Times New Roman" w:hAnsi="Times New Roman" w:cs="Times New Roman"/>
          <w:b/>
        </w:rPr>
        <w:t>Tipurile și cantitățile de deșeuri de orice natură rezultate</w:t>
      </w:r>
    </w:p>
    <w:p w:rsidR="00805715" w:rsidRPr="002C655B" w:rsidRDefault="001937AD" w:rsidP="00D95F7C">
      <w:pPr>
        <w:spacing w:after="100"/>
        <w:ind w:firstLine="720"/>
        <w:jc w:val="both"/>
        <w:rPr>
          <w:rFonts w:ascii="Times New Roman" w:hAnsi="Times New Roman" w:cs="Times New Roman"/>
        </w:rPr>
      </w:pPr>
      <w:r w:rsidRPr="002C655B">
        <w:rPr>
          <w:rFonts w:ascii="Times New Roman" w:hAnsi="Times New Roman" w:cs="Times New Roman"/>
        </w:rPr>
        <w:t>În perioada lucrărilor de execuție rezultă deșeuri specifice activității de construire; nu vor fi generate deșeuri potențial periculoase pentru mediu.</w:t>
      </w:r>
    </w:p>
    <w:p w:rsidR="001E14DB" w:rsidRPr="001E14DB" w:rsidRDefault="001E14DB" w:rsidP="00387FCA">
      <w:pPr>
        <w:pStyle w:val="Listparagraf"/>
        <w:numPr>
          <w:ilvl w:val="0"/>
          <w:numId w:val="20"/>
        </w:numPr>
        <w:spacing w:after="100"/>
        <w:contextualSpacing w:val="0"/>
        <w:jc w:val="both"/>
        <w:rPr>
          <w:rFonts w:ascii="Times New Roman" w:hAnsi="Times New Roman" w:cs="Times New Roman"/>
          <w:b/>
        </w:rPr>
      </w:pPr>
      <w:r w:rsidRPr="001E14DB">
        <w:rPr>
          <w:rFonts w:ascii="Times New Roman" w:hAnsi="Times New Roman" w:cs="Times New Roman"/>
          <w:b/>
        </w:rPr>
        <w:t>Modul de gospodărire a deșeurilor</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Deşeurile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Deşeurile menajere vor fi preluate de către societate</w:t>
      </w:r>
      <w:r w:rsidR="00C11091" w:rsidRPr="002C655B">
        <w:rPr>
          <w:rFonts w:ascii="Times New Roman" w:hAnsi="Times New Roman" w:cs="Times New Roman"/>
        </w:rPr>
        <w:t>a</w:t>
      </w:r>
      <w:r w:rsidRPr="002C655B">
        <w:rPr>
          <w:rFonts w:ascii="Times New Roman" w:hAnsi="Times New Roman" w:cs="Times New Roman"/>
        </w:rPr>
        <w:t xml:space="preserve"> de salubritate locală, autorizată pentru activităţi precum colectarea, sortarea, transportul şi depozitarea deşeurilor menajere în locuri special amenajate.</w:t>
      </w:r>
    </w:p>
    <w:p w:rsidR="0015672A"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 xml:space="preserve">Deşeurile din construcţii, rezultate în urma lucrărilor de </w:t>
      </w:r>
      <w:r w:rsidR="00D85CE5" w:rsidRPr="002C655B">
        <w:rPr>
          <w:rFonts w:ascii="Times New Roman" w:hAnsi="Times New Roman" w:cs="Times New Roman"/>
        </w:rPr>
        <w:t>construire</w:t>
      </w:r>
      <w:r w:rsidR="00877655">
        <w:rPr>
          <w:rFonts w:ascii="Times New Roman" w:hAnsi="Times New Roman" w:cs="Times New Roman"/>
        </w:rPr>
        <w:t xml:space="preserve"> a </w:t>
      </w:r>
      <w:r w:rsidR="00A73DA4">
        <w:rPr>
          <w:rFonts w:ascii="Times New Roman" w:hAnsi="Times New Roman" w:cs="Times New Roman"/>
        </w:rPr>
        <w:t>agropensiunii</w:t>
      </w:r>
      <w:r w:rsidRPr="002C655B">
        <w:rPr>
          <w:rFonts w:ascii="Times New Roman" w:hAnsi="Times New Roman" w:cs="Times New Roman"/>
        </w:rPr>
        <w:t>, vor fi preluate de firme de salubritate autorizate, iar materialele revalorificabile (fier, lemn) vor fi depozitate separat.</w:t>
      </w:r>
    </w:p>
    <w:p w:rsidR="001937AD" w:rsidRPr="002C655B" w:rsidRDefault="0015672A" w:rsidP="00D95F7C">
      <w:pPr>
        <w:spacing w:after="100"/>
        <w:ind w:firstLine="720"/>
        <w:jc w:val="both"/>
        <w:rPr>
          <w:rFonts w:ascii="Times New Roman" w:hAnsi="Times New Roman" w:cs="Times New Roman"/>
        </w:rPr>
      </w:pPr>
      <w:r w:rsidRPr="002C655B">
        <w:rPr>
          <w:rFonts w:ascii="Times New Roman" w:hAnsi="Times New Roman" w:cs="Times New Roman"/>
        </w:rPr>
        <w:t xml:space="preserve">Deşeurile provenite din construcţii vor fi preluate de </w:t>
      </w:r>
      <w:r w:rsidR="00DC41BC" w:rsidRPr="002C655B">
        <w:rPr>
          <w:rFonts w:ascii="Times New Roman" w:hAnsi="Times New Roman" w:cs="Times New Roman"/>
        </w:rPr>
        <w:t xml:space="preserve">societate de salubritate locală, </w:t>
      </w:r>
      <w:r w:rsidRPr="002C655B">
        <w:rPr>
          <w:rFonts w:ascii="Times New Roman" w:hAnsi="Times New Roman" w:cs="Times New Roman"/>
        </w:rPr>
        <w:t>conform Contractului pentru Autorizaţia de Construire care prevede colectarea, transportul şi depozitarea de către prestator a deşeurilor industriale şi închirierea recipi</w:t>
      </w:r>
      <w:r w:rsidR="00D95F7C">
        <w:rPr>
          <w:rFonts w:ascii="Times New Roman" w:hAnsi="Times New Roman" w:cs="Times New Roman"/>
        </w:rPr>
        <w:t>enţilor şi utilajelor necesare.</w:t>
      </w:r>
    </w:p>
    <w:p w:rsidR="00805715" w:rsidRPr="00877655" w:rsidRDefault="00805715" w:rsidP="00387FCA">
      <w:pPr>
        <w:pStyle w:val="Listparagraf"/>
        <w:numPr>
          <w:ilvl w:val="0"/>
          <w:numId w:val="11"/>
        </w:numPr>
        <w:spacing w:after="100"/>
        <w:contextualSpacing w:val="0"/>
        <w:jc w:val="both"/>
        <w:rPr>
          <w:rFonts w:ascii="Times New Roman" w:hAnsi="Times New Roman" w:cs="Times New Roman"/>
          <w:b/>
        </w:rPr>
      </w:pPr>
      <w:r w:rsidRPr="00877655">
        <w:rPr>
          <w:rFonts w:ascii="Times New Roman" w:hAnsi="Times New Roman" w:cs="Times New Roman"/>
          <w:b/>
        </w:rPr>
        <w:t>Gospodărirea substanţelor şi preparatelor chimice periculoase:</w:t>
      </w:r>
    </w:p>
    <w:p w:rsidR="00E33AB6" w:rsidRPr="00877655" w:rsidRDefault="00E33AB6" w:rsidP="00387FCA">
      <w:pPr>
        <w:pStyle w:val="Listparagraf"/>
        <w:widowControl w:val="0"/>
        <w:numPr>
          <w:ilvl w:val="0"/>
          <w:numId w:val="21"/>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877655">
        <w:rPr>
          <w:rFonts w:ascii="Times New Roman" w:eastAsia="Times New Roman" w:hAnsi="Times New Roman" w:cs="Times New Roman"/>
          <w:b/>
          <w:lang w:val="ro-RO" w:eastAsia="ar-SA"/>
        </w:rPr>
        <w:t>substan</w:t>
      </w:r>
      <w:r w:rsidR="00877655">
        <w:rPr>
          <w:rFonts w:ascii="Times New Roman" w:eastAsia="Times New Roman" w:hAnsi="Times New Roman" w:cs="Times New Roman"/>
          <w:b/>
          <w:lang w:val="ro-RO" w:eastAsia="ar-SA"/>
        </w:rPr>
        <w:t>ț</w:t>
      </w:r>
      <w:r w:rsidRPr="00877655">
        <w:rPr>
          <w:rFonts w:ascii="Times New Roman" w:eastAsia="Times New Roman" w:hAnsi="Times New Roman" w:cs="Times New Roman"/>
          <w:b/>
          <w:lang w:val="ro-RO" w:eastAsia="ar-SA"/>
        </w:rPr>
        <w:t xml:space="preserve">ele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 xml:space="preserve">i preparatele chimice periculoase utilizate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i</w:t>
      </w:r>
      <w:r w:rsidR="00877655">
        <w:rPr>
          <w:rFonts w:ascii="Times New Roman" w:eastAsia="Times New Roman" w:hAnsi="Times New Roman" w:cs="Times New Roman"/>
          <w:b/>
          <w:lang w:val="ro-RO" w:eastAsia="ar-SA"/>
        </w:rPr>
        <w:t xml:space="preserve"> </w:t>
      </w:r>
      <w:r w:rsidRPr="00877655">
        <w:rPr>
          <w:rFonts w:ascii="Times New Roman" w:eastAsia="Times New Roman" w:hAnsi="Times New Roman" w:cs="Times New Roman"/>
          <w:b/>
          <w:lang w:val="ro-RO" w:eastAsia="ar-SA"/>
        </w:rPr>
        <w:t>/</w:t>
      </w:r>
      <w:r w:rsidR="00877655">
        <w:rPr>
          <w:rFonts w:ascii="Times New Roman" w:eastAsia="Times New Roman" w:hAnsi="Times New Roman" w:cs="Times New Roman"/>
          <w:b/>
          <w:lang w:val="ro-RO" w:eastAsia="ar-SA"/>
        </w:rPr>
        <w:t xml:space="preserve"> </w:t>
      </w:r>
      <w:r w:rsidRPr="00877655">
        <w:rPr>
          <w:rFonts w:ascii="Times New Roman" w:eastAsia="Times New Roman" w:hAnsi="Times New Roman" w:cs="Times New Roman"/>
          <w:b/>
          <w:lang w:val="ro-RO" w:eastAsia="ar-SA"/>
        </w:rPr>
        <w:t>sau produse;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execu</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 construc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r w:rsidRPr="002C655B">
        <w:rPr>
          <w:rFonts w:ascii="Times New Roman" w:eastAsia="Times New Roman" w:hAnsi="Times New Roman" w:cs="Times New Roman"/>
          <w:lang w:val="ro-RO" w:eastAsia="ar-SA"/>
        </w:rPr>
        <w:t xml:space="preserve">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Pr="002C655B">
        <w:rPr>
          <w:rFonts w:ascii="Times New Roman" w:eastAsia="Times New Roman" w:hAnsi="Times New Roman" w:cs="Times New Roman"/>
          <w:b/>
          <w:lang w:val="ro-RO" w:eastAsia="ar-SA"/>
        </w:rPr>
        <w:t>pe amplasament</w:t>
      </w:r>
      <w:r w:rsidR="00A73DA4">
        <w:rPr>
          <w:rFonts w:ascii="Times New Roman" w:eastAsia="Times New Roman" w:hAnsi="Times New Roman" w:cs="Times New Roman"/>
          <w:b/>
          <w:lang w:val="ro-RO" w:eastAsia="ar-SA"/>
        </w:rPr>
        <w:t>ul</w:t>
      </w:r>
      <w:r w:rsidRPr="002C655B">
        <w:rPr>
          <w:rFonts w:ascii="Times New Roman" w:eastAsia="Times New Roman" w:hAnsi="Times New Roman" w:cs="Times New Roman"/>
          <w:b/>
          <w:lang w:val="ro-RO" w:eastAsia="ar-SA"/>
        </w:rPr>
        <w:t xml:space="preserve"> proiectului.</w:t>
      </w:r>
      <w:r w:rsidRPr="002C655B">
        <w:rPr>
          <w:rFonts w:ascii="Times New Roman" w:eastAsia="Times New Roman" w:hAnsi="Times New Roman" w:cs="Times New Roman"/>
          <w:lang w:val="ro-RO" w:eastAsia="ar-SA"/>
        </w:rPr>
        <w:t xml:space="preserve"> </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Opera</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iile de schimbare a uleiului (uleiurile uzate) pentru utilajele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mijloacele de transport din cadrul </w:t>
      </w:r>
      <w:r w:rsidRPr="002C655B">
        <w:rPr>
          <w:rFonts w:ascii="Times New Roman" w:eastAsia="Times New Roman" w:hAnsi="Times New Roman" w:cs="Times New Roman"/>
          <w:lang w:val="ro-RO" w:eastAsia="ar-SA"/>
        </w:rPr>
        <w:lastRenderedPageBreak/>
        <w:t>organiz</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de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antier nu se vor realiza pe amplasamentul proiectului, ci se vor executa doar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locuri special amenajate, de c</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tre personal calificat, prin recuperarea integral</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 uleiului uzat, care va fi predat operatorilor economici autoriza</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 s</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desf</w:t>
      </w:r>
      <w:r w:rsidR="00877655">
        <w:rPr>
          <w:rFonts w:ascii="Times New Roman" w:eastAsia="Times New Roman" w:hAnsi="Times New Roman" w:cs="Times New Roman"/>
          <w:lang w:val="ro-RO" w:eastAsia="ar-SA"/>
        </w:rPr>
        <w:t>ăș</w:t>
      </w:r>
      <w:r w:rsidRPr="002C655B">
        <w:rPr>
          <w:rFonts w:ascii="Times New Roman" w:eastAsia="Times New Roman" w:hAnsi="Times New Roman" w:cs="Times New Roman"/>
          <w:lang w:val="ro-RO" w:eastAsia="ar-SA"/>
        </w:rPr>
        <w:t>oare activit</w:t>
      </w:r>
      <w:r w:rsidR="00877655">
        <w:rPr>
          <w:rFonts w:ascii="Times New Roman" w:eastAsia="Times New Roman" w:hAnsi="Times New Roman" w:cs="Times New Roman"/>
          <w:lang w:val="ro-RO" w:eastAsia="ar-SA"/>
        </w:rPr>
        <w:t>ăț</w:t>
      </w:r>
      <w:r w:rsidRPr="002C655B">
        <w:rPr>
          <w:rFonts w:ascii="Times New Roman" w:eastAsia="Times New Roman" w:hAnsi="Times New Roman" w:cs="Times New Roman"/>
          <w:lang w:val="ro-RO" w:eastAsia="ar-SA"/>
        </w:rPr>
        <w:t xml:space="preserve">i de colectare, valorificare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w:t>
      </w:r>
      <w:r w:rsidR="00877655">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w:t>
      </w:r>
      <w:r w:rsidR="00877655">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sau de eliminare a uleiurilor uzate.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Alimentarea cu combustibil, repararea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ntre</w:t>
      </w:r>
      <w:r w:rsidR="00877655">
        <w:rPr>
          <w:rFonts w:ascii="Times New Roman" w:eastAsia="Times New Roman" w:hAnsi="Times New Roman" w:cs="Times New Roman"/>
          <w:lang w:val="ro-RO" w:eastAsia="ar-SA"/>
        </w:rPr>
        <w:t>ți</w:t>
      </w:r>
      <w:r w:rsidRPr="002C655B">
        <w:rPr>
          <w:rFonts w:ascii="Times New Roman" w:eastAsia="Times New Roman" w:hAnsi="Times New Roman" w:cs="Times New Roman"/>
          <w:lang w:val="ro-RO" w:eastAsia="ar-SA"/>
        </w:rPr>
        <w:t xml:space="preserve">nerea mijloacelor de transport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a utilajelor folosite pe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se vor face numai la societ</w:t>
      </w:r>
      <w:r w:rsidR="00877655">
        <w:rPr>
          <w:rFonts w:ascii="Times New Roman" w:eastAsia="Times New Roman" w:hAnsi="Times New Roman" w:cs="Times New Roman"/>
          <w:lang w:val="ro-RO" w:eastAsia="ar-SA"/>
        </w:rPr>
        <w:t>ăț</w:t>
      </w:r>
      <w:r w:rsidRPr="002C655B">
        <w:rPr>
          <w:rFonts w:ascii="Times New Roman" w:eastAsia="Times New Roman" w:hAnsi="Times New Roman" w:cs="Times New Roman"/>
          <w:lang w:val="ro-RO" w:eastAsia="ar-SA"/>
        </w:rPr>
        <w:t xml:space="preserve">i specializate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autorizate.</w:t>
      </w:r>
    </w:p>
    <w:p w:rsidR="00E33AB6" w:rsidRPr="002C655B" w:rsidRDefault="00E33AB6"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de exploatare a obiectivului</w:t>
      </w:r>
      <w:r w:rsidRPr="002C655B">
        <w:rPr>
          <w:rFonts w:ascii="Times New Roman" w:eastAsia="Times New Roman" w:hAnsi="Times New Roman" w:cs="Times New Roman"/>
          <w:lang w:val="ro-RO" w:eastAsia="ar-SA"/>
        </w:rPr>
        <w:t xml:space="preserve"> de fa</w:t>
      </w:r>
      <w:r w:rsidR="00877655">
        <w:rPr>
          <w:rFonts w:ascii="Times New Roman" w:eastAsia="Times New Roman" w:hAnsi="Times New Roman" w:cs="Times New Roman"/>
          <w:lang w:val="ro-RO" w:eastAsia="ar-SA"/>
        </w:rPr>
        <w:t>ță</w:t>
      </w:r>
      <w:r w:rsidRPr="002C655B">
        <w:rPr>
          <w:rFonts w:ascii="Times New Roman" w:eastAsia="Times New Roman" w:hAnsi="Times New Roman" w:cs="Times New Roman"/>
          <w:lang w:val="ro-RO" w:eastAsia="ar-SA"/>
        </w:rPr>
        <w:t xml:space="preserve">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nu se vor folosi substan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preparate chimice periculoase.</w:t>
      </w:r>
    </w:p>
    <w:p w:rsidR="00E33AB6" w:rsidRPr="002C655B" w:rsidRDefault="00E33AB6" w:rsidP="00387FCA">
      <w:pPr>
        <w:widowControl w:val="0"/>
        <w:numPr>
          <w:ilvl w:val="0"/>
          <w:numId w:val="21"/>
        </w:numPr>
        <w:suppressAutoHyphens/>
        <w:autoSpaceDE w:val="0"/>
        <w:spacing w:after="100"/>
        <w:ind w:left="1276"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modul de gospod</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rire a substan</w:t>
      </w:r>
      <w:r w:rsidR="00877655">
        <w:rPr>
          <w:rFonts w:ascii="Times New Roman" w:eastAsia="Times New Roman" w:hAnsi="Times New Roman" w:cs="Times New Roman"/>
          <w:b/>
          <w:lang w:val="ro-RO" w:eastAsia="ar-SA"/>
        </w:rPr>
        <w:t>țe</w:t>
      </w:r>
      <w:r w:rsidRPr="002C655B">
        <w:rPr>
          <w:rFonts w:ascii="Times New Roman" w:eastAsia="Times New Roman" w:hAnsi="Times New Roman" w:cs="Times New Roman"/>
          <w:b/>
          <w:lang w:val="ro-RO" w:eastAsia="ar-SA"/>
        </w:rPr>
        <w:t xml:space="preserve">lor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 xml:space="preserve">i preparatelor chimice periculoase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asigurarea condi</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 de protec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 xml:space="preserve">ie a factorilor de mediu </w:t>
      </w:r>
      <w:r w:rsidR="00877655">
        <w:rPr>
          <w:rFonts w:ascii="Times New Roman" w:eastAsia="Times New Roman" w:hAnsi="Times New Roman" w:cs="Times New Roman"/>
          <w:b/>
          <w:lang w:val="ro-RO" w:eastAsia="ar-SA"/>
        </w:rPr>
        <w:t>ș</w:t>
      </w:r>
      <w:r w:rsidRPr="002C655B">
        <w:rPr>
          <w:rFonts w:ascii="Times New Roman" w:eastAsia="Times New Roman" w:hAnsi="Times New Roman" w:cs="Times New Roman"/>
          <w:b/>
          <w:lang w:val="ro-RO" w:eastAsia="ar-SA"/>
        </w:rPr>
        <w:t>i a s</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n</w:t>
      </w:r>
      <w:r w:rsidR="00877655">
        <w:rPr>
          <w:rFonts w:ascii="Times New Roman" w:eastAsia="Times New Roman" w:hAnsi="Times New Roman" w:cs="Times New Roman"/>
          <w:b/>
          <w:lang w:val="ro-RO" w:eastAsia="ar-SA"/>
        </w:rPr>
        <w:t>ă</w:t>
      </w:r>
      <w:r w:rsidRPr="002C655B">
        <w:rPr>
          <w:rFonts w:ascii="Times New Roman" w:eastAsia="Times New Roman" w:hAnsi="Times New Roman" w:cs="Times New Roman"/>
          <w:b/>
          <w:lang w:val="ro-RO" w:eastAsia="ar-SA"/>
        </w:rPr>
        <w:t>t</w:t>
      </w:r>
      <w:r w:rsidR="00877655">
        <w:rPr>
          <w:rFonts w:ascii="Times New Roman" w:eastAsia="Times New Roman" w:hAnsi="Times New Roman" w:cs="Times New Roman"/>
          <w:b/>
          <w:lang w:val="ro-RO" w:eastAsia="ar-SA"/>
        </w:rPr>
        <w:t>ăț</w:t>
      </w:r>
      <w:r w:rsidRPr="002C655B">
        <w:rPr>
          <w:rFonts w:ascii="Times New Roman" w:eastAsia="Times New Roman" w:hAnsi="Times New Roman" w:cs="Times New Roman"/>
          <w:b/>
          <w:lang w:val="ro-RO" w:eastAsia="ar-SA"/>
        </w:rPr>
        <w:t>ii popula</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w:t>
      </w:r>
    </w:p>
    <w:p w:rsidR="00E33AB6" w:rsidRDefault="00E33AB6" w:rsidP="00A73DA4">
      <w:pPr>
        <w:widowControl w:val="0"/>
        <w:suppressAutoHyphens/>
        <w:autoSpaceDE w:val="0"/>
        <w:spacing w:after="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Nu este cazul, pe amplasamentul proiectului nu se vor produce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 periculoase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nu se vor folosi substan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preparate chimice periculoase, nici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 xml:space="preserve">n perioada de construire a proiectului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i nici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perioada de exploatare a acestuia.</w:t>
      </w:r>
      <w:r w:rsidR="00877655">
        <w:rPr>
          <w:rFonts w:ascii="Times New Roman" w:eastAsia="Times New Roman" w:hAnsi="Times New Roman" w:cs="Times New Roman"/>
          <w:lang w:val="ro-RO" w:eastAsia="ar-SA"/>
        </w:rPr>
        <w:t xml:space="preserve"> </w:t>
      </w:r>
    </w:p>
    <w:p w:rsidR="00D95F7C" w:rsidRPr="002C655B" w:rsidRDefault="00D95F7C" w:rsidP="00A73DA4">
      <w:pPr>
        <w:widowControl w:val="0"/>
        <w:suppressAutoHyphens/>
        <w:autoSpaceDE w:val="0"/>
        <w:spacing w:after="0"/>
        <w:ind w:firstLine="720"/>
        <w:jc w:val="both"/>
        <w:rPr>
          <w:rFonts w:ascii="Times New Roman" w:eastAsia="Times New Roman" w:hAnsi="Times New Roman" w:cs="Times New Roman"/>
          <w:lang w:val="ro-RO" w:eastAsia="ar-SA"/>
        </w:rPr>
      </w:pPr>
    </w:p>
    <w:p w:rsidR="00805715" w:rsidRPr="00877655" w:rsidRDefault="00805715" w:rsidP="00387FCA">
      <w:pPr>
        <w:pStyle w:val="Listparagraf"/>
        <w:numPr>
          <w:ilvl w:val="0"/>
          <w:numId w:val="6"/>
        </w:numPr>
        <w:spacing w:after="100"/>
        <w:ind w:left="993" w:hanging="426"/>
        <w:contextualSpacing w:val="0"/>
        <w:jc w:val="both"/>
        <w:rPr>
          <w:rFonts w:ascii="Times New Roman" w:hAnsi="Times New Roman" w:cs="Times New Roman"/>
          <w:b/>
        </w:rPr>
      </w:pPr>
      <w:r w:rsidRPr="00877655">
        <w:rPr>
          <w:rFonts w:ascii="Times New Roman" w:hAnsi="Times New Roman" w:cs="Times New Roman"/>
          <w:b/>
        </w:rPr>
        <w:t xml:space="preserve"> </w:t>
      </w:r>
      <w:r w:rsidR="00877655" w:rsidRPr="00877655">
        <w:rPr>
          <w:rFonts w:ascii="Times New Roman" w:hAnsi="Times New Roman" w:cs="Times New Roman"/>
          <w:b/>
        </w:rPr>
        <w:t>PREVEDERI PENTRU MONITORIZAREA MEDIULUI</w:t>
      </w:r>
    </w:p>
    <w:p w:rsidR="00456FFF" w:rsidRPr="00877655" w:rsidRDefault="00456FFF" w:rsidP="00387FCA">
      <w:pPr>
        <w:pStyle w:val="Listparagraf"/>
        <w:widowControl w:val="0"/>
        <w:numPr>
          <w:ilvl w:val="0"/>
          <w:numId w:val="22"/>
        </w:numPr>
        <w:suppressAutoHyphens/>
        <w:autoSpaceDE w:val="0"/>
        <w:spacing w:after="100"/>
        <w:ind w:left="1276" w:hanging="283"/>
        <w:contextualSpacing w:val="0"/>
        <w:jc w:val="both"/>
        <w:rPr>
          <w:rFonts w:ascii="Times New Roman" w:eastAsia="Times New Roman" w:hAnsi="Times New Roman" w:cs="Times New Roman"/>
          <w:b/>
          <w:lang w:val="ro-RO" w:eastAsia="ar-SA"/>
        </w:rPr>
      </w:pPr>
      <w:r w:rsidRPr="00877655">
        <w:rPr>
          <w:rFonts w:ascii="Times New Roman" w:eastAsia="Times New Roman" w:hAnsi="Times New Roman" w:cs="Times New Roman"/>
          <w:b/>
          <w:lang w:val="ro-RO" w:eastAsia="ar-SA"/>
        </w:rPr>
        <w:t>dot</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 xml:space="preserve">ri </w:t>
      </w:r>
      <w:r w:rsidR="00877655">
        <w:rPr>
          <w:rFonts w:ascii="Times New Roman" w:eastAsia="Times New Roman" w:hAnsi="Times New Roman" w:cs="Times New Roman"/>
          <w:b/>
          <w:lang w:val="ro-RO" w:eastAsia="ar-SA"/>
        </w:rPr>
        <w:t>ș</w:t>
      </w:r>
      <w:r w:rsidRPr="00877655">
        <w:rPr>
          <w:rFonts w:ascii="Times New Roman" w:eastAsia="Times New Roman" w:hAnsi="Times New Roman" w:cs="Times New Roman"/>
          <w:b/>
          <w:lang w:val="ro-RO" w:eastAsia="ar-SA"/>
        </w:rPr>
        <w:t>i m</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suri prev</w:t>
      </w:r>
      <w:r w:rsidR="00877655">
        <w:rPr>
          <w:rFonts w:ascii="Times New Roman" w:eastAsia="Times New Roman" w:hAnsi="Times New Roman" w:cs="Times New Roman"/>
          <w:b/>
          <w:lang w:val="ro-RO" w:eastAsia="ar-SA"/>
        </w:rPr>
        <w:t>ă</w:t>
      </w:r>
      <w:r w:rsidRPr="00877655">
        <w:rPr>
          <w:rFonts w:ascii="Times New Roman" w:eastAsia="Times New Roman" w:hAnsi="Times New Roman" w:cs="Times New Roman"/>
          <w:b/>
          <w:lang w:val="ro-RO" w:eastAsia="ar-SA"/>
        </w:rPr>
        <w:t>zute pentru controlul emisiilor de poluan</w:t>
      </w:r>
      <w:r w:rsidR="00877655">
        <w:rPr>
          <w:rFonts w:ascii="Times New Roman" w:eastAsia="Times New Roman" w:hAnsi="Times New Roman" w:cs="Times New Roman"/>
          <w:b/>
          <w:lang w:val="ro-RO" w:eastAsia="ar-SA"/>
        </w:rPr>
        <w:t>ț</w:t>
      </w:r>
      <w:r w:rsidRPr="00877655">
        <w:rPr>
          <w:rFonts w:ascii="Times New Roman" w:eastAsia="Times New Roman" w:hAnsi="Times New Roman" w:cs="Times New Roman"/>
          <w:b/>
          <w:lang w:val="ro-RO" w:eastAsia="ar-SA"/>
        </w:rPr>
        <w:t xml:space="preserve">i </w:t>
      </w:r>
      <w:r w:rsidR="00877655">
        <w:rPr>
          <w:rFonts w:ascii="Times New Roman" w:eastAsia="Times New Roman" w:hAnsi="Times New Roman" w:cs="Times New Roman"/>
          <w:b/>
          <w:lang w:val="ro-RO" w:eastAsia="ar-SA"/>
        </w:rPr>
        <w:t>î</w:t>
      </w:r>
      <w:r w:rsidRPr="00877655">
        <w:rPr>
          <w:rFonts w:ascii="Times New Roman" w:eastAsia="Times New Roman" w:hAnsi="Times New Roman" w:cs="Times New Roman"/>
          <w:b/>
          <w:lang w:val="ro-RO" w:eastAsia="ar-SA"/>
        </w:rPr>
        <w:t>n mediu.</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Pe perioada execu</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iei construc</w:t>
      </w:r>
      <w:r w:rsidR="00877655">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w:t>
      </w:r>
      <w:r w:rsidR="00A73DA4">
        <w:rPr>
          <w:rFonts w:ascii="Times New Roman" w:eastAsia="Times New Roman" w:hAnsi="Times New Roman" w:cs="Times New Roman"/>
          <w:b/>
          <w:lang w:val="ro-RO" w:eastAsia="ar-SA"/>
        </w:rPr>
        <w:t>ei</w:t>
      </w:r>
      <w:r w:rsidR="00A63B80">
        <w:rPr>
          <w:rFonts w:ascii="Times New Roman" w:eastAsia="Times New Roman" w:hAnsi="Times New Roman" w:cs="Times New Roman"/>
          <w:lang w:val="ro-RO" w:eastAsia="ar-SA"/>
        </w:rPr>
        <w:t xml:space="preserve"> </w:t>
      </w:r>
      <w:r w:rsidRPr="002C655B">
        <w:rPr>
          <w:rFonts w:ascii="Times New Roman" w:eastAsia="Times New Roman" w:hAnsi="Times New Roman" w:cs="Times New Roman"/>
          <w:lang w:val="ro-RO" w:eastAsia="ar-SA"/>
        </w:rPr>
        <w:t>se vor  respecta normele pentru 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Constructorul va asigura monitorizarea gestion</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rii de</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eurilor pe care o va raporta agen</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iei </w:t>
      </w:r>
      <w:r w:rsidR="00877655">
        <w:rPr>
          <w:rFonts w:ascii="Times New Roman" w:eastAsia="Times New Roman" w:hAnsi="Times New Roman" w:cs="Times New Roman"/>
          <w:lang w:val="ro-RO" w:eastAsia="ar-SA"/>
        </w:rPr>
        <w:t xml:space="preserve">pentru </w:t>
      </w:r>
      <w:r w:rsidRPr="002C655B">
        <w:rPr>
          <w:rFonts w:ascii="Times New Roman" w:eastAsia="Times New Roman" w:hAnsi="Times New Roman" w:cs="Times New Roman"/>
          <w:lang w:val="ro-RO" w:eastAsia="ar-SA"/>
        </w:rPr>
        <w:t>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conform solicit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rilor acesteia. </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Dac</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autoritatea competent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pentru protec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mediului consider</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necesar,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perioada construc</w:t>
      </w:r>
      <w:r w:rsidR="00877655">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iei poate solicita monitorizarea </w:t>
      </w:r>
      <w:r w:rsidRPr="002C655B">
        <w:rPr>
          <w:rFonts w:ascii="Times New Roman" w:eastAsia="Times New Roman" w:hAnsi="Times New Roman" w:cs="Times New Roman"/>
          <w:lang w:val="it-IT" w:eastAsia="ar-SA"/>
        </w:rPr>
        <w:t>calit</w:t>
      </w:r>
      <w:r w:rsidR="00877655">
        <w:rPr>
          <w:rFonts w:ascii="Times New Roman" w:eastAsia="Times New Roman" w:hAnsi="Times New Roman" w:cs="Times New Roman"/>
          <w:lang w:val="it-IT" w:eastAsia="ar-SA"/>
        </w:rPr>
        <w:t>ăț</w:t>
      </w:r>
      <w:r w:rsidRPr="002C655B">
        <w:rPr>
          <w:rFonts w:ascii="Times New Roman" w:eastAsia="Times New Roman" w:hAnsi="Times New Roman" w:cs="Times New Roman"/>
          <w:lang w:val="it-IT" w:eastAsia="ar-SA"/>
        </w:rPr>
        <w:t xml:space="preserve">ii aerului </w:t>
      </w:r>
      <w:r w:rsidR="00877655">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 xml:space="preserve">i a nivelului de zgomot </w:t>
      </w:r>
      <w:r w:rsidR="00877655">
        <w:rPr>
          <w:rFonts w:ascii="Times New Roman" w:eastAsia="Times New Roman" w:hAnsi="Times New Roman" w:cs="Times New Roman"/>
          <w:lang w:val="it-IT" w:eastAsia="ar-SA"/>
        </w:rPr>
        <w:t>î</w:t>
      </w:r>
      <w:r w:rsidRPr="002C655B">
        <w:rPr>
          <w:rFonts w:ascii="Times New Roman" w:eastAsia="Times New Roman" w:hAnsi="Times New Roman" w:cs="Times New Roman"/>
          <w:lang w:val="it-IT" w:eastAsia="ar-SA"/>
        </w:rPr>
        <w:t>n zonele adiacente organiz</w:t>
      </w:r>
      <w:r w:rsidR="00877655">
        <w:rPr>
          <w:rFonts w:ascii="Times New Roman" w:eastAsia="Times New Roman" w:hAnsi="Times New Roman" w:cs="Times New Roman"/>
          <w:lang w:val="it-IT" w:eastAsia="ar-SA"/>
        </w:rPr>
        <w:t>ă</w:t>
      </w:r>
      <w:r w:rsidRPr="002C655B">
        <w:rPr>
          <w:rFonts w:ascii="Times New Roman" w:eastAsia="Times New Roman" w:hAnsi="Times New Roman" w:cs="Times New Roman"/>
          <w:lang w:val="it-IT" w:eastAsia="ar-SA"/>
        </w:rPr>
        <w:t xml:space="preserve">rii de </w:t>
      </w:r>
      <w:r w:rsidR="00877655">
        <w:rPr>
          <w:rFonts w:ascii="Times New Roman" w:eastAsia="Times New Roman" w:hAnsi="Times New Roman" w:cs="Times New Roman"/>
          <w:lang w:val="it-IT" w:eastAsia="ar-SA"/>
        </w:rPr>
        <w:t>ș</w:t>
      </w:r>
      <w:r w:rsidRPr="002C655B">
        <w:rPr>
          <w:rFonts w:ascii="Times New Roman" w:eastAsia="Times New Roman" w:hAnsi="Times New Roman" w:cs="Times New Roman"/>
          <w:lang w:val="it-IT" w:eastAsia="ar-SA"/>
        </w:rPr>
        <w:t>antier</w:t>
      </w:r>
      <w:r w:rsidRPr="002C655B">
        <w:rPr>
          <w:rFonts w:ascii="Times New Roman" w:eastAsia="Times New Roman" w:hAnsi="Times New Roman" w:cs="Times New Roman"/>
          <w:lang w:val="ro-RO" w:eastAsia="ar-SA"/>
        </w:rPr>
        <w:t>.</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De asemenea, </w:t>
      </w:r>
      <w:r w:rsidR="00877655">
        <w:rPr>
          <w:rFonts w:ascii="Times New Roman" w:eastAsia="Times New Roman" w:hAnsi="Times New Roman" w:cs="Times New Roman"/>
          <w:lang w:val="ro-RO" w:eastAsia="ar-SA"/>
        </w:rPr>
        <w:t>î</w:t>
      </w:r>
      <w:r w:rsidRPr="002C655B">
        <w:rPr>
          <w:rFonts w:ascii="Times New Roman" w:eastAsia="Times New Roman" w:hAnsi="Times New Roman" w:cs="Times New Roman"/>
          <w:lang w:val="ro-RO" w:eastAsia="ar-SA"/>
        </w:rPr>
        <w:t>n cadrul organiz</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rii de </w:t>
      </w:r>
      <w:r w:rsidR="00877655">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trebuie urm</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rit</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 respectarea m</w:t>
      </w:r>
      <w:r w:rsidR="00877655">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surilor impuse cu privire la:</w:t>
      </w:r>
    </w:p>
    <w:p w:rsidR="00456FFF" w:rsidRPr="00877655" w:rsidRDefault="00456FFF" w:rsidP="00387FCA">
      <w:pPr>
        <w:pStyle w:val="Listparagraf"/>
        <w:widowControl w:val="0"/>
        <w:numPr>
          <w:ilvl w:val="0"/>
          <w:numId w:val="19"/>
        </w:numPr>
        <w:suppressAutoHyphens/>
        <w:autoSpaceDE w:val="0"/>
        <w:spacing w:after="100"/>
        <w:ind w:left="1134" w:hanging="425"/>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depozitarea corect</w:t>
      </w:r>
      <w:r w:rsidR="00877655" w:rsidRPr="00877655">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a de</w:t>
      </w:r>
      <w:r w:rsidR="00877655" w:rsidRPr="00877655">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eurilor</w:t>
      </w:r>
    </w:p>
    <w:p w:rsidR="00456FFF" w:rsidRPr="00877655" w:rsidRDefault="00456FFF" w:rsidP="00387FCA">
      <w:pPr>
        <w:pStyle w:val="Listparagraf"/>
        <w:widowControl w:val="0"/>
        <w:numPr>
          <w:ilvl w:val="0"/>
          <w:numId w:val="19"/>
        </w:numPr>
        <w:tabs>
          <w:tab w:val="left" w:pos="1134"/>
        </w:tabs>
        <w:suppressAutoHyphens/>
        <w:autoSpaceDE w:val="0"/>
        <w:spacing w:after="100"/>
        <w:ind w:left="0" w:firstLine="709"/>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func</w:t>
      </w:r>
      <w:r w:rsidR="00877655">
        <w:rPr>
          <w:rFonts w:ascii="Times New Roman" w:eastAsia="Times New Roman" w:hAnsi="Times New Roman" w:cs="Times New Roman"/>
          <w:lang w:val="ro-RO" w:eastAsia="ar-SA"/>
        </w:rPr>
        <w:t>ț</w:t>
      </w:r>
      <w:r w:rsidRPr="00877655">
        <w:rPr>
          <w:rFonts w:ascii="Times New Roman" w:eastAsia="Times New Roman" w:hAnsi="Times New Roman" w:cs="Times New Roman"/>
          <w:lang w:val="ro-RO" w:eastAsia="ar-SA"/>
        </w:rPr>
        <w:t>ionarea corect</w:t>
      </w:r>
      <w:r w:rsidR="00877655">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a utilajelor </w:t>
      </w:r>
      <w:r w:rsidR="00877655">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 xml:space="preserve">i mijloacelor de transport aferente,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i efectuarea verific</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rilor periodice a acestora astfel </w:t>
      </w:r>
      <w:r w:rsidR="00A63B80">
        <w:rPr>
          <w:rFonts w:ascii="Times New Roman" w:eastAsia="Times New Roman" w:hAnsi="Times New Roman" w:cs="Times New Roman"/>
          <w:lang w:val="ro-RO" w:eastAsia="ar-SA"/>
        </w:rPr>
        <w:t>î</w:t>
      </w:r>
      <w:r w:rsidRPr="00877655">
        <w:rPr>
          <w:rFonts w:ascii="Times New Roman" w:eastAsia="Times New Roman" w:hAnsi="Times New Roman" w:cs="Times New Roman"/>
          <w:lang w:val="ro-RO" w:eastAsia="ar-SA"/>
        </w:rPr>
        <w:t>nc</w:t>
      </w:r>
      <w:r w:rsidR="00A63B80">
        <w:rPr>
          <w:rFonts w:ascii="Times New Roman" w:eastAsia="Times New Roman" w:hAnsi="Times New Roman" w:cs="Times New Roman"/>
          <w:lang w:val="ro-RO" w:eastAsia="ar-SA"/>
        </w:rPr>
        <w:t>â</w:t>
      </w:r>
      <w:r w:rsidRPr="00877655">
        <w:rPr>
          <w:rFonts w:ascii="Times New Roman" w:eastAsia="Times New Roman" w:hAnsi="Times New Roman" w:cs="Times New Roman"/>
          <w:lang w:val="ro-RO" w:eastAsia="ar-SA"/>
        </w:rPr>
        <w:t>t acestea s</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fie </w:t>
      </w:r>
      <w:r w:rsidR="00A63B80">
        <w:rPr>
          <w:rFonts w:ascii="Times New Roman" w:eastAsia="Times New Roman" w:hAnsi="Times New Roman" w:cs="Times New Roman"/>
          <w:lang w:val="ro-RO" w:eastAsia="ar-SA"/>
        </w:rPr>
        <w:t>î</w:t>
      </w:r>
      <w:r w:rsidRPr="00877655">
        <w:rPr>
          <w:rFonts w:ascii="Times New Roman" w:eastAsia="Times New Roman" w:hAnsi="Times New Roman" w:cs="Times New Roman"/>
          <w:lang w:val="ro-RO" w:eastAsia="ar-SA"/>
        </w:rPr>
        <w:t>n stare tehnic</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bun</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i s</w:t>
      </w:r>
      <w:r w:rsidR="00A63B80">
        <w:rPr>
          <w:rFonts w:ascii="Times New Roman" w:eastAsia="Times New Roman" w:hAnsi="Times New Roman" w:cs="Times New Roman"/>
          <w:lang w:val="ro-RO" w:eastAsia="ar-SA"/>
        </w:rPr>
        <w:t>ă</w:t>
      </w:r>
      <w:r w:rsidRPr="00877655">
        <w:rPr>
          <w:rFonts w:ascii="Times New Roman" w:eastAsia="Times New Roman" w:hAnsi="Times New Roman" w:cs="Times New Roman"/>
          <w:lang w:val="ro-RO" w:eastAsia="ar-SA"/>
        </w:rPr>
        <w:t xml:space="preserve"> nu emane noxe peste limitele admise</w:t>
      </w:r>
    </w:p>
    <w:p w:rsidR="00456FFF" w:rsidRPr="00877655" w:rsidRDefault="00456FFF" w:rsidP="00387FCA">
      <w:pPr>
        <w:pStyle w:val="Listparagraf"/>
        <w:widowControl w:val="0"/>
        <w:numPr>
          <w:ilvl w:val="0"/>
          <w:numId w:val="19"/>
        </w:numPr>
        <w:tabs>
          <w:tab w:val="left" w:pos="1134"/>
        </w:tabs>
        <w:suppressAutoHyphens/>
        <w:autoSpaceDE w:val="0"/>
        <w:spacing w:after="100"/>
        <w:ind w:left="0" w:firstLine="709"/>
        <w:contextualSpacing w:val="0"/>
        <w:jc w:val="both"/>
        <w:rPr>
          <w:rFonts w:ascii="Times New Roman" w:eastAsia="Times New Roman" w:hAnsi="Times New Roman" w:cs="Times New Roman"/>
          <w:lang w:val="ro-RO" w:eastAsia="ar-SA"/>
        </w:rPr>
      </w:pPr>
      <w:r w:rsidRPr="00877655">
        <w:rPr>
          <w:rFonts w:ascii="Times New Roman" w:eastAsia="Times New Roman" w:hAnsi="Times New Roman" w:cs="Times New Roman"/>
          <w:lang w:val="ro-RO" w:eastAsia="ar-SA"/>
        </w:rPr>
        <w:t>cur</w:t>
      </w:r>
      <w:r w:rsidR="00A63B80">
        <w:rPr>
          <w:rFonts w:ascii="Times New Roman" w:eastAsia="Times New Roman" w:hAnsi="Times New Roman" w:cs="Times New Roman"/>
          <w:lang w:val="ro-RO" w:eastAsia="ar-SA"/>
        </w:rPr>
        <w:t>ăț</w:t>
      </w:r>
      <w:r w:rsidRPr="00877655">
        <w:rPr>
          <w:rFonts w:ascii="Times New Roman" w:eastAsia="Times New Roman" w:hAnsi="Times New Roman" w:cs="Times New Roman"/>
          <w:lang w:val="ro-RO" w:eastAsia="ar-SA"/>
        </w:rPr>
        <w:t>irea ro</w:t>
      </w:r>
      <w:r w:rsidR="00A63B80">
        <w:rPr>
          <w:rFonts w:ascii="Times New Roman" w:eastAsia="Times New Roman" w:hAnsi="Times New Roman" w:cs="Times New Roman"/>
          <w:lang w:val="ro-RO" w:eastAsia="ar-SA"/>
        </w:rPr>
        <w:t>ț</w:t>
      </w:r>
      <w:r w:rsidRPr="00877655">
        <w:rPr>
          <w:rFonts w:ascii="Times New Roman" w:eastAsia="Times New Roman" w:hAnsi="Times New Roman" w:cs="Times New Roman"/>
          <w:lang w:val="ro-RO" w:eastAsia="ar-SA"/>
        </w:rPr>
        <w:t>ilor mijloacelor de transport la ie</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 xml:space="preserve">irea din organizarea de </w:t>
      </w:r>
      <w:r w:rsidR="00A63B80">
        <w:rPr>
          <w:rFonts w:ascii="Times New Roman" w:eastAsia="Times New Roman" w:hAnsi="Times New Roman" w:cs="Times New Roman"/>
          <w:lang w:val="ro-RO" w:eastAsia="ar-SA"/>
        </w:rPr>
        <w:t>ș</w:t>
      </w:r>
      <w:r w:rsidRPr="00877655">
        <w:rPr>
          <w:rFonts w:ascii="Times New Roman" w:eastAsia="Times New Roman" w:hAnsi="Times New Roman" w:cs="Times New Roman"/>
          <w:lang w:val="ro-RO" w:eastAsia="ar-SA"/>
        </w:rPr>
        <w:t>antier pentru a nu produce disconfort pe drumurile publice</w:t>
      </w:r>
    </w:p>
    <w:p w:rsidR="00456FFF" w:rsidRDefault="00A63B80" w:rsidP="00387FCA">
      <w:pPr>
        <w:pStyle w:val="Listparagraf"/>
        <w:widowControl w:val="0"/>
        <w:numPr>
          <w:ilvl w:val="0"/>
          <w:numId w:val="19"/>
        </w:numPr>
        <w:tabs>
          <w:tab w:val="left" w:pos="1134"/>
        </w:tabs>
        <w:suppressAutoHyphens/>
        <w:autoSpaceDE w:val="0"/>
        <w:spacing w:after="0"/>
        <w:ind w:left="0" w:firstLine="709"/>
        <w:contextualSpacing w:val="0"/>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877655">
        <w:rPr>
          <w:rFonts w:ascii="Times New Roman" w:eastAsia="Times New Roman" w:hAnsi="Times New Roman" w:cs="Times New Roman"/>
          <w:lang w:val="ro-RO" w:eastAsia="ar-SA"/>
        </w:rPr>
        <w:t>n cazul depozit</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rii temporare de materiale pulverulente, se va urm</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ri ca acestea s</w:t>
      </w:r>
      <w:r>
        <w:rPr>
          <w:rFonts w:ascii="Times New Roman" w:eastAsia="Times New Roman" w:hAnsi="Times New Roman" w:cs="Times New Roman"/>
          <w:lang w:val="ro-RO" w:eastAsia="ar-SA"/>
        </w:rPr>
        <w:t>ă</w:t>
      </w:r>
      <w:r w:rsidR="00456FFF" w:rsidRPr="00877655">
        <w:rPr>
          <w:rFonts w:ascii="Times New Roman" w:eastAsia="Times New Roman" w:hAnsi="Times New Roman" w:cs="Times New Roman"/>
          <w:lang w:val="ro-RO" w:eastAsia="ar-SA"/>
        </w:rPr>
        <w:t xml:space="preserve"> fie acoperite pentru a nu fi </w:t>
      </w:r>
      <w:r>
        <w:rPr>
          <w:rFonts w:ascii="Times New Roman" w:eastAsia="Times New Roman" w:hAnsi="Times New Roman" w:cs="Times New Roman"/>
          <w:lang w:val="ro-RO" w:eastAsia="ar-SA"/>
        </w:rPr>
        <w:t>î</w:t>
      </w:r>
      <w:r w:rsidR="00456FFF" w:rsidRPr="00877655">
        <w:rPr>
          <w:rFonts w:ascii="Times New Roman" w:eastAsia="Times New Roman" w:hAnsi="Times New Roman" w:cs="Times New Roman"/>
          <w:lang w:val="ro-RO" w:eastAsia="ar-SA"/>
        </w:rPr>
        <w:t>mpr</w:t>
      </w:r>
      <w:r>
        <w:rPr>
          <w:rFonts w:ascii="Times New Roman" w:eastAsia="Times New Roman" w:hAnsi="Times New Roman" w:cs="Times New Roman"/>
          <w:lang w:val="ro-RO" w:eastAsia="ar-SA"/>
        </w:rPr>
        <w:t>ăș</w:t>
      </w:r>
      <w:r w:rsidR="00456FFF" w:rsidRPr="00877655">
        <w:rPr>
          <w:rFonts w:ascii="Times New Roman" w:eastAsia="Times New Roman" w:hAnsi="Times New Roman" w:cs="Times New Roman"/>
          <w:lang w:val="ro-RO" w:eastAsia="ar-SA"/>
        </w:rPr>
        <w:t>tiate prin ac</w:t>
      </w:r>
      <w:r>
        <w:rPr>
          <w:rFonts w:ascii="Times New Roman" w:eastAsia="Times New Roman" w:hAnsi="Times New Roman" w:cs="Times New Roman"/>
          <w:lang w:val="ro-RO" w:eastAsia="ar-SA"/>
        </w:rPr>
        <w:t>ț</w:t>
      </w:r>
      <w:r w:rsidR="00456FFF" w:rsidRPr="00877655">
        <w:rPr>
          <w:rFonts w:ascii="Times New Roman" w:eastAsia="Times New Roman" w:hAnsi="Times New Roman" w:cs="Times New Roman"/>
          <w:lang w:val="ro-RO" w:eastAsia="ar-SA"/>
        </w:rPr>
        <w:t>iunea v</w:t>
      </w:r>
      <w:r>
        <w:rPr>
          <w:rFonts w:ascii="Times New Roman" w:eastAsia="Times New Roman" w:hAnsi="Times New Roman" w:cs="Times New Roman"/>
          <w:lang w:val="ro-RO" w:eastAsia="ar-SA"/>
        </w:rPr>
        <w:t>â</w:t>
      </w:r>
      <w:r w:rsidR="00456FFF" w:rsidRPr="00877655">
        <w:rPr>
          <w:rFonts w:ascii="Times New Roman" w:eastAsia="Times New Roman" w:hAnsi="Times New Roman" w:cs="Times New Roman"/>
          <w:lang w:val="ro-RO" w:eastAsia="ar-SA"/>
        </w:rPr>
        <w:t>ntului</w:t>
      </w:r>
    </w:p>
    <w:p w:rsidR="00A63B80" w:rsidRPr="00A63B80" w:rsidRDefault="00A63B80" w:rsidP="00A73DA4">
      <w:pPr>
        <w:widowControl w:val="0"/>
        <w:tabs>
          <w:tab w:val="left" w:pos="1134"/>
        </w:tabs>
        <w:suppressAutoHyphens/>
        <w:autoSpaceDE w:val="0"/>
        <w:spacing w:after="0"/>
        <w:jc w:val="both"/>
        <w:rPr>
          <w:rFonts w:ascii="Times New Roman" w:eastAsia="Times New Roman" w:hAnsi="Times New Roman" w:cs="Times New Roman"/>
          <w:lang w:val="ro-RO" w:eastAsia="ar-SA"/>
        </w:rPr>
      </w:pPr>
    </w:p>
    <w:p w:rsidR="00187B03" w:rsidRPr="00A63B80" w:rsidRDefault="00D95F7C" w:rsidP="00387FCA">
      <w:pPr>
        <w:pStyle w:val="Listparagraf"/>
        <w:numPr>
          <w:ilvl w:val="0"/>
          <w:numId w:val="6"/>
        </w:numPr>
        <w:spacing w:after="100"/>
        <w:ind w:left="993" w:hanging="426"/>
        <w:contextualSpacing w:val="0"/>
        <w:jc w:val="both"/>
        <w:rPr>
          <w:rFonts w:ascii="Times New Roman" w:hAnsi="Times New Roman" w:cs="Times New Roman"/>
          <w:b/>
        </w:rPr>
      </w:pPr>
      <w:r w:rsidRPr="00A63B80">
        <w:rPr>
          <w:rFonts w:ascii="Times New Roman" w:hAnsi="Times New Roman" w:cs="Times New Roman"/>
          <w:b/>
        </w:rPr>
        <w:t>JUSTIFICAREA ÎNCADRĂRII PROIECTULUI, DUPĂ CAZ, ÎN PREVEDERILE ALTOR ACTE NORMATIVE NAŢIONALE CARE TRANSPUN LEGISLAŢIA COMUNITARĂ (IPPC, SEVESO, COV, LCP, DIRECTIVA CADRU APĂ, DIRECTIVA CADRU AER, DIRECTIVA CADRU A DEŞEURILOR ETC.)</w:t>
      </w:r>
    </w:p>
    <w:p w:rsidR="00805715" w:rsidRDefault="00187B03" w:rsidP="00D95F7C">
      <w:pPr>
        <w:spacing w:after="100"/>
        <w:ind w:firstLine="720"/>
        <w:jc w:val="both"/>
        <w:rPr>
          <w:rFonts w:ascii="Times New Roman" w:hAnsi="Times New Roman" w:cs="Times New Roman"/>
        </w:rPr>
      </w:pPr>
      <w:r w:rsidRPr="002C655B">
        <w:rPr>
          <w:rFonts w:ascii="Times New Roman" w:hAnsi="Times New Roman" w:cs="Times New Roman"/>
        </w:rPr>
        <w:t>Proiectul pentru care se solicit</w:t>
      </w:r>
      <w:r w:rsidR="00A63B80">
        <w:rPr>
          <w:rFonts w:ascii="Times New Roman" w:hAnsi="Times New Roman" w:cs="Times New Roman"/>
        </w:rPr>
        <w:t>ă</w:t>
      </w:r>
      <w:r w:rsidRPr="002C655B">
        <w:rPr>
          <w:rFonts w:ascii="Times New Roman" w:hAnsi="Times New Roman" w:cs="Times New Roman"/>
        </w:rPr>
        <w:t xml:space="preserve"> actul administrativ al </w:t>
      </w:r>
      <w:proofErr w:type="gramStart"/>
      <w:r w:rsidRPr="002C655B">
        <w:rPr>
          <w:rFonts w:ascii="Times New Roman" w:hAnsi="Times New Roman" w:cs="Times New Roman"/>
        </w:rPr>
        <w:t>autorit</w:t>
      </w:r>
      <w:r w:rsidR="00A63B80">
        <w:rPr>
          <w:rFonts w:ascii="Times New Roman" w:hAnsi="Times New Roman" w:cs="Times New Roman"/>
        </w:rPr>
        <w:t>ăț</w:t>
      </w:r>
      <w:r w:rsidRPr="002C655B">
        <w:rPr>
          <w:rFonts w:ascii="Times New Roman" w:hAnsi="Times New Roman" w:cs="Times New Roman"/>
        </w:rPr>
        <w:t>ii  competente</w:t>
      </w:r>
      <w:proofErr w:type="gramEnd"/>
      <w:r w:rsidRPr="002C655B">
        <w:rPr>
          <w:rFonts w:ascii="Times New Roman" w:hAnsi="Times New Roman" w:cs="Times New Roman"/>
        </w:rPr>
        <w:t xml:space="preserve"> pentru protec</w:t>
      </w:r>
      <w:r w:rsidR="00A63B80">
        <w:rPr>
          <w:rFonts w:ascii="Times New Roman" w:hAnsi="Times New Roman" w:cs="Times New Roman"/>
        </w:rPr>
        <w:t>ț</w:t>
      </w:r>
      <w:r w:rsidRPr="002C655B">
        <w:rPr>
          <w:rFonts w:ascii="Times New Roman" w:hAnsi="Times New Roman" w:cs="Times New Roman"/>
        </w:rPr>
        <w:t>ia mediului nu intr</w:t>
      </w:r>
      <w:r w:rsidR="00A63B80">
        <w:rPr>
          <w:rFonts w:ascii="Times New Roman" w:hAnsi="Times New Roman" w:cs="Times New Roman"/>
        </w:rPr>
        <w:t>ă</w:t>
      </w:r>
      <w:r w:rsidRPr="002C655B">
        <w:rPr>
          <w:rFonts w:ascii="Times New Roman" w:hAnsi="Times New Roman" w:cs="Times New Roman"/>
        </w:rPr>
        <w:t xml:space="preserve"> sub inciden</w:t>
      </w:r>
      <w:r w:rsidR="00A63B80">
        <w:rPr>
          <w:rFonts w:ascii="Times New Roman" w:hAnsi="Times New Roman" w:cs="Times New Roman"/>
        </w:rPr>
        <w:t>ț</w:t>
      </w:r>
      <w:r w:rsidRPr="002C655B">
        <w:rPr>
          <w:rFonts w:ascii="Times New Roman" w:hAnsi="Times New Roman" w:cs="Times New Roman"/>
        </w:rPr>
        <w:t>a nici unei directive europene din tratatul de aderare, respectiv din directivele  men</w:t>
      </w:r>
      <w:r w:rsidR="00A63B80">
        <w:rPr>
          <w:rFonts w:ascii="Times New Roman" w:hAnsi="Times New Roman" w:cs="Times New Roman"/>
        </w:rPr>
        <w:t>ț</w:t>
      </w:r>
      <w:r w:rsidRPr="002C655B">
        <w:rPr>
          <w:rFonts w:ascii="Times New Roman" w:hAnsi="Times New Roman" w:cs="Times New Roman"/>
        </w:rPr>
        <w:t>ionate mai</w:t>
      </w:r>
      <w:r w:rsidR="00A63B80">
        <w:rPr>
          <w:rFonts w:ascii="Times New Roman" w:hAnsi="Times New Roman" w:cs="Times New Roman"/>
        </w:rPr>
        <w:t xml:space="preserve"> sus.</w:t>
      </w:r>
    </w:p>
    <w:p w:rsidR="00A73DA4" w:rsidRDefault="00A73DA4" w:rsidP="00D95F7C">
      <w:pPr>
        <w:spacing w:after="100"/>
        <w:ind w:firstLine="720"/>
        <w:jc w:val="both"/>
        <w:rPr>
          <w:rFonts w:ascii="Times New Roman" w:hAnsi="Times New Roman" w:cs="Times New Roman"/>
        </w:rPr>
      </w:pPr>
    </w:p>
    <w:p w:rsidR="00A73DA4" w:rsidRDefault="00A73DA4" w:rsidP="00D95F7C">
      <w:pPr>
        <w:spacing w:after="100"/>
        <w:ind w:firstLine="720"/>
        <w:jc w:val="both"/>
        <w:rPr>
          <w:rFonts w:ascii="Times New Roman" w:hAnsi="Times New Roman" w:cs="Times New Roman"/>
        </w:rPr>
      </w:pPr>
    </w:p>
    <w:p w:rsidR="000545E9" w:rsidRPr="00A63B80" w:rsidRDefault="00CF4196" w:rsidP="00387FCA">
      <w:pPr>
        <w:pStyle w:val="Listparagraf"/>
        <w:numPr>
          <w:ilvl w:val="0"/>
          <w:numId w:val="6"/>
        </w:numPr>
        <w:spacing w:after="100"/>
        <w:ind w:left="993" w:hanging="426"/>
        <w:contextualSpacing w:val="0"/>
        <w:jc w:val="both"/>
        <w:rPr>
          <w:rFonts w:ascii="Times New Roman" w:hAnsi="Times New Roman" w:cs="Times New Roman"/>
          <w:b/>
        </w:rPr>
      </w:pPr>
      <w:r w:rsidRPr="00A63B80">
        <w:rPr>
          <w:rFonts w:ascii="Times New Roman" w:hAnsi="Times New Roman" w:cs="Times New Roman"/>
          <w:b/>
        </w:rPr>
        <w:lastRenderedPageBreak/>
        <w:t>LUCRĂRI NECESARE ORGANIZĂRII DE ŞANTIER</w:t>
      </w:r>
    </w:p>
    <w:p w:rsidR="00A63B80" w:rsidRPr="00A63B80" w:rsidRDefault="00A63B80" w:rsidP="00387FCA">
      <w:pPr>
        <w:pStyle w:val="Listparagraf"/>
        <w:numPr>
          <w:ilvl w:val="0"/>
          <w:numId w:val="23"/>
        </w:numPr>
        <w:spacing w:after="100"/>
        <w:contextualSpacing w:val="0"/>
        <w:jc w:val="both"/>
        <w:rPr>
          <w:rFonts w:ascii="Times New Roman" w:hAnsi="Times New Roman" w:cs="Times New Roman"/>
          <w:b/>
        </w:rPr>
      </w:pPr>
      <w:r w:rsidRPr="00A63B80">
        <w:rPr>
          <w:rFonts w:ascii="Times New Roman" w:hAnsi="Times New Roman" w:cs="Times New Roman"/>
          <w:b/>
        </w:rPr>
        <w:t>Descrierea lucrărilor necesare organizării de șantier</w:t>
      </w:r>
    </w:p>
    <w:p w:rsidR="000545E9" w:rsidRPr="002C655B" w:rsidRDefault="000545E9" w:rsidP="00D95F7C">
      <w:pPr>
        <w:spacing w:after="100"/>
        <w:ind w:firstLine="567"/>
        <w:jc w:val="both"/>
        <w:rPr>
          <w:rFonts w:ascii="Times New Roman" w:hAnsi="Times New Roman" w:cs="Times New Roman"/>
        </w:rPr>
      </w:pPr>
      <w:r w:rsidRPr="002C655B">
        <w:rPr>
          <w:rFonts w:ascii="Times New Roman" w:hAnsi="Times New Roman" w:cs="Times New Roman"/>
        </w:rPr>
        <w:t>Pentru buna desfăşurare a lucrărilor de construire se vor lua următoarele măsuri:</w:t>
      </w:r>
    </w:p>
    <w:p w:rsidR="000545E9" w:rsidRPr="00A63B80" w:rsidRDefault="000545E9" w:rsidP="00387FCA">
      <w:pPr>
        <w:pStyle w:val="Listparagraf"/>
        <w:numPr>
          <w:ilvl w:val="0"/>
          <w:numId w:val="24"/>
        </w:numPr>
        <w:spacing w:after="100"/>
        <w:contextualSpacing w:val="0"/>
        <w:jc w:val="both"/>
        <w:rPr>
          <w:rFonts w:ascii="Times New Roman" w:hAnsi="Times New Roman" w:cs="Times New Roman"/>
        </w:rPr>
      </w:pPr>
      <w:r w:rsidRPr="00A63B80">
        <w:rPr>
          <w:rFonts w:ascii="Times New Roman" w:hAnsi="Times New Roman" w:cs="Times New Roman"/>
        </w:rPr>
        <w:t>împrejmuirea de protecție a terenului</w:t>
      </w:r>
      <w:r w:rsidR="00A63B80">
        <w:rPr>
          <w:rFonts w:ascii="Times New Roman" w:hAnsi="Times New Roman" w:cs="Times New Roman"/>
        </w:rPr>
        <w:t>,</w:t>
      </w:r>
    </w:p>
    <w:p w:rsidR="000545E9" w:rsidRPr="00A63B80" w:rsidRDefault="000545E9" w:rsidP="00387FCA">
      <w:pPr>
        <w:pStyle w:val="Listparagraf"/>
        <w:numPr>
          <w:ilvl w:val="0"/>
          <w:numId w:val="24"/>
        </w:numPr>
        <w:spacing w:after="100"/>
        <w:contextualSpacing w:val="0"/>
        <w:jc w:val="both"/>
        <w:rPr>
          <w:rFonts w:ascii="Times New Roman" w:hAnsi="Times New Roman" w:cs="Times New Roman"/>
        </w:rPr>
      </w:pPr>
      <w:r w:rsidRPr="00A63B80">
        <w:rPr>
          <w:rFonts w:ascii="Times New Roman" w:hAnsi="Times New Roman" w:cs="Times New Roman"/>
        </w:rPr>
        <w:t>delimitarea zonei pentru depozitarea materialelor de construcţii</w:t>
      </w:r>
      <w:r w:rsidR="00A63B80">
        <w:rPr>
          <w:rFonts w:ascii="Times New Roman" w:hAnsi="Times New Roman" w:cs="Times New Roman"/>
        </w:rPr>
        <w:t xml:space="preserve"> (pietriş, </w:t>
      </w:r>
      <w:r w:rsidRPr="00A63B80">
        <w:rPr>
          <w:rFonts w:ascii="Times New Roman" w:hAnsi="Times New Roman" w:cs="Times New Roman"/>
        </w:rPr>
        <w:t xml:space="preserve">lemnărie etc). </w:t>
      </w:r>
    </w:p>
    <w:p w:rsidR="000545E9" w:rsidRPr="00A63B80" w:rsidRDefault="000545E9" w:rsidP="00387FCA">
      <w:pPr>
        <w:pStyle w:val="Listparagraf"/>
        <w:numPr>
          <w:ilvl w:val="0"/>
          <w:numId w:val="24"/>
        </w:numPr>
        <w:spacing w:after="100"/>
        <w:contextualSpacing w:val="0"/>
        <w:jc w:val="both"/>
        <w:rPr>
          <w:rFonts w:ascii="Times New Roman" w:hAnsi="Times New Roman" w:cs="Times New Roman"/>
        </w:rPr>
      </w:pPr>
      <w:r w:rsidRPr="00A63B80">
        <w:rPr>
          <w:rFonts w:ascii="Times New Roman" w:hAnsi="Times New Roman" w:cs="Times New Roman"/>
        </w:rPr>
        <w:t>dotarea şantierului cu următoarele :</w:t>
      </w:r>
    </w:p>
    <w:p w:rsidR="000545E9" w:rsidRPr="00A63B80" w:rsidRDefault="000545E9" w:rsidP="00387FCA">
      <w:pPr>
        <w:pStyle w:val="Listparagraf"/>
        <w:numPr>
          <w:ilvl w:val="0"/>
          <w:numId w:val="24"/>
        </w:numPr>
        <w:spacing w:after="100"/>
        <w:contextualSpacing w:val="0"/>
        <w:jc w:val="both"/>
        <w:rPr>
          <w:rFonts w:ascii="Times New Roman" w:hAnsi="Times New Roman" w:cs="Times New Roman"/>
        </w:rPr>
      </w:pPr>
      <w:r w:rsidRPr="00A63B80">
        <w:rPr>
          <w:rFonts w:ascii="Times New Roman" w:hAnsi="Times New Roman" w:cs="Times New Roman"/>
        </w:rPr>
        <w:t>roabă, unelte pentru săpătură manuală – lopeţi, cazmale, târnăcop etc;</w:t>
      </w:r>
    </w:p>
    <w:p w:rsidR="000545E9" w:rsidRPr="00A63B80" w:rsidRDefault="000545E9" w:rsidP="00387FCA">
      <w:pPr>
        <w:pStyle w:val="Listparagraf"/>
        <w:numPr>
          <w:ilvl w:val="0"/>
          <w:numId w:val="24"/>
        </w:numPr>
        <w:spacing w:after="100"/>
        <w:contextualSpacing w:val="0"/>
        <w:jc w:val="both"/>
        <w:rPr>
          <w:rFonts w:ascii="Times New Roman" w:hAnsi="Times New Roman" w:cs="Times New Roman"/>
        </w:rPr>
      </w:pPr>
      <w:r w:rsidRPr="00A63B80">
        <w:rPr>
          <w:rFonts w:ascii="Times New Roman" w:hAnsi="Times New Roman" w:cs="Times New Roman"/>
        </w:rPr>
        <w:t>lad</w:t>
      </w:r>
      <w:r w:rsidR="00A63B80">
        <w:rPr>
          <w:rFonts w:ascii="Times New Roman" w:hAnsi="Times New Roman" w:cs="Times New Roman"/>
        </w:rPr>
        <w:t>ă</w:t>
      </w:r>
      <w:r w:rsidRPr="00A63B80">
        <w:rPr>
          <w:rFonts w:ascii="Times New Roman" w:hAnsi="Times New Roman" w:cs="Times New Roman"/>
        </w:rPr>
        <w:t xml:space="preserve"> de scule.</w:t>
      </w:r>
    </w:p>
    <w:p w:rsidR="000545E9" w:rsidRPr="002C655B" w:rsidRDefault="000545E9" w:rsidP="00D95F7C">
      <w:pPr>
        <w:spacing w:after="100"/>
        <w:ind w:firstLine="720"/>
        <w:jc w:val="both"/>
        <w:rPr>
          <w:rFonts w:ascii="Times New Roman" w:hAnsi="Times New Roman" w:cs="Times New Roman"/>
        </w:rPr>
      </w:pPr>
      <w:r w:rsidRPr="002C655B">
        <w:rPr>
          <w:rFonts w:ascii="Times New Roman" w:hAnsi="Times New Roman" w:cs="Times New Roman"/>
        </w:rPr>
        <w:t>Aprovizionarea cu materiale se va face din depozitele locale.</w:t>
      </w:r>
    </w:p>
    <w:p w:rsidR="00F35641" w:rsidRPr="00A63B80" w:rsidRDefault="00F35641" w:rsidP="00387FCA">
      <w:pPr>
        <w:pStyle w:val="Listparagraf"/>
        <w:numPr>
          <w:ilvl w:val="0"/>
          <w:numId w:val="23"/>
        </w:numPr>
        <w:spacing w:after="100"/>
        <w:contextualSpacing w:val="0"/>
        <w:jc w:val="both"/>
        <w:rPr>
          <w:rFonts w:ascii="Times New Roman" w:hAnsi="Times New Roman" w:cs="Times New Roman"/>
        </w:rPr>
      </w:pPr>
      <w:r w:rsidRPr="00A63B80">
        <w:rPr>
          <w:rFonts w:ascii="Times New Roman" w:hAnsi="Times New Roman" w:cs="Times New Roman"/>
          <w:b/>
        </w:rPr>
        <w:t xml:space="preserve">Localizarea organizării se șantier: </w:t>
      </w:r>
      <w:r w:rsidRPr="00A63B80">
        <w:rPr>
          <w:rFonts w:ascii="Times New Roman" w:hAnsi="Times New Roman" w:cs="Times New Roman"/>
        </w:rPr>
        <w:t>Organizarea de șantier se va face pe proprietatea beneficiarului.</w:t>
      </w:r>
    </w:p>
    <w:p w:rsidR="00F35641" w:rsidRPr="00A63B80" w:rsidRDefault="00F35641" w:rsidP="00387FCA">
      <w:pPr>
        <w:pStyle w:val="Listparagraf"/>
        <w:numPr>
          <w:ilvl w:val="0"/>
          <w:numId w:val="23"/>
        </w:numPr>
        <w:spacing w:after="100"/>
        <w:contextualSpacing w:val="0"/>
        <w:jc w:val="both"/>
        <w:rPr>
          <w:rFonts w:ascii="Times New Roman" w:hAnsi="Times New Roman" w:cs="Times New Roman"/>
          <w:b/>
          <w:lang w:val="ro-RO"/>
        </w:rPr>
      </w:pPr>
      <w:r w:rsidRPr="00A63B80">
        <w:rPr>
          <w:rFonts w:ascii="Times New Roman" w:hAnsi="Times New Roman" w:cs="Times New Roman"/>
          <w:b/>
        </w:rPr>
        <w:t>Descrierea impactului asupra mediului a lucrărilor organizării de șantier:</w:t>
      </w:r>
      <w:r w:rsidRPr="00A63B80">
        <w:rPr>
          <w:rFonts w:ascii="Times New Roman" w:hAnsi="Times New Roman" w:cs="Times New Roman"/>
          <w:b/>
          <w:lang w:val="ro-RO"/>
        </w:rPr>
        <w:t xml:space="preserve"> </w:t>
      </w:r>
      <w:r w:rsidRPr="00A63B80">
        <w:rPr>
          <w:rFonts w:ascii="Times New Roman" w:hAnsi="Times New Roman" w:cs="Times New Roman"/>
        </w:rPr>
        <w:t xml:space="preserve">Organizarea de </w:t>
      </w:r>
      <w:r w:rsidRPr="00A63B80">
        <w:rPr>
          <w:rFonts w:ascii="Times New Roman" w:hAnsi="Times New Roman" w:cs="Times New Roman"/>
          <w:lang w:val="ro-RO"/>
        </w:rPr>
        <w:t>șantier nu va avea niciun impact asupra mediului.</w:t>
      </w:r>
    </w:p>
    <w:p w:rsidR="00CF4196" w:rsidRDefault="00F35641" w:rsidP="00387FCA">
      <w:pPr>
        <w:pStyle w:val="Listparagraf"/>
        <w:numPr>
          <w:ilvl w:val="0"/>
          <w:numId w:val="23"/>
        </w:numPr>
        <w:spacing w:after="100"/>
        <w:contextualSpacing w:val="0"/>
        <w:jc w:val="both"/>
        <w:rPr>
          <w:rFonts w:ascii="Times New Roman" w:hAnsi="Times New Roman" w:cs="Times New Roman"/>
          <w:b/>
        </w:rPr>
      </w:pPr>
      <w:r w:rsidRPr="00CF4196">
        <w:rPr>
          <w:rFonts w:ascii="Times New Roman" w:hAnsi="Times New Roman" w:cs="Times New Roman"/>
          <w:b/>
          <w:lang w:val="ro-RO"/>
        </w:rPr>
        <w:t>Surse de poluanți și instalații pentru reținerea, evacuarea și dispersia poluanților în mediu în timpul organizării de șantier</w:t>
      </w:r>
      <w:r w:rsidRPr="00CF4196">
        <w:rPr>
          <w:rFonts w:ascii="Times New Roman" w:hAnsi="Times New Roman" w:cs="Times New Roman"/>
          <w:b/>
        </w:rPr>
        <w:t xml:space="preserve"> </w:t>
      </w:r>
    </w:p>
    <w:p w:rsidR="00F35641" w:rsidRPr="00CF4196" w:rsidRDefault="00F35641" w:rsidP="00D95F7C">
      <w:pPr>
        <w:pStyle w:val="Listparagraf"/>
        <w:spacing w:after="100"/>
        <w:ind w:left="0" w:firstLine="567"/>
        <w:contextualSpacing w:val="0"/>
        <w:jc w:val="both"/>
        <w:rPr>
          <w:rFonts w:ascii="Times New Roman" w:hAnsi="Times New Roman" w:cs="Times New Roman"/>
          <w:b/>
        </w:rPr>
      </w:pPr>
      <w:r w:rsidRPr="00CF4196">
        <w:rPr>
          <w:rFonts w:ascii="Times New Roman" w:hAnsi="Times New Roman" w:cs="Times New Roman"/>
        </w:rPr>
        <w:t>Construcția propusă nu necesit</w:t>
      </w:r>
      <w:r w:rsidRPr="00CF4196">
        <w:rPr>
          <w:rFonts w:ascii="Times New Roman" w:hAnsi="Times New Roman" w:cs="Times New Roman"/>
          <w:lang w:val="ro-RO"/>
        </w:rPr>
        <w:t xml:space="preserve">ă o organizare de șantier specială, drept urmare nu există surse de poluanți generate de organizarea de șantier. </w:t>
      </w:r>
    </w:p>
    <w:p w:rsidR="00CF4196" w:rsidRPr="00CF4196" w:rsidRDefault="00F35641" w:rsidP="00387FCA">
      <w:pPr>
        <w:pStyle w:val="Listparagraf"/>
        <w:numPr>
          <w:ilvl w:val="0"/>
          <w:numId w:val="23"/>
        </w:numPr>
        <w:spacing w:after="100"/>
        <w:contextualSpacing w:val="0"/>
        <w:jc w:val="both"/>
        <w:rPr>
          <w:rFonts w:ascii="Times New Roman" w:hAnsi="Times New Roman" w:cs="Times New Roman"/>
        </w:rPr>
      </w:pPr>
      <w:r w:rsidRPr="00CF4196">
        <w:rPr>
          <w:rFonts w:ascii="Times New Roman" w:hAnsi="Times New Roman" w:cs="Times New Roman"/>
          <w:b/>
        </w:rPr>
        <w:t>Dot</w:t>
      </w:r>
      <w:r w:rsidRPr="00CF4196">
        <w:rPr>
          <w:rFonts w:ascii="Times New Roman" w:hAnsi="Times New Roman" w:cs="Times New Roman"/>
          <w:b/>
          <w:lang w:val="ro-RO"/>
        </w:rPr>
        <w:t>ări și măsuri prevăzute pentru controlul emisiilor de poluanți în mediu</w:t>
      </w:r>
      <w:r w:rsidR="00CF4196">
        <w:rPr>
          <w:rFonts w:ascii="Times New Roman" w:hAnsi="Times New Roman" w:cs="Times New Roman"/>
          <w:b/>
        </w:rPr>
        <w:t xml:space="preserve"> </w:t>
      </w:r>
    </w:p>
    <w:p w:rsidR="00F35641" w:rsidRDefault="00F35641" w:rsidP="00D95F7C">
      <w:pPr>
        <w:spacing w:after="100"/>
        <w:ind w:left="567"/>
        <w:jc w:val="both"/>
        <w:rPr>
          <w:rFonts w:ascii="Times New Roman" w:hAnsi="Times New Roman" w:cs="Times New Roman"/>
        </w:rPr>
      </w:pPr>
      <w:r w:rsidRPr="00CF4196">
        <w:rPr>
          <w:rFonts w:ascii="Times New Roman" w:hAnsi="Times New Roman" w:cs="Times New Roman"/>
        </w:rPr>
        <w:t>Nu sunt necesare</w:t>
      </w:r>
    </w:p>
    <w:p w:rsidR="00D95F7C" w:rsidRPr="00CF4196" w:rsidRDefault="00D95F7C" w:rsidP="00D95F7C">
      <w:pPr>
        <w:spacing w:after="100"/>
        <w:ind w:left="567"/>
        <w:jc w:val="both"/>
        <w:rPr>
          <w:rFonts w:ascii="Times New Roman" w:hAnsi="Times New Roman" w:cs="Times New Roman"/>
        </w:rPr>
      </w:pPr>
    </w:p>
    <w:p w:rsidR="00805715" w:rsidRPr="00CF4196" w:rsidRDefault="00CF4196" w:rsidP="00387FCA">
      <w:pPr>
        <w:pStyle w:val="Listparagraf"/>
        <w:numPr>
          <w:ilvl w:val="0"/>
          <w:numId w:val="6"/>
        </w:numPr>
        <w:spacing w:after="100"/>
        <w:ind w:left="1134" w:hanging="567"/>
        <w:contextualSpacing w:val="0"/>
        <w:jc w:val="both"/>
        <w:rPr>
          <w:rFonts w:ascii="Times New Roman" w:hAnsi="Times New Roman" w:cs="Times New Roman"/>
          <w:b/>
        </w:rPr>
      </w:pPr>
      <w:r w:rsidRPr="00CF4196">
        <w:rPr>
          <w:rFonts w:ascii="Times New Roman" w:hAnsi="Times New Roman" w:cs="Times New Roman"/>
          <w:b/>
        </w:rPr>
        <w:t>LUCRĂRI DE REFACERE A AMPLASAMENTULUI LA FINALIZAREA INVESTIŢIEI, ÎN CAZ DE ACCIDENTE ŞI</w:t>
      </w:r>
      <w:r>
        <w:rPr>
          <w:rFonts w:ascii="Times New Roman" w:hAnsi="Times New Roman" w:cs="Times New Roman"/>
          <w:b/>
        </w:rPr>
        <w:t xml:space="preserve"> </w:t>
      </w:r>
      <w:r w:rsidRPr="00CF4196">
        <w:rPr>
          <w:rFonts w:ascii="Times New Roman" w:hAnsi="Times New Roman" w:cs="Times New Roman"/>
          <w:b/>
        </w:rPr>
        <w:t>/</w:t>
      </w:r>
      <w:r>
        <w:rPr>
          <w:rFonts w:ascii="Times New Roman" w:hAnsi="Times New Roman" w:cs="Times New Roman"/>
          <w:b/>
        </w:rPr>
        <w:t xml:space="preserve"> </w:t>
      </w:r>
      <w:r w:rsidRPr="00CF4196">
        <w:rPr>
          <w:rFonts w:ascii="Times New Roman" w:hAnsi="Times New Roman" w:cs="Times New Roman"/>
          <w:b/>
        </w:rPr>
        <w:t>SAU LA ÎNCETAREA ACTIVITĂŢII, ÎN MĂSURA ÎN CARE ACESTE INFORMAŢII SUNT DISPONIBILE</w:t>
      </w:r>
    </w:p>
    <w:p w:rsidR="00456FFF" w:rsidRPr="00CF4196" w:rsidRDefault="00456FFF" w:rsidP="00387FCA">
      <w:pPr>
        <w:pStyle w:val="Listparagraf"/>
        <w:widowControl w:val="0"/>
        <w:numPr>
          <w:ilvl w:val="0"/>
          <w:numId w:val="25"/>
        </w:numPr>
        <w:suppressAutoHyphens/>
        <w:autoSpaceDE w:val="0"/>
        <w:spacing w:after="100"/>
        <w:ind w:left="1418" w:hanging="425"/>
        <w:contextualSpacing w:val="0"/>
        <w:jc w:val="both"/>
        <w:rPr>
          <w:rFonts w:ascii="Times New Roman" w:eastAsia="Times New Roman" w:hAnsi="Times New Roman" w:cs="Times New Roman"/>
          <w:lang w:val="ro-RO" w:eastAsia="ar-SA"/>
        </w:rPr>
      </w:pPr>
      <w:r w:rsidRPr="00CF4196">
        <w:rPr>
          <w:rFonts w:ascii="Times New Roman" w:eastAsia="Times New Roman" w:hAnsi="Times New Roman" w:cs="Times New Roman"/>
          <w:b/>
          <w:lang w:val="ro-RO" w:eastAsia="ar-SA"/>
        </w:rPr>
        <w:t>lucr</w:t>
      </w:r>
      <w:r w:rsidR="00CF4196">
        <w:rPr>
          <w:rFonts w:ascii="Times New Roman" w:eastAsia="Times New Roman" w:hAnsi="Times New Roman" w:cs="Times New Roman"/>
          <w:b/>
          <w:lang w:val="ro-RO" w:eastAsia="ar-SA"/>
        </w:rPr>
        <w:t>ă</w:t>
      </w:r>
      <w:r w:rsidRPr="00CF4196">
        <w:rPr>
          <w:rFonts w:ascii="Times New Roman" w:eastAsia="Times New Roman" w:hAnsi="Times New Roman" w:cs="Times New Roman"/>
          <w:b/>
          <w:lang w:val="ro-RO" w:eastAsia="ar-SA"/>
        </w:rPr>
        <w:t>rile propuse pentru refacerea amplasamentului la finalizarea investi</w:t>
      </w:r>
      <w:r w:rsidR="00CF4196">
        <w:rPr>
          <w:rFonts w:ascii="Times New Roman" w:eastAsia="Times New Roman" w:hAnsi="Times New Roman" w:cs="Times New Roman"/>
          <w:b/>
          <w:lang w:val="ro-RO" w:eastAsia="ar-SA"/>
        </w:rPr>
        <w:t>ț</w:t>
      </w:r>
      <w:r w:rsidRPr="00CF4196">
        <w:rPr>
          <w:rFonts w:ascii="Times New Roman" w:eastAsia="Times New Roman" w:hAnsi="Times New Roman" w:cs="Times New Roman"/>
          <w:b/>
          <w:lang w:val="ro-RO" w:eastAsia="ar-SA"/>
        </w:rPr>
        <w:t xml:space="preserve">iei, </w:t>
      </w:r>
      <w:r w:rsidR="00CF4196">
        <w:rPr>
          <w:rFonts w:ascii="Times New Roman" w:eastAsia="Times New Roman" w:hAnsi="Times New Roman" w:cs="Times New Roman"/>
          <w:b/>
          <w:lang w:val="ro-RO" w:eastAsia="ar-SA"/>
        </w:rPr>
        <w:t>î</w:t>
      </w:r>
      <w:r w:rsidRPr="00CF4196">
        <w:rPr>
          <w:rFonts w:ascii="Times New Roman" w:eastAsia="Times New Roman" w:hAnsi="Times New Roman" w:cs="Times New Roman"/>
          <w:b/>
          <w:lang w:val="ro-RO" w:eastAsia="ar-SA"/>
        </w:rPr>
        <w:t>n caz de accidente si</w:t>
      </w:r>
      <w:r w:rsidR="00CF4196">
        <w:rPr>
          <w:rFonts w:ascii="Times New Roman" w:eastAsia="Times New Roman" w:hAnsi="Times New Roman" w:cs="Times New Roman"/>
          <w:b/>
          <w:lang w:val="ro-RO" w:eastAsia="ar-SA"/>
        </w:rPr>
        <w:t xml:space="preserve"> </w:t>
      </w:r>
      <w:r w:rsidRPr="00CF4196">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CF4196">
        <w:rPr>
          <w:rFonts w:ascii="Times New Roman" w:eastAsia="Times New Roman" w:hAnsi="Times New Roman" w:cs="Times New Roman"/>
          <w:b/>
          <w:lang w:val="ro-RO" w:eastAsia="ar-SA"/>
        </w:rPr>
        <w:t xml:space="preserve">sau la </w:t>
      </w:r>
      <w:r w:rsidR="00CF4196">
        <w:rPr>
          <w:rFonts w:ascii="Times New Roman" w:eastAsia="Times New Roman" w:hAnsi="Times New Roman" w:cs="Times New Roman"/>
          <w:b/>
          <w:lang w:val="ro-RO" w:eastAsia="ar-SA"/>
        </w:rPr>
        <w:t>î</w:t>
      </w:r>
      <w:r w:rsidRPr="00CF4196">
        <w:rPr>
          <w:rFonts w:ascii="Times New Roman" w:eastAsia="Times New Roman" w:hAnsi="Times New Roman" w:cs="Times New Roman"/>
          <w:b/>
          <w:lang w:val="ro-RO" w:eastAsia="ar-SA"/>
        </w:rPr>
        <w:t>ncetarea activit</w:t>
      </w:r>
      <w:r w:rsidR="00CF4196">
        <w:rPr>
          <w:rFonts w:ascii="Times New Roman" w:eastAsia="Times New Roman" w:hAnsi="Times New Roman" w:cs="Times New Roman"/>
          <w:b/>
          <w:lang w:val="ro-RO" w:eastAsia="ar-SA"/>
        </w:rPr>
        <w:t>ăț</w:t>
      </w:r>
      <w:r w:rsidRPr="00CF4196">
        <w:rPr>
          <w:rFonts w:ascii="Times New Roman" w:eastAsia="Times New Roman" w:hAnsi="Times New Roman" w:cs="Times New Roman"/>
          <w:b/>
          <w:lang w:val="ro-RO" w:eastAsia="ar-SA"/>
        </w:rPr>
        <w:t xml:space="preserve">ii; </w:t>
      </w:r>
    </w:p>
    <w:p w:rsidR="00456FFF" w:rsidRPr="002C655B" w:rsidRDefault="00456FFF" w:rsidP="00D95F7C">
      <w:pPr>
        <w:widowControl w:val="0"/>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Nu este cazul.</w:t>
      </w:r>
    </w:p>
    <w:p w:rsidR="00456FFF" w:rsidRPr="00CF4196" w:rsidRDefault="00456FFF" w:rsidP="00387FCA">
      <w:pPr>
        <w:pStyle w:val="Listparagraf"/>
        <w:widowControl w:val="0"/>
        <w:numPr>
          <w:ilvl w:val="0"/>
          <w:numId w:val="25"/>
        </w:numPr>
        <w:suppressAutoHyphens/>
        <w:autoSpaceDE w:val="0"/>
        <w:spacing w:after="100"/>
        <w:ind w:left="1418" w:hanging="425"/>
        <w:contextualSpacing w:val="0"/>
        <w:jc w:val="both"/>
        <w:rPr>
          <w:rFonts w:ascii="Times New Roman" w:eastAsia="Times New Roman" w:hAnsi="Times New Roman" w:cs="Times New Roman"/>
          <w:lang w:val="ro-RO" w:eastAsia="ar-SA"/>
        </w:rPr>
      </w:pPr>
      <w:r w:rsidRPr="00CF4196">
        <w:rPr>
          <w:rFonts w:ascii="Times New Roman" w:eastAsia="Times New Roman" w:hAnsi="Times New Roman" w:cs="Times New Roman"/>
          <w:b/>
          <w:lang w:val="ro-RO" w:eastAsia="ar-SA"/>
        </w:rPr>
        <w:t>aspecte referitoare la prevenirea şi modul de răspuns pentru cazuri de poluări accidentale;</w:t>
      </w:r>
    </w:p>
    <w:p w:rsidR="00456FFF" w:rsidRPr="002C655B" w:rsidRDefault="00456FFF" w:rsidP="00D95F7C">
      <w:pPr>
        <w:suppressAutoHyphens/>
        <w:spacing w:after="100"/>
        <w:ind w:firstLine="709"/>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Pentru a evita polu</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rile accidentale se vor lua urm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toarele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w:t>
      </w:r>
    </w:p>
    <w:p w:rsidR="00456FFF" w:rsidRPr="002C655B" w:rsidRDefault="00456FFF" w:rsidP="00387FCA">
      <w:pPr>
        <w:numPr>
          <w:ilvl w:val="0"/>
          <w:numId w:val="2"/>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controlul strict al personalului muncitor privind disciplina în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 instructajul periodic, echipamentul de protec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 etc.;</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verificarea înainte de intrarea în lucru a utilajelor, mijloacelor de transport;</w:t>
      </w:r>
    </w:p>
    <w:p w:rsidR="00456FFF" w:rsidRPr="002C655B" w:rsidRDefault="00456FFF" w:rsidP="00387FCA">
      <w:pPr>
        <w:numPr>
          <w:ilvl w:val="0"/>
          <w:numId w:val="2"/>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verificarea indicatoarelor de interzicere a accesului în anumite zone, a pl</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elor indicatoare cu însemne de pericol – unde este cazul;</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realizarea de împrejmuiri, semnaliz</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ri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alte avertiz</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 pentru a delimita zonele de lucru;</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 xml:space="preserve">controlul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restric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ionarea accesului persoanelor în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antier;</w:t>
      </w:r>
    </w:p>
    <w:p w:rsidR="00456FFF" w:rsidRPr="002C655B" w:rsidRDefault="00456FFF" w:rsidP="00387FCA">
      <w:pPr>
        <w:numPr>
          <w:ilvl w:val="0"/>
          <w:numId w:val="2"/>
        </w:numPr>
        <w:tabs>
          <w:tab w:val="clear" w:pos="720"/>
        </w:tabs>
        <w:suppressAutoHyphens/>
        <w:spacing w:after="100"/>
        <w:ind w:left="0" w:firstLine="426"/>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lastRenderedPageBreak/>
        <w:t>întocmirea unui plan de interven</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în caz de situa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neprev</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zute sau a unor fenomene meteorologice extreme (precipita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abundente, furtuni); planul va prevedea în special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surile de alertare, informare, solu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pentru minimizarea efectelor.</w:t>
      </w:r>
    </w:p>
    <w:p w:rsidR="00456FFF" w:rsidRPr="002C655B" w:rsidRDefault="00456FFF" w:rsidP="00D95F7C">
      <w:pPr>
        <w:suppressAutoHyphens/>
        <w:spacing w:after="100"/>
        <w:ind w:left="17" w:firstLine="692"/>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Aceste m</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suri vor fi men</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ionate în contractul de execu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 a lucr</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rilor de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 proiectate, cu respectarea legisla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iei române</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ti privind Securitatea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S</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n</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xml:space="preserve">tatea Muncii, Paza contra incendiilor, Paza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Protec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ia Civil</w:t>
      </w:r>
      <w:r w:rsidR="00CF4196">
        <w:rPr>
          <w:rFonts w:ascii="Times New Roman" w:eastAsia="Times New Roman" w:hAnsi="Times New Roman" w:cs="Times New Roman"/>
          <w:lang w:val="ro-RO" w:eastAsia="ar-SA"/>
        </w:rPr>
        <w:t>ă</w:t>
      </w:r>
      <w:r w:rsidRPr="002C655B">
        <w:rPr>
          <w:rFonts w:ascii="Times New Roman" w:eastAsia="Times New Roman" w:hAnsi="Times New Roman" w:cs="Times New Roman"/>
          <w:lang w:val="ro-RO" w:eastAsia="ar-SA"/>
        </w:rPr>
        <w:t>, Regimul de</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 xml:space="preserve">eurilor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altele. De asemenea se vor respecta prevederile Proiectelor de execu</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ie, a Caietelor de sarcini, a Legilor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normativelor privind calitatea în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w:t>
      </w:r>
    </w:p>
    <w:p w:rsidR="00456FFF" w:rsidRPr="002C655B" w:rsidRDefault="00CF4196" w:rsidP="00D95F7C">
      <w:pPr>
        <w:suppressAutoHyphens/>
        <w:spacing w:after="100"/>
        <w:ind w:left="17" w:firstLine="692"/>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 xml:space="preserve">n cazul unor scurgeri accidentale de produse petroliere, fie de la mijloacele de transport cu care se aduc la amplasament diverse materiale, fie de la utilajele folosite, factorul de mediu care poate fi afectat este solul,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acest caz recomand</w:t>
      </w:r>
      <w:r>
        <w:rPr>
          <w:rFonts w:ascii="Times New Roman" w:eastAsia="Times New Roman" w:hAnsi="Times New Roman" w:cs="Times New Roman"/>
          <w:lang w:val="ro-RO" w:eastAsia="ar-SA"/>
        </w:rPr>
        <w:t>â</w:t>
      </w:r>
      <w:r w:rsidR="00456FFF" w:rsidRPr="002C655B">
        <w:rPr>
          <w:rFonts w:ascii="Times New Roman" w:eastAsia="Times New Roman" w:hAnsi="Times New Roman" w:cs="Times New Roman"/>
          <w:lang w:val="ro-RO" w:eastAsia="ar-SA"/>
        </w:rPr>
        <w:t>ndu-se achizi</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 de material absorbant pentru interven</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 prompt</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w:t>
      </w:r>
    </w:p>
    <w:p w:rsidR="00456FFF" w:rsidRPr="002C655B" w:rsidRDefault="00456FFF" w:rsidP="00387FCA">
      <w:pPr>
        <w:widowControl w:val="0"/>
        <w:numPr>
          <w:ilvl w:val="0"/>
          <w:numId w:val="25"/>
        </w:numPr>
        <w:suppressAutoHyphens/>
        <w:autoSpaceDE w:val="0"/>
        <w:spacing w:after="100"/>
        <w:ind w:left="1418" w:hanging="425"/>
        <w:jc w:val="both"/>
        <w:rPr>
          <w:rFonts w:ascii="Times New Roman" w:eastAsia="Times New Roman" w:hAnsi="Times New Roman" w:cs="Times New Roman"/>
          <w:lang w:eastAsia="ar-SA"/>
        </w:rPr>
      </w:pPr>
      <w:r w:rsidRPr="002C655B">
        <w:rPr>
          <w:rFonts w:ascii="Times New Roman" w:eastAsia="Times New Roman" w:hAnsi="Times New Roman" w:cs="Times New Roman"/>
          <w:b/>
          <w:lang w:val="ro-RO" w:eastAsia="ar-SA"/>
        </w:rPr>
        <w:t>aspecte referitoare la închiderea</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dezafectarea</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demolarea construc</w:t>
      </w:r>
      <w:r w:rsidR="00CF4196">
        <w:rPr>
          <w:rFonts w:ascii="Times New Roman" w:eastAsia="Times New Roman" w:hAnsi="Times New Roman" w:cs="Times New Roman"/>
          <w:b/>
          <w:lang w:val="ro-RO" w:eastAsia="ar-SA"/>
        </w:rPr>
        <w:t>ț</w:t>
      </w:r>
      <w:r w:rsidRPr="002C655B">
        <w:rPr>
          <w:rFonts w:ascii="Times New Roman" w:eastAsia="Times New Roman" w:hAnsi="Times New Roman" w:cs="Times New Roman"/>
          <w:b/>
          <w:lang w:val="ro-RO" w:eastAsia="ar-SA"/>
        </w:rPr>
        <w:t>iilor;</w:t>
      </w:r>
    </w:p>
    <w:p w:rsidR="00456FFF" w:rsidRPr="002C655B" w:rsidRDefault="00456FFF" w:rsidP="00D95F7C">
      <w:pPr>
        <w:suppressAutoHyphens/>
        <w:autoSpaceDE w:val="0"/>
        <w:spacing w:after="100"/>
        <w:ind w:firstLine="720"/>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eastAsia="ar-SA"/>
        </w:rPr>
        <w:t>Eventuala dezafectare</w:t>
      </w:r>
      <w:r w:rsidR="00CF4196">
        <w:rPr>
          <w:rFonts w:ascii="Times New Roman" w:eastAsia="Times New Roman" w:hAnsi="Times New Roman" w:cs="Times New Roman"/>
          <w:lang w:eastAsia="ar-SA"/>
        </w:rPr>
        <w:t xml:space="preserve"> </w:t>
      </w:r>
      <w:r w:rsidRPr="002C655B">
        <w:rPr>
          <w:rFonts w:ascii="Times New Roman" w:eastAsia="Times New Roman" w:hAnsi="Times New Roman" w:cs="Times New Roman"/>
          <w:lang w:eastAsia="ar-SA"/>
        </w:rPr>
        <w:t>/</w:t>
      </w:r>
      <w:r w:rsidR="00CF4196">
        <w:rPr>
          <w:rFonts w:ascii="Times New Roman" w:eastAsia="Times New Roman" w:hAnsi="Times New Roman" w:cs="Times New Roman"/>
          <w:lang w:eastAsia="ar-SA"/>
        </w:rPr>
        <w:t xml:space="preserve"> </w:t>
      </w:r>
      <w:r w:rsidRPr="002C655B">
        <w:rPr>
          <w:rFonts w:ascii="Times New Roman" w:eastAsia="Times New Roman" w:hAnsi="Times New Roman" w:cs="Times New Roman"/>
          <w:lang w:eastAsia="ar-SA"/>
        </w:rPr>
        <w:t>demolare a construc</w:t>
      </w:r>
      <w:r w:rsidR="00CF4196">
        <w:rPr>
          <w:rFonts w:ascii="Times New Roman" w:eastAsia="Times New Roman" w:hAnsi="Times New Roman" w:cs="Times New Roman"/>
          <w:lang w:eastAsia="ar-SA"/>
        </w:rPr>
        <w:t>ț</w:t>
      </w:r>
      <w:r w:rsidRPr="002C655B">
        <w:rPr>
          <w:rFonts w:ascii="Times New Roman" w:eastAsia="Times New Roman" w:hAnsi="Times New Roman" w:cs="Times New Roman"/>
          <w:lang w:eastAsia="ar-SA"/>
        </w:rPr>
        <w:t>ii</w:t>
      </w:r>
      <w:r w:rsidR="00CF4196">
        <w:rPr>
          <w:rFonts w:ascii="Times New Roman" w:eastAsia="Times New Roman" w:hAnsi="Times New Roman" w:cs="Times New Roman"/>
          <w:lang w:eastAsia="ar-SA"/>
        </w:rPr>
        <w:t>lor</w:t>
      </w:r>
      <w:r w:rsidRPr="002C655B">
        <w:rPr>
          <w:rFonts w:ascii="Times New Roman" w:eastAsia="Times New Roman" w:hAnsi="Times New Roman" w:cs="Times New Roman"/>
          <w:lang w:eastAsia="ar-SA"/>
        </w:rPr>
        <w:t xml:space="preserve"> const</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 xml:space="preserve"> în executarea urm</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toarelor lucr</w:t>
      </w:r>
      <w:r w:rsidR="00CF4196">
        <w:rPr>
          <w:rFonts w:ascii="Times New Roman" w:eastAsia="Times New Roman" w:hAnsi="Times New Roman" w:cs="Times New Roman"/>
          <w:lang w:eastAsia="ar-SA"/>
        </w:rPr>
        <w:t>ă</w:t>
      </w:r>
      <w:r w:rsidRPr="002C655B">
        <w:rPr>
          <w:rFonts w:ascii="Times New Roman" w:eastAsia="Times New Roman" w:hAnsi="Times New Roman" w:cs="Times New Roman"/>
          <w:lang w:eastAsia="ar-SA"/>
        </w:rPr>
        <w:t>ri:</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dezmembrarea construc</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ii</w:t>
      </w:r>
      <w:r w:rsidR="00CF4196">
        <w:rPr>
          <w:rFonts w:ascii="Times New Roman" w:eastAsia="Times New Roman" w:hAnsi="Times New Roman" w:cs="Times New Roman"/>
          <w:lang w:val="ro-RO" w:eastAsia="ar-SA"/>
        </w:rPr>
        <w:t>lor</w:t>
      </w:r>
      <w:r w:rsidRPr="002C655B">
        <w:rPr>
          <w:rFonts w:ascii="Times New Roman" w:eastAsia="Times New Roman" w:hAnsi="Times New Roman" w:cs="Times New Roman"/>
          <w:lang w:val="ro-RO" w:eastAsia="ar-SA"/>
        </w:rPr>
        <w:t xml:space="preserve">, cu recuperarea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valorificarea materialelor refolosibile;</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val="ro-RO" w:eastAsia="ar-SA"/>
        </w:rPr>
      </w:pPr>
      <w:r w:rsidRPr="002C655B">
        <w:rPr>
          <w:rFonts w:ascii="Times New Roman" w:eastAsia="Times New Roman" w:hAnsi="Times New Roman" w:cs="Times New Roman"/>
          <w:lang w:val="ro-RO" w:eastAsia="ar-SA"/>
        </w:rPr>
        <w:t>demolarea funda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utilizarea betonului pentru diferite amenajari (de ex.: drumuri, umpluturi, etc.);</w:t>
      </w:r>
    </w:p>
    <w:p w:rsidR="00456FFF" w:rsidRPr="002C655B" w:rsidRDefault="00456FFF" w:rsidP="00387FCA">
      <w:pPr>
        <w:numPr>
          <w:ilvl w:val="0"/>
          <w:numId w:val="2"/>
        </w:numPr>
        <w:suppressAutoHyphens/>
        <w:spacing w:after="100"/>
        <w:ind w:left="709" w:hanging="283"/>
        <w:jc w:val="both"/>
        <w:rPr>
          <w:rFonts w:ascii="Times New Roman" w:eastAsia="Times New Roman" w:hAnsi="Times New Roman" w:cs="Times New Roman"/>
          <w:lang w:eastAsia="ar-SA"/>
        </w:rPr>
      </w:pPr>
      <w:r w:rsidRPr="002C655B">
        <w:rPr>
          <w:rFonts w:ascii="Times New Roman" w:eastAsia="Times New Roman" w:hAnsi="Times New Roman" w:cs="Times New Roman"/>
          <w:lang w:val="ro-RO" w:eastAsia="ar-SA"/>
        </w:rPr>
        <w:t>umplerea funda</w:t>
      </w:r>
      <w:r w:rsidR="00CF4196">
        <w:rPr>
          <w:rFonts w:ascii="Times New Roman" w:eastAsia="Times New Roman" w:hAnsi="Times New Roman" w:cs="Times New Roman"/>
          <w:lang w:val="ro-RO" w:eastAsia="ar-SA"/>
        </w:rPr>
        <w:t>ț</w:t>
      </w:r>
      <w:r w:rsidRPr="002C655B">
        <w:rPr>
          <w:rFonts w:ascii="Times New Roman" w:eastAsia="Times New Roman" w:hAnsi="Times New Roman" w:cs="Times New Roman"/>
          <w:lang w:val="ro-RO" w:eastAsia="ar-SA"/>
        </w:rPr>
        <w:t xml:space="preserve">iilor </w:t>
      </w:r>
      <w:r w:rsidR="00CF4196">
        <w:rPr>
          <w:rFonts w:ascii="Times New Roman" w:eastAsia="Times New Roman" w:hAnsi="Times New Roman" w:cs="Times New Roman"/>
          <w:lang w:val="ro-RO" w:eastAsia="ar-SA"/>
        </w:rPr>
        <w:t>ș</w:t>
      </w:r>
      <w:r w:rsidRPr="002C655B">
        <w:rPr>
          <w:rFonts w:ascii="Times New Roman" w:eastAsia="Times New Roman" w:hAnsi="Times New Roman" w:cs="Times New Roman"/>
          <w:lang w:val="ro-RO" w:eastAsia="ar-SA"/>
        </w:rPr>
        <w:t>i refacerea covorului vegetal.</w:t>
      </w:r>
    </w:p>
    <w:p w:rsidR="00456FFF" w:rsidRPr="002C655B" w:rsidRDefault="00456FFF" w:rsidP="00387FCA">
      <w:pPr>
        <w:widowControl w:val="0"/>
        <w:numPr>
          <w:ilvl w:val="0"/>
          <w:numId w:val="25"/>
        </w:numPr>
        <w:suppressAutoHyphens/>
        <w:autoSpaceDE w:val="0"/>
        <w:spacing w:after="100"/>
        <w:ind w:left="1418" w:hanging="425"/>
        <w:jc w:val="both"/>
        <w:rPr>
          <w:rFonts w:ascii="Times New Roman" w:eastAsia="Times New Roman" w:hAnsi="Times New Roman" w:cs="Times New Roman"/>
          <w:lang w:val="ro-RO" w:eastAsia="ar-SA"/>
        </w:rPr>
      </w:pPr>
      <w:r w:rsidRPr="002C655B">
        <w:rPr>
          <w:rFonts w:ascii="Times New Roman" w:eastAsia="Times New Roman" w:hAnsi="Times New Roman" w:cs="Times New Roman"/>
          <w:b/>
          <w:lang w:val="ro-RO" w:eastAsia="ar-SA"/>
        </w:rPr>
        <w:t>modalităţi de refacere a stării iniţiale</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w:t>
      </w:r>
      <w:r w:rsidR="00CF4196">
        <w:rPr>
          <w:rFonts w:ascii="Times New Roman" w:eastAsia="Times New Roman" w:hAnsi="Times New Roman" w:cs="Times New Roman"/>
          <w:b/>
          <w:lang w:val="ro-RO" w:eastAsia="ar-SA"/>
        </w:rPr>
        <w:t xml:space="preserve"> </w:t>
      </w:r>
      <w:r w:rsidRPr="002C655B">
        <w:rPr>
          <w:rFonts w:ascii="Times New Roman" w:eastAsia="Times New Roman" w:hAnsi="Times New Roman" w:cs="Times New Roman"/>
          <w:b/>
          <w:lang w:val="ro-RO" w:eastAsia="ar-SA"/>
        </w:rPr>
        <w:t>reabilitare în vederea utilizării ulterioare a terenului.</w:t>
      </w:r>
    </w:p>
    <w:p w:rsidR="00456FFF" w:rsidRDefault="00CF4196" w:rsidP="00A73DA4">
      <w:pPr>
        <w:tabs>
          <w:tab w:val="left" w:pos="400"/>
        </w:tabs>
        <w:suppressAutoHyphens/>
        <w:spacing w:after="0"/>
        <w:ind w:left="17" w:firstLine="714"/>
        <w:jc w:val="both"/>
        <w:rPr>
          <w:rFonts w:ascii="Times New Roman" w:eastAsia="Times New Roman" w:hAnsi="Times New Roman" w:cs="Times New Roman"/>
          <w:lang w:val="ro-RO" w:eastAsia="ar-SA"/>
        </w:rPr>
      </w:pP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principal aceste modalit</w:t>
      </w:r>
      <w:r>
        <w:rPr>
          <w:rFonts w:ascii="Times New Roman" w:eastAsia="Times New Roman" w:hAnsi="Times New Roman" w:cs="Times New Roman"/>
          <w:lang w:val="ro-RO" w:eastAsia="ar-SA"/>
        </w:rPr>
        <w:t>ăț</w:t>
      </w:r>
      <w:r w:rsidR="00456FFF" w:rsidRPr="002C655B">
        <w:rPr>
          <w:rFonts w:ascii="Times New Roman" w:eastAsia="Times New Roman" w:hAnsi="Times New Roman" w:cs="Times New Roman"/>
          <w:lang w:val="ro-RO" w:eastAsia="ar-SA"/>
        </w:rPr>
        <w:t>i implic</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dup</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dezmembrarea / demolarea construc</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iei, aducerea terenului la starea ini</w:t>
      </w:r>
      <w:r>
        <w:rPr>
          <w:rFonts w:ascii="Times New Roman" w:eastAsia="Times New Roman" w:hAnsi="Times New Roman" w:cs="Times New Roman"/>
          <w:lang w:val="ro-RO" w:eastAsia="ar-SA"/>
        </w:rPr>
        <w:t>ț</w:t>
      </w:r>
      <w:r w:rsidR="00456FFF" w:rsidRPr="002C655B">
        <w:rPr>
          <w:rFonts w:ascii="Times New Roman" w:eastAsia="Times New Roman" w:hAnsi="Times New Roman" w:cs="Times New Roman"/>
          <w:lang w:val="ro-RO" w:eastAsia="ar-SA"/>
        </w:rPr>
        <w:t>ial</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prin realizarea de umpluturi, aducerea terenului la cote asem</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n</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toare cu terenurile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 xml:space="preserve">nvecinate </w:t>
      </w:r>
      <w:r>
        <w:rPr>
          <w:rFonts w:ascii="Times New Roman" w:eastAsia="Times New Roman" w:hAnsi="Times New Roman" w:cs="Times New Roman"/>
          <w:lang w:val="ro-RO" w:eastAsia="ar-SA"/>
        </w:rPr>
        <w:t>ș</w:t>
      </w:r>
      <w:r w:rsidR="00456FFF" w:rsidRPr="002C655B">
        <w:rPr>
          <w:rFonts w:ascii="Times New Roman" w:eastAsia="Times New Roman" w:hAnsi="Times New Roman" w:cs="Times New Roman"/>
          <w:lang w:val="ro-RO" w:eastAsia="ar-SA"/>
        </w:rPr>
        <w:t xml:space="preserve">i refacerea covorului vegetal.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ns</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 xml:space="preserve">, aceste modalităţi se vor stabili clar la momentul luării deciziei privind desfiinţarea obiectivului </w:t>
      </w:r>
      <w:r>
        <w:rPr>
          <w:rFonts w:ascii="Times New Roman" w:eastAsia="Times New Roman" w:hAnsi="Times New Roman" w:cs="Times New Roman"/>
          <w:lang w:val="ro-RO" w:eastAsia="ar-SA"/>
        </w:rPr>
        <w:t>î</w:t>
      </w:r>
      <w:r w:rsidR="00456FFF" w:rsidRPr="002C655B">
        <w:rPr>
          <w:rFonts w:ascii="Times New Roman" w:eastAsia="Times New Roman" w:hAnsi="Times New Roman" w:cs="Times New Roman"/>
          <w:lang w:val="ro-RO" w:eastAsia="ar-SA"/>
        </w:rPr>
        <w:t>n vederea utiliz</w:t>
      </w:r>
      <w:r>
        <w:rPr>
          <w:rFonts w:ascii="Times New Roman" w:eastAsia="Times New Roman" w:hAnsi="Times New Roman" w:cs="Times New Roman"/>
          <w:lang w:val="ro-RO" w:eastAsia="ar-SA"/>
        </w:rPr>
        <w:t>ă</w:t>
      </w:r>
      <w:r w:rsidR="00456FFF" w:rsidRPr="002C655B">
        <w:rPr>
          <w:rFonts w:ascii="Times New Roman" w:eastAsia="Times New Roman" w:hAnsi="Times New Roman" w:cs="Times New Roman"/>
          <w:lang w:val="ro-RO" w:eastAsia="ar-SA"/>
        </w:rPr>
        <w:t>rii ulterioare a terenului.</w:t>
      </w:r>
    </w:p>
    <w:p w:rsidR="00A73DA4" w:rsidRDefault="00A73DA4" w:rsidP="00A73DA4">
      <w:pPr>
        <w:tabs>
          <w:tab w:val="left" w:pos="400"/>
        </w:tabs>
        <w:suppressAutoHyphens/>
        <w:spacing w:after="0"/>
        <w:ind w:left="17" w:firstLine="714"/>
        <w:jc w:val="both"/>
        <w:rPr>
          <w:rFonts w:ascii="Times New Roman" w:eastAsia="Times New Roman" w:hAnsi="Times New Roman" w:cs="Times New Roman"/>
          <w:lang w:val="ro-RO" w:eastAsia="ar-SA"/>
        </w:rPr>
      </w:pPr>
    </w:p>
    <w:p w:rsidR="00CF4196" w:rsidRPr="00CF4196" w:rsidRDefault="00CF4196" w:rsidP="00387FCA">
      <w:pPr>
        <w:pStyle w:val="Listparagraf"/>
        <w:numPr>
          <w:ilvl w:val="0"/>
          <w:numId w:val="6"/>
        </w:numPr>
        <w:tabs>
          <w:tab w:val="left" w:pos="400"/>
        </w:tabs>
        <w:suppressAutoHyphens/>
        <w:spacing w:after="100"/>
        <w:ind w:left="1134" w:hanging="567"/>
        <w:contextualSpacing w:val="0"/>
        <w:jc w:val="both"/>
        <w:rPr>
          <w:rFonts w:ascii="Times New Roman" w:eastAsia="Times New Roman" w:hAnsi="Times New Roman" w:cs="Times New Roman"/>
          <w:b/>
          <w:lang w:val="ro-RO" w:eastAsia="ar-SA"/>
        </w:rPr>
      </w:pPr>
      <w:r w:rsidRPr="00CF4196">
        <w:rPr>
          <w:rFonts w:ascii="Times New Roman" w:hAnsi="Times New Roman" w:cs="Times New Roman"/>
          <w:b/>
          <w:lang w:val="it-IT"/>
        </w:rPr>
        <w:t>ANEXE - PIESE DESENATE</w:t>
      </w:r>
    </w:p>
    <w:p w:rsidR="00CF4196" w:rsidRPr="00D95F7C" w:rsidRDefault="00CF4196" w:rsidP="00387FCA">
      <w:pPr>
        <w:pStyle w:val="Listparagraf"/>
        <w:numPr>
          <w:ilvl w:val="0"/>
          <w:numId w:val="2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Planul de încadrare în zonă a obiectivului şi planul de situaţie, cu modul de planificare a utilizării suprafeţelor</w:t>
      </w:r>
    </w:p>
    <w:p w:rsidR="00D95F7C" w:rsidRDefault="00CF4196" w:rsidP="00387FCA">
      <w:pPr>
        <w:pStyle w:val="Listparagraf"/>
        <w:numPr>
          <w:ilvl w:val="0"/>
          <w:numId w:val="24"/>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Formele fizice ale proiectului (planuri, clădiri, alte structuri, materiale de construcţie etc.)</w:t>
      </w:r>
    </w:p>
    <w:p w:rsidR="00D95F7C" w:rsidRDefault="00CF4196" w:rsidP="00387FCA">
      <w:pPr>
        <w:pStyle w:val="Listparagraf"/>
        <w:numPr>
          <w:ilvl w:val="0"/>
          <w:numId w:val="24"/>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Planşe reprezentând limitele amplasamentului proiectului, inclusiv orice suprafaţă de teren solicitată pentru a fi folosită temporar (planuri de situaţie şi amplasamente)</w:t>
      </w:r>
    </w:p>
    <w:p w:rsidR="00D95F7C" w:rsidRDefault="00CF4196" w:rsidP="00387FCA">
      <w:pPr>
        <w:pStyle w:val="Listparagraf"/>
        <w:numPr>
          <w:ilvl w:val="0"/>
          <w:numId w:val="2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Schemele-flux pentru:</w:t>
      </w:r>
    </w:p>
    <w:p w:rsidR="00D95F7C" w:rsidRDefault="00CF4196" w:rsidP="00387FCA">
      <w:pPr>
        <w:pStyle w:val="Listparagraf"/>
        <w:numPr>
          <w:ilvl w:val="0"/>
          <w:numId w:val="27"/>
        </w:numPr>
        <w:autoSpaceDE w:val="0"/>
        <w:autoSpaceDN w:val="0"/>
        <w:adjustRightInd w:val="0"/>
        <w:spacing w:after="100"/>
        <w:contextualSpacing w:val="0"/>
        <w:jc w:val="both"/>
        <w:rPr>
          <w:rFonts w:ascii="Times New Roman" w:hAnsi="Times New Roman" w:cs="Times New Roman"/>
          <w:lang w:val="it-IT"/>
        </w:rPr>
      </w:pPr>
      <w:r w:rsidRPr="00D95F7C">
        <w:rPr>
          <w:rFonts w:ascii="Times New Roman" w:hAnsi="Times New Roman" w:cs="Times New Roman"/>
          <w:lang w:val="it-IT"/>
        </w:rPr>
        <w:t>procesul tehnologic şi fazele activităţii, cu instalaţiile de depoluare.</w:t>
      </w:r>
    </w:p>
    <w:p w:rsidR="00D95F7C" w:rsidRDefault="00CF4196" w:rsidP="00387FCA">
      <w:pPr>
        <w:pStyle w:val="Listparagraf"/>
        <w:numPr>
          <w:ilvl w:val="0"/>
          <w:numId w:val="26"/>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 xml:space="preserve"> Alte piese desenate, stabilite de autoritatea publică pentru protecţia mediului.</w:t>
      </w:r>
    </w:p>
    <w:p w:rsidR="00D95F7C" w:rsidRDefault="00D95F7C" w:rsidP="00D95F7C">
      <w:pPr>
        <w:pStyle w:val="Listparagraf"/>
        <w:autoSpaceDE w:val="0"/>
        <w:autoSpaceDN w:val="0"/>
        <w:adjustRightInd w:val="0"/>
        <w:spacing w:after="100"/>
        <w:ind w:left="1418"/>
        <w:contextualSpacing w:val="0"/>
        <w:jc w:val="both"/>
        <w:rPr>
          <w:rFonts w:ascii="Times New Roman" w:hAnsi="Times New Roman" w:cs="Times New Roman"/>
          <w:lang w:val="it-IT"/>
        </w:rPr>
      </w:pPr>
    </w:p>
    <w:p w:rsidR="00D95F7C" w:rsidRPr="00D95F7C" w:rsidRDefault="00D95F7C" w:rsidP="00387FCA">
      <w:pPr>
        <w:pStyle w:val="Listparagraf"/>
        <w:numPr>
          <w:ilvl w:val="0"/>
          <w:numId w:val="6"/>
        </w:numPr>
        <w:autoSpaceDE w:val="0"/>
        <w:autoSpaceDN w:val="0"/>
        <w:adjustRightInd w:val="0"/>
        <w:spacing w:after="100"/>
        <w:ind w:left="1134" w:hanging="567"/>
        <w:contextualSpacing w:val="0"/>
        <w:jc w:val="both"/>
        <w:rPr>
          <w:rFonts w:ascii="Times New Roman" w:hAnsi="Times New Roman" w:cs="Times New Roman"/>
          <w:b/>
          <w:lang w:val="it-IT"/>
        </w:rPr>
      </w:pPr>
      <w:r w:rsidRPr="00D95F7C">
        <w:rPr>
          <w:rFonts w:ascii="Times New Roman" w:hAnsi="Times New Roman" w:cs="Times New Roman"/>
          <w:b/>
          <w:lang w:val="it-IT"/>
        </w:rPr>
        <w:t>PENTRU PROIECTELE PENTRU CARE ÎN ETAPA DE EVALUARE INIŢIALĂ AUTORITATEA COMPETENTĂ PENTRU PROTECŢIA MEDIULUI A DECIS NECESITATEA DEMARĂRII PROCEDURII DE EVALUARE ADECVATĂ, MEMORIUL VA FI COMPLETAT CU:</w:t>
      </w:r>
    </w:p>
    <w:p w:rsid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 xml:space="preserve">descrierea succintă a proiectului şi distanţa faţă de aria naturală protejată de interes comunitar, precum şi coordonatele geografice (Stereo 70) ale amplasamentului proiectului. Aceste </w:t>
      </w:r>
      <w:r w:rsidRPr="00D95F7C">
        <w:rPr>
          <w:rFonts w:ascii="Times New Roman" w:hAnsi="Times New Roman" w:cs="Times New Roman"/>
          <w:lang w:val="it-IT"/>
        </w:rPr>
        <w:lastRenderedPageBreak/>
        <w:t>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numele şi codul ariei naturale protejate de interes comunitar;</w:t>
      </w:r>
    </w:p>
    <w:p w:rsid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prezenţa şi efectivele/suprafeţele acoperite de specii şi habitate de interes comunitar în zona proiectului;</w:t>
      </w:r>
    </w:p>
    <w:p w:rsid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se va preciza dacă proiectul propus nu are legătură directă cu sau nu este necesar pentru managementul conservării ariei naturale protejate de interes comunitar;</w:t>
      </w:r>
    </w:p>
    <w:p w:rsid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se va estima impactul potenţial al proiectului asupra speciilor şi habitatelor din aria naturală protejată de interes comunitar;</w:t>
      </w:r>
    </w:p>
    <w:p w:rsidR="00CF4196" w:rsidRPr="00D95F7C" w:rsidRDefault="00CF4196" w:rsidP="00387FCA">
      <w:pPr>
        <w:pStyle w:val="Listparagraf"/>
        <w:numPr>
          <w:ilvl w:val="0"/>
          <w:numId w:val="28"/>
        </w:numPr>
        <w:autoSpaceDE w:val="0"/>
        <w:autoSpaceDN w:val="0"/>
        <w:adjustRightInd w:val="0"/>
        <w:spacing w:after="100"/>
        <w:ind w:left="1418" w:hanging="425"/>
        <w:contextualSpacing w:val="0"/>
        <w:jc w:val="both"/>
        <w:rPr>
          <w:rFonts w:ascii="Times New Roman" w:hAnsi="Times New Roman" w:cs="Times New Roman"/>
          <w:lang w:val="it-IT"/>
        </w:rPr>
      </w:pPr>
      <w:r w:rsidRPr="00D95F7C">
        <w:rPr>
          <w:rFonts w:ascii="Times New Roman" w:hAnsi="Times New Roman" w:cs="Times New Roman"/>
          <w:lang w:val="it-IT"/>
        </w:rPr>
        <w:t>alte informaţii prevăzute în ghidul metodologic privind evaluarea adecvată.</w:t>
      </w:r>
    </w:p>
    <w:p w:rsidR="00D95F7C" w:rsidRDefault="00CF4196" w:rsidP="00D95F7C">
      <w:pPr>
        <w:autoSpaceDE w:val="0"/>
        <w:autoSpaceDN w:val="0"/>
        <w:adjustRightInd w:val="0"/>
        <w:spacing w:after="100"/>
        <w:jc w:val="both"/>
        <w:rPr>
          <w:rFonts w:ascii="Times New Roman" w:hAnsi="Times New Roman" w:cs="Times New Roman"/>
          <w:lang w:val="it-IT"/>
        </w:rPr>
      </w:pPr>
      <w:r w:rsidRPr="00CF4196">
        <w:rPr>
          <w:rFonts w:ascii="Times New Roman" w:hAnsi="Times New Roman" w:cs="Times New Roman"/>
          <w:lang w:val="it-IT"/>
        </w:rPr>
        <w:t xml:space="preserve">             </w:t>
      </w:r>
    </w:p>
    <w:p w:rsidR="00E94E03" w:rsidRDefault="00CF4196" w:rsidP="00D95F7C">
      <w:pPr>
        <w:autoSpaceDE w:val="0"/>
        <w:autoSpaceDN w:val="0"/>
        <w:adjustRightInd w:val="0"/>
        <w:spacing w:after="100"/>
        <w:ind w:left="1440" w:firstLine="720"/>
        <w:jc w:val="both"/>
        <w:rPr>
          <w:rFonts w:ascii="Times New Roman" w:hAnsi="Times New Roman" w:cs="Times New Roman"/>
          <w:lang w:val="it-IT"/>
        </w:rPr>
      </w:pPr>
      <w:r w:rsidRPr="00CF4196">
        <w:rPr>
          <w:rFonts w:ascii="Times New Roman" w:hAnsi="Times New Roman" w:cs="Times New Roman"/>
          <w:lang w:val="it-IT"/>
        </w:rPr>
        <w:t xml:space="preserve">  </w:t>
      </w:r>
      <w:r w:rsidR="00D95F7C">
        <w:rPr>
          <w:rFonts w:ascii="Times New Roman" w:hAnsi="Times New Roman" w:cs="Times New Roman"/>
          <w:lang w:val="it-IT"/>
        </w:rPr>
        <w:tab/>
      </w:r>
      <w:r w:rsidR="00D95F7C">
        <w:rPr>
          <w:rFonts w:ascii="Times New Roman" w:hAnsi="Times New Roman" w:cs="Times New Roman"/>
          <w:lang w:val="it-IT"/>
        </w:rPr>
        <w:tab/>
      </w:r>
    </w:p>
    <w:p w:rsidR="000545E9" w:rsidRPr="002C655B" w:rsidRDefault="00CF4196" w:rsidP="00E94E03">
      <w:pPr>
        <w:autoSpaceDE w:val="0"/>
        <w:autoSpaceDN w:val="0"/>
        <w:adjustRightInd w:val="0"/>
        <w:spacing w:after="100"/>
        <w:jc w:val="center"/>
        <w:rPr>
          <w:rFonts w:ascii="Times New Roman" w:hAnsi="Times New Roman" w:cs="Times New Roman"/>
        </w:rPr>
      </w:pPr>
      <w:r w:rsidRPr="00CF4196">
        <w:rPr>
          <w:rFonts w:ascii="Times New Roman" w:hAnsi="Times New Roman" w:cs="Times New Roman"/>
          <w:lang w:val="it-IT"/>
        </w:rPr>
        <w:t>Semnătura şi ştampila</w:t>
      </w:r>
    </w:p>
    <w:p w:rsidR="00A523CC" w:rsidRPr="002C655B" w:rsidRDefault="00A523CC" w:rsidP="00D95F7C">
      <w:pPr>
        <w:spacing w:after="100"/>
        <w:jc w:val="both"/>
        <w:rPr>
          <w:rFonts w:ascii="Times New Roman" w:hAnsi="Times New Roman" w:cs="Times New Roman"/>
        </w:rPr>
      </w:pPr>
    </w:p>
    <w:sectPr w:rsidR="00A523CC" w:rsidRPr="002C655B" w:rsidSect="004557D0">
      <w:headerReference w:type="default" r:id="rId8"/>
      <w:footerReference w:type="default" r:id="rId9"/>
      <w:pgSz w:w="12240" w:h="15840"/>
      <w:pgMar w:top="672" w:right="900" w:bottom="993" w:left="1276"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CA" w:rsidRDefault="00387FCA" w:rsidP="00503148">
      <w:pPr>
        <w:spacing w:after="0" w:line="240" w:lineRule="auto"/>
      </w:pPr>
      <w:r>
        <w:separator/>
      </w:r>
    </w:p>
  </w:endnote>
  <w:endnote w:type="continuationSeparator" w:id="0">
    <w:p w:rsidR="00387FCA" w:rsidRDefault="00387FCA" w:rsidP="0050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006704"/>
      <w:docPartObj>
        <w:docPartGallery w:val="Page Numbers (Bottom of Page)"/>
        <w:docPartUnique/>
      </w:docPartObj>
    </w:sdtPr>
    <w:sdtContent>
      <w:sdt>
        <w:sdtPr>
          <w:id w:val="-1669238322"/>
          <w:docPartObj>
            <w:docPartGallery w:val="Page Numbers (Top of Page)"/>
            <w:docPartUnique/>
          </w:docPartObj>
        </w:sdtPr>
        <w:sdtContent>
          <w:p w:rsidR="00BD7CE9" w:rsidRPr="003F3245" w:rsidRDefault="00BD7CE9">
            <w:pPr>
              <w:pStyle w:val="Subsol"/>
              <w:jc w:val="center"/>
            </w:pPr>
            <w:r w:rsidRPr="003F3245">
              <w:rPr>
                <w:rFonts w:ascii="Times New Roman" w:hAnsi="Times New Roman" w:cs="Times New Roman"/>
              </w:rPr>
              <w:t xml:space="preserve">Pagina </w:t>
            </w:r>
            <w:r w:rsidRPr="003F3245">
              <w:rPr>
                <w:rFonts w:ascii="Times New Roman" w:hAnsi="Times New Roman" w:cs="Times New Roman"/>
                <w:bCs/>
              </w:rPr>
              <w:fldChar w:fldCharType="begin"/>
            </w:r>
            <w:r w:rsidRPr="003F3245">
              <w:rPr>
                <w:rFonts w:ascii="Times New Roman" w:hAnsi="Times New Roman" w:cs="Times New Roman"/>
                <w:bCs/>
              </w:rPr>
              <w:instrText xml:space="preserve"> PAGE </w:instrText>
            </w:r>
            <w:r w:rsidRPr="003F3245">
              <w:rPr>
                <w:rFonts w:ascii="Times New Roman" w:hAnsi="Times New Roman" w:cs="Times New Roman"/>
                <w:bCs/>
              </w:rPr>
              <w:fldChar w:fldCharType="separate"/>
            </w:r>
            <w:r w:rsidR="00A73DA4">
              <w:rPr>
                <w:rFonts w:ascii="Times New Roman" w:hAnsi="Times New Roman" w:cs="Times New Roman"/>
                <w:bCs/>
                <w:noProof/>
              </w:rPr>
              <w:t>8</w:t>
            </w:r>
            <w:r w:rsidRPr="003F3245">
              <w:rPr>
                <w:rFonts w:ascii="Times New Roman" w:hAnsi="Times New Roman" w:cs="Times New Roman"/>
                <w:bCs/>
              </w:rPr>
              <w:fldChar w:fldCharType="end"/>
            </w:r>
            <w:r w:rsidRPr="003F3245">
              <w:rPr>
                <w:rFonts w:ascii="Times New Roman" w:hAnsi="Times New Roman" w:cs="Times New Roman"/>
              </w:rPr>
              <w:t xml:space="preserve"> din </w:t>
            </w:r>
            <w:r w:rsidRPr="003F3245">
              <w:rPr>
                <w:rFonts w:ascii="Times New Roman" w:hAnsi="Times New Roman" w:cs="Times New Roman"/>
                <w:bCs/>
              </w:rPr>
              <w:fldChar w:fldCharType="begin"/>
            </w:r>
            <w:r w:rsidRPr="003F3245">
              <w:rPr>
                <w:rFonts w:ascii="Times New Roman" w:hAnsi="Times New Roman" w:cs="Times New Roman"/>
                <w:bCs/>
              </w:rPr>
              <w:instrText xml:space="preserve"> NUMPAGES  </w:instrText>
            </w:r>
            <w:r w:rsidRPr="003F3245">
              <w:rPr>
                <w:rFonts w:ascii="Times New Roman" w:hAnsi="Times New Roman" w:cs="Times New Roman"/>
                <w:bCs/>
              </w:rPr>
              <w:fldChar w:fldCharType="separate"/>
            </w:r>
            <w:r w:rsidR="00A73DA4">
              <w:rPr>
                <w:rFonts w:ascii="Times New Roman" w:hAnsi="Times New Roman" w:cs="Times New Roman"/>
                <w:bCs/>
                <w:noProof/>
              </w:rPr>
              <w:t>23</w:t>
            </w:r>
            <w:r w:rsidRPr="003F3245">
              <w:rPr>
                <w:rFonts w:ascii="Times New Roman" w:hAnsi="Times New Roman" w:cs="Times New Roman"/>
                <w:bCs/>
              </w:rPr>
              <w:fldChar w:fldCharType="end"/>
            </w:r>
          </w:p>
        </w:sdtContent>
      </w:sdt>
    </w:sdtContent>
  </w:sdt>
  <w:p w:rsidR="00BD7CE9" w:rsidRDefault="00BD7CE9" w:rsidP="003F3245">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CA" w:rsidRDefault="00387FCA" w:rsidP="00503148">
      <w:pPr>
        <w:spacing w:after="0" w:line="240" w:lineRule="auto"/>
      </w:pPr>
      <w:r>
        <w:separator/>
      </w:r>
    </w:p>
  </w:footnote>
  <w:footnote w:type="continuationSeparator" w:id="0">
    <w:p w:rsidR="00387FCA" w:rsidRDefault="00387FCA" w:rsidP="0050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552"/>
    </w:tblGrid>
    <w:tr w:rsidR="00BD7CE9" w:rsidRPr="002B5CEE" w:rsidTr="007F6213">
      <w:trPr>
        <w:trHeight w:val="1414"/>
      </w:trPr>
      <w:tc>
        <w:tcPr>
          <w:tcW w:w="2694" w:type="dxa"/>
          <w:shd w:val="clear" w:color="auto" w:fill="auto"/>
        </w:tcPr>
        <w:p w:rsidR="00BD7CE9" w:rsidRPr="00B74B22" w:rsidRDefault="00BD7CE9" w:rsidP="007030AE">
          <w:pPr>
            <w:tabs>
              <w:tab w:val="center" w:pos="4536"/>
              <w:tab w:val="right" w:pos="9072"/>
            </w:tabs>
            <w:spacing w:after="0"/>
            <w:ind w:firstLine="34"/>
            <w:rPr>
              <w:rFonts w:ascii="Times New Roman" w:eastAsia="Times New Roman" w:hAnsi="Times New Roman" w:cs="Times New Roman"/>
              <w:szCs w:val="20"/>
            </w:rPr>
          </w:pPr>
          <w:r>
            <w:rPr>
              <w:rFonts w:ascii="Times New Roman" w:eastAsia="Times New Roman" w:hAnsi="Times New Roman" w:cs="Times New Roman"/>
              <w:szCs w:val="20"/>
            </w:rPr>
            <w:t>Construire agropensiune Dp+P+1E</w:t>
          </w:r>
        </w:p>
      </w:tc>
      <w:tc>
        <w:tcPr>
          <w:tcW w:w="4961" w:type="dxa"/>
          <w:shd w:val="clear" w:color="auto" w:fill="auto"/>
        </w:tcPr>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b/>
              <w:sz w:val="24"/>
              <w:szCs w:val="20"/>
            </w:rPr>
          </w:pPr>
          <w:r w:rsidRPr="002B5CEE">
            <w:rPr>
              <w:rFonts w:ascii="Times New Roman" w:eastAsia="Times New Roman" w:hAnsi="Times New Roman" w:cs="Times New Roman"/>
              <w:b/>
              <w:sz w:val="24"/>
              <w:szCs w:val="20"/>
            </w:rPr>
            <w:t>S.C. MIPRO CONCEPT DESIGN S.R.L.</w:t>
          </w:r>
        </w:p>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 xml:space="preserve">str. Micșunelelor, nr. 12, bl. 28, sc. C, et. 3, ap. 35, cam. 1, </w:t>
          </w:r>
        </w:p>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mun. Constanța, jud. Constanța.</w:t>
          </w:r>
        </w:p>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J13/2671/</w:t>
          </w:r>
          <w:r>
            <w:rPr>
              <w:rFonts w:ascii="Times New Roman" w:eastAsia="Times New Roman" w:hAnsi="Times New Roman" w:cs="Times New Roman"/>
              <w:sz w:val="20"/>
              <w:szCs w:val="20"/>
            </w:rPr>
            <w:t>10.11.</w:t>
          </w:r>
          <w:r w:rsidRPr="002B5CEE">
            <w:rPr>
              <w:rFonts w:ascii="Times New Roman" w:eastAsia="Times New Roman" w:hAnsi="Times New Roman" w:cs="Times New Roman"/>
              <w:sz w:val="20"/>
              <w:szCs w:val="20"/>
            </w:rPr>
            <w:t xml:space="preserve">2016          CUI: </w:t>
          </w:r>
          <w:r>
            <w:rPr>
              <w:rFonts w:ascii="Times New Roman" w:eastAsia="Times New Roman" w:hAnsi="Times New Roman" w:cs="Times New Roman"/>
              <w:sz w:val="20"/>
              <w:szCs w:val="20"/>
            </w:rPr>
            <w:t xml:space="preserve">RO </w:t>
          </w:r>
          <w:r w:rsidRPr="002B5CEE">
            <w:rPr>
              <w:rFonts w:ascii="Times New Roman" w:eastAsia="Times New Roman" w:hAnsi="Times New Roman" w:cs="Times New Roman"/>
              <w:sz w:val="20"/>
              <w:szCs w:val="20"/>
            </w:rPr>
            <w:t>36730553</w:t>
          </w:r>
        </w:p>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tel: 0766 431 599</w:t>
          </w:r>
        </w:p>
        <w:p w:rsidR="00BD7CE9" w:rsidRPr="002B5CEE" w:rsidRDefault="00BD7CE9" w:rsidP="007030AE">
          <w:pPr>
            <w:tabs>
              <w:tab w:val="center" w:pos="4536"/>
              <w:tab w:val="right" w:pos="9072"/>
            </w:tabs>
            <w:spacing w:after="0" w:line="240" w:lineRule="auto"/>
            <w:jc w:val="center"/>
            <w:rPr>
              <w:rFonts w:ascii="Times New Roman" w:eastAsia="Times New Roman" w:hAnsi="Times New Roman" w:cs="Times New Roman"/>
              <w:sz w:val="20"/>
              <w:szCs w:val="20"/>
            </w:rPr>
          </w:pPr>
          <w:r w:rsidRPr="002B5CEE">
            <w:rPr>
              <w:rFonts w:ascii="Times New Roman" w:eastAsia="Times New Roman" w:hAnsi="Times New Roman" w:cs="Times New Roman"/>
              <w:sz w:val="20"/>
              <w:szCs w:val="20"/>
            </w:rPr>
            <w:t>E-mail: mipro@yahoo.com</w:t>
          </w:r>
        </w:p>
      </w:tc>
      <w:tc>
        <w:tcPr>
          <w:tcW w:w="2552" w:type="dxa"/>
          <w:shd w:val="clear" w:color="auto" w:fill="auto"/>
        </w:tcPr>
        <w:p w:rsidR="00BD7CE9" w:rsidRPr="002B5CEE" w:rsidRDefault="00BD7CE9" w:rsidP="00703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Proiect nr. 21/2017</w:t>
          </w:r>
        </w:p>
        <w:p w:rsidR="00BD7CE9" w:rsidRPr="002B5CEE" w:rsidRDefault="00BD7CE9" w:rsidP="007030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o-RO"/>
            </w:rPr>
            <w:drawing>
              <wp:inline distT="0" distB="0" distL="0" distR="0" wp14:anchorId="7A211E14" wp14:editId="638BD2CF">
                <wp:extent cx="1390015" cy="643890"/>
                <wp:effectExtent l="0" t="0" r="635" b="381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43890"/>
                        </a:xfrm>
                        <a:prstGeom prst="rect">
                          <a:avLst/>
                        </a:prstGeom>
                        <a:noFill/>
                        <a:ln>
                          <a:noFill/>
                        </a:ln>
                      </pic:spPr>
                    </pic:pic>
                  </a:graphicData>
                </a:graphic>
              </wp:inline>
            </w:drawing>
          </w:r>
        </w:p>
      </w:tc>
    </w:tr>
  </w:tbl>
  <w:p w:rsidR="00BD7CE9" w:rsidRDefault="00BD7CE9" w:rsidP="000C7941">
    <w:pPr>
      <w:pStyle w:val="Antet"/>
      <w:tabs>
        <w:tab w:val="clear" w:pos="9072"/>
        <w:tab w:val="left"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B321E0A"/>
    <w:multiLevelType w:val="hybridMultilevel"/>
    <w:tmpl w:val="97A8A444"/>
    <w:lvl w:ilvl="0" w:tplc="6B401268">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CE44A14"/>
    <w:multiLevelType w:val="hybridMultilevel"/>
    <w:tmpl w:val="0CC8A77C"/>
    <w:lvl w:ilvl="0" w:tplc="B4C6B6BE">
      <w:start w:val="1"/>
      <w:numFmt w:val="decimal"/>
      <w:lvlText w:val="%1."/>
      <w:lvlJc w:val="left"/>
      <w:pPr>
        <w:ind w:left="927" w:hanging="360"/>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2922788"/>
    <w:multiLevelType w:val="hybridMultilevel"/>
    <w:tmpl w:val="C2361F6C"/>
    <w:lvl w:ilvl="0" w:tplc="E8885DBA">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13776CD1"/>
    <w:multiLevelType w:val="hybridMultilevel"/>
    <w:tmpl w:val="EDE4E0B4"/>
    <w:lvl w:ilvl="0" w:tplc="D7B4C8BA">
      <w:start w:val="1"/>
      <w:numFmt w:val="upperRoman"/>
      <w:lvlText w:val="%1."/>
      <w:lvlJc w:val="left"/>
      <w:pPr>
        <w:ind w:left="3414" w:hanging="720"/>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172779AE"/>
    <w:multiLevelType w:val="hybridMultilevel"/>
    <w:tmpl w:val="DA268798"/>
    <w:lvl w:ilvl="0" w:tplc="5A3E7778">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1CEF3F77"/>
    <w:multiLevelType w:val="hybridMultilevel"/>
    <w:tmpl w:val="5F42FAC0"/>
    <w:lvl w:ilvl="0" w:tplc="1AC419E8">
      <w:start w:val="1"/>
      <w:numFmt w:val="lowerLetter"/>
      <w:lvlText w:val="%1)"/>
      <w:lvlJc w:val="left"/>
      <w:pPr>
        <w:ind w:left="1800" w:hanging="360"/>
      </w:pPr>
      <w:rPr>
        <w:rFonts w:hint="default"/>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0" w15:restartNumberingAfterBreak="0">
    <w:nsid w:val="21853320"/>
    <w:multiLevelType w:val="hybridMultilevel"/>
    <w:tmpl w:val="57247496"/>
    <w:lvl w:ilvl="0" w:tplc="92C040A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5D0B7F"/>
    <w:multiLevelType w:val="hybridMultilevel"/>
    <w:tmpl w:val="C1929CBC"/>
    <w:lvl w:ilvl="0" w:tplc="333294D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 w15:restartNumberingAfterBreak="0">
    <w:nsid w:val="314305C7"/>
    <w:multiLevelType w:val="hybridMultilevel"/>
    <w:tmpl w:val="9EEA0190"/>
    <w:lvl w:ilvl="0" w:tplc="5776D8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5083554"/>
    <w:multiLevelType w:val="hybridMultilevel"/>
    <w:tmpl w:val="1BCCD50C"/>
    <w:lvl w:ilvl="0" w:tplc="FF6C692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5C16CA"/>
    <w:multiLevelType w:val="hybridMultilevel"/>
    <w:tmpl w:val="C4FA50BE"/>
    <w:lvl w:ilvl="0" w:tplc="67EC5B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AA4667C"/>
    <w:multiLevelType w:val="hybridMultilevel"/>
    <w:tmpl w:val="27DC9C1C"/>
    <w:lvl w:ilvl="0" w:tplc="56020E7C">
      <w:start w:val="1"/>
      <w:numFmt w:val="low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C6411FB"/>
    <w:multiLevelType w:val="hybridMultilevel"/>
    <w:tmpl w:val="5A085186"/>
    <w:lvl w:ilvl="0" w:tplc="FF6C692C">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0FA0419"/>
    <w:multiLevelType w:val="hybridMultilevel"/>
    <w:tmpl w:val="E50A6C8E"/>
    <w:lvl w:ilvl="0" w:tplc="14CC44F6">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41F357BA"/>
    <w:multiLevelType w:val="hybridMultilevel"/>
    <w:tmpl w:val="E3722490"/>
    <w:lvl w:ilvl="0" w:tplc="A38A923E">
      <w:start w:val="1"/>
      <w:numFmt w:val="decimal"/>
      <w:lvlText w:val="%1."/>
      <w:lvlJc w:val="left"/>
      <w:pPr>
        <w:ind w:left="1080" w:hanging="360"/>
      </w:pPr>
      <w:rPr>
        <w:rFonts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2613912"/>
    <w:multiLevelType w:val="hybridMultilevel"/>
    <w:tmpl w:val="6296A1F6"/>
    <w:lvl w:ilvl="0" w:tplc="A9407C1A">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43E97F85"/>
    <w:multiLevelType w:val="hybridMultilevel"/>
    <w:tmpl w:val="B4780F2A"/>
    <w:lvl w:ilvl="0" w:tplc="9216CAAC">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6114D90"/>
    <w:multiLevelType w:val="hybridMultilevel"/>
    <w:tmpl w:val="2C924FEA"/>
    <w:lvl w:ilvl="0" w:tplc="4BBA88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6DC3706"/>
    <w:multiLevelType w:val="hybridMultilevel"/>
    <w:tmpl w:val="901AA3E6"/>
    <w:lvl w:ilvl="0" w:tplc="DFF0A7F2">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47FF3350"/>
    <w:multiLevelType w:val="hybridMultilevel"/>
    <w:tmpl w:val="664E41B6"/>
    <w:lvl w:ilvl="0" w:tplc="367C9FB4">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5" w15:restartNumberingAfterBreak="0">
    <w:nsid w:val="4F983BFA"/>
    <w:multiLevelType w:val="hybridMultilevel"/>
    <w:tmpl w:val="5EE85A42"/>
    <w:lvl w:ilvl="0" w:tplc="FF6C692C">
      <w:start w:val="2"/>
      <w:numFmt w:val="bullet"/>
      <w:lvlText w:val="-"/>
      <w:lvlJc w:val="left"/>
      <w:pPr>
        <w:ind w:left="1440" w:hanging="360"/>
      </w:pPr>
      <w:rPr>
        <w:rFonts w:ascii="Times New Roman" w:eastAsiaTheme="minorHAnsi" w:hAnsi="Times New Roman" w:cs="Times New Roman"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09D6E62"/>
    <w:multiLevelType w:val="hybridMultilevel"/>
    <w:tmpl w:val="D632D574"/>
    <w:lvl w:ilvl="0" w:tplc="4B94DDA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51D82350"/>
    <w:multiLevelType w:val="hybridMultilevel"/>
    <w:tmpl w:val="FC9CAEBC"/>
    <w:lvl w:ilvl="0" w:tplc="FF6C692C">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C63921"/>
    <w:multiLevelType w:val="hybridMultilevel"/>
    <w:tmpl w:val="B1CC6BA2"/>
    <w:lvl w:ilvl="0" w:tplc="8A9E6B02">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15:restartNumberingAfterBreak="0">
    <w:nsid w:val="70594432"/>
    <w:multiLevelType w:val="hybridMultilevel"/>
    <w:tmpl w:val="672C6F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E11356D"/>
    <w:multiLevelType w:val="hybridMultilevel"/>
    <w:tmpl w:val="AB4CFF70"/>
    <w:lvl w:ilvl="0" w:tplc="FF6C692C">
      <w:start w:val="2"/>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10"/>
  </w:num>
  <w:num w:numId="5">
    <w:abstractNumId w:val="30"/>
  </w:num>
  <w:num w:numId="6">
    <w:abstractNumId w:val="7"/>
  </w:num>
  <w:num w:numId="7">
    <w:abstractNumId w:val="5"/>
  </w:num>
  <w:num w:numId="8">
    <w:abstractNumId w:val="12"/>
  </w:num>
  <w:num w:numId="9">
    <w:abstractNumId w:val="22"/>
  </w:num>
  <w:num w:numId="10">
    <w:abstractNumId w:val="21"/>
  </w:num>
  <w:num w:numId="11">
    <w:abstractNumId w:val="19"/>
  </w:num>
  <w:num w:numId="12">
    <w:abstractNumId w:val="26"/>
  </w:num>
  <w:num w:numId="13">
    <w:abstractNumId w:val="11"/>
  </w:num>
  <w:num w:numId="14">
    <w:abstractNumId w:val="23"/>
  </w:num>
  <w:num w:numId="15">
    <w:abstractNumId w:val="28"/>
  </w:num>
  <w:num w:numId="16">
    <w:abstractNumId w:val="4"/>
  </w:num>
  <w:num w:numId="17">
    <w:abstractNumId w:val="15"/>
  </w:num>
  <w:num w:numId="18">
    <w:abstractNumId w:val="8"/>
  </w:num>
  <w:num w:numId="19">
    <w:abstractNumId w:val="25"/>
  </w:num>
  <w:num w:numId="20">
    <w:abstractNumId w:val="14"/>
  </w:num>
  <w:num w:numId="21">
    <w:abstractNumId w:val="6"/>
  </w:num>
  <w:num w:numId="22">
    <w:abstractNumId w:val="20"/>
  </w:num>
  <w:num w:numId="23">
    <w:abstractNumId w:val="18"/>
  </w:num>
  <w:num w:numId="24">
    <w:abstractNumId w:val="13"/>
  </w:num>
  <w:num w:numId="25">
    <w:abstractNumId w:val="9"/>
  </w:num>
  <w:num w:numId="26">
    <w:abstractNumId w:val="29"/>
  </w:num>
  <w:num w:numId="27">
    <w:abstractNumId w:val="2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715"/>
    <w:rsid w:val="000016A3"/>
    <w:rsid w:val="000545E9"/>
    <w:rsid w:val="00062BFD"/>
    <w:rsid w:val="000C56D6"/>
    <w:rsid w:val="000C7941"/>
    <w:rsid w:val="00121B89"/>
    <w:rsid w:val="00140842"/>
    <w:rsid w:val="001431B4"/>
    <w:rsid w:val="00145CD3"/>
    <w:rsid w:val="00146A94"/>
    <w:rsid w:val="00152C1B"/>
    <w:rsid w:val="00155195"/>
    <w:rsid w:val="0015672A"/>
    <w:rsid w:val="00160932"/>
    <w:rsid w:val="00187B03"/>
    <w:rsid w:val="00191F0A"/>
    <w:rsid w:val="001937AD"/>
    <w:rsid w:val="001D1640"/>
    <w:rsid w:val="001E14DB"/>
    <w:rsid w:val="001E32D6"/>
    <w:rsid w:val="0022225B"/>
    <w:rsid w:val="00223872"/>
    <w:rsid w:val="00225976"/>
    <w:rsid w:val="00274564"/>
    <w:rsid w:val="00281E70"/>
    <w:rsid w:val="002C4022"/>
    <w:rsid w:val="002C655B"/>
    <w:rsid w:val="002F0221"/>
    <w:rsid w:val="003708F5"/>
    <w:rsid w:val="00387FCA"/>
    <w:rsid w:val="003F3245"/>
    <w:rsid w:val="0044794D"/>
    <w:rsid w:val="004557D0"/>
    <w:rsid w:val="00456FFF"/>
    <w:rsid w:val="004959E0"/>
    <w:rsid w:val="004A087F"/>
    <w:rsid w:val="004B201C"/>
    <w:rsid w:val="004C4C70"/>
    <w:rsid w:val="00503148"/>
    <w:rsid w:val="00542C3C"/>
    <w:rsid w:val="005A75AE"/>
    <w:rsid w:val="005D5278"/>
    <w:rsid w:val="005D69F1"/>
    <w:rsid w:val="005E2AA9"/>
    <w:rsid w:val="005E4384"/>
    <w:rsid w:val="005F4853"/>
    <w:rsid w:val="00606C1F"/>
    <w:rsid w:val="006231AF"/>
    <w:rsid w:val="006239D1"/>
    <w:rsid w:val="00665262"/>
    <w:rsid w:val="00700ACE"/>
    <w:rsid w:val="007030AE"/>
    <w:rsid w:val="00780E76"/>
    <w:rsid w:val="007C0377"/>
    <w:rsid w:val="007E744B"/>
    <w:rsid w:val="007F19B0"/>
    <w:rsid w:val="007F6213"/>
    <w:rsid w:val="00805715"/>
    <w:rsid w:val="00841D67"/>
    <w:rsid w:val="00877655"/>
    <w:rsid w:val="008962F9"/>
    <w:rsid w:val="00896FA7"/>
    <w:rsid w:val="008D262E"/>
    <w:rsid w:val="008E4C57"/>
    <w:rsid w:val="008F3BB0"/>
    <w:rsid w:val="009857BF"/>
    <w:rsid w:val="009E3449"/>
    <w:rsid w:val="009F4707"/>
    <w:rsid w:val="00A14933"/>
    <w:rsid w:val="00A523CC"/>
    <w:rsid w:val="00A57D9E"/>
    <w:rsid w:val="00A63B80"/>
    <w:rsid w:val="00A73DA4"/>
    <w:rsid w:val="00AD3A9A"/>
    <w:rsid w:val="00B3192C"/>
    <w:rsid w:val="00B46953"/>
    <w:rsid w:val="00B531F2"/>
    <w:rsid w:val="00B87D98"/>
    <w:rsid w:val="00BD7CE9"/>
    <w:rsid w:val="00C062E4"/>
    <w:rsid w:val="00C11091"/>
    <w:rsid w:val="00C26107"/>
    <w:rsid w:val="00C37CEC"/>
    <w:rsid w:val="00C45AA3"/>
    <w:rsid w:val="00C61D60"/>
    <w:rsid w:val="00C671B2"/>
    <w:rsid w:val="00C763A0"/>
    <w:rsid w:val="00C95E73"/>
    <w:rsid w:val="00CA35C2"/>
    <w:rsid w:val="00CD164F"/>
    <w:rsid w:val="00CE7859"/>
    <w:rsid w:val="00CF4196"/>
    <w:rsid w:val="00CF7E50"/>
    <w:rsid w:val="00D85CE5"/>
    <w:rsid w:val="00D9292E"/>
    <w:rsid w:val="00D95F7C"/>
    <w:rsid w:val="00D9655C"/>
    <w:rsid w:val="00DC2888"/>
    <w:rsid w:val="00DC41BC"/>
    <w:rsid w:val="00E05C28"/>
    <w:rsid w:val="00E13E07"/>
    <w:rsid w:val="00E26B56"/>
    <w:rsid w:val="00E33AB6"/>
    <w:rsid w:val="00E34F66"/>
    <w:rsid w:val="00E73A5D"/>
    <w:rsid w:val="00E94E03"/>
    <w:rsid w:val="00F35641"/>
    <w:rsid w:val="00F47DEC"/>
    <w:rsid w:val="00FE223C"/>
    <w:rsid w:val="00FF3259"/>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1331"/>
  <w15:docId w15:val="{D8713570-7AC1-40CF-B1AC-EE907D16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uCaracter">
    <w:name w:val="Titlu Caracter"/>
    <w:basedOn w:val="Fontdeparagrafimplicit"/>
    <w:link w:val="Titlu"/>
    <w:rsid w:val="005F4853"/>
    <w:rPr>
      <w:rFonts w:ascii="Arial" w:eastAsia="Times New Roman" w:hAnsi="Arial" w:cs="Times New Roman"/>
      <w:sz w:val="28"/>
      <w:szCs w:val="20"/>
      <w:lang w:val="en-AU" w:eastAsia="ar-SA"/>
    </w:rPr>
  </w:style>
  <w:style w:type="paragraph" w:styleId="Subtitlu">
    <w:name w:val="Subtitle"/>
    <w:basedOn w:val="Normal"/>
    <w:next w:val="Corptext"/>
    <w:link w:val="SubtitluCaracte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uCaracter">
    <w:name w:val="Subtitlu Caracter"/>
    <w:basedOn w:val="Fontdeparagrafimplicit"/>
    <w:link w:val="Subtitlu"/>
    <w:rsid w:val="005F4853"/>
    <w:rPr>
      <w:rFonts w:ascii="Arial" w:eastAsia="Lucida Sans Unicode" w:hAnsi="Arial" w:cs="Times New Roman"/>
      <w:i/>
      <w:iCs/>
      <w:smallCaps/>
      <w:sz w:val="28"/>
      <w:szCs w:val="28"/>
      <w:lang w:eastAsia="ar-SA"/>
    </w:rPr>
  </w:style>
  <w:style w:type="paragraph" w:styleId="Corptext">
    <w:name w:val="Body Text"/>
    <w:basedOn w:val="Normal"/>
    <w:link w:val="CorptextCaracter"/>
    <w:uiPriority w:val="99"/>
    <w:semiHidden/>
    <w:unhideWhenUsed/>
    <w:rsid w:val="005F4853"/>
    <w:pPr>
      <w:spacing w:after="120"/>
    </w:pPr>
  </w:style>
  <w:style w:type="character" w:customStyle="1" w:styleId="CorptextCaracter">
    <w:name w:val="Corp text Caracter"/>
    <w:basedOn w:val="Fontdeparagrafimplicit"/>
    <w:link w:val="Corptext"/>
    <w:uiPriority w:val="99"/>
    <w:semiHidden/>
    <w:rsid w:val="005F4853"/>
  </w:style>
  <w:style w:type="paragraph" w:styleId="Listparagraf">
    <w:name w:val="List Paragraph"/>
    <w:basedOn w:val="Normal"/>
    <w:uiPriority w:val="34"/>
    <w:qFormat/>
    <w:rsid w:val="008D262E"/>
    <w:pPr>
      <w:ind w:left="720"/>
      <w:contextualSpacing/>
    </w:pPr>
  </w:style>
  <w:style w:type="paragraph" w:styleId="Frspaiere">
    <w:name w:val="No Spacing"/>
    <w:link w:val="FrspaiereCaracter"/>
    <w:uiPriority w:val="1"/>
    <w:qFormat/>
    <w:rsid w:val="00D85CE5"/>
    <w:pPr>
      <w:spacing w:after="0" w:line="240" w:lineRule="auto"/>
    </w:pPr>
  </w:style>
  <w:style w:type="paragraph" w:styleId="TextnBalon">
    <w:name w:val="Balloon Text"/>
    <w:basedOn w:val="Normal"/>
    <w:link w:val="TextnBalonCaracter"/>
    <w:uiPriority w:val="99"/>
    <w:semiHidden/>
    <w:unhideWhenUsed/>
    <w:rsid w:val="00D85CE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5CE5"/>
    <w:rPr>
      <w:rFonts w:ascii="Tahoma" w:hAnsi="Tahoma" w:cs="Tahoma"/>
      <w:sz w:val="16"/>
      <w:szCs w:val="16"/>
    </w:rPr>
  </w:style>
  <w:style w:type="paragraph" w:styleId="Antet">
    <w:name w:val="header"/>
    <w:basedOn w:val="Normal"/>
    <w:link w:val="AntetCaracter"/>
    <w:uiPriority w:val="99"/>
    <w:unhideWhenUsed/>
    <w:rsid w:val="0050314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03148"/>
  </w:style>
  <w:style w:type="paragraph" w:styleId="Subsol">
    <w:name w:val="footer"/>
    <w:basedOn w:val="Normal"/>
    <w:link w:val="SubsolCaracter"/>
    <w:uiPriority w:val="99"/>
    <w:unhideWhenUsed/>
    <w:rsid w:val="0050314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03148"/>
  </w:style>
  <w:style w:type="paragraph" w:customStyle="1" w:styleId="Default">
    <w:name w:val="Default"/>
    <w:rsid w:val="00062BFD"/>
    <w:pPr>
      <w:autoSpaceDE w:val="0"/>
      <w:autoSpaceDN w:val="0"/>
      <w:adjustRightInd w:val="0"/>
      <w:spacing w:after="0" w:line="240" w:lineRule="auto"/>
    </w:pPr>
    <w:rPr>
      <w:rFonts w:ascii="Calibri" w:hAnsi="Calibri" w:cs="Calibri"/>
      <w:color w:val="000000"/>
      <w:sz w:val="24"/>
      <w:szCs w:val="24"/>
      <w:lang w:val="ro-RO"/>
    </w:rPr>
  </w:style>
  <w:style w:type="character" w:customStyle="1" w:styleId="Bodytext2">
    <w:name w:val="Body text (2)_"/>
    <w:basedOn w:val="Fontdeparagrafimplicit"/>
    <w:link w:val="Bodytext20"/>
    <w:rsid w:val="000016A3"/>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0016A3"/>
    <w:pPr>
      <w:widowControl w:val="0"/>
      <w:shd w:val="clear" w:color="auto" w:fill="FFFFFF"/>
      <w:spacing w:before="480" w:after="0" w:line="277" w:lineRule="exact"/>
      <w:ind w:hanging="440"/>
      <w:jc w:val="both"/>
    </w:pPr>
    <w:rPr>
      <w:rFonts w:ascii="Times New Roman" w:eastAsia="Times New Roman" w:hAnsi="Times New Roman" w:cs="Times New Roman"/>
      <w:sz w:val="20"/>
      <w:szCs w:val="20"/>
    </w:rPr>
  </w:style>
  <w:style w:type="character" w:styleId="Hyperlink">
    <w:name w:val="Hyperlink"/>
    <w:basedOn w:val="Fontdeparagrafimplicit"/>
    <w:uiPriority w:val="99"/>
    <w:unhideWhenUsed/>
    <w:rsid w:val="00C37CEC"/>
    <w:rPr>
      <w:color w:val="0000FF" w:themeColor="hyperlink"/>
      <w:u w:val="single"/>
    </w:rPr>
  </w:style>
  <w:style w:type="character" w:customStyle="1" w:styleId="FrspaiereCaracter">
    <w:name w:val="Fără spațiere Caracter"/>
    <w:basedOn w:val="Fontdeparagrafimplicit"/>
    <w:link w:val="Frspaiere"/>
    <w:uiPriority w:val="1"/>
    <w:rsid w:val="007030AE"/>
  </w:style>
  <w:style w:type="character" w:styleId="MeniuneNerezolvat">
    <w:name w:val="Unresolved Mention"/>
    <w:basedOn w:val="Fontdeparagrafimplicit"/>
    <w:uiPriority w:val="99"/>
    <w:semiHidden/>
    <w:unhideWhenUsed/>
    <w:rsid w:val="007030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5689">
      <w:bodyDiv w:val="1"/>
      <w:marLeft w:val="0"/>
      <w:marRight w:val="0"/>
      <w:marTop w:val="0"/>
      <w:marBottom w:val="0"/>
      <w:divBdr>
        <w:top w:val="none" w:sz="0" w:space="0" w:color="auto"/>
        <w:left w:val="none" w:sz="0" w:space="0" w:color="auto"/>
        <w:bottom w:val="none" w:sz="0" w:space="0" w:color="auto"/>
        <w:right w:val="none" w:sz="0" w:space="0" w:color="auto"/>
      </w:divBdr>
    </w:div>
    <w:div w:id="496382037">
      <w:bodyDiv w:val="1"/>
      <w:marLeft w:val="0"/>
      <w:marRight w:val="0"/>
      <w:marTop w:val="0"/>
      <w:marBottom w:val="0"/>
      <w:divBdr>
        <w:top w:val="none" w:sz="0" w:space="0" w:color="auto"/>
        <w:left w:val="none" w:sz="0" w:space="0" w:color="auto"/>
        <w:bottom w:val="none" w:sz="0" w:space="0" w:color="auto"/>
        <w:right w:val="none" w:sz="0" w:space="0" w:color="auto"/>
      </w:divBdr>
    </w:div>
    <w:div w:id="549465613">
      <w:bodyDiv w:val="1"/>
      <w:marLeft w:val="0"/>
      <w:marRight w:val="0"/>
      <w:marTop w:val="0"/>
      <w:marBottom w:val="0"/>
      <w:divBdr>
        <w:top w:val="none" w:sz="0" w:space="0" w:color="auto"/>
        <w:left w:val="none" w:sz="0" w:space="0" w:color="auto"/>
        <w:bottom w:val="none" w:sz="0" w:space="0" w:color="auto"/>
        <w:right w:val="none" w:sz="0" w:space="0" w:color="auto"/>
      </w:divBdr>
    </w:div>
    <w:div w:id="725181150">
      <w:bodyDiv w:val="1"/>
      <w:marLeft w:val="0"/>
      <w:marRight w:val="0"/>
      <w:marTop w:val="0"/>
      <w:marBottom w:val="0"/>
      <w:divBdr>
        <w:top w:val="none" w:sz="0" w:space="0" w:color="auto"/>
        <w:left w:val="none" w:sz="0" w:space="0" w:color="auto"/>
        <w:bottom w:val="none" w:sz="0" w:space="0" w:color="auto"/>
        <w:right w:val="none" w:sz="0" w:space="0" w:color="auto"/>
      </w:divBdr>
    </w:div>
    <w:div w:id="792528055">
      <w:bodyDiv w:val="1"/>
      <w:marLeft w:val="0"/>
      <w:marRight w:val="0"/>
      <w:marTop w:val="0"/>
      <w:marBottom w:val="0"/>
      <w:divBdr>
        <w:top w:val="none" w:sz="0" w:space="0" w:color="auto"/>
        <w:left w:val="none" w:sz="0" w:space="0" w:color="auto"/>
        <w:bottom w:val="none" w:sz="0" w:space="0" w:color="auto"/>
        <w:right w:val="none" w:sz="0" w:space="0" w:color="auto"/>
      </w:divBdr>
    </w:div>
    <w:div w:id="978459500">
      <w:bodyDiv w:val="1"/>
      <w:marLeft w:val="0"/>
      <w:marRight w:val="0"/>
      <w:marTop w:val="0"/>
      <w:marBottom w:val="0"/>
      <w:divBdr>
        <w:top w:val="none" w:sz="0" w:space="0" w:color="auto"/>
        <w:left w:val="none" w:sz="0" w:space="0" w:color="auto"/>
        <w:bottom w:val="none" w:sz="0" w:space="0" w:color="auto"/>
        <w:right w:val="none" w:sz="0" w:space="0" w:color="auto"/>
      </w:divBdr>
    </w:div>
    <w:div w:id="1095244579">
      <w:bodyDiv w:val="1"/>
      <w:marLeft w:val="0"/>
      <w:marRight w:val="0"/>
      <w:marTop w:val="0"/>
      <w:marBottom w:val="0"/>
      <w:divBdr>
        <w:top w:val="none" w:sz="0" w:space="0" w:color="auto"/>
        <w:left w:val="none" w:sz="0" w:space="0" w:color="auto"/>
        <w:bottom w:val="none" w:sz="0" w:space="0" w:color="auto"/>
        <w:right w:val="none" w:sz="0" w:space="0" w:color="auto"/>
      </w:divBdr>
    </w:div>
    <w:div w:id="1266496694">
      <w:bodyDiv w:val="1"/>
      <w:marLeft w:val="0"/>
      <w:marRight w:val="0"/>
      <w:marTop w:val="0"/>
      <w:marBottom w:val="0"/>
      <w:divBdr>
        <w:top w:val="none" w:sz="0" w:space="0" w:color="auto"/>
        <w:left w:val="none" w:sz="0" w:space="0" w:color="auto"/>
        <w:bottom w:val="none" w:sz="0" w:space="0" w:color="auto"/>
        <w:right w:val="none" w:sz="0" w:space="0" w:color="auto"/>
      </w:divBdr>
    </w:div>
    <w:div w:id="1470052005">
      <w:bodyDiv w:val="1"/>
      <w:marLeft w:val="0"/>
      <w:marRight w:val="0"/>
      <w:marTop w:val="0"/>
      <w:marBottom w:val="0"/>
      <w:divBdr>
        <w:top w:val="none" w:sz="0" w:space="0" w:color="auto"/>
        <w:left w:val="none" w:sz="0" w:space="0" w:color="auto"/>
        <w:bottom w:val="none" w:sz="0" w:space="0" w:color="auto"/>
        <w:right w:val="none" w:sz="0" w:space="0" w:color="auto"/>
      </w:divBdr>
    </w:div>
    <w:div w:id="1568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a1966@yaho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8930</Words>
  <Characters>51799</Characters>
  <Application>Microsoft Office Word</Application>
  <DocSecurity>0</DocSecurity>
  <Lines>431</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Windows User</cp:lastModifiedBy>
  <cp:revision>18</cp:revision>
  <cp:lastPrinted>2017-08-16T18:47:00Z</cp:lastPrinted>
  <dcterms:created xsi:type="dcterms:W3CDTF">2014-12-17T15:03:00Z</dcterms:created>
  <dcterms:modified xsi:type="dcterms:W3CDTF">2018-01-16T09:45:00Z</dcterms:modified>
</cp:coreProperties>
</file>